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>27 août</w:t>
      </w:r>
      <w:r w:rsidR="009A38BB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>02 septembre</w:t>
      </w:r>
      <w:r w:rsidR="00CD073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F728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J</w:t>
      </w:r>
      <w:r w:rsidR="00E27F12">
        <w:rPr>
          <w:rFonts w:ascii="Calibri" w:eastAsia="Calibri" w:hAnsi="Calibri" w:cs="Calibri"/>
          <w:color w:val="660033"/>
        </w:rPr>
        <w:t xml:space="preserve">acqueline Sauvage, burkini, élections 2017 </w:t>
      </w:r>
      <w:r>
        <w:rPr>
          <w:rFonts w:ascii="Calibri" w:eastAsia="Calibri" w:hAnsi="Calibri" w:cs="Calibri"/>
          <w:color w:val="660033"/>
        </w:rPr>
        <w:t>…</w:t>
      </w:r>
    </w:p>
    <w:p w:rsidR="00E46533" w:rsidRDefault="00E46533" w:rsidP="00015CFF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514AA5" w:rsidRDefault="00514AA5" w:rsidP="00C2232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Burkini : </w:t>
      </w:r>
    </w:p>
    <w:p w:rsidR="00147CFD" w:rsidRPr="00764BFD" w:rsidRDefault="00147CFD" w:rsidP="00764BFD">
      <w:pPr>
        <w:spacing w:after="0"/>
        <w:jc w:val="both"/>
        <w:rPr>
          <w:sz w:val="16"/>
          <w:szCs w:val="16"/>
        </w:rPr>
      </w:pPr>
    </w:p>
    <w:p w:rsidR="00147CFD" w:rsidRDefault="00147CFD" w:rsidP="00147CFD">
      <w:pPr>
        <w:jc w:val="both"/>
      </w:pPr>
      <w:r>
        <w:t xml:space="preserve">Depuis l’arrêt du Conseil d’Etat, la mobilisation s’est renforcée </w:t>
      </w:r>
      <w:r w:rsidR="007F2BD9">
        <w:t>(</w:t>
      </w:r>
      <w:r w:rsidR="00B33E3C">
        <w:t>70 interventions sur le sujet</w:t>
      </w:r>
      <w:r w:rsidR="007F2BD9">
        <w:t>) et s’est retournée (</w:t>
      </w:r>
      <w:r>
        <w:t xml:space="preserve">contestant </w:t>
      </w:r>
      <w:r w:rsidR="007F2BD9">
        <w:t>la</w:t>
      </w:r>
      <w:r>
        <w:t xml:space="preserve"> décision</w:t>
      </w:r>
      <w:r w:rsidR="007F2BD9">
        <w:t xml:space="preserve"> du Conseil d’Etat) :</w:t>
      </w:r>
    </w:p>
    <w:p w:rsidR="00147CFD" w:rsidRDefault="007F2BD9" w:rsidP="00764BFD">
      <w:pPr>
        <w:pStyle w:val="Paragraphedeliste"/>
        <w:numPr>
          <w:ilvl w:val="0"/>
          <w:numId w:val="33"/>
        </w:numPr>
        <w:spacing w:before="160" w:after="0"/>
        <w:ind w:left="357" w:hanging="357"/>
        <w:contextualSpacing w:val="0"/>
        <w:jc w:val="both"/>
      </w:pPr>
      <w:r w:rsidRPr="00550AF4">
        <w:rPr>
          <w:b/>
        </w:rPr>
        <w:t>Plus des deux-tiers des messages sont</w:t>
      </w:r>
      <w:r w:rsidR="00147CFD" w:rsidRPr="00550AF4">
        <w:rPr>
          <w:b/>
        </w:rPr>
        <w:t xml:space="preserve"> favorables à l’interdiction de ce </w:t>
      </w:r>
      <w:r w:rsidR="00147CFD" w:rsidRPr="00550AF4">
        <w:rPr>
          <w:b/>
          <w:i/>
          <w:iCs/>
        </w:rPr>
        <w:t>« vêtement à caractère religieux »</w:t>
      </w:r>
      <w:r w:rsidR="00147CFD" w:rsidRPr="00550AF4">
        <w:rPr>
          <w:b/>
        </w:rPr>
        <w:t>.</w:t>
      </w:r>
      <w:r w:rsidR="00147CFD">
        <w:t xml:space="preserve"> Evoquant principalement un acte </w:t>
      </w:r>
      <w:r w:rsidR="00147CFD" w:rsidRPr="00147CFD">
        <w:rPr>
          <w:i/>
          <w:iCs/>
        </w:rPr>
        <w:t>« communautariste »,</w:t>
      </w:r>
      <w:r w:rsidR="00147CFD">
        <w:t xml:space="preserve"> une</w:t>
      </w:r>
      <w:r w:rsidR="00147CFD" w:rsidRPr="00147CFD">
        <w:rPr>
          <w:i/>
          <w:iCs/>
        </w:rPr>
        <w:t xml:space="preserve"> « volteface pour l’émancipation de la femme » </w:t>
      </w:r>
      <w:r w:rsidR="00147CFD">
        <w:t xml:space="preserve">et le principe de laïcité, ces requérants demandent au Président de faire preuve de </w:t>
      </w:r>
      <w:r w:rsidR="00147CFD" w:rsidRPr="00147CFD">
        <w:rPr>
          <w:i/>
          <w:iCs/>
        </w:rPr>
        <w:t xml:space="preserve">« fermeté ». </w:t>
      </w:r>
      <w:r w:rsidRPr="00550AF4">
        <w:rPr>
          <w:b/>
        </w:rPr>
        <w:t>Quelques-uns sont plus virulents, et</w:t>
      </w:r>
      <w:r w:rsidR="00147CFD" w:rsidRPr="00550AF4">
        <w:rPr>
          <w:b/>
        </w:rPr>
        <w:t xml:space="preserve"> s’insurgent de la décision du Conseil d’Etat</w:t>
      </w:r>
      <w:r w:rsidR="00147CFD">
        <w:t xml:space="preserve"> en l’assimilant à l’autorisation de </w:t>
      </w:r>
      <w:r w:rsidR="00147CFD" w:rsidRPr="00147CFD">
        <w:rPr>
          <w:i/>
          <w:iCs/>
        </w:rPr>
        <w:t>« l’expression de l’islam radical en France »</w:t>
      </w:r>
      <w:r w:rsidR="00147CFD">
        <w:t xml:space="preserve">, qui </w:t>
      </w:r>
      <w:r>
        <w:t>encouragerait le vote FN.</w:t>
      </w:r>
    </w:p>
    <w:p w:rsidR="007F2BD9" w:rsidRDefault="00550AF4" w:rsidP="00764BFD">
      <w:pPr>
        <w:pStyle w:val="Paragraphedeliste"/>
        <w:numPr>
          <w:ilvl w:val="0"/>
          <w:numId w:val="33"/>
        </w:numPr>
        <w:spacing w:before="160" w:after="0"/>
        <w:ind w:left="360"/>
        <w:contextualSpacing w:val="0"/>
        <w:jc w:val="both"/>
        <w:rPr>
          <w:i/>
          <w:iCs/>
        </w:rPr>
      </w:pPr>
      <w:r w:rsidRPr="00550AF4">
        <w:rPr>
          <w:b/>
        </w:rPr>
        <w:t>Une poignée</w:t>
      </w:r>
      <w:r w:rsidR="007F2BD9" w:rsidRPr="00550AF4">
        <w:rPr>
          <w:b/>
        </w:rPr>
        <w:t xml:space="preserve"> </w:t>
      </w:r>
      <w:r w:rsidRPr="00550AF4">
        <w:rPr>
          <w:b/>
        </w:rPr>
        <w:t xml:space="preserve">de courriers </w:t>
      </w:r>
      <w:r w:rsidR="007F2BD9" w:rsidRPr="00550AF4">
        <w:rPr>
          <w:b/>
        </w:rPr>
        <w:t>commentent les propos tenus par le Premier ministre à la suite de la décision du Conseil d’Etat</w:t>
      </w:r>
      <w:r>
        <w:t xml:space="preserve"> ; soit pour </w:t>
      </w:r>
      <w:r w:rsidR="007F2BD9">
        <w:t>souten</w:t>
      </w:r>
      <w:r>
        <w:t>ir</w:t>
      </w:r>
      <w:r w:rsidR="007F2BD9">
        <w:t xml:space="preserve"> M. Valls en le qualifiant d’homme </w:t>
      </w:r>
      <w:r w:rsidR="007F2BD9">
        <w:rPr>
          <w:i/>
          <w:iCs/>
        </w:rPr>
        <w:t>« courageux »,</w:t>
      </w:r>
      <w:r w:rsidR="007F2BD9">
        <w:t xml:space="preserve"> </w:t>
      </w:r>
      <w:r>
        <w:t>soit pour demander</w:t>
      </w:r>
      <w:r w:rsidR="007F2BD9">
        <w:t xml:space="preserve"> au Chef de l’Etat de </w:t>
      </w:r>
      <w:r w:rsidR="007F2BD9">
        <w:rPr>
          <w:i/>
          <w:iCs/>
        </w:rPr>
        <w:t xml:space="preserve">« taper du poing sur la table et de le calmer » </w:t>
      </w:r>
      <w:r w:rsidR="007F2BD9">
        <w:t xml:space="preserve">arguant qu’un </w:t>
      </w:r>
      <w:r>
        <w:t>Premier m</w:t>
      </w:r>
      <w:r w:rsidR="007F2BD9">
        <w:t xml:space="preserve">inistre ne peut se permettre de </w:t>
      </w:r>
      <w:r w:rsidR="007F2BD9">
        <w:rPr>
          <w:i/>
          <w:iCs/>
        </w:rPr>
        <w:t>« contester »</w:t>
      </w:r>
      <w:r w:rsidR="007F2BD9">
        <w:t xml:space="preserve"> une décision prise par le Conseil d’Etat.</w:t>
      </w:r>
    </w:p>
    <w:p w:rsidR="00147CFD" w:rsidRDefault="00550AF4" w:rsidP="00764BFD">
      <w:pPr>
        <w:pStyle w:val="Paragraphedeliste"/>
        <w:numPr>
          <w:ilvl w:val="0"/>
          <w:numId w:val="32"/>
        </w:numPr>
        <w:spacing w:before="160" w:after="0" w:line="240" w:lineRule="auto"/>
        <w:ind w:left="360"/>
        <w:contextualSpacing w:val="0"/>
        <w:jc w:val="both"/>
      </w:pPr>
      <w:r w:rsidRPr="00550AF4">
        <w:rPr>
          <w:b/>
        </w:rPr>
        <w:t>U</w:t>
      </w:r>
      <w:r w:rsidR="007F2BD9" w:rsidRPr="00550AF4">
        <w:rPr>
          <w:b/>
        </w:rPr>
        <w:t>ne dizaine de correspondants</w:t>
      </w:r>
      <w:r w:rsidRPr="00550AF4">
        <w:rPr>
          <w:b/>
        </w:rPr>
        <w:t xml:space="preserve"> sont hostiles aux </w:t>
      </w:r>
      <w:r w:rsidR="00147CFD" w:rsidRPr="00550AF4">
        <w:rPr>
          <w:b/>
        </w:rPr>
        <w:t>arrêtés anti-burkini</w:t>
      </w:r>
      <w:r>
        <w:t>, qui</w:t>
      </w:r>
      <w:r w:rsidR="00147CFD">
        <w:t xml:space="preserve"> constituent</w:t>
      </w:r>
      <w:r>
        <w:t xml:space="preserve"> à leurs yeux</w:t>
      </w:r>
      <w:r w:rsidR="00147CFD">
        <w:t xml:space="preserve"> un acte « </w:t>
      </w:r>
      <w:r w:rsidR="00147CFD">
        <w:rPr>
          <w:i/>
          <w:iCs/>
        </w:rPr>
        <w:t>islamophobe</w:t>
      </w:r>
      <w:r w:rsidR="00147CFD">
        <w:t>» attis</w:t>
      </w:r>
      <w:r>
        <w:t>ant</w:t>
      </w:r>
      <w:r w:rsidR="00147CFD">
        <w:t xml:space="preserve"> les tensions : </w:t>
      </w:r>
      <w:r w:rsidR="00147CFD">
        <w:rPr>
          <w:i/>
          <w:iCs/>
        </w:rPr>
        <w:t xml:space="preserve">« pourquoi chercher les problèmes, ce n’est pas un trouble à l’ordre public de porter une combinaison ! ». </w:t>
      </w:r>
    </w:p>
    <w:p w:rsidR="00147CFD" w:rsidRPr="00550AF4" w:rsidRDefault="00550AF4" w:rsidP="00764BFD">
      <w:pPr>
        <w:pStyle w:val="Paragraphedeliste"/>
        <w:numPr>
          <w:ilvl w:val="0"/>
          <w:numId w:val="32"/>
        </w:numPr>
        <w:spacing w:before="160" w:after="0" w:line="240" w:lineRule="auto"/>
        <w:ind w:left="360"/>
        <w:contextualSpacing w:val="0"/>
        <w:jc w:val="both"/>
        <w:rPr>
          <w:i/>
          <w:iCs/>
        </w:rPr>
      </w:pPr>
      <w:r w:rsidRPr="00550AF4">
        <w:rPr>
          <w:b/>
        </w:rPr>
        <w:t>Enfin pour une dizaine d’autres, c</w:t>
      </w:r>
      <w:r w:rsidR="00147CFD" w:rsidRPr="00550AF4">
        <w:rPr>
          <w:b/>
        </w:rPr>
        <w:t xml:space="preserve">e débat est jugé </w:t>
      </w:r>
      <w:r w:rsidR="00147CFD" w:rsidRPr="00550AF4">
        <w:rPr>
          <w:b/>
          <w:i/>
          <w:iCs/>
        </w:rPr>
        <w:t>« stérile »</w:t>
      </w:r>
      <w:r w:rsidR="00147CFD" w:rsidRPr="00550AF4">
        <w:rPr>
          <w:b/>
        </w:rPr>
        <w:t xml:space="preserve"> et </w:t>
      </w:r>
      <w:r w:rsidR="00147CFD" w:rsidRPr="00550AF4">
        <w:rPr>
          <w:b/>
          <w:i/>
          <w:iCs/>
        </w:rPr>
        <w:t>« inutile »</w:t>
      </w:r>
      <w:r w:rsidRPr="00550AF4">
        <w:rPr>
          <w:b/>
        </w:rPr>
        <w:t>.</w:t>
      </w:r>
      <w:r>
        <w:t xml:space="preserve"> I</w:t>
      </w:r>
      <w:r w:rsidR="00147CFD">
        <w:t xml:space="preserve">ls regrettent l’ampleur médiatique accordée à ce </w:t>
      </w:r>
      <w:r>
        <w:rPr>
          <w:i/>
          <w:iCs/>
        </w:rPr>
        <w:t>« détail de l’actualité »</w:t>
      </w:r>
      <w:r w:rsidRPr="00550AF4">
        <w:rPr>
          <w:iCs/>
        </w:rPr>
        <w:t xml:space="preserve">, ou </w:t>
      </w:r>
      <w:r w:rsidRPr="00550AF4">
        <w:t>e</w:t>
      </w:r>
      <w:r>
        <w:t xml:space="preserve">stiment qu’il s’agit d’un faux débat n’ayant rien à voir avec des questions religieuses : </w:t>
      </w:r>
      <w:r>
        <w:rPr>
          <w:i/>
          <w:iCs/>
        </w:rPr>
        <w:t>« les journalistes et les politiques ont du temps à perdre tout simplement, laissez ces femmes tranquilles ».</w:t>
      </w:r>
    </w:p>
    <w:p w:rsidR="00C2232B" w:rsidRDefault="00C2232B" w:rsidP="00C2232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47CFD" w:rsidRDefault="00147CFD" w:rsidP="00147CFD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Elections au Gabon : fort</w:t>
      </w:r>
    </w:p>
    <w:p w:rsidR="00147CFD" w:rsidRPr="00764BFD" w:rsidRDefault="00147CFD" w:rsidP="00147CFD">
      <w:pPr>
        <w:spacing w:after="0"/>
        <w:jc w:val="both"/>
        <w:rPr>
          <w:sz w:val="16"/>
          <w:szCs w:val="16"/>
        </w:rPr>
      </w:pPr>
    </w:p>
    <w:p w:rsidR="00147CFD" w:rsidRPr="00E167FE" w:rsidRDefault="00147CFD" w:rsidP="00764BFD">
      <w:pPr>
        <w:spacing w:after="0"/>
        <w:jc w:val="both"/>
      </w:pPr>
      <w:r w:rsidRPr="00E167FE">
        <w:rPr>
          <w:bCs/>
        </w:rPr>
        <w:t>Les résultats des élections au Gabon reconduisant Ali Bongo pour un nouveau mandat présidentiel et les violences qui ont suivies</w:t>
      </w:r>
      <w:r w:rsidRPr="00E167FE">
        <w:t xml:space="preserve"> notamment à Libreville et Port-Gentil </w:t>
      </w:r>
      <w:r w:rsidRPr="00E167FE">
        <w:rPr>
          <w:bCs/>
        </w:rPr>
        <w:t xml:space="preserve">ont conduit une </w:t>
      </w:r>
      <w:r w:rsidRPr="00147CFD">
        <w:rPr>
          <w:b/>
          <w:bCs/>
        </w:rPr>
        <w:t>cinquantaine de particuliers, principalement des Gabonais et membres de la diaspora gabonaise, à demander une intervention du Président de la République</w:t>
      </w:r>
      <w:r>
        <w:rPr>
          <w:bCs/>
        </w:rPr>
        <w:t xml:space="preserve"> afin de faire</w:t>
      </w:r>
      <w:r w:rsidRPr="00E167FE">
        <w:rPr>
          <w:bCs/>
        </w:rPr>
        <w:t xml:space="preserve"> « </w:t>
      </w:r>
      <w:r w:rsidRPr="00E167FE">
        <w:rPr>
          <w:bCs/>
          <w:i/>
          <w:iCs/>
        </w:rPr>
        <w:t>respecter la souveraineté du peuple</w:t>
      </w:r>
      <w:r>
        <w:rPr>
          <w:bCs/>
        </w:rPr>
        <w:t> »</w:t>
      </w:r>
      <w:r w:rsidRPr="00E167FE">
        <w:t xml:space="preserve">. </w:t>
      </w:r>
      <w:r>
        <w:t>L</w:t>
      </w:r>
      <w:r w:rsidRPr="00E167FE">
        <w:t>es attentes d’une alternance politique sont fortes dans un pays dépeint comme : « </w:t>
      </w:r>
      <w:r w:rsidRPr="00E167FE">
        <w:rPr>
          <w:i/>
          <w:iCs/>
        </w:rPr>
        <w:t>une dictature, une cour constitutionnelle partiale, une pauvreté croissante et des milliards détournés</w:t>
      </w:r>
      <w:r w:rsidRPr="00E167FE">
        <w:t> » et assurent que les manifestations de contestation ne faibliront pas : « </w:t>
      </w:r>
      <w:r w:rsidRPr="00E167FE">
        <w:rPr>
          <w:i/>
          <w:iCs/>
        </w:rPr>
        <w:t>La soirée du 31 n'était qu'un prélude aux événements à venir, nous ne lâcherons pas. Ali Bongo va malmener, arrêter, torturer et tuer des gabonais mais d'autres descendront dans la rue</w:t>
      </w:r>
      <w:r w:rsidRPr="00E167FE">
        <w:t xml:space="preserve"> ». </w:t>
      </w:r>
    </w:p>
    <w:p w:rsidR="00147CFD" w:rsidRDefault="00147CFD" w:rsidP="00764BFD">
      <w:pPr>
        <w:spacing w:before="120" w:after="0"/>
        <w:jc w:val="both"/>
      </w:pPr>
      <w:r w:rsidRPr="00CA7128">
        <w:t>« </w:t>
      </w:r>
      <w:r w:rsidR="00764BFD">
        <w:rPr>
          <w:i/>
          <w:iCs/>
        </w:rPr>
        <w:t>A</w:t>
      </w:r>
      <w:r w:rsidRPr="00CA7128">
        <w:rPr>
          <w:i/>
          <w:iCs/>
        </w:rPr>
        <w:t>u nom des relations qu’entretiennent les deux pays</w:t>
      </w:r>
      <w:r w:rsidRPr="00CA7128">
        <w:t xml:space="preserve"> », </w:t>
      </w:r>
      <w:r w:rsidRPr="00147CFD">
        <w:rPr>
          <w:b/>
        </w:rPr>
        <w:t xml:space="preserve">une vingtaine </w:t>
      </w:r>
      <w:r w:rsidRPr="00147CFD">
        <w:rPr>
          <w:b/>
          <w:bCs/>
        </w:rPr>
        <w:t>appellent le Chef de l’Etat à « </w:t>
      </w:r>
      <w:r w:rsidRPr="00147CFD">
        <w:rPr>
          <w:b/>
          <w:bCs/>
          <w:i/>
          <w:iCs/>
        </w:rPr>
        <w:t>exercer des pressions</w:t>
      </w:r>
      <w:r w:rsidRPr="00147CFD">
        <w:rPr>
          <w:b/>
          <w:bCs/>
        </w:rPr>
        <w:t> » sur le Président gabonais pour recompter les voix</w:t>
      </w:r>
      <w:r w:rsidRPr="00147CFD">
        <w:t>,</w:t>
      </w:r>
      <w:r>
        <w:rPr>
          <w:b/>
        </w:rPr>
        <w:t xml:space="preserve"> </w:t>
      </w:r>
      <w:r w:rsidRPr="003B3CD9">
        <w:t xml:space="preserve">tandis que </w:t>
      </w:r>
      <w:r w:rsidR="00764BFD">
        <w:t>d’autres</w:t>
      </w:r>
      <w:r>
        <w:rPr>
          <w:b/>
        </w:rPr>
        <w:t xml:space="preserve"> </w:t>
      </w:r>
      <w:r w:rsidRPr="00CA7128">
        <w:t xml:space="preserve"> </w:t>
      </w:r>
      <w:r w:rsidRPr="00CA7128">
        <w:rPr>
          <w:bCs/>
        </w:rPr>
        <w:t>requièrent une intervention militaire dans le but de destituer Ali Bongo</w:t>
      </w:r>
      <w:r w:rsidR="00764BFD">
        <w:t>.</w:t>
      </w:r>
    </w:p>
    <w:p w:rsidR="00147CFD" w:rsidRDefault="00147CFD" w:rsidP="00764BFD">
      <w:pPr>
        <w:spacing w:before="120" w:after="0"/>
        <w:jc w:val="both"/>
      </w:pPr>
      <w:r>
        <w:t xml:space="preserve">Parmi les autres réactions, </w:t>
      </w:r>
      <w:r w:rsidRPr="003B3CD9">
        <w:rPr>
          <w:b/>
        </w:rPr>
        <w:t>12 reviennent plus précisément sur la situation humanitaire au</w:t>
      </w:r>
      <w:r>
        <w:t xml:space="preserve"> </w:t>
      </w:r>
      <w:r w:rsidRPr="00F51920">
        <w:rPr>
          <w:b/>
        </w:rPr>
        <w:t>Gabon</w:t>
      </w:r>
      <w:r>
        <w:t xml:space="preserve"> et les violences contre la population. </w:t>
      </w:r>
      <w:r w:rsidRPr="00764BFD">
        <w:rPr>
          <w:b/>
        </w:rPr>
        <w:t xml:space="preserve">Ici encore, </w:t>
      </w:r>
      <w:r w:rsidRPr="00764BFD">
        <w:rPr>
          <w:b/>
          <w:bCs/>
        </w:rPr>
        <w:t>l’intervention des autorités françaises est requise</w:t>
      </w:r>
      <w:r w:rsidRPr="003B3CD9">
        <w:rPr>
          <w:bCs/>
        </w:rPr>
        <w:t xml:space="preserve"> pour « </w:t>
      </w:r>
      <w:r w:rsidRPr="003B3CD9">
        <w:rPr>
          <w:bCs/>
          <w:i/>
          <w:iCs/>
        </w:rPr>
        <w:t>éviter le massacre</w:t>
      </w:r>
      <w:r w:rsidRPr="003B3CD9">
        <w:rPr>
          <w:bCs/>
        </w:rPr>
        <w:t> »</w:t>
      </w:r>
      <w:r>
        <w:t> : « </w:t>
      </w:r>
      <w:r>
        <w:rPr>
          <w:i/>
          <w:iCs/>
        </w:rPr>
        <w:t>les forces de sécurité</w:t>
      </w:r>
      <w:r>
        <w:t xml:space="preserve"> </w:t>
      </w:r>
      <w:proofErr w:type="spellStart"/>
      <w:r>
        <w:rPr>
          <w:i/>
          <w:iCs/>
        </w:rPr>
        <w:t>tirent</w:t>
      </w:r>
      <w:proofErr w:type="spellEnd"/>
      <w:r>
        <w:rPr>
          <w:i/>
          <w:iCs/>
        </w:rPr>
        <w:t xml:space="preserve"> à balles réelles sur les populations non armées</w:t>
      </w:r>
      <w:r>
        <w:t xml:space="preserve"> ». </w:t>
      </w:r>
    </w:p>
    <w:p w:rsidR="00147CFD" w:rsidRDefault="00147CFD" w:rsidP="00764BFD">
      <w:pPr>
        <w:spacing w:before="120" w:after="0"/>
        <w:jc w:val="both"/>
      </w:pPr>
      <w:r>
        <w:t xml:space="preserve">S’agissant des critiques, </w:t>
      </w:r>
      <w:r w:rsidRPr="00764BFD">
        <w:rPr>
          <w:b/>
          <w:bCs/>
        </w:rPr>
        <w:t>6 jugent la réaction de la diplomatie française timorée</w:t>
      </w:r>
      <w:r w:rsidRPr="00147CFD">
        <w:rPr>
          <w:bCs/>
        </w:rPr>
        <w:t xml:space="preserve"> et soupçonnent une connivence entre la France et Ali Bongo pour des intérêts stratégiques</w:t>
      </w:r>
      <w:r w:rsidRPr="00147CFD">
        <w:t> :</w:t>
      </w:r>
      <w:r>
        <w:t> « </w:t>
      </w:r>
      <w:r>
        <w:rPr>
          <w:i/>
          <w:iCs/>
        </w:rPr>
        <w:t>Les raisons économiques vous ont semblé plus fortes et importantes que la soif de ces peuples africains aspirant à la démocratie</w:t>
      </w:r>
      <w:r>
        <w:t xml:space="preserve"> ». </w:t>
      </w:r>
    </w:p>
    <w:p w:rsidR="00147CFD" w:rsidRPr="003B3CD9" w:rsidRDefault="00147CFD" w:rsidP="00764BFD">
      <w:pPr>
        <w:spacing w:before="120" w:after="0"/>
        <w:jc w:val="both"/>
      </w:pPr>
      <w:r>
        <w:t xml:space="preserve">Enfin, quelques-uns, sans lien avec la communauté gabonaise, </w:t>
      </w:r>
      <w:r w:rsidRPr="003B3CD9">
        <w:rPr>
          <w:bCs/>
        </w:rPr>
        <w:t>réfutent une intervention de l’Etat français qui doit « </w:t>
      </w:r>
      <w:r w:rsidRPr="003B3CD9">
        <w:rPr>
          <w:bCs/>
          <w:i/>
          <w:iCs/>
        </w:rPr>
        <w:t>respecter la souveraineté du Gabon</w:t>
      </w:r>
      <w:r w:rsidRPr="003B3CD9">
        <w:rPr>
          <w:bCs/>
        </w:rPr>
        <w:t> »</w:t>
      </w:r>
      <w:r w:rsidRPr="003B3CD9">
        <w:t xml:space="preserve">. </w:t>
      </w:r>
    </w:p>
    <w:p w:rsidR="00B143F1" w:rsidRPr="00B143F1" w:rsidRDefault="00B143F1" w:rsidP="00B143F1">
      <w:pPr>
        <w:spacing w:after="0"/>
        <w:jc w:val="both"/>
        <w:rPr>
          <w:sz w:val="28"/>
          <w:szCs w:val="28"/>
        </w:rPr>
      </w:pPr>
    </w:p>
    <w:p w:rsidR="00474AA8" w:rsidRDefault="00C2232B" w:rsidP="00C2232B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Démission d’Emmanuel Macron </w:t>
      </w:r>
      <w:r w:rsidR="00474AA8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5A4CC5">
        <w:rPr>
          <w:b/>
          <w:bCs/>
          <w:i/>
          <w:iCs/>
          <w:color w:val="33CCCC"/>
          <w:sz w:val="28"/>
          <w:szCs w:val="28"/>
        </w:rPr>
        <w:t>modéré</w:t>
      </w:r>
    </w:p>
    <w:p w:rsidR="005A4CC5" w:rsidRPr="00B71163" w:rsidRDefault="005A4CC5" w:rsidP="00C2232B">
      <w:pPr>
        <w:spacing w:after="0"/>
        <w:jc w:val="both"/>
        <w:rPr>
          <w:b/>
          <w:bCs/>
          <w:i/>
          <w:iCs/>
          <w:color w:val="33CCCC"/>
        </w:rPr>
      </w:pPr>
    </w:p>
    <w:p w:rsidR="00764BFD" w:rsidRDefault="005A4CC5" w:rsidP="00C2232B">
      <w:pPr>
        <w:spacing w:after="0"/>
        <w:jc w:val="both"/>
      </w:pPr>
      <w:r>
        <w:t xml:space="preserve">16 réactions </w:t>
      </w:r>
      <w:r w:rsidR="00764BFD">
        <w:t xml:space="preserve">seulement ont été </w:t>
      </w:r>
      <w:r>
        <w:t>enregistrées</w:t>
      </w:r>
      <w:r w:rsidR="00764BFD">
        <w:t xml:space="preserve">, la plupart </w:t>
      </w:r>
      <w:r>
        <w:t>condamn</w:t>
      </w:r>
      <w:r w:rsidR="00764BFD">
        <w:t>a</w:t>
      </w:r>
      <w:r>
        <w:t xml:space="preserve">nt </w:t>
      </w:r>
      <w:r w:rsidR="00764BFD">
        <w:t>une</w:t>
      </w:r>
      <w:r>
        <w:t xml:space="preserve"> dé</w:t>
      </w:r>
      <w:r w:rsidR="00764BFD">
        <w:t>mission vue comme</w:t>
      </w:r>
      <w:r>
        <w:t xml:space="preserve"> </w:t>
      </w:r>
      <w:r w:rsidR="00917F1E">
        <w:t xml:space="preserve">symptomatique de personnels politiques </w:t>
      </w:r>
      <w:r w:rsidR="00917F1E" w:rsidRPr="00917F1E">
        <w:rPr>
          <w:i/>
        </w:rPr>
        <w:t>« plus préoccupés par leur carrière que par le bien commun </w:t>
      </w:r>
      <w:r w:rsidR="00764BFD">
        <w:t>».</w:t>
      </w:r>
    </w:p>
    <w:p w:rsidR="00764BFD" w:rsidRDefault="00917F1E" w:rsidP="00764BFD">
      <w:pPr>
        <w:spacing w:before="120" w:after="0"/>
        <w:jc w:val="both"/>
      </w:pPr>
      <w:r>
        <w:t>Cette décision jugée « </w:t>
      </w:r>
      <w:r w:rsidRPr="00917F1E">
        <w:rPr>
          <w:i/>
        </w:rPr>
        <w:t>déloyale </w:t>
      </w:r>
      <w:r>
        <w:t>» a suscité en retour un élan de soutiens vis-à-vis du Chef de l’Etat : «</w:t>
      </w:r>
      <w:r w:rsidRPr="00917F1E">
        <w:rPr>
          <w:i/>
        </w:rPr>
        <w:t xml:space="preserve"> Voilà qu'après avoir fortement contribué à l'impopularité du gouvernement </w:t>
      </w:r>
      <w:r w:rsidRPr="00917F1E">
        <w:rPr>
          <w:rFonts w:cstheme="minorHAnsi"/>
          <w:i/>
        </w:rPr>
        <w:t>[</w:t>
      </w:r>
      <w:r w:rsidRPr="00917F1E">
        <w:rPr>
          <w:i/>
        </w:rPr>
        <w:t>…</w:t>
      </w:r>
      <w:r w:rsidRPr="00917F1E">
        <w:rPr>
          <w:rFonts w:cstheme="minorHAnsi"/>
          <w:i/>
        </w:rPr>
        <w:t>]</w:t>
      </w:r>
      <w:r w:rsidRPr="00917F1E">
        <w:rPr>
          <w:i/>
        </w:rPr>
        <w:t xml:space="preserve">, Monsieur MACRON vous abandonne aux conséquences de son inconséquence. Il ajoute aux railleries à l'encontre de vos électeurs socialistes, la veulerie, la lâcheté. Comment voulez-vous que nous fassions confiance aux hommes politiques </w:t>
      </w:r>
      <w:r w:rsidRPr="00917F1E">
        <w:t>?</w:t>
      </w:r>
      <w:r w:rsidR="00764BFD">
        <w:t> ».</w:t>
      </w:r>
    </w:p>
    <w:p w:rsidR="00917F1E" w:rsidRPr="005A4CC5" w:rsidRDefault="00764BFD" w:rsidP="00764BFD">
      <w:pPr>
        <w:spacing w:before="120" w:after="0"/>
        <w:jc w:val="both"/>
      </w:pPr>
      <w:r>
        <w:t>U</w:t>
      </w:r>
      <w:r w:rsidR="00917F1E">
        <w:t xml:space="preserve">n seul correspondant </w:t>
      </w:r>
      <w:r w:rsidR="00CF58AF">
        <w:t xml:space="preserve">témoigne de </w:t>
      </w:r>
      <w:r w:rsidR="00917F1E">
        <w:t>son soutien à Emmanuel Macron en ce qu’il incarne</w:t>
      </w:r>
      <w:r w:rsidR="00CF58AF">
        <w:t>rait</w:t>
      </w:r>
      <w:r w:rsidR="00917F1E">
        <w:t xml:space="preserve"> un renouveau de la class</w:t>
      </w:r>
      <w:r>
        <w:t>e politique.</w:t>
      </w:r>
      <w:r w:rsidR="00917F1E">
        <w:t xml:space="preserve"> </w:t>
      </w:r>
      <w:r>
        <w:t>U</w:t>
      </w:r>
      <w:r w:rsidR="00CF58AF">
        <w:t>ne poignée d’</w:t>
      </w:r>
      <w:r>
        <w:t xml:space="preserve">autres </w:t>
      </w:r>
      <w:r w:rsidR="002A6579">
        <w:t>en a profité pour</w:t>
      </w:r>
      <w:r w:rsidR="00917F1E">
        <w:t xml:space="preserve"> </w:t>
      </w:r>
      <w:r w:rsidR="00CF58AF">
        <w:t>point</w:t>
      </w:r>
      <w:r w:rsidR="002A6579">
        <w:t>er</w:t>
      </w:r>
      <w:r w:rsidR="00CF58AF">
        <w:t xml:space="preserve"> </w:t>
      </w:r>
      <w:r w:rsidR="002A6579">
        <w:t xml:space="preserve">ce qu’ils considèrent être </w:t>
      </w:r>
      <w:bookmarkStart w:id="0" w:name="_GoBack"/>
      <w:bookmarkEnd w:id="0"/>
      <w:r w:rsidR="002A6579">
        <w:t>une</w:t>
      </w:r>
      <w:r w:rsidR="00CF58AF">
        <w:t xml:space="preserve"> responsabilité partagée du Président et de son ministre en matière de politique économique et fiscale qualifiée de « </w:t>
      </w:r>
      <w:r w:rsidR="00CF58AF" w:rsidRPr="00CF58AF">
        <w:rPr>
          <w:i/>
        </w:rPr>
        <w:t>dévastatrice et donnant si peu de résultats</w:t>
      </w:r>
      <w:r w:rsidR="00CF58AF">
        <w:t xml:space="preserve"> ». </w:t>
      </w:r>
    </w:p>
    <w:p w:rsidR="00B55E07" w:rsidRDefault="00B55E07" w:rsidP="00B143F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F1E41" w:rsidRDefault="00C2232B" w:rsidP="00C2232B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</w:t>
      </w:r>
      <w:r w:rsidR="003F1E41">
        <w:rPr>
          <w:b/>
          <w:bCs/>
          <w:i/>
          <w:iCs/>
          <w:color w:val="33CCCC"/>
          <w:sz w:val="28"/>
          <w:szCs w:val="28"/>
        </w:rPr>
        <w:t xml:space="preserve">entrée scolaire : </w:t>
      </w:r>
      <w:r w:rsidR="00A21C56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C2232B" w:rsidRPr="00B71163" w:rsidRDefault="00C2232B" w:rsidP="00C2232B">
      <w:pPr>
        <w:spacing w:after="0"/>
        <w:jc w:val="both"/>
        <w:rPr>
          <w:b/>
          <w:bCs/>
          <w:i/>
          <w:iCs/>
          <w:color w:val="33CCCC"/>
        </w:rPr>
      </w:pPr>
    </w:p>
    <w:p w:rsidR="00955454" w:rsidRPr="00A21C56" w:rsidRDefault="00A21C56" w:rsidP="00C2232B">
      <w:pPr>
        <w:spacing w:after="0"/>
        <w:jc w:val="both"/>
        <w:rPr>
          <w:bCs/>
          <w:iCs/>
        </w:rPr>
      </w:pPr>
      <w:r w:rsidRPr="00764BFD">
        <w:rPr>
          <w:b/>
          <w:bCs/>
          <w:iCs/>
        </w:rPr>
        <w:t>En dehors de quelques parents non bénéficiaires de l’</w:t>
      </w:r>
      <w:r w:rsidR="00955454" w:rsidRPr="00764BFD">
        <w:rPr>
          <w:b/>
          <w:bCs/>
          <w:iCs/>
        </w:rPr>
        <w:t>ARS</w:t>
      </w:r>
      <w:r w:rsidRPr="00764BFD">
        <w:rPr>
          <w:b/>
          <w:bCs/>
          <w:iCs/>
        </w:rPr>
        <w:t xml:space="preserve">, </w:t>
      </w:r>
      <w:r w:rsidR="00955454" w:rsidRPr="00764BFD">
        <w:rPr>
          <w:b/>
          <w:bCs/>
          <w:iCs/>
        </w:rPr>
        <w:t>la rentrée scolaire n’a pas été commentée : l</w:t>
      </w:r>
      <w:r w:rsidRPr="00764BFD">
        <w:rPr>
          <w:b/>
          <w:bCs/>
          <w:iCs/>
        </w:rPr>
        <w:t xml:space="preserve">es dispositifs </w:t>
      </w:r>
      <w:r w:rsidR="00955454" w:rsidRPr="00764BFD">
        <w:rPr>
          <w:b/>
          <w:bCs/>
          <w:iCs/>
        </w:rPr>
        <w:t>de sécurité renforcée semblent avoir rassuré les parents inquiets</w:t>
      </w:r>
      <w:r w:rsidR="00955454">
        <w:rPr>
          <w:bCs/>
          <w:iCs/>
        </w:rPr>
        <w:t xml:space="preserve"> qui avaient fait part de leur peur d’une attaque terroriste ces dernières semaines. </w:t>
      </w:r>
    </w:p>
    <w:p w:rsidR="00C2232B" w:rsidRDefault="00C2232B" w:rsidP="00C2232B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47CFD" w:rsidRDefault="00147CFD" w:rsidP="00147CFD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Maintien en détention de Jacqueline Sauvage : très faible </w:t>
      </w:r>
    </w:p>
    <w:p w:rsidR="00147CFD" w:rsidRPr="00B71163" w:rsidRDefault="00147CFD" w:rsidP="00147CFD">
      <w:pPr>
        <w:spacing w:after="0" w:line="240" w:lineRule="auto"/>
        <w:jc w:val="both"/>
        <w:rPr>
          <w:b/>
          <w:bCs/>
          <w:i/>
          <w:iCs/>
          <w:color w:val="33CCCC"/>
        </w:rPr>
      </w:pPr>
    </w:p>
    <w:p w:rsidR="00E167FE" w:rsidRDefault="00147CFD" w:rsidP="00147CFD">
      <w:pPr>
        <w:spacing w:after="0" w:line="240" w:lineRule="auto"/>
        <w:jc w:val="both"/>
        <w:rPr>
          <w:bCs/>
          <w:iCs/>
        </w:rPr>
      </w:pPr>
      <w:r w:rsidRPr="00CA7128">
        <w:rPr>
          <w:bCs/>
          <w:iCs/>
        </w:rPr>
        <w:t xml:space="preserve">Seules 8 personnes </w:t>
      </w:r>
      <w:r w:rsidR="00F51920">
        <w:rPr>
          <w:bCs/>
          <w:iCs/>
        </w:rPr>
        <w:t xml:space="preserve">(contre 34 la semaine dernière) </w:t>
      </w:r>
      <w:r w:rsidRPr="00CA7128">
        <w:rPr>
          <w:bCs/>
          <w:iCs/>
        </w:rPr>
        <w:t xml:space="preserve">ont écrit cette semaine pour exprimer leur soutien à Jacqueline Sauvage et réclamer sa libération. </w:t>
      </w:r>
    </w:p>
    <w:p w:rsidR="00147CFD" w:rsidRPr="00147CFD" w:rsidRDefault="00147CFD" w:rsidP="00147CFD">
      <w:pPr>
        <w:spacing w:after="0" w:line="240" w:lineRule="auto"/>
        <w:jc w:val="both"/>
        <w:rPr>
          <w:bCs/>
          <w:iCs/>
          <w:sz w:val="28"/>
          <w:szCs w:val="28"/>
        </w:rPr>
      </w:pPr>
    </w:p>
    <w:p w:rsidR="00147CFD" w:rsidRDefault="00147CFD" w:rsidP="00147CFD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>Fondation de l’islam de France : 3</w:t>
      </w:r>
    </w:p>
    <w:p w:rsidR="00147CFD" w:rsidRPr="00884A33" w:rsidRDefault="00147CFD" w:rsidP="00147CFD">
      <w:pPr>
        <w:spacing w:after="0"/>
        <w:jc w:val="both"/>
        <w:rPr>
          <w:sz w:val="28"/>
          <w:szCs w:val="28"/>
        </w:rPr>
      </w:pPr>
    </w:p>
    <w:p w:rsidR="003A5EFC" w:rsidRDefault="003A5EFC" w:rsidP="003A5EFC">
      <w:pPr>
        <w:jc w:val="both"/>
      </w:pPr>
    </w:p>
    <w:p w:rsidR="00C70FD0" w:rsidRDefault="00C70FD0" w:rsidP="00D35F3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0FD0" w:rsidRDefault="00C70FD0" w:rsidP="00D35F3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F60C37" w:rsidRPr="00F60C37" w:rsidRDefault="00F60C37" w:rsidP="00D35F3F">
      <w:pPr>
        <w:spacing w:after="0"/>
        <w:jc w:val="both"/>
        <w:rPr>
          <w:sz w:val="24"/>
          <w:szCs w:val="24"/>
        </w:rPr>
      </w:pPr>
    </w:p>
    <w:p w:rsidR="00786162" w:rsidRDefault="00786162" w:rsidP="003A5EFC">
      <w:pPr>
        <w:jc w:val="both"/>
        <w:rPr>
          <w:b/>
          <w:bCs/>
          <w:i/>
          <w:iCs/>
          <w:color w:val="33CCCC"/>
          <w:sz w:val="28"/>
          <w:szCs w:val="28"/>
        </w:rPr>
      </w:pPr>
    </w:p>
    <w:p w:rsidR="00786162" w:rsidRDefault="00786162" w:rsidP="00786162">
      <w:pPr>
        <w:rPr>
          <w:sz w:val="28"/>
          <w:szCs w:val="28"/>
        </w:rPr>
      </w:pPr>
    </w:p>
    <w:p w:rsidR="003A5EFC" w:rsidRPr="00786162" w:rsidRDefault="00786162" w:rsidP="0078616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A5EFC" w:rsidRPr="00786162" w:rsidSect="00E46533">
      <w:headerReference w:type="default" r:id="rId9"/>
      <w:pgSz w:w="11906" w:h="16838"/>
      <w:pgMar w:top="568" w:right="849" w:bottom="993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E27F12">
      <w:rPr>
        <w:sz w:val="18"/>
        <w:szCs w:val="18"/>
      </w:rPr>
      <w:t>02 septembre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8"/>
  </w:num>
  <w:num w:numId="4">
    <w:abstractNumId w:val="9"/>
  </w:num>
  <w:num w:numId="5">
    <w:abstractNumId w:val="31"/>
  </w:num>
  <w:num w:numId="6">
    <w:abstractNumId w:val="13"/>
  </w:num>
  <w:num w:numId="7">
    <w:abstractNumId w:val="14"/>
  </w:num>
  <w:num w:numId="8">
    <w:abstractNumId w:val="8"/>
  </w:num>
  <w:num w:numId="9">
    <w:abstractNumId w:val="27"/>
  </w:num>
  <w:num w:numId="10">
    <w:abstractNumId w:val="23"/>
  </w:num>
  <w:num w:numId="11">
    <w:abstractNumId w:val="0"/>
  </w:num>
  <w:num w:numId="12">
    <w:abstractNumId w:val="25"/>
  </w:num>
  <w:num w:numId="13">
    <w:abstractNumId w:val="24"/>
  </w:num>
  <w:num w:numId="14">
    <w:abstractNumId w:val="15"/>
  </w:num>
  <w:num w:numId="15">
    <w:abstractNumId w:val="12"/>
  </w:num>
  <w:num w:numId="16">
    <w:abstractNumId w:val="3"/>
  </w:num>
  <w:num w:numId="17">
    <w:abstractNumId w:val="5"/>
  </w:num>
  <w:num w:numId="18">
    <w:abstractNumId w:val="26"/>
  </w:num>
  <w:num w:numId="19">
    <w:abstractNumId w:val="30"/>
  </w:num>
  <w:num w:numId="20">
    <w:abstractNumId w:val="17"/>
  </w:num>
  <w:num w:numId="21">
    <w:abstractNumId w:val="29"/>
  </w:num>
  <w:num w:numId="22">
    <w:abstractNumId w:val="29"/>
  </w:num>
  <w:num w:numId="23">
    <w:abstractNumId w:val="21"/>
  </w:num>
  <w:num w:numId="24">
    <w:abstractNumId w:val="1"/>
  </w:num>
  <w:num w:numId="25">
    <w:abstractNumId w:val="6"/>
  </w:num>
  <w:num w:numId="26">
    <w:abstractNumId w:val="19"/>
  </w:num>
  <w:num w:numId="27">
    <w:abstractNumId w:val="18"/>
  </w:num>
  <w:num w:numId="28">
    <w:abstractNumId w:val="11"/>
  </w:num>
  <w:num w:numId="29">
    <w:abstractNumId w:val="22"/>
  </w:num>
  <w:num w:numId="30">
    <w:abstractNumId w:val="16"/>
  </w:num>
  <w:num w:numId="31">
    <w:abstractNumId w:val="10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69C2"/>
    <w:rsid w:val="000F2194"/>
    <w:rsid w:val="000F4BCC"/>
    <w:rsid w:val="000F63D8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46A2"/>
    <w:rsid w:val="0021589F"/>
    <w:rsid w:val="00216167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3320"/>
    <w:rsid w:val="00263749"/>
    <w:rsid w:val="00264B37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A6579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675"/>
    <w:rsid w:val="002F7835"/>
    <w:rsid w:val="0030360E"/>
    <w:rsid w:val="00311F22"/>
    <w:rsid w:val="003141C8"/>
    <w:rsid w:val="003141D7"/>
    <w:rsid w:val="003176BD"/>
    <w:rsid w:val="00323377"/>
    <w:rsid w:val="0032734D"/>
    <w:rsid w:val="0032790D"/>
    <w:rsid w:val="00330920"/>
    <w:rsid w:val="00331522"/>
    <w:rsid w:val="00332652"/>
    <w:rsid w:val="00334A56"/>
    <w:rsid w:val="00337A44"/>
    <w:rsid w:val="0034241A"/>
    <w:rsid w:val="003436E7"/>
    <w:rsid w:val="00346E48"/>
    <w:rsid w:val="00347F13"/>
    <w:rsid w:val="00350235"/>
    <w:rsid w:val="003511E7"/>
    <w:rsid w:val="0035176C"/>
    <w:rsid w:val="00351D1B"/>
    <w:rsid w:val="0035244E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A5EFC"/>
    <w:rsid w:val="003B0A6F"/>
    <w:rsid w:val="003B13AC"/>
    <w:rsid w:val="003B3CD9"/>
    <w:rsid w:val="003B43CC"/>
    <w:rsid w:val="003B454E"/>
    <w:rsid w:val="003B51F8"/>
    <w:rsid w:val="003B7002"/>
    <w:rsid w:val="003B76D1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16E70"/>
    <w:rsid w:val="00417A9C"/>
    <w:rsid w:val="00421196"/>
    <w:rsid w:val="00422DD2"/>
    <w:rsid w:val="00424FBC"/>
    <w:rsid w:val="0042678D"/>
    <w:rsid w:val="00426F07"/>
    <w:rsid w:val="0043219A"/>
    <w:rsid w:val="0043253A"/>
    <w:rsid w:val="00433832"/>
    <w:rsid w:val="004411DA"/>
    <w:rsid w:val="00441837"/>
    <w:rsid w:val="004454F0"/>
    <w:rsid w:val="00454832"/>
    <w:rsid w:val="004548B5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4067"/>
    <w:rsid w:val="004A4859"/>
    <w:rsid w:val="004A7FE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CF0"/>
    <w:rsid w:val="00503B13"/>
    <w:rsid w:val="005049FB"/>
    <w:rsid w:val="00504F0D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687C"/>
    <w:rsid w:val="005434EA"/>
    <w:rsid w:val="0054673C"/>
    <w:rsid w:val="00550077"/>
    <w:rsid w:val="0055066D"/>
    <w:rsid w:val="00550AF4"/>
    <w:rsid w:val="00551501"/>
    <w:rsid w:val="00555141"/>
    <w:rsid w:val="00561219"/>
    <w:rsid w:val="00566B7E"/>
    <w:rsid w:val="00570C53"/>
    <w:rsid w:val="00571AE4"/>
    <w:rsid w:val="00572493"/>
    <w:rsid w:val="0057260F"/>
    <w:rsid w:val="00572E91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FD"/>
    <w:rsid w:val="005E0272"/>
    <w:rsid w:val="005E05FF"/>
    <w:rsid w:val="005E0EBD"/>
    <w:rsid w:val="005E3562"/>
    <w:rsid w:val="005E419F"/>
    <w:rsid w:val="005E65B7"/>
    <w:rsid w:val="005F011B"/>
    <w:rsid w:val="005F2507"/>
    <w:rsid w:val="005F55D2"/>
    <w:rsid w:val="005F5FDA"/>
    <w:rsid w:val="005F73B4"/>
    <w:rsid w:val="005F7AEF"/>
    <w:rsid w:val="005F7C3B"/>
    <w:rsid w:val="00601918"/>
    <w:rsid w:val="00612D32"/>
    <w:rsid w:val="00612E9D"/>
    <w:rsid w:val="00622261"/>
    <w:rsid w:val="00622C0A"/>
    <w:rsid w:val="00625BE0"/>
    <w:rsid w:val="00626B5F"/>
    <w:rsid w:val="0063157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DB0"/>
    <w:rsid w:val="00664B42"/>
    <w:rsid w:val="0066650D"/>
    <w:rsid w:val="0067034F"/>
    <w:rsid w:val="006768C5"/>
    <w:rsid w:val="00677244"/>
    <w:rsid w:val="00681EDA"/>
    <w:rsid w:val="006833C2"/>
    <w:rsid w:val="006858E7"/>
    <w:rsid w:val="00685EEC"/>
    <w:rsid w:val="00686F4D"/>
    <w:rsid w:val="00687B02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C03"/>
    <w:rsid w:val="006D1E3C"/>
    <w:rsid w:val="006D21DA"/>
    <w:rsid w:val="006E0112"/>
    <w:rsid w:val="006E12EC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4301"/>
    <w:rsid w:val="007047AA"/>
    <w:rsid w:val="0070593D"/>
    <w:rsid w:val="0071193A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DC"/>
    <w:rsid w:val="007453A6"/>
    <w:rsid w:val="00752E8C"/>
    <w:rsid w:val="00760A30"/>
    <w:rsid w:val="00764BFD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D5022"/>
    <w:rsid w:val="007E1427"/>
    <w:rsid w:val="007E2C6F"/>
    <w:rsid w:val="007E2E79"/>
    <w:rsid w:val="007E3B99"/>
    <w:rsid w:val="007E5795"/>
    <w:rsid w:val="007E7BD1"/>
    <w:rsid w:val="007F04DD"/>
    <w:rsid w:val="007F2050"/>
    <w:rsid w:val="007F2326"/>
    <w:rsid w:val="007F2BD9"/>
    <w:rsid w:val="007F4A84"/>
    <w:rsid w:val="007F7EDE"/>
    <w:rsid w:val="00803EE8"/>
    <w:rsid w:val="00804E89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4766"/>
    <w:rsid w:val="008B4BD9"/>
    <w:rsid w:val="008B5333"/>
    <w:rsid w:val="008B691F"/>
    <w:rsid w:val="008C344F"/>
    <w:rsid w:val="008C3E1D"/>
    <w:rsid w:val="008C5046"/>
    <w:rsid w:val="008D11B7"/>
    <w:rsid w:val="008D4859"/>
    <w:rsid w:val="008E1C8B"/>
    <w:rsid w:val="008E3408"/>
    <w:rsid w:val="008E6363"/>
    <w:rsid w:val="008E7933"/>
    <w:rsid w:val="008F110D"/>
    <w:rsid w:val="008F53DC"/>
    <w:rsid w:val="00900D48"/>
    <w:rsid w:val="00903872"/>
    <w:rsid w:val="0090456C"/>
    <w:rsid w:val="009047A3"/>
    <w:rsid w:val="009049FA"/>
    <w:rsid w:val="00907D00"/>
    <w:rsid w:val="00910415"/>
    <w:rsid w:val="00910F5D"/>
    <w:rsid w:val="00914389"/>
    <w:rsid w:val="00917F1E"/>
    <w:rsid w:val="0092067E"/>
    <w:rsid w:val="00920F90"/>
    <w:rsid w:val="00922F79"/>
    <w:rsid w:val="00931B5D"/>
    <w:rsid w:val="00934F59"/>
    <w:rsid w:val="0093528A"/>
    <w:rsid w:val="00936E87"/>
    <w:rsid w:val="00937EFB"/>
    <w:rsid w:val="00940264"/>
    <w:rsid w:val="00943609"/>
    <w:rsid w:val="00945469"/>
    <w:rsid w:val="00946E45"/>
    <w:rsid w:val="00947E11"/>
    <w:rsid w:val="00950EC2"/>
    <w:rsid w:val="00955454"/>
    <w:rsid w:val="00963FA0"/>
    <w:rsid w:val="00964AF8"/>
    <w:rsid w:val="00970C7A"/>
    <w:rsid w:val="00972071"/>
    <w:rsid w:val="0097211A"/>
    <w:rsid w:val="0097549F"/>
    <w:rsid w:val="00975C33"/>
    <w:rsid w:val="0098091E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7372"/>
    <w:rsid w:val="009E0AEC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51E"/>
    <w:rsid w:val="00A619C3"/>
    <w:rsid w:val="00A64F2C"/>
    <w:rsid w:val="00A65632"/>
    <w:rsid w:val="00A70DA3"/>
    <w:rsid w:val="00A71F0A"/>
    <w:rsid w:val="00A723CD"/>
    <w:rsid w:val="00A75586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3E8B"/>
    <w:rsid w:val="00AC0802"/>
    <w:rsid w:val="00AC18AA"/>
    <w:rsid w:val="00AC1C77"/>
    <w:rsid w:val="00AC3E65"/>
    <w:rsid w:val="00AC3E8D"/>
    <w:rsid w:val="00AC603D"/>
    <w:rsid w:val="00AD1370"/>
    <w:rsid w:val="00AD154F"/>
    <w:rsid w:val="00AD2031"/>
    <w:rsid w:val="00AD4B92"/>
    <w:rsid w:val="00AD50E8"/>
    <w:rsid w:val="00AD520F"/>
    <w:rsid w:val="00AD5FC5"/>
    <w:rsid w:val="00AD78EA"/>
    <w:rsid w:val="00AD792C"/>
    <w:rsid w:val="00AE1052"/>
    <w:rsid w:val="00AE1471"/>
    <w:rsid w:val="00AE2660"/>
    <w:rsid w:val="00AE4A27"/>
    <w:rsid w:val="00AE6554"/>
    <w:rsid w:val="00AE671F"/>
    <w:rsid w:val="00AE7FEF"/>
    <w:rsid w:val="00AF198D"/>
    <w:rsid w:val="00AF346E"/>
    <w:rsid w:val="00AF362E"/>
    <w:rsid w:val="00AF5787"/>
    <w:rsid w:val="00AF5FA6"/>
    <w:rsid w:val="00B00551"/>
    <w:rsid w:val="00B018CE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3C"/>
    <w:rsid w:val="00B33EA4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62FCF"/>
    <w:rsid w:val="00B659E4"/>
    <w:rsid w:val="00B70CEB"/>
    <w:rsid w:val="00B71163"/>
    <w:rsid w:val="00B750DF"/>
    <w:rsid w:val="00B75130"/>
    <w:rsid w:val="00B753C1"/>
    <w:rsid w:val="00B76054"/>
    <w:rsid w:val="00B76A41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B723D"/>
    <w:rsid w:val="00BC2851"/>
    <w:rsid w:val="00BC3EB6"/>
    <w:rsid w:val="00BC3F62"/>
    <w:rsid w:val="00BC47AC"/>
    <w:rsid w:val="00BC792D"/>
    <w:rsid w:val="00BC7F4E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7D6F"/>
    <w:rsid w:val="00C034C0"/>
    <w:rsid w:val="00C04A3D"/>
    <w:rsid w:val="00C05EAF"/>
    <w:rsid w:val="00C10F81"/>
    <w:rsid w:val="00C136E2"/>
    <w:rsid w:val="00C139AE"/>
    <w:rsid w:val="00C162EE"/>
    <w:rsid w:val="00C16943"/>
    <w:rsid w:val="00C16BDE"/>
    <w:rsid w:val="00C20377"/>
    <w:rsid w:val="00C207B0"/>
    <w:rsid w:val="00C2232B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3B1F"/>
    <w:rsid w:val="00C95AF8"/>
    <w:rsid w:val="00C964ED"/>
    <w:rsid w:val="00C96EBB"/>
    <w:rsid w:val="00CA0CE8"/>
    <w:rsid w:val="00CA1839"/>
    <w:rsid w:val="00CA655D"/>
    <w:rsid w:val="00CA7128"/>
    <w:rsid w:val="00CA788A"/>
    <w:rsid w:val="00CB39C8"/>
    <w:rsid w:val="00CB46AF"/>
    <w:rsid w:val="00CB51A9"/>
    <w:rsid w:val="00CB5EF9"/>
    <w:rsid w:val="00CB73A8"/>
    <w:rsid w:val="00CC200D"/>
    <w:rsid w:val="00CC38E4"/>
    <w:rsid w:val="00CC41B3"/>
    <w:rsid w:val="00CC58E9"/>
    <w:rsid w:val="00CD0734"/>
    <w:rsid w:val="00CD10E2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548F"/>
    <w:rsid w:val="00D35F3F"/>
    <w:rsid w:val="00D3641E"/>
    <w:rsid w:val="00D36B1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50F"/>
    <w:rsid w:val="00D77039"/>
    <w:rsid w:val="00D77E57"/>
    <w:rsid w:val="00D817A6"/>
    <w:rsid w:val="00D825E6"/>
    <w:rsid w:val="00D83F9B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75E"/>
    <w:rsid w:val="00DD6921"/>
    <w:rsid w:val="00DE103F"/>
    <w:rsid w:val="00DE27A3"/>
    <w:rsid w:val="00DF22E9"/>
    <w:rsid w:val="00DF4E7B"/>
    <w:rsid w:val="00E00F68"/>
    <w:rsid w:val="00E02472"/>
    <w:rsid w:val="00E0254A"/>
    <w:rsid w:val="00E038E7"/>
    <w:rsid w:val="00E04057"/>
    <w:rsid w:val="00E04139"/>
    <w:rsid w:val="00E068A3"/>
    <w:rsid w:val="00E06A83"/>
    <w:rsid w:val="00E07948"/>
    <w:rsid w:val="00E10C6F"/>
    <w:rsid w:val="00E15A49"/>
    <w:rsid w:val="00E16206"/>
    <w:rsid w:val="00E167FE"/>
    <w:rsid w:val="00E230F4"/>
    <w:rsid w:val="00E25DFE"/>
    <w:rsid w:val="00E263FB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71688"/>
    <w:rsid w:val="00E716BD"/>
    <w:rsid w:val="00E73090"/>
    <w:rsid w:val="00E7327B"/>
    <w:rsid w:val="00E74820"/>
    <w:rsid w:val="00E754C4"/>
    <w:rsid w:val="00E93D1F"/>
    <w:rsid w:val="00E95D0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E0C76"/>
    <w:rsid w:val="00EE158D"/>
    <w:rsid w:val="00EE16BF"/>
    <w:rsid w:val="00EE2CFE"/>
    <w:rsid w:val="00EE2D43"/>
    <w:rsid w:val="00EE32BA"/>
    <w:rsid w:val="00EE3A2B"/>
    <w:rsid w:val="00EE45A4"/>
    <w:rsid w:val="00EF1882"/>
    <w:rsid w:val="00EF28B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920"/>
    <w:rsid w:val="00F51C73"/>
    <w:rsid w:val="00F60C37"/>
    <w:rsid w:val="00F641E6"/>
    <w:rsid w:val="00F645DE"/>
    <w:rsid w:val="00F65AC6"/>
    <w:rsid w:val="00F72392"/>
    <w:rsid w:val="00F728D5"/>
    <w:rsid w:val="00F72E97"/>
    <w:rsid w:val="00F74D58"/>
    <w:rsid w:val="00F76841"/>
    <w:rsid w:val="00F80FF7"/>
    <w:rsid w:val="00F811D3"/>
    <w:rsid w:val="00F8151C"/>
    <w:rsid w:val="00F818BA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48B2"/>
    <w:rsid w:val="00FA5CA7"/>
    <w:rsid w:val="00FB1CF9"/>
    <w:rsid w:val="00FB37EF"/>
    <w:rsid w:val="00FB6637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B331-302F-46C5-8ADE-1B395EE1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825</Words>
  <Characters>4538</Characters>
  <Application>Microsoft Office Word</Application>
  <DocSecurity>4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2016-09-02T14:52:00Z</cp:lastPrinted>
  <dcterms:created xsi:type="dcterms:W3CDTF">2016-09-02T16:11:00Z</dcterms:created>
  <dcterms:modified xsi:type="dcterms:W3CDTF">2016-09-02T16:11:00Z</dcterms:modified>
</cp:coreProperties>
</file>