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AD4F5D">
        <w:rPr>
          <w:rFonts w:ascii="Calibri" w:eastAsia="Calibri" w:hAnsi="Calibri" w:cs="Calibri"/>
          <w:color w:val="808080"/>
          <w:sz w:val="24"/>
          <w:szCs w:val="24"/>
        </w:rPr>
        <w:t>17</w:t>
      </w:r>
      <w:r w:rsidR="00E27F12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AD4F5D">
        <w:rPr>
          <w:rFonts w:ascii="Calibri" w:eastAsia="Calibri" w:hAnsi="Calibri" w:cs="Calibri"/>
          <w:color w:val="808080"/>
          <w:sz w:val="24"/>
          <w:szCs w:val="24"/>
        </w:rPr>
        <w:t>23</w:t>
      </w:r>
      <w:r w:rsidR="00E27F12">
        <w:rPr>
          <w:rFonts w:ascii="Calibri" w:eastAsia="Calibri" w:hAnsi="Calibri" w:cs="Calibri"/>
          <w:color w:val="808080"/>
          <w:sz w:val="24"/>
          <w:szCs w:val="24"/>
        </w:rPr>
        <w:t xml:space="preserve"> septembre</w:t>
      </w:r>
      <w:r w:rsidR="00CD0734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F728D5" w:rsidRPr="004D1854" w:rsidRDefault="00F728D5" w:rsidP="00F728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5E4E94">
        <w:rPr>
          <w:rFonts w:ascii="Calibri" w:eastAsia="Calibri" w:hAnsi="Calibri" w:cs="Calibri"/>
          <w:color w:val="660033"/>
        </w:rPr>
        <w:t>Alstom, Fiscalité baisse</w:t>
      </w:r>
      <w:r w:rsidR="00AD4F5D">
        <w:rPr>
          <w:rFonts w:ascii="Calibri" w:eastAsia="Calibri" w:hAnsi="Calibri" w:cs="Calibri"/>
          <w:color w:val="660033"/>
        </w:rPr>
        <w:t xml:space="preserve"> d’impôts,</w:t>
      </w:r>
      <w:r w:rsidR="001A49E9">
        <w:rPr>
          <w:rFonts w:ascii="Calibri" w:eastAsia="Calibri" w:hAnsi="Calibri" w:cs="Calibri"/>
          <w:color w:val="660033"/>
        </w:rPr>
        <w:t xml:space="preserve"> </w:t>
      </w:r>
      <w:r w:rsidR="00190D32">
        <w:rPr>
          <w:rFonts w:ascii="Calibri" w:eastAsia="Calibri" w:hAnsi="Calibri" w:cs="Calibri"/>
          <w:color w:val="660033"/>
        </w:rPr>
        <w:t xml:space="preserve">Discours Salle Wagram, </w:t>
      </w:r>
      <w:r w:rsidR="00AD4F5D">
        <w:rPr>
          <w:rFonts w:ascii="Calibri" w:eastAsia="Calibri" w:hAnsi="Calibri" w:cs="Calibri"/>
          <w:color w:val="660033"/>
        </w:rPr>
        <w:t xml:space="preserve">Menace terroriste </w:t>
      </w:r>
      <w:r>
        <w:rPr>
          <w:rFonts w:ascii="Calibri" w:eastAsia="Calibri" w:hAnsi="Calibri" w:cs="Calibri"/>
          <w:color w:val="660033"/>
        </w:rPr>
        <w:t>…</w:t>
      </w:r>
    </w:p>
    <w:p w:rsidR="00190D32" w:rsidRDefault="00190D32" w:rsidP="00190D3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212F0D" w:rsidRPr="008F21CF" w:rsidRDefault="00AD4F5D" w:rsidP="00190D3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Soutiens à une seconde candidature et offres de service :</w:t>
      </w:r>
      <w:r w:rsidR="00212F0D">
        <w:rPr>
          <w:b/>
          <w:bCs/>
          <w:i/>
          <w:iCs/>
          <w:color w:val="33CCCC"/>
          <w:sz w:val="28"/>
          <w:szCs w:val="28"/>
        </w:rPr>
        <w:t xml:space="preserve"> modéré mais en hausse</w:t>
      </w:r>
    </w:p>
    <w:p w:rsidR="00EE7B72" w:rsidRPr="005E4E94" w:rsidRDefault="00ED7E8C" w:rsidP="00B23131">
      <w:pPr>
        <w:spacing w:before="120" w:after="0" w:line="240" w:lineRule="auto"/>
        <w:jc w:val="both"/>
        <w:rPr>
          <w:b/>
          <w:bCs/>
          <w:iCs/>
        </w:rPr>
      </w:pPr>
      <w:r w:rsidRPr="005E4E94">
        <w:rPr>
          <w:b/>
          <w:bCs/>
          <w:iCs/>
        </w:rPr>
        <w:t>Une vingt</w:t>
      </w:r>
      <w:r w:rsidR="00212F0D" w:rsidRPr="005E4E94">
        <w:rPr>
          <w:b/>
          <w:bCs/>
          <w:iCs/>
        </w:rPr>
        <w:t>aine de personnes ont tenu à exprimer leur souhait de voir le Président concourir à sa propre succession.</w:t>
      </w:r>
      <w:r w:rsidR="00AE11F7" w:rsidRPr="005E4E94">
        <w:rPr>
          <w:b/>
          <w:bCs/>
          <w:iCs/>
        </w:rPr>
        <w:t xml:space="preserve"> </w:t>
      </w:r>
    </w:p>
    <w:p w:rsidR="00B23131" w:rsidRDefault="00B23131" w:rsidP="00B23131">
      <w:pPr>
        <w:spacing w:before="120" w:after="0" w:line="240" w:lineRule="auto"/>
        <w:jc w:val="both"/>
        <w:rPr>
          <w:bCs/>
          <w:iCs/>
        </w:rPr>
      </w:pPr>
      <w:r>
        <w:rPr>
          <w:bCs/>
          <w:iCs/>
        </w:rPr>
        <w:t>Les principaux arguments exposés reposent sur la perception d’un Président « </w:t>
      </w:r>
      <w:r w:rsidRPr="00F65528">
        <w:rPr>
          <w:bCs/>
          <w:i/>
          <w:iCs/>
        </w:rPr>
        <w:t>honnête</w:t>
      </w:r>
      <w:r>
        <w:rPr>
          <w:bCs/>
          <w:iCs/>
        </w:rPr>
        <w:t> » qui « </w:t>
      </w:r>
      <w:r w:rsidRPr="00F65528">
        <w:rPr>
          <w:bCs/>
          <w:i/>
          <w:iCs/>
        </w:rPr>
        <w:t>incarne la France </w:t>
      </w:r>
      <w:r>
        <w:rPr>
          <w:bCs/>
          <w:iCs/>
        </w:rPr>
        <w:t>» par ses positions « </w:t>
      </w:r>
      <w:r w:rsidRPr="00F65528">
        <w:rPr>
          <w:bCs/>
          <w:i/>
          <w:iCs/>
        </w:rPr>
        <w:t>humanistes et rassembleuses</w:t>
      </w:r>
      <w:r>
        <w:rPr>
          <w:bCs/>
          <w:iCs/>
        </w:rPr>
        <w:t> ».</w:t>
      </w:r>
      <w:r w:rsidRPr="00B23131">
        <w:rPr>
          <w:bCs/>
          <w:iCs/>
        </w:rPr>
        <w:t xml:space="preserve"> </w:t>
      </w:r>
      <w:r>
        <w:rPr>
          <w:bCs/>
          <w:iCs/>
        </w:rPr>
        <w:t>Quelques-uns l’enjoignent à développer un véritable « </w:t>
      </w:r>
      <w:r w:rsidRPr="00F65528">
        <w:rPr>
          <w:bCs/>
          <w:i/>
          <w:iCs/>
        </w:rPr>
        <w:t>projet de société</w:t>
      </w:r>
      <w:r>
        <w:rPr>
          <w:bCs/>
          <w:iCs/>
        </w:rPr>
        <w:t> » : « </w:t>
      </w:r>
      <w:r w:rsidRPr="00F65528">
        <w:rPr>
          <w:bCs/>
          <w:i/>
          <w:iCs/>
        </w:rPr>
        <w:t>dessinez la France et l’Europe que vous souhaitez pour nous et nos enfants, c’est urgent ! </w:t>
      </w:r>
      <w:r>
        <w:rPr>
          <w:bCs/>
          <w:iCs/>
        </w:rPr>
        <w:t xml:space="preserve">». </w:t>
      </w:r>
    </w:p>
    <w:p w:rsidR="00B23131" w:rsidRDefault="00B23131" w:rsidP="00B23131">
      <w:pPr>
        <w:spacing w:before="120" w:after="0" w:line="240" w:lineRule="auto"/>
        <w:jc w:val="both"/>
        <w:rPr>
          <w:bCs/>
          <w:iCs/>
        </w:rPr>
      </w:pPr>
      <w:r>
        <w:rPr>
          <w:bCs/>
          <w:iCs/>
        </w:rPr>
        <w:t>L</w:t>
      </w:r>
      <w:r>
        <w:rPr>
          <w:bCs/>
          <w:iCs/>
        </w:rPr>
        <w:t>e bilan entraîne des opinions plus mesurées : « </w:t>
      </w:r>
      <w:r w:rsidRPr="00F65528">
        <w:rPr>
          <w:bCs/>
          <w:i/>
          <w:iCs/>
        </w:rPr>
        <w:t xml:space="preserve">Certes, votre bilan est contrasté mais </w:t>
      </w:r>
      <w:r>
        <w:rPr>
          <w:bCs/>
          <w:i/>
          <w:iCs/>
        </w:rPr>
        <w:t>dans une</w:t>
      </w:r>
      <w:r w:rsidRPr="00F65528">
        <w:rPr>
          <w:bCs/>
          <w:i/>
          <w:iCs/>
        </w:rPr>
        <w:t xml:space="preserve"> situation tellement difficile</w:t>
      </w:r>
      <w:r>
        <w:rPr>
          <w:bCs/>
          <w:i/>
          <w:iCs/>
        </w:rPr>
        <w:t>, seule une personne comme vous peut mener la barque</w:t>
      </w:r>
      <w:r w:rsidRPr="00F65528">
        <w:rPr>
          <w:bCs/>
          <w:i/>
          <w:iCs/>
        </w:rPr>
        <w:t> ! </w:t>
      </w:r>
      <w:r>
        <w:rPr>
          <w:bCs/>
          <w:iCs/>
        </w:rPr>
        <w:t xml:space="preserve">». </w:t>
      </w:r>
    </w:p>
    <w:p w:rsidR="00F65528" w:rsidRDefault="00F65528" w:rsidP="00B23131">
      <w:pPr>
        <w:spacing w:before="120" w:after="0" w:line="240" w:lineRule="auto"/>
        <w:jc w:val="both"/>
        <w:rPr>
          <w:bCs/>
          <w:iCs/>
        </w:rPr>
      </w:pPr>
      <w:r>
        <w:rPr>
          <w:bCs/>
          <w:iCs/>
        </w:rPr>
        <w:t>C</w:t>
      </w:r>
      <w:r w:rsidR="00EE7B72">
        <w:rPr>
          <w:bCs/>
          <w:iCs/>
        </w:rPr>
        <w:t xml:space="preserve">es témoignages de confiance </w:t>
      </w:r>
      <w:r>
        <w:rPr>
          <w:bCs/>
          <w:iCs/>
        </w:rPr>
        <w:t>ont vocation à « </w:t>
      </w:r>
      <w:r w:rsidR="00EE7B72">
        <w:rPr>
          <w:bCs/>
          <w:i/>
          <w:iCs/>
        </w:rPr>
        <w:t xml:space="preserve">renforcer </w:t>
      </w:r>
      <w:r w:rsidR="00EE7B72" w:rsidRPr="00EE7B72">
        <w:rPr>
          <w:rFonts w:cstheme="minorHAnsi"/>
          <w:bCs/>
          <w:iCs/>
        </w:rPr>
        <w:t>[</w:t>
      </w:r>
      <w:r w:rsidR="00EE7B72" w:rsidRPr="00EE7B72">
        <w:rPr>
          <w:bCs/>
          <w:iCs/>
        </w:rPr>
        <w:t>sa</w:t>
      </w:r>
      <w:r w:rsidR="00EE7B72" w:rsidRPr="00EE7B72">
        <w:rPr>
          <w:rFonts w:cstheme="minorHAnsi"/>
          <w:bCs/>
          <w:iCs/>
        </w:rPr>
        <w:t>]</w:t>
      </w:r>
      <w:r w:rsidRPr="00F65528">
        <w:rPr>
          <w:bCs/>
          <w:i/>
          <w:iCs/>
        </w:rPr>
        <w:t xml:space="preserve"> détermination</w:t>
      </w:r>
      <w:r>
        <w:rPr>
          <w:bCs/>
          <w:iCs/>
        </w:rPr>
        <w:t> » à poursuivre son action au-delà de</w:t>
      </w:r>
      <w:r w:rsidR="00EE7B72">
        <w:rPr>
          <w:bCs/>
          <w:iCs/>
        </w:rPr>
        <w:t xml:space="preserve"> mai</w:t>
      </w:r>
      <w:r>
        <w:rPr>
          <w:bCs/>
          <w:iCs/>
        </w:rPr>
        <w:t xml:space="preserve"> 2017 : « </w:t>
      </w:r>
      <w:r w:rsidRPr="00F65528">
        <w:rPr>
          <w:bCs/>
          <w:i/>
          <w:iCs/>
        </w:rPr>
        <w:t>vous en êtes capables, foncez !</w:t>
      </w:r>
      <w:r>
        <w:rPr>
          <w:bCs/>
          <w:iCs/>
        </w:rPr>
        <w:t> » ; « </w:t>
      </w:r>
      <w:r w:rsidRPr="00F65528">
        <w:rPr>
          <w:bCs/>
          <w:i/>
          <w:iCs/>
        </w:rPr>
        <w:t>je suis convaincue que vous allez y arriver</w:t>
      </w:r>
      <w:r>
        <w:rPr>
          <w:bCs/>
          <w:iCs/>
        </w:rPr>
        <w:t xml:space="preserve"> ». </w:t>
      </w:r>
    </w:p>
    <w:p w:rsidR="00EE7B72" w:rsidRDefault="00DD44EA" w:rsidP="00B23131">
      <w:pPr>
        <w:spacing w:before="120" w:after="0" w:line="240" w:lineRule="auto"/>
        <w:jc w:val="both"/>
        <w:rPr>
          <w:bCs/>
          <w:iCs/>
        </w:rPr>
      </w:pPr>
      <w:r>
        <w:rPr>
          <w:bCs/>
          <w:iCs/>
        </w:rPr>
        <w:t xml:space="preserve">Accompagnant ce mouvement, </w:t>
      </w:r>
      <w:r w:rsidR="00EE7B72">
        <w:rPr>
          <w:bCs/>
          <w:iCs/>
        </w:rPr>
        <w:t xml:space="preserve">près de </w:t>
      </w:r>
      <w:r w:rsidR="00ED7E8C">
        <w:rPr>
          <w:bCs/>
          <w:iCs/>
        </w:rPr>
        <w:t xml:space="preserve">la moitié </w:t>
      </w:r>
      <w:r>
        <w:rPr>
          <w:bCs/>
          <w:iCs/>
        </w:rPr>
        <w:t>proposent leurs services : « </w:t>
      </w:r>
      <w:r w:rsidRPr="00DD44EA">
        <w:rPr>
          <w:bCs/>
          <w:i/>
          <w:iCs/>
        </w:rPr>
        <w:t>je suis prêt à donner de mon temps pour mener à bien votre réélection, si vous êtes candidat bien sûr ! </w:t>
      </w:r>
      <w:r>
        <w:rPr>
          <w:bCs/>
          <w:iCs/>
        </w:rPr>
        <w:t xml:space="preserve">». </w:t>
      </w:r>
    </w:p>
    <w:p w:rsidR="00DD44EA" w:rsidRPr="005E4E94" w:rsidRDefault="00212F0D" w:rsidP="00B23131">
      <w:pPr>
        <w:spacing w:before="120" w:after="0" w:line="240" w:lineRule="auto"/>
        <w:jc w:val="both"/>
        <w:rPr>
          <w:b/>
          <w:bCs/>
          <w:iCs/>
        </w:rPr>
      </w:pPr>
      <w:r w:rsidRPr="005E4E94">
        <w:rPr>
          <w:b/>
          <w:bCs/>
          <w:iCs/>
        </w:rPr>
        <w:t xml:space="preserve">A noter que </w:t>
      </w:r>
      <w:r w:rsidR="00DD44EA" w:rsidRPr="005E4E94">
        <w:rPr>
          <w:b/>
          <w:bCs/>
          <w:iCs/>
        </w:rPr>
        <w:t xml:space="preserve">depuis le début du mois, ces messages d’encouragements s’élèvent à près de soixante, dessinant ainsi  une </w:t>
      </w:r>
      <w:r w:rsidR="00F65528" w:rsidRPr="005E4E94">
        <w:rPr>
          <w:b/>
          <w:bCs/>
          <w:iCs/>
        </w:rPr>
        <w:t xml:space="preserve">nette </w:t>
      </w:r>
      <w:r w:rsidR="00DD44EA" w:rsidRPr="005E4E94">
        <w:rPr>
          <w:b/>
          <w:bCs/>
          <w:iCs/>
        </w:rPr>
        <w:t xml:space="preserve">tendance à la hausse. </w:t>
      </w:r>
    </w:p>
    <w:p w:rsidR="00DD44EA" w:rsidRDefault="00DD44EA" w:rsidP="00B23131">
      <w:pPr>
        <w:spacing w:before="120" w:after="0" w:line="240" w:lineRule="auto"/>
        <w:jc w:val="both"/>
        <w:rPr>
          <w:bCs/>
          <w:iCs/>
        </w:rPr>
      </w:pPr>
    </w:p>
    <w:p w:rsidR="00AD4F5D" w:rsidRPr="008F21CF" w:rsidRDefault="00AD4F5D" w:rsidP="00B23131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Remise du p</w:t>
      </w:r>
      <w:r w:rsidR="008E58AB">
        <w:rPr>
          <w:b/>
          <w:bCs/>
          <w:i/>
          <w:iCs/>
          <w:color w:val="33CCCC"/>
          <w:sz w:val="28"/>
          <w:szCs w:val="28"/>
        </w:rPr>
        <w:t>rix d’homme d’Etat de l’année :</w:t>
      </w:r>
      <w:r>
        <w:rPr>
          <w:b/>
          <w:bCs/>
          <w:i/>
          <w:iCs/>
          <w:color w:val="33CCCC"/>
          <w:sz w:val="28"/>
          <w:szCs w:val="28"/>
        </w:rPr>
        <w:t xml:space="preserve"> </w:t>
      </w:r>
      <w:r w:rsidR="008E58AB">
        <w:rPr>
          <w:b/>
          <w:bCs/>
          <w:i/>
          <w:iCs/>
          <w:color w:val="33CCCC"/>
          <w:sz w:val="28"/>
          <w:szCs w:val="28"/>
        </w:rPr>
        <w:t>modéré</w:t>
      </w:r>
    </w:p>
    <w:p w:rsidR="00212F0D" w:rsidRDefault="008E58AB" w:rsidP="00B23131">
      <w:pPr>
        <w:spacing w:before="120" w:after="0" w:line="240" w:lineRule="auto"/>
        <w:jc w:val="both"/>
        <w:rPr>
          <w:bCs/>
          <w:iCs/>
        </w:rPr>
      </w:pPr>
      <w:r>
        <w:rPr>
          <w:bCs/>
          <w:iCs/>
        </w:rPr>
        <w:t xml:space="preserve">Assez peu commentée, avec 13 messages, </w:t>
      </w:r>
      <w:r w:rsidRPr="005E4E94">
        <w:rPr>
          <w:b/>
          <w:bCs/>
          <w:iCs/>
        </w:rPr>
        <w:t>la remise du prix d’Homme d’Etat de l’année a été l’occasion pour dix correspondants de féliciter</w:t>
      </w:r>
      <w:r w:rsidR="00212F0D" w:rsidRPr="005E4E94">
        <w:rPr>
          <w:b/>
          <w:bCs/>
          <w:iCs/>
        </w:rPr>
        <w:t xml:space="preserve"> </w:t>
      </w:r>
      <w:r w:rsidRPr="005E4E94">
        <w:rPr>
          <w:b/>
          <w:bCs/>
          <w:iCs/>
        </w:rPr>
        <w:t xml:space="preserve">chaleureusement </w:t>
      </w:r>
      <w:r w:rsidR="00212F0D" w:rsidRPr="005E4E94">
        <w:rPr>
          <w:b/>
          <w:bCs/>
          <w:iCs/>
        </w:rPr>
        <w:t xml:space="preserve">le Président </w:t>
      </w:r>
      <w:r w:rsidRPr="005E4E94">
        <w:rPr>
          <w:b/>
          <w:bCs/>
          <w:iCs/>
        </w:rPr>
        <w:t>pour cette distinction «</w:t>
      </w:r>
      <w:r w:rsidRPr="005E4E94">
        <w:rPr>
          <w:b/>
          <w:bCs/>
          <w:i/>
          <w:iCs/>
        </w:rPr>
        <w:t> méritée</w:t>
      </w:r>
      <w:r w:rsidRPr="005E4E94">
        <w:rPr>
          <w:b/>
          <w:bCs/>
          <w:iCs/>
        </w:rPr>
        <w:t> »</w:t>
      </w:r>
      <w:r w:rsidR="00FB6325">
        <w:rPr>
          <w:bCs/>
          <w:iCs/>
        </w:rPr>
        <w:t xml:space="preserve">, contre 3 commentaires </w:t>
      </w:r>
      <w:r w:rsidR="00212F0D">
        <w:rPr>
          <w:bCs/>
          <w:iCs/>
        </w:rPr>
        <w:t xml:space="preserve">acerbes. </w:t>
      </w:r>
    </w:p>
    <w:p w:rsidR="00FB6325" w:rsidRDefault="00FB6325" w:rsidP="00B23131">
      <w:pPr>
        <w:spacing w:before="120" w:after="0" w:line="240" w:lineRule="auto"/>
        <w:jc w:val="both"/>
        <w:rPr>
          <w:bCs/>
          <w:iCs/>
        </w:rPr>
      </w:pPr>
      <w:r>
        <w:rPr>
          <w:bCs/>
          <w:iCs/>
        </w:rPr>
        <w:t>Si les prises de positions présidentielles au lendemain des attentats de 2015 sont</w:t>
      </w:r>
      <w:r w:rsidR="008E58AB">
        <w:rPr>
          <w:bCs/>
          <w:iCs/>
        </w:rPr>
        <w:t xml:space="preserve"> souvent rappelée</w:t>
      </w:r>
      <w:r>
        <w:rPr>
          <w:bCs/>
          <w:iCs/>
        </w:rPr>
        <w:t>s</w:t>
      </w:r>
      <w:r w:rsidR="008E58AB">
        <w:rPr>
          <w:bCs/>
          <w:iCs/>
        </w:rPr>
        <w:t xml:space="preserve">, quelques-uns ont </w:t>
      </w:r>
      <w:r>
        <w:rPr>
          <w:bCs/>
          <w:iCs/>
        </w:rPr>
        <w:t xml:space="preserve">plus particulièrement </w:t>
      </w:r>
      <w:r w:rsidR="008E58AB">
        <w:rPr>
          <w:bCs/>
          <w:iCs/>
        </w:rPr>
        <w:t>re</w:t>
      </w:r>
      <w:r>
        <w:rPr>
          <w:bCs/>
          <w:iCs/>
        </w:rPr>
        <w:t>tenu</w:t>
      </w:r>
      <w:r w:rsidR="008E58AB">
        <w:rPr>
          <w:bCs/>
          <w:iCs/>
        </w:rPr>
        <w:t xml:space="preserve"> la reconnaissance de son leadership en Europe et dans le monde : </w:t>
      </w:r>
      <w:r w:rsidR="00CA5407" w:rsidRPr="00CA5407">
        <w:rPr>
          <w:bCs/>
          <w:iCs/>
        </w:rPr>
        <w:t>« </w:t>
      </w:r>
      <w:r w:rsidR="00CA5407" w:rsidRPr="00FB6325">
        <w:rPr>
          <w:bCs/>
          <w:i/>
          <w:iCs/>
        </w:rPr>
        <w:t xml:space="preserve">Je me réjouis que vous ayez eu ce prix pour vos actions internationales : </w:t>
      </w:r>
      <w:r>
        <w:rPr>
          <w:bCs/>
          <w:i/>
          <w:iCs/>
        </w:rPr>
        <w:t>c</w:t>
      </w:r>
      <w:r w:rsidR="00CA5407" w:rsidRPr="00FB6325">
        <w:rPr>
          <w:bCs/>
          <w:i/>
          <w:iCs/>
        </w:rPr>
        <w:t>ontinuez, renforcez l’Europe, gardez cette belle stature internationale</w:t>
      </w:r>
      <w:r>
        <w:rPr>
          <w:bCs/>
          <w:i/>
          <w:iCs/>
        </w:rPr>
        <w:t xml:space="preserve"> ! </w:t>
      </w:r>
      <w:r w:rsidR="00CA5407">
        <w:rPr>
          <w:bCs/>
          <w:iCs/>
        </w:rPr>
        <w:t>»</w:t>
      </w:r>
      <w:r>
        <w:rPr>
          <w:bCs/>
          <w:iCs/>
        </w:rPr>
        <w:t xml:space="preserve">. </w:t>
      </w:r>
    </w:p>
    <w:p w:rsidR="00EF5D8B" w:rsidRDefault="00FB6325" w:rsidP="00B23131">
      <w:pPr>
        <w:spacing w:before="120" w:after="0" w:line="240" w:lineRule="auto"/>
        <w:jc w:val="both"/>
        <w:rPr>
          <w:bCs/>
          <w:iCs/>
        </w:rPr>
      </w:pPr>
      <w:r>
        <w:rPr>
          <w:bCs/>
          <w:iCs/>
        </w:rPr>
        <w:t xml:space="preserve">A cette occasion également, une poignée de soutiens ont exprimé leurs encouragements à briguer un second mandat en continuant à promouvoir la paix, les droits de l’homme et l’Etat de droit : </w:t>
      </w:r>
      <w:r w:rsidR="00EF5D8B">
        <w:rPr>
          <w:bCs/>
          <w:iCs/>
        </w:rPr>
        <w:t>« </w:t>
      </w:r>
      <w:r w:rsidR="00EF5D8B" w:rsidRPr="00FB6325">
        <w:rPr>
          <w:bCs/>
          <w:i/>
          <w:iCs/>
        </w:rPr>
        <w:t>votre leadership récompensé par ce prix honore la France et devrait être le point de départ</w:t>
      </w:r>
      <w:r w:rsidR="00261A2E" w:rsidRPr="00FB6325">
        <w:rPr>
          <w:bCs/>
          <w:i/>
          <w:iCs/>
        </w:rPr>
        <w:t xml:space="preserve"> d’une nouvelle réflexion sur la place de notre pays dans le monde et dans votre campagne ! </w:t>
      </w:r>
      <w:r w:rsidR="00261A2E">
        <w:rPr>
          <w:bCs/>
          <w:iCs/>
        </w:rPr>
        <w:t>»</w:t>
      </w:r>
      <w:r>
        <w:rPr>
          <w:bCs/>
          <w:iCs/>
        </w:rPr>
        <w:t>.</w:t>
      </w:r>
    </w:p>
    <w:p w:rsidR="00212F0D" w:rsidRPr="00CA5407" w:rsidRDefault="00212F0D" w:rsidP="00B23131">
      <w:pPr>
        <w:spacing w:before="120" w:after="0" w:line="240" w:lineRule="auto"/>
        <w:jc w:val="both"/>
        <w:rPr>
          <w:bCs/>
          <w:iCs/>
        </w:rPr>
      </w:pPr>
    </w:p>
    <w:p w:rsidR="008F21CF" w:rsidRDefault="008F21CF" w:rsidP="00B23131">
      <w:pPr>
        <w:spacing w:before="120"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Alstom : modéré, en baisse </w:t>
      </w:r>
    </w:p>
    <w:p w:rsidR="008F21CF" w:rsidRDefault="008D7C5E" w:rsidP="00B23131">
      <w:pPr>
        <w:spacing w:before="120" w:after="0"/>
      </w:pPr>
      <w:r>
        <w:t>Onze nouveaux</w:t>
      </w:r>
      <w:r w:rsidR="008F21CF">
        <w:t xml:space="preserve"> </w:t>
      </w:r>
      <w:r>
        <w:t xml:space="preserve">correspondants ont fait part de leur opinion </w:t>
      </w:r>
      <w:r w:rsidR="008F21CF">
        <w:t xml:space="preserve">concernant la situation d’Alstom, portant le total à 35 depuis l’annonce du projet de fermeture et du transfert du site belfortain. </w:t>
      </w:r>
    </w:p>
    <w:p w:rsidR="00E027AD" w:rsidRDefault="008F21CF" w:rsidP="00B23131">
      <w:pPr>
        <w:spacing w:before="120" w:after="0"/>
        <w:jc w:val="both"/>
      </w:pPr>
      <w:r w:rsidRPr="008D7C5E">
        <w:rPr>
          <w:b/>
        </w:rPr>
        <w:t xml:space="preserve">Si la semaine passée les </w:t>
      </w:r>
      <w:r w:rsidR="008D7C5E" w:rsidRPr="008D7C5E">
        <w:rPr>
          <w:b/>
        </w:rPr>
        <w:t xml:space="preserve">messages </w:t>
      </w:r>
      <w:r w:rsidR="00C15664">
        <w:rPr>
          <w:b/>
        </w:rPr>
        <w:t xml:space="preserve">pointaient les </w:t>
      </w:r>
      <w:r w:rsidRPr="008D7C5E">
        <w:rPr>
          <w:b/>
        </w:rPr>
        <w:t>« </w:t>
      </w:r>
      <w:r w:rsidRPr="008D7C5E">
        <w:rPr>
          <w:b/>
          <w:i/>
          <w:iCs/>
        </w:rPr>
        <w:t>échecs</w:t>
      </w:r>
      <w:r w:rsidRPr="008D7C5E">
        <w:rPr>
          <w:b/>
        </w:rPr>
        <w:t> »</w:t>
      </w:r>
      <w:r w:rsidR="00E027AD" w:rsidRPr="008D7C5E">
        <w:rPr>
          <w:b/>
        </w:rPr>
        <w:t xml:space="preserve"> de l’exécutif</w:t>
      </w:r>
      <w:r w:rsidRPr="008D7C5E">
        <w:rPr>
          <w:b/>
        </w:rPr>
        <w:t xml:space="preserve"> dans la défense de la pro</w:t>
      </w:r>
      <w:r w:rsidR="00E027AD" w:rsidRPr="008D7C5E">
        <w:rPr>
          <w:b/>
        </w:rPr>
        <w:t xml:space="preserve">duction industrielle française et appelaient à une intervention de l’Etat, </w:t>
      </w:r>
      <w:r w:rsidRPr="008D7C5E">
        <w:rPr>
          <w:b/>
        </w:rPr>
        <w:t xml:space="preserve">les </w:t>
      </w:r>
      <w:r w:rsidR="008D7C5E" w:rsidRPr="008D7C5E">
        <w:rPr>
          <w:b/>
        </w:rPr>
        <w:t xml:space="preserve">correspondances </w:t>
      </w:r>
      <w:r w:rsidRPr="008D7C5E">
        <w:rPr>
          <w:b/>
        </w:rPr>
        <w:t xml:space="preserve">sont </w:t>
      </w:r>
      <w:r w:rsidR="00E027AD" w:rsidRPr="008D7C5E">
        <w:rPr>
          <w:b/>
        </w:rPr>
        <w:t xml:space="preserve">essentiellement constituées </w:t>
      </w:r>
      <w:r w:rsidRPr="008D7C5E">
        <w:rPr>
          <w:b/>
        </w:rPr>
        <w:t>cette semaine</w:t>
      </w:r>
      <w:r w:rsidR="00E027AD" w:rsidRPr="008D7C5E">
        <w:rPr>
          <w:b/>
        </w:rPr>
        <w:t xml:space="preserve"> de propositions diverses visant à garantir le maintien des activités à Belfort</w:t>
      </w:r>
      <w:r w:rsidR="00E027AD">
        <w:t>. Un tiers insiste plus particulièrement sur le « </w:t>
      </w:r>
      <w:r w:rsidR="00E027AD">
        <w:rPr>
          <w:i/>
          <w:iCs/>
        </w:rPr>
        <w:t>nécessaire rapprochement</w:t>
      </w:r>
      <w:r w:rsidR="00E027AD">
        <w:t> »</w:t>
      </w:r>
      <w:r w:rsidR="00E027AD">
        <w:rPr>
          <w:i/>
          <w:iCs/>
        </w:rPr>
        <w:t xml:space="preserve"> </w:t>
      </w:r>
      <w:r w:rsidR="00E027AD">
        <w:t>entre la SNCF</w:t>
      </w:r>
      <w:r w:rsidR="00E027AD">
        <w:rPr>
          <w:i/>
          <w:iCs/>
        </w:rPr>
        <w:t> </w:t>
      </w:r>
      <w:r w:rsidR="00E027AD">
        <w:t>et l’industriel Alstom. Cette collaboration pourrait être favorisée par le développement du « </w:t>
      </w:r>
      <w:r w:rsidR="00E027AD">
        <w:rPr>
          <w:i/>
          <w:iCs/>
        </w:rPr>
        <w:t>ferroutage</w:t>
      </w:r>
      <w:r w:rsidR="00E027AD">
        <w:t> », au bénéfice du « </w:t>
      </w:r>
      <w:r w:rsidR="00E027AD">
        <w:rPr>
          <w:i/>
          <w:iCs/>
        </w:rPr>
        <w:t>progrès écologique</w:t>
      </w:r>
      <w:r w:rsidR="00E027AD">
        <w:t> » entrainé par « </w:t>
      </w:r>
      <w:r w:rsidR="00E027AD">
        <w:rPr>
          <w:i/>
          <w:iCs/>
        </w:rPr>
        <w:t>la diminution du nombre de poids lourds</w:t>
      </w:r>
      <w:r w:rsidR="00E027AD">
        <w:t> » sur les routes françaises.</w:t>
      </w:r>
    </w:p>
    <w:p w:rsidR="00AD4F5D" w:rsidRDefault="00E027AD" w:rsidP="00B23131">
      <w:pPr>
        <w:spacing w:before="120" w:after="0"/>
        <w:jc w:val="both"/>
      </w:pPr>
      <w:r>
        <w:t>Seul u</w:t>
      </w:r>
      <w:r w:rsidR="008F21CF">
        <w:t xml:space="preserve">n </w:t>
      </w:r>
      <w:r>
        <w:t xml:space="preserve">correspondant </w:t>
      </w:r>
      <w:r w:rsidR="008F21CF">
        <w:t>se satisfait du changement de site</w:t>
      </w:r>
      <w:r>
        <w:t xml:space="preserve"> annoncé par la direction du groupe</w:t>
      </w:r>
      <w:r w:rsidR="008F21CF">
        <w:t xml:space="preserve">, </w:t>
      </w:r>
      <w:r>
        <w:t xml:space="preserve">qui répondrait selon lui </w:t>
      </w:r>
      <w:r w:rsidR="008F21CF">
        <w:t>« </w:t>
      </w:r>
      <w:r w:rsidR="008F21CF">
        <w:rPr>
          <w:i/>
          <w:iCs/>
        </w:rPr>
        <w:t>à un besoin de modernité</w:t>
      </w:r>
      <w:r w:rsidR="008F21CF">
        <w:t xml:space="preserve"> ». </w:t>
      </w:r>
    </w:p>
    <w:p w:rsidR="00E027AD" w:rsidRPr="004D1B24" w:rsidRDefault="00E027AD" w:rsidP="00B23131">
      <w:pPr>
        <w:spacing w:before="120" w:after="0"/>
        <w:jc w:val="both"/>
        <w:rPr>
          <w:b/>
          <w:bCs/>
          <w:i/>
          <w:iCs/>
          <w:color w:val="33CCCC"/>
          <w:sz w:val="16"/>
          <w:szCs w:val="16"/>
        </w:rPr>
      </w:pPr>
    </w:p>
    <w:p w:rsidR="008F21CF" w:rsidRDefault="008F21CF" w:rsidP="00B23131">
      <w:pPr>
        <w:spacing w:before="120"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Conditions de travail des infirmiers : modéré </w:t>
      </w:r>
    </w:p>
    <w:p w:rsidR="008F21CF" w:rsidRPr="00CA4DB9" w:rsidRDefault="008F21CF" w:rsidP="00B23131">
      <w:pPr>
        <w:spacing w:before="120" w:after="0"/>
        <w:jc w:val="both"/>
        <w:rPr>
          <w:rFonts w:ascii="Calibri" w:eastAsia="Calibri" w:hAnsi="Calibri" w:cs="Calibri"/>
        </w:rPr>
      </w:pPr>
      <w:r w:rsidRPr="00CA4DB9">
        <w:rPr>
          <w:rFonts w:ascii="Calibri" w:eastAsia="Calibri" w:hAnsi="Calibri" w:cs="Calibri"/>
        </w:rPr>
        <w:t xml:space="preserve">Depuis le mois de juin, cinq infirmiers se sont donné la mort à Toulouse, au Havre, à Saint-Calais, et à Reims. Largement relayée dans les médias, la mobilisation de ces professionnels s’est soldée par une journée de grève le 14 septembre dernier. Ces évènements tragiques ont suscité </w:t>
      </w:r>
      <w:r w:rsidR="00B23131">
        <w:rPr>
          <w:rFonts w:ascii="Calibri" w:eastAsia="Calibri" w:hAnsi="Calibri" w:cs="Calibri"/>
        </w:rPr>
        <w:t>une quinzaine</w:t>
      </w:r>
      <w:r w:rsidRPr="00CA4DB9">
        <w:rPr>
          <w:rFonts w:ascii="Calibri" w:eastAsia="Calibri" w:hAnsi="Calibri" w:cs="Calibri"/>
        </w:rPr>
        <w:t xml:space="preserve"> </w:t>
      </w:r>
      <w:r w:rsidR="00B23131">
        <w:rPr>
          <w:rFonts w:ascii="Calibri" w:eastAsia="Calibri" w:hAnsi="Calibri" w:cs="Calibri"/>
        </w:rPr>
        <w:t>de réactions de correspondants</w:t>
      </w:r>
      <w:r w:rsidRPr="00CA4DB9">
        <w:rPr>
          <w:rFonts w:ascii="Calibri" w:eastAsia="Calibri" w:hAnsi="Calibri" w:cs="Calibri"/>
        </w:rPr>
        <w:t xml:space="preserve">. </w:t>
      </w:r>
    </w:p>
    <w:p w:rsidR="008F21CF" w:rsidRDefault="008D7C5E" w:rsidP="00B23131">
      <w:pPr>
        <w:spacing w:before="120" w:after="0"/>
        <w:jc w:val="both"/>
        <w:rPr>
          <w:rFonts w:ascii="Calibri" w:eastAsia="Calibri" w:hAnsi="Calibri" w:cs="Calibri"/>
        </w:rPr>
      </w:pPr>
      <w:r w:rsidRPr="005E4E94">
        <w:rPr>
          <w:rFonts w:ascii="Calibri" w:eastAsia="Calibri" w:hAnsi="Calibri" w:cs="Calibri"/>
          <w:b/>
        </w:rPr>
        <w:t xml:space="preserve">Ces derniers, </w:t>
      </w:r>
      <w:r w:rsidR="008F21CF" w:rsidRPr="005E4E94">
        <w:rPr>
          <w:rFonts w:ascii="Calibri" w:eastAsia="Calibri" w:hAnsi="Calibri" w:cs="Calibri"/>
          <w:b/>
        </w:rPr>
        <w:t>constitués à 75% de témoignages de professionnels de la santé</w:t>
      </w:r>
      <w:r w:rsidRPr="005E4E94">
        <w:rPr>
          <w:rFonts w:ascii="Calibri" w:eastAsia="Calibri" w:hAnsi="Calibri" w:cs="Calibri"/>
          <w:b/>
        </w:rPr>
        <w:t>,</w:t>
      </w:r>
      <w:r w:rsidR="008F21CF" w:rsidRPr="005E4E94">
        <w:rPr>
          <w:rFonts w:ascii="Calibri" w:eastAsia="Calibri" w:hAnsi="Calibri" w:cs="Calibri"/>
          <w:b/>
        </w:rPr>
        <w:t xml:space="preserve"> disent « </w:t>
      </w:r>
      <w:r w:rsidR="008F21CF" w:rsidRPr="005E4E94">
        <w:rPr>
          <w:rFonts w:ascii="Calibri" w:eastAsia="Calibri" w:hAnsi="Calibri" w:cs="Calibri"/>
          <w:b/>
          <w:i/>
          <w:iCs/>
        </w:rPr>
        <w:t>comprendre la détresse, l'appel au secours, le mal-être de [leurs] collègues s'étant suicidés cet été</w:t>
      </w:r>
      <w:r w:rsidR="008F21CF" w:rsidRPr="005E4E94">
        <w:rPr>
          <w:rFonts w:ascii="Calibri" w:eastAsia="Calibri" w:hAnsi="Calibri" w:cs="Calibri"/>
          <w:b/>
        </w:rPr>
        <w:t> ».</w:t>
      </w:r>
      <w:r w:rsidR="008F21CF" w:rsidRPr="00CA4DB9">
        <w:rPr>
          <w:rFonts w:ascii="Calibri" w:eastAsia="Calibri" w:hAnsi="Calibri" w:cs="Calibri"/>
        </w:rPr>
        <w:t xml:space="preserve"> Dressant un constat sans appel de l’état de l’hôpital</w:t>
      </w:r>
      <w:r w:rsidR="008F21CF">
        <w:rPr>
          <w:rFonts w:ascii="Calibri" w:eastAsia="Calibri" w:hAnsi="Calibri" w:cs="Calibri"/>
        </w:rPr>
        <w:t xml:space="preserve"> public</w:t>
      </w:r>
      <w:r w:rsidR="008F21CF" w:rsidRPr="00CA4DB9">
        <w:rPr>
          <w:rFonts w:ascii="Calibri" w:eastAsia="Calibri" w:hAnsi="Calibri" w:cs="Calibri"/>
        </w:rPr>
        <w:t>, ces infirmier</w:t>
      </w:r>
      <w:r w:rsidR="008F21CF">
        <w:rPr>
          <w:rFonts w:ascii="Calibri" w:eastAsia="Calibri" w:hAnsi="Calibri" w:cs="Calibri"/>
        </w:rPr>
        <w:t xml:space="preserve">s et aides-soignants accusent le </w:t>
      </w:r>
      <w:r w:rsidR="008F21CF" w:rsidRPr="00CA4DB9">
        <w:rPr>
          <w:rFonts w:ascii="Calibri" w:eastAsia="Calibri" w:hAnsi="Calibri" w:cs="Calibri"/>
        </w:rPr>
        <w:t>système de financement</w:t>
      </w:r>
      <w:r w:rsidR="008F21CF">
        <w:rPr>
          <w:rFonts w:ascii="Calibri" w:eastAsia="Calibri" w:hAnsi="Calibri" w:cs="Calibri"/>
        </w:rPr>
        <w:t xml:space="preserve"> des hôpitaux instauré en 2005 d’avoir engendré d</w:t>
      </w:r>
      <w:r w:rsidR="008F21CF" w:rsidRPr="00CA4DB9">
        <w:rPr>
          <w:rFonts w:ascii="Calibri" w:eastAsia="Calibri" w:hAnsi="Calibri" w:cs="Calibri"/>
        </w:rPr>
        <w:t>es « </w:t>
      </w:r>
      <w:r w:rsidR="008F21CF" w:rsidRPr="00CA4DB9">
        <w:rPr>
          <w:rFonts w:ascii="Calibri" w:eastAsia="Calibri" w:hAnsi="Calibri" w:cs="Calibri"/>
          <w:i/>
          <w:iCs/>
        </w:rPr>
        <w:t>contraintes budgétaires</w:t>
      </w:r>
      <w:r w:rsidR="008F21CF" w:rsidRPr="00CA4DB9">
        <w:rPr>
          <w:rFonts w:ascii="Calibri" w:eastAsia="Calibri" w:hAnsi="Calibri" w:cs="Calibri"/>
        </w:rPr>
        <w:t> »</w:t>
      </w:r>
      <w:r>
        <w:rPr>
          <w:rFonts w:ascii="Calibri" w:eastAsia="Calibri" w:hAnsi="Calibri" w:cs="Calibri"/>
        </w:rPr>
        <w:t xml:space="preserve">, </w:t>
      </w:r>
      <w:r w:rsidR="008F21CF">
        <w:rPr>
          <w:rFonts w:ascii="Calibri" w:eastAsia="Calibri" w:hAnsi="Calibri" w:cs="Calibri"/>
        </w:rPr>
        <w:t>amplifié</w:t>
      </w:r>
      <w:r>
        <w:rPr>
          <w:rFonts w:ascii="Calibri" w:eastAsia="Calibri" w:hAnsi="Calibri" w:cs="Calibri"/>
        </w:rPr>
        <w:t>es</w:t>
      </w:r>
      <w:r w:rsidR="008F21CF">
        <w:rPr>
          <w:rFonts w:ascii="Calibri" w:eastAsia="Calibri" w:hAnsi="Calibri" w:cs="Calibri"/>
        </w:rPr>
        <w:t xml:space="preserve"> depuis</w:t>
      </w:r>
      <w:r w:rsidR="008F21CF" w:rsidRPr="00DD6C0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2015 par </w:t>
      </w:r>
      <w:r w:rsidR="008F21CF" w:rsidRPr="00CA4DB9">
        <w:rPr>
          <w:rFonts w:ascii="Calibri" w:eastAsia="Calibri" w:hAnsi="Calibri" w:cs="Calibri"/>
        </w:rPr>
        <w:t>le plan d’économies de « </w:t>
      </w:r>
      <w:r w:rsidR="008F21CF" w:rsidRPr="00CA4DB9">
        <w:rPr>
          <w:rFonts w:ascii="Calibri" w:eastAsia="Calibri" w:hAnsi="Calibri" w:cs="Calibri"/>
          <w:i/>
          <w:iCs/>
        </w:rPr>
        <w:t>3 milliards sur trois ans</w:t>
      </w:r>
      <w:r w:rsidR="00B23131">
        <w:rPr>
          <w:rFonts w:ascii="Calibri" w:eastAsia="Calibri" w:hAnsi="Calibri" w:cs="Calibri"/>
        </w:rPr>
        <w:t> ».</w:t>
      </w:r>
    </w:p>
    <w:p w:rsidR="008F21CF" w:rsidRPr="00CA4DB9" w:rsidRDefault="008F21CF" w:rsidP="00B23131">
      <w:pPr>
        <w:spacing w:before="12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Victimes de </w:t>
      </w:r>
      <w:r w:rsidRPr="00CA4DB9">
        <w:rPr>
          <w:rFonts w:ascii="Calibri" w:eastAsia="Calibri" w:hAnsi="Calibri" w:cs="Calibri"/>
        </w:rPr>
        <w:t>« </w:t>
      </w:r>
      <w:r w:rsidRPr="00CA4DB9">
        <w:rPr>
          <w:rFonts w:ascii="Calibri" w:eastAsia="Calibri" w:hAnsi="Calibri" w:cs="Calibri"/>
          <w:i/>
          <w:iCs/>
        </w:rPr>
        <w:t>conditions de travail et de prise en charge des patients inacceptables</w:t>
      </w:r>
      <w:r w:rsidRPr="00CA4DB9">
        <w:rPr>
          <w:rFonts w:ascii="Calibri" w:eastAsia="Calibri" w:hAnsi="Calibri" w:cs="Calibri"/>
        </w:rPr>
        <w:t> », ils dénoncent le « </w:t>
      </w:r>
      <w:r w:rsidRPr="00CA4DB9">
        <w:rPr>
          <w:rFonts w:ascii="Calibri" w:eastAsia="Calibri" w:hAnsi="Calibri" w:cs="Calibri"/>
          <w:i/>
          <w:iCs/>
        </w:rPr>
        <w:t>silence assourdissant</w:t>
      </w:r>
      <w:r w:rsidRPr="00CA4DB9">
        <w:rPr>
          <w:rFonts w:ascii="Calibri" w:eastAsia="Calibri" w:hAnsi="Calibri" w:cs="Calibri"/>
        </w:rPr>
        <w:t> » de l’exécutif : « </w:t>
      </w:r>
      <w:r w:rsidRPr="00CA4DB9">
        <w:rPr>
          <w:rFonts w:ascii="Calibri" w:eastAsia="Calibri" w:hAnsi="Calibri" w:cs="Calibri"/>
          <w:i/>
          <w:iCs/>
        </w:rPr>
        <w:t>que va-t-il falloir pour lancer une grosse prise de conscience ? Un électrochoc pour admettre que la profession est en danger, des décès à répétition, d'autres suicides ?</w:t>
      </w:r>
      <w:r w:rsidRPr="00CA4DB9">
        <w:rPr>
          <w:rFonts w:ascii="Calibri" w:eastAsia="Calibri" w:hAnsi="Calibri" w:cs="Calibri"/>
        </w:rPr>
        <w:t xml:space="preserve"> ». </w:t>
      </w:r>
    </w:p>
    <w:p w:rsidR="008F21CF" w:rsidRPr="00EE7B72" w:rsidRDefault="008F21CF" w:rsidP="00B23131">
      <w:pPr>
        <w:spacing w:before="12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Enfin, s</w:t>
      </w:r>
      <w:r w:rsidRPr="00EE7B72">
        <w:rPr>
          <w:rFonts w:ascii="Calibri" w:eastAsia="Calibri" w:hAnsi="Calibri" w:cs="Calibri"/>
        </w:rPr>
        <w:t>’ils estiment que « </w:t>
      </w:r>
      <w:r w:rsidRPr="00EE7B72">
        <w:rPr>
          <w:rFonts w:ascii="Calibri" w:eastAsia="Calibri" w:hAnsi="Calibri" w:cs="Calibri"/>
          <w:i/>
          <w:iCs/>
        </w:rPr>
        <w:t>venir travailler dans des conditions pareilles est inhumain, dénué de sens</w:t>
      </w:r>
      <w:r w:rsidRPr="00EE7B72">
        <w:rPr>
          <w:rFonts w:ascii="Calibri" w:eastAsia="Calibri" w:hAnsi="Calibri" w:cs="Calibri"/>
        </w:rPr>
        <w:t> », conduisant les « </w:t>
      </w:r>
      <w:r w:rsidRPr="00EE7B72">
        <w:rPr>
          <w:rFonts w:ascii="Calibri" w:eastAsia="Calibri" w:hAnsi="Calibri" w:cs="Calibri"/>
          <w:i/>
          <w:iCs/>
        </w:rPr>
        <w:t>soignants</w:t>
      </w:r>
      <w:r w:rsidRPr="00EE7B72">
        <w:rPr>
          <w:rFonts w:ascii="Calibri" w:eastAsia="Calibri" w:hAnsi="Calibri" w:cs="Calibri"/>
        </w:rPr>
        <w:t> » à devenir « </w:t>
      </w:r>
      <w:r w:rsidRPr="00EE7B72">
        <w:rPr>
          <w:rFonts w:ascii="Calibri" w:eastAsia="Calibri" w:hAnsi="Calibri" w:cs="Calibri"/>
          <w:i/>
          <w:iCs/>
        </w:rPr>
        <w:t>plus malades que les patients</w:t>
      </w:r>
      <w:r w:rsidRPr="00EE7B72">
        <w:rPr>
          <w:rFonts w:ascii="Calibri" w:eastAsia="Calibri" w:hAnsi="Calibri" w:cs="Calibri"/>
        </w:rPr>
        <w:t xml:space="preserve"> », ils </w:t>
      </w:r>
      <w:r w:rsidR="008D7C5E">
        <w:rPr>
          <w:rFonts w:ascii="Calibri" w:eastAsia="Calibri" w:hAnsi="Calibri" w:cs="Calibri"/>
        </w:rPr>
        <w:t xml:space="preserve">demeurent </w:t>
      </w:r>
      <w:r w:rsidRPr="00EE7B72">
        <w:rPr>
          <w:rFonts w:ascii="Calibri" w:eastAsia="Calibri" w:hAnsi="Calibri" w:cs="Calibri"/>
        </w:rPr>
        <w:t>nombreux à clamer leur « </w:t>
      </w:r>
      <w:r w:rsidRPr="00EE7B72">
        <w:rPr>
          <w:rFonts w:ascii="Calibri" w:eastAsia="Calibri" w:hAnsi="Calibri" w:cs="Calibri"/>
          <w:i/>
          <w:iCs/>
        </w:rPr>
        <w:t>amour à [leur] profession</w:t>
      </w:r>
      <w:r w:rsidRPr="00EE7B72">
        <w:rPr>
          <w:rFonts w:ascii="Calibri" w:eastAsia="Calibri" w:hAnsi="Calibri" w:cs="Calibri"/>
        </w:rPr>
        <w:t> ». Les revendications énoncées sont claires : « </w:t>
      </w:r>
      <w:r w:rsidRPr="00EE7B72">
        <w:rPr>
          <w:rFonts w:ascii="Calibri" w:eastAsia="Calibri" w:hAnsi="Calibri" w:cs="Calibri"/>
          <w:i/>
          <w:iCs/>
        </w:rPr>
        <w:t>améli</w:t>
      </w:r>
      <w:r w:rsidRPr="00CA4DB9">
        <w:rPr>
          <w:rFonts w:ascii="Calibri" w:eastAsia="Calibri" w:hAnsi="Calibri" w:cs="Calibri"/>
          <w:i/>
          <w:iCs/>
        </w:rPr>
        <w:t>orez nos conditions de travail </w:t>
      </w:r>
      <w:r w:rsidRPr="00EE7B72">
        <w:rPr>
          <w:rFonts w:ascii="Calibri" w:eastAsia="Calibri" w:hAnsi="Calibri" w:cs="Calibri"/>
          <w:i/>
          <w:iCs/>
        </w:rPr>
        <w:t>: augmentez les effectifs, augmentez le nombre de CDI dans la fonction publique et valorisez les salaires</w:t>
      </w:r>
      <w:r w:rsidRPr="00CA4DB9">
        <w:rPr>
          <w:rFonts w:ascii="Calibri" w:eastAsia="Calibri" w:hAnsi="Calibri" w:cs="Calibri"/>
        </w:rPr>
        <w:t> </w:t>
      </w:r>
      <w:r w:rsidRPr="00CA4DB9">
        <w:rPr>
          <w:rFonts w:ascii="Calibri" w:eastAsia="Calibri" w:hAnsi="Calibri" w:cs="Calibri"/>
          <w:i/>
        </w:rPr>
        <w:t>!</w:t>
      </w:r>
      <w:r w:rsidRPr="00CA4DB9">
        <w:rPr>
          <w:rFonts w:ascii="Calibri" w:eastAsia="Calibri" w:hAnsi="Calibri" w:cs="Calibri"/>
        </w:rPr>
        <w:t xml:space="preserve"> </w:t>
      </w:r>
      <w:r w:rsidRPr="00EE7B72">
        <w:rPr>
          <w:rFonts w:ascii="Calibri" w:eastAsia="Calibri" w:hAnsi="Calibri" w:cs="Calibri"/>
        </w:rPr>
        <w:t xml:space="preserve">». </w:t>
      </w:r>
    </w:p>
    <w:p w:rsidR="008F21CF" w:rsidRPr="004D1B24" w:rsidRDefault="008F21CF" w:rsidP="004D1B24">
      <w:pPr>
        <w:spacing w:before="120" w:after="0"/>
        <w:jc w:val="both"/>
        <w:rPr>
          <w:b/>
          <w:bCs/>
          <w:i/>
          <w:iCs/>
          <w:color w:val="33CCCC"/>
          <w:sz w:val="16"/>
          <w:szCs w:val="16"/>
        </w:rPr>
      </w:pPr>
    </w:p>
    <w:p w:rsidR="009543C8" w:rsidRDefault="009543C8" w:rsidP="00B23131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Calais / accueil des migrants : </w:t>
      </w:r>
      <w:r w:rsidR="00300086">
        <w:rPr>
          <w:b/>
          <w:bCs/>
          <w:i/>
          <w:iCs/>
          <w:color w:val="33CCCC"/>
          <w:sz w:val="28"/>
          <w:szCs w:val="28"/>
        </w:rPr>
        <w:t xml:space="preserve">faible </w:t>
      </w:r>
    </w:p>
    <w:p w:rsidR="00300086" w:rsidRDefault="00300086" w:rsidP="00B23131">
      <w:pPr>
        <w:spacing w:before="120" w:after="0"/>
        <w:jc w:val="both"/>
      </w:pPr>
      <w:r>
        <w:t xml:space="preserve">L’accueil de réfugiés sur l’ensemble du territoire à la suite du démantèlement de la </w:t>
      </w:r>
      <w:r w:rsidR="008F21CF">
        <w:t>« j</w:t>
      </w:r>
      <w:r>
        <w:t>ungle</w:t>
      </w:r>
      <w:r w:rsidR="008F21CF">
        <w:t> »</w:t>
      </w:r>
      <w:r>
        <w:t xml:space="preserve"> de Calais </w:t>
      </w:r>
      <w:r w:rsidR="00B23131">
        <w:t>n’</w:t>
      </w:r>
      <w:r>
        <w:t xml:space="preserve">a </w:t>
      </w:r>
      <w:r w:rsidR="00B23131">
        <w:t xml:space="preserve">plus </w:t>
      </w:r>
      <w:r>
        <w:t>suscité</w:t>
      </w:r>
      <w:r w:rsidR="00B23131">
        <w:t xml:space="preserve"> que 7 réactions cette semaine</w:t>
      </w:r>
      <w:r>
        <w:t>.</w:t>
      </w:r>
    </w:p>
    <w:p w:rsidR="00300086" w:rsidRDefault="00300086" w:rsidP="00B23131">
      <w:pPr>
        <w:spacing w:before="120" w:after="0"/>
        <w:jc w:val="both"/>
      </w:pPr>
      <w:r>
        <w:t xml:space="preserve">Minoritaires, les défenseurs des droits des migrants appelant le Président à faire preuve </w:t>
      </w:r>
      <w:r>
        <w:rPr>
          <w:i/>
          <w:iCs/>
        </w:rPr>
        <w:t>« d’humanité »</w:t>
      </w:r>
      <w:r>
        <w:t xml:space="preserve"> représentent moins de 20% des correspondants. Ces derniers demandent </w:t>
      </w:r>
      <w:r w:rsidR="008F21CF">
        <w:t xml:space="preserve">particulièrement </w:t>
      </w:r>
      <w:r>
        <w:t xml:space="preserve">de renoncer à la construction d’un mur </w:t>
      </w:r>
      <w:r>
        <w:rPr>
          <w:i/>
          <w:iCs/>
        </w:rPr>
        <w:t xml:space="preserve">(« une reproduction du Mur de Berlin ? Riche idée ») </w:t>
      </w:r>
      <w:r>
        <w:t xml:space="preserve">tout en dénonçant </w:t>
      </w:r>
      <w:r>
        <w:rPr>
          <w:i/>
          <w:iCs/>
        </w:rPr>
        <w:t>« les conditions d’hygiène déplorables »</w:t>
      </w:r>
      <w:r>
        <w:t xml:space="preserve"> dans lesquelles vivent les réfugiés. </w:t>
      </w:r>
    </w:p>
    <w:p w:rsidR="00300086" w:rsidRDefault="00300086" w:rsidP="00B23131">
      <w:pPr>
        <w:spacing w:before="120" w:after="0"/>
        <w:jc w:val="both"/>
        <w:rPr>
          <w:i/>
          <w:iCs/>
        </w:rPr>
      </w:pPr>
      <w:r>
        <w:t xml:space="preserve">A l’inverse, </w:t>
      </w:r>
      <w:r w:rsidRPr="005E4E94">
        <w:rPr>
          <w:b/>
        </w:rPr>
        <w:t xml:space="preserve">80% se montrent hostiles à l’accueil des migrants : </w:t>
      </w:r>
      <w:r w:rsidRPr="005E4E94">
        <w:rPr>
          <w:b/>
          <w:i/>
          <w:iCs/>
        </w:rPr>
        <w:t xml:space="preserve">« vous vous rendez compte de l’argent dépensé pour ces étrangers au détriment des Français (vos électeurs)? ». </w:t>
      </w:r>
      <w:r w:rsidRPr="005E4E94">
        <w:rPr>
          <w:b/>
        </w:rPr>
        <w:t xml:space="preserve">Parmi les réfractaires, </w:t>
      </w:r>
      <w:r w:rsidR="008F21CF" w:rsidRPr="005E4E94">
        <w:rPr>
          <w:b/>
        </w:rPr>
        <w:t xml:space="preserve">plus de la moitié </w:t>
      </w:r>
      <w:r w:rsidRPr="005E4E94">
        <w:rPr>
          <w:b/>
        </w:rPr>
        <w:t xml:space="preserve">abordent la répartition des réfugiés sur l’ensemble du territoire en la qualifiant </w:t>
      </w:r>
      <w:r w:rsidRPr="005E4E94">
        <w:rPr>
          <w:b/>
          <w:i/>
          <w:iCs/>
        </w:rPr>
        <w:t>« d’irréfléchie »</w:t>
      </w:r>
      <w:r w:rsidRPr="005E4E94">
        <w:rPr>
          <w:b/>
        </w:rPr>
        <w:t xml:space="preserve"> d’un point de vue sécuritaire et </w:t>
      </w:r>
      <w:r w:rsidRPr="005E4E94">
        <w:rPr>
          <w:b/>
          <w:i/>
          <w:iCs/>
        </w:rPr>
        <w:t>« économiquement suicidaire »</w:t>
      </w:r>
      <w:r>
        <w:rPr>
          <w:i/>
          <w:iCs/>
        </w:rPr>
        <w:t>.</w:t>
      </w:r>
      <w:r>
        <w:t xml:space="preserve"> Ces craintes s’intensifient au </w:t>
      </w:r>
      <w:r w:rsidR="008F21CF">
        <w:t xml:space="preserve">fil </w:t>
      </w:r>
      <w:r>
        <w:t>des</w:t>
      </w:r>
      <w:r w:rsidR="008F21CF">
        <w:t xml:space="preserve"> jours </w:t>
      </w:r>
      <w:r>
        <w:t>: seul un intervenant a plaidé en faveur des réfugiés cette semaine alors que six ont fustigé la venue prochaine de migrants dans leur commune :</w:t>
      </w:r>
      <w:r>
        <w:rPr>
          <w:i/>
          <w:iCs/>
        </w:rPr>
        <w:t xml:space="preserve"> « c'est nous qui allons les croiser et les côtoyer, pas vous! Une consultation n'aurait pas été du luxe ». </w:t>
      </w:r>
    </w:p>
    <w:p w:rsidR="00AD4F5D" w:rsidRPr="004D1B24" w:rsidRDefault="00AD4F5D" w:rsidP="00B23131">
      <w:pPr>
        <w:spacing w:before="120" w:after="0"/>
        <w:jc w:val="both"/>
        <w:rPr>
          <w:b/>
          <w:bCs/>
          <w:i/>
          <w:iCs/>
          <w:color w:val="33CCCC"/>
          <w:sz w:val="16"/>
          <w:szCs w:val="16"/>
        </w:rPr>
      </w:pPr>
    </w:p>
    <w:p w:rsidR="008F21CF" w:rsidRDefault="008F21CF" w:rsidP="00B23131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Cérémonie aux Invalides : très faible </w:t>
      </w:r>
    </w:p>
    <w:p w:rsidR="008F21CF" w:rsidRDefault="008F21CF" w:rsidP="00B23131">
      <w:pPr>
        <w:spacing w:before="120" w:after="0"/>
        <w:jc w:val="both"/>
      </w:pPr>
      <w:r>
        <w:t xml:space="preserve">L’hommage rendu aux victimes du terrorisme le 19 septembre n’a été que faiblement commenté. </w:t>
      </w:r>
    </w:p>
    <w:p w:rsidR="008F21CF" w:rsidRDefault="008F21CF" w:rsidP="00B23131">
      <w:pPr>
        <w:spacing w:before="120" w:after="0"/>
        <w:jc w:val="both"/>
      </w:pPr>
      <w:r>
        <w:t xml:space="preserve">Trois intervenants félicitent le </w:t>
      </w:r>
      <w:r w:rsidR="006E2F07">
        <w:t xml:space="preserve">Chef de l’Etat </w:t>
      </w:r>
      <w:r>
        <w:t xml:space="preserve">en insistant sur la </w:t>
      </w:r>
      <w:r>
        <w:rPr>
          <w:i/>
          <w:iCs/>
        </w:rPr>
        <w:t>« justesse »</w:t>
      </w:r>
      <w:r>
        <w:t xml:space="preserve"> des paroles prononcées lors de son discours : </w:t>
      </w:r>
      <w:r>
        <w:rPr>
          <w:i/>
          <w:iCs/>
        </w:rPr>
        <w:t>« vous avez su vous montrer à la hauteur, le garant de notre identité commune et des valeurs de la France »</w:t>
      </w:r>
      <w:r>
        <w:t>. Sans émettre d</w:t>
      </w:r>
      <w:r w:rsidR="006E2F07">
        <w:t>e critique sur la cérémonie et s</w:t>
      </w:r>
      <w:r>
        <w:t>a prestation</w:t>
      </w:r>
      <w:r w:rsidR="006E2F07">
        <w:t>, une personne s’est</w:t>
      </w:r>
      <w:r>
        <w:t xml:space="preserve"> plaint</w:t>
      </w:r>
      <w:r w:rsidR="006E2F07">
        <w:t>e</w:t>
      </w:r>
      <w:r>
        <w:t xml:space="preserve"> de la date choisie : </w:t>
      </w:r>
      <w:r>
        <w:rPr>
          <w:i/>
          <w:iCs/>
        </w:rPr>
        <w:t xml:space="preserve">« pourquoi organiser cela un lundi, les travailleurs ne peuvent pas y assister ». </w:t>
      </w:r>
      <w:r>
        <w:t> </w:t>
      </w:r>
    </w:p>
    <w:p w:rsidR="008F21CF" w:rsidRPr="004D1B24" w:rsidRDefault="008F21CF" w:rsidP="00B23131">
      <w:pPr>
        <w:spacing w:before="120" w:after="0"/>
        <w:jc w:val="both"/>
        <w:rPr>
          <w:b/>
          <w:bCs/>
          <w:i/>
          <w:iCs/>
          <w:color w:val="33CCCC"/>
          <w:sz w:val="16"/>
          <w:szCs w:val="16"/>
        </w:rPr>
      </w:pPr>
    </w:p>
    <w:p w:rsidR="008F21CF" w:rsidRPr="008F21CF" w:rsidRDefault="008F21CF" w:rsidP="00B23131">
      <w:pPr>
        <w:spacing w:before="120" w:after="0"/>
        <w:rPr>
          <w:b/>
          <w:i/>
          <w:color w:val="00B0F0"/>
          <w:sz w:val="28"/>
          <w:szCs w:val="28"/>
        </w:rPr>
      </w:pPr>
      <w:bookmarkStart w:id="0" w:name="_GoBack"/>
      <w:bookmarkEnd w:id="0"/>
      <w:r>
        <w:rPr>
          <w:b/>
          <w:bCs/>
          <w:i/>
          <w:iCs/>
          <w:color w:val="33CCCC"/>
          <w:sz w:val="28"/>
          <w:szCs w:val="28"/>
        </w:rPr>
        <w:t>Situation en République Démocratique du Congo : très faible pour le moment</w:t>
      </w:r>
    </w:p>
    <w:p w:rsidR="009543C8" w:rsidRPr="008F21CF" w:rsidRDefault="008F21CF" w:rsidP="004D1B24">
      <w:pPr>
        <w:spacing w:before="120" w:after="0"/>
        <w:jc w:val="both"/>
      </w:pPr>
      <w:r>
        <w:t xml:space="preserve">Seuls deux Congolais ont demandé l’aide de la France pour garantir l’impartialité des prochaines élections. Deux autres, membres de la diaspora, ont commenté le discours du Chef de l’Etat </w:t>
      </w:r>
      <w:r w:rsidR="00E027AD">
        <w:t xml:space="preserve">au siège </w:t>
      </w:r>
      <w:r>
        <w:t>des Nations-Unies : si un le remercie pour son « </w:t>
      </w:r>
      <w:r w:rsidRPr="008F21CF">
        <w:rPr>
          <w:i/>
        </w:rPr>
        <w:t>discours de vérité condamnant le gouvernement congolais</w:t>
      </w:r>
      <w:r>
        <w:t> », le second se montre plus circonspect : « </w:t>
      </w:r>
      <w:r w:rsidR="006E2F07">
        <w:rPr>
          <w:i/>
        </w:rPr>
        <w:t>L</w:t>
      </w:r>
      <w:r w:rsidRPr="008F21CF">
        <w:rPr>
          <w:i/>
        </w:rPr>
        <w:t>es paroles ne suffisent pas Monsieur, il faut des actes</w:t>
      </w:r>
      <w:r w:rsidR="004D1B24">
        <w:t> »</w:t>
      </w:r>
      <w:proofErr w:type="gramStart"/>
      <w:r w:rsidR="004D1B24">
        <w:t>./</w:t>
      </w:r>
      <w:proofErr w:type="gramEnd"/>
      <w:r w:rsidR="004D1B24">
        <w:t>.</w:t>
      </w:r>
    </w:p>
    <w:sectPr w:rsidR="009543C8" w:rsidRPr="008F21CF" w:rsidSect="00B23131">
      <w:headerReference w:type="default" r:id="rId9"/>
      <w:pgSz w:w="11906" w:h="16838"/>
      <w:pgMar w:top="993" w:right="849" w:bottom="993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AD4F5D">
      <w:rPr>
        <w:sz w:val="18"/>
        <w:szCs w:val="18"/>
      </w:rPr>
      <w:t>23</w:t>
    </w:r>
    <w:r w:rsidR="00E27F12">
      <w:rPr>
        <w:sz w:val="18"/>
        <w:szCs w:val="18"/>
      </w:rPr>
      <w:t xml:space="preserve"> septembre</w:t>
    </w:r>
    <w:r w:rsidR="003819FC">
      <w:rPr>
        <w:sz w:val="18"/>
        <w:szCs w:val="18"/>
      </w:rPr>
      <w:t xml:space="preserve"> </w:t>
    </w:r>
    <w:r w:rsidR="00555141">
      <w:rPr>
        <w:sz w:val="18"/>
        <w:szCs w:val="1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0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32"/>
  </w:num>
  <w:num w:numId="4">
    <w:abstractNumId w:val="12"/>
  </w:num>
  <w:num w:numId="5">
    <w:abstractNumId w:val="36"/>
  </w:num>
  <w:num w:numId="6">
    <w:abstractNumId w:val="16"/>
  </w:num>
  <w:num w:numId="7">
    <w:abstractNumId w:val="17"/>
  </w:num>
  <w:num w:numId="8">
    <w:abstractNumId w:val="11"/>
  </w:num>
  <w:num w:numId="9">
    <w:abstractNumId w:val="31"/>
  </w:num>
  <w:num w:numId="10">
    <w:abstractNumId w:val="26"/>
  </w:num>
  <w:num w:numId="11">
    <w:abstractNumId w:val="1"/>
  </w:num>
  <w:num w:numId="12">
    <w:abstractNumId w:val="28"/>
  </w:num>
  <w:num w:numId="13">
    <w:abstractNumId w:val="27"/>
  </w:num>
  <w:num w:numId="14">
    <w:abstractNumId w:val="18"/>
  </w:num>
  <w:num w:numId="15">
    <w:abstractNumId w:val="15"/>
  </w:num>
  <w:num w:numId="16">
    <w:abstractNumId w:val="5"/>
  </w:num>
  <w:num w:numId="17">
    <w:abstractNumId w:val="7"/>
  </w:num>
  <w:num w:numId="18">
    <w:abstractNumId w:val="29"/>
  </w:num>
  <w:num w:numId="19">
    <w:abstractNumId w:val="35"/>
  </w:num>
  <w:num w:numId="20">
    <w:abstractNumId w:val="20"/>
  </w:num>
  <w:num w:numId="21">
    <w:abstractNumId w:val="33"/>
  </w:num>
  <w:num w:numId="22">
    <w:abstractNumId w:val="33"/>
  </w:num>
  <w:num w:numId="23">
    <w:abstractNumId w:val="24"/>
  </w:num>
  <w:num w:numId="24">
    <w:abstractNumId w:val="2"/>
  </w:num>
  <w:num w:numId="25">
    <w:abstractNumId w:val="8"/>
  </w:num>
  <w:num w:numId="26">
    <w:abstractNumId w:val="22"/>
  </w:num>
  <w:num w:numId="27">
    <w:abstractNumId w:val="21"/>
  </w:num>
  <w:num w:numId="28">
    <w:abstractNumId w:val="14"/>
  </w:num>
  <w:num w:numId="29">
    <w:abstractNumId w:val="25"/>
  </w:num>
  <w:num w:numId="30">
    <w:abstractNumId w:val="19"/>
  </w:num>
  <w:num w:numId="31">
    <w:abstractNumId w:val="13"/>
  </w:num>
  <w:num w:numId="32">
    <w:abstractNumId w:val="6"/>
  </w:num>
  <w:num w:numId="33">
    <w:abstractNumId w:val="9"/>
  </w:num>
  <w:num w:numId="34">
    <w:abstractNumId w:val="10"/>
  </w:num>
  <w:num w:numId="35">
    <w:abstractNumId w:val="34"/>
  </w:num>
  <w:num w:numId="36">
    <w:abstractNumId w:val="0"/>
  </w:num>
  <w:num w:numId="37">
    <w:abstractNumId w:val="3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7F1D"/>
    <w:rsid w:val="00031F02"/>
    <w:rsid w:val="00032A00"/>
    <w:rsid w:val="0003546C"/>
    <w:rsid w:val="000362C2"/>
    <w:rsid w:val="00037158"/>
    <w:rsid w:val="0003788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503AE"/>
    <w:rsid w:val="00052192"/>
    <w:rsid w:val="00052766"/>
    <w:rsid w:val="00053A3A"/>
    <w:rsid w:val="00053FF7"/>
    <w:rsid w:val="0005477B"/>
    <w:rsid w:val="000551EC"/>
    <w:rsid w:val="00060CA3"/>
    <w:rsid w:val="00063B19"/>
    <w:rsid w:val="00065FC8"/>
    <w:rsid w:val="00070B66"/>
    <w:rsid w:val="0007439F"/>
    <w:rsid w:val="000755DE"/>
    <w:rsid w:val="00077CAE"/>
    <w:rsid w:val="000810CE"/>
    <w:rsid w:val="000812DC"/>
    <w:rsid w:val="00084924"/>
    <w:rsid w:val="0009123C"/>
    <w:rsid w:val="00092B72"/>
    <w:rsid w:val="000931EC"/>
    <w:rsid w:val="000A1299"/>
    <w:rsid w:val="000A5950"/>
    <w:rsid w:val="000B12E1"/>
    <w:rsid w:val="000B4CB4"/>
    <w:rsid w:val="000C048D"/>
    <w:rsid w:val="000C2063"/>
    <w:rsid w:val="000C2734"/>
    <w:rsid w:val="000C74C3"/>
    <w:rsid w:val="000D1B7D"/>
    <w:rsid w:val="000D611E"/>
    <w:rsid w:val="000E0359"/>
    <w:rsid w:val="000E0BFF"/>
    <w:rsid w:val="000E18A0"/>
    <w:rsid w:val="000E399D"/>
    <w:rsid w:val="000E5022"/>
    <w:rsid w:val="000E69C2"/>
    <w:rsid w:val="000F2194"/>
    <w:rsid w:val="000F4BCC"/>
    <w:rsid w:val="000F63D8"/>
    <w:rsid w:val="000F7673"/>
    <w:rsid w:val="000F7F16"/>
    <w:rsid w:val="00104719"/>
    <w:rsid w:val="00104D78"/>
    <w:rsid w:val="00106C36"/>
    <w:rsid w:val="00106F81"/>
    <w:rsid w:val="00113296"/>
    <w:rsid w:val="00113A5E"/>
    <w:rsid w:val="0011616A"/>
    <w:rsid w:val="00120A34"/>
    <w:rsid w:val="00121873"/>
    <w:rsid w:val="0012187A"/>
    <w:rsid w:val="001267C4"/>
    <w:rsid w:val="00130420"/>
    <w:rsid w:val="00133071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CFB"/>
    <w:rsid w:val="00182E50"/>
    <w:rsid w:val="00185FFF"/>
    <w:rsid w:val="00187D51"/>
    <w:rsid w:val="00190A91"/>
    <w:rsid w:val="00190D32"/>
    <w:rsid w:val="0019161E"/>
    <w:rsid w:val="00191934"/>
    <w:rsid w:val="0019787B"/>
    <w:rsid w:val="001A110D"/>
    <w:rsid w:val="001A49E9"/>
    <w:rsid w:val="001A5537"/>
    <w:rsid w:val="001B3643"/>
    <w:rsid w:val="001B5DB8"/>
    <w:rsid w:val="001C057B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6B85"/>
    <w:rsid w:val="001D7F87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2F0D"/>
    <w:rsid w:val="002146A2"/>
    <w:rsid w:val="0021589F"/>
    <w:rsid w:val="00216167"/>
    <w:rsid w:val="002202FD"/>
    <w:rsid w:val="0022363C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608BE"/>
    <w:rsid w:val="00261A2E"/>
    <w:rsid w:val="00263320"/>
    <w:rsid w:val="00263749"/>
    <w:rsid w:val="00264B37"/>
    <w:rsid w:val="00266792"/>
    <w:rsid w:val="00266CD9"/>
    <w:rsid w:val="0026751E"/>
    <w:rsid w:val="00271254"/>
    <w:rsid w:val="0027227D"/>
    <w:rsid w:val="00272E33"/>
    <w:rsid w:val="00273193"/>
    <w:rsid w:val="0027324C"/>
    <w:rsid w:val="002817D1"/>
    <w:rsid w:val="00282FBF"/>
    <w:rsid w:val="00283533"/>
    <w:rsid w:val="00283688"/>
    <w:rsid w:val="00285042"/>
    <w:rsid w:val="00286823"/>
    <w:rsid w:val="00287D80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E93"/>
    <w:rsid w:val="002B22EB"/>
    <w:rsid w:val="002B7533"/>
    <w:rsid w:val="002C1A77"/>
    <w:rsid w:val="002C2FB0"/>
    <w:rsid w:val="002C302F"/>
    <w:rsid w:val="002C4CA7"/>
    <w:rsid w:val="002D0C1E"/>
    <w:rsid w:val="002D3307"/>
    <w:rsid w:val="002D4629"/>
    <w:rsid w:val="002E17CB"/>
    <w:rsid w:val="002E3323"/>
    <w:rsid w:val="002E3A00"/>
    <w:rsid w:val="002E6F8F"/>
    <w:rsid w:val="002F1729"/>
    <w:rsid w:val="002F2E0B"/>
    <w:rsid w:val="002F4675"/>
    <w:rsid w:val="002F7835"/>
    <w:rsid w:val="00300086"/>
    <w:rsid w:val="0030360E"/>
    <w:rsid w:val="00311F22"/>
    <w:rsid w:val="003141C8"/>
    <w:rsid w:val="003141D7"/>
    <w:rsid w:val="003176BD"/>
    <w:rsid w:val="00323377"/>
    <w:rsid w:val="0032734D"/>
    <w:rsid w:val="0032790D"/>
    <w:rsid w:val="00330920"/>
    <w:rsid w:val="00331522"/>
    <w:rsid w:val="00332652"/>
    <w:rsid w:val="0033408C"/>
    <w:rsid w:val="00334A56"/>
    <w:rsid w:val="00337A44"/>
    <w:rsid w:val="0034241A"/>
    <w:rsid w:val="003436E7"/>
    <w:rsid w:val="00346E48"/>
    <w:rsid w:val="00347F13"/>
    <w:rsid w:val="00350235"/>
    <w:rsid w:val="003511E7"/>
    <w:rsid w:val="0035176C"/>
    <w:rsid w:val="00351D1B"/>
    <w:rsid w:val="0035244E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28BF"/>
    <w:rsid w:val="003679FF"/>
    <w:rsid w:val="003711FE"/>
    <w:rsid w:val="003712B3"/>
    <w:rsid w:val="00371C4D"/>
    <w:rsid w:val="00373165"/>
    <w:rsid w:val="00377BB5"/>
    <w:rsid w:val="00381945"/>
    <w:rsid w:val="003819FC"/>
    <w:rsid w:val="00381D8B"/>
    <w:rsid w:val="003842A0"/>
    <w:rsid w:val="00392203"/>
    <w:rsid w:val="00397633"/>
    <w:rsid w:val="003A235A"/>
    <w:rsid w:val="003A5EFC"/>
    <w:rsid w:val="003B0A6F"/>
    <w:rsid w:val="003B13AC"/>
    <w:rsid w:val="003B3CD9"/>
    <w:rsid w:val="003B43CC"/>
    <w:rsid w:val="003B454E"/>
    <w:rsid w:val="003B51F8"/>
    <w:rsid w:val="003B7002"/>
    <w:rsid w:val="003B76D1"/>
    <w:rsid w:val="003C36A4"/>
    <w:rsid w:val="003C5E5C"/>
    <w:rsid w:val="003C60A8"/>
    <w:rsid w:val="003D10A9"/>
    <w:rsid w:val="003D2C8A"/>
    <w:rsid w:val="003D35DB"/>
    <w:rsid w:val="003D511C"/>
    <w:rsid w:val="003E790C"/>
    <w:rsid w:val="003F0FB6"/>
    <w:rsid w:val="003F175D"/>
    <w:rsid w:val="003F1E41"/>
    <w:rsid w:val="003F36DB"/>
    <w:rsid w:val="003F39F2"/>
    <w:rsid w:val="00416E70"/>
    <w:rsid w:val="00417A9C"/>
    <w:rsid w:val="00421196"/>
    <w:rsid w:val="004225E7"/>
    <w:rsid w:val="00422DD2"/>
    <w:rsid w:val="00424FBC"/>
    <w:rsid w:val="0042678D"/>
    <w:rsid w:val="00426F07"/>
    <w:rsid w:val="0043219A"/>
    <w:rsid w:val="0043253A"/>
    <w:rsid w:val="00433832"/>
    <w:rsid w:val="004411DA"/>
    <w:rsid w:val="00441837"/>
    <w:rsid w:val="004454F0"/>
    <w:rsid w:val="00454832"/>
    <w:rsid w:val="004548B5"/>
    <w:rsid w:val="00462544"/>
    <w:rsid w:val="00465797"/>
    <w:rsid w:val="004717F5"/>
    <w:rsid w:val="00474AA8"/>
    <w:rsid w:val="00476736"/>
    <w:rsid w:val="00476FAD"/>
    <w:rsid w:val="004806DF"/>
    <w:rsid w:val="00481DCB"/>
    <w:rsid w:val="00483874"/>
    <w:rsid w:val="00485F1F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23CA"/>
    <w:rsid w:val="004A3678"/>
    <w:rsid w:val="004A4067"/>
    <w:rsid w:val="004A4859"/>
    <w:rsid w:val="004A7FE7"/>
    <w:rsid w:val="004B3797"/>
    <w:rsid w:val="004B4889"/>
    <w:rsid w:val="004B652A"/>
    <w:rsid w:val="004C0625"/>
    <w:rsid w:val="004C0A7D"/>
    <w:rsid w:val="004C1A62"/>
    <w:rsid w:val="004C2FA7"/>
    <w:rsid w:val="004C2FC7"/>
    <w:rsid w:val="004C3A5B"/>
    <w:rsid w:val="004C4431"/>
    <w:rsid w:val="004C49F5"/>
    <w:rsid w:val="004C63FC"/>
    <w:rsid w:val="004C738B"/>
    <w:rsid w:val="004C7B53"/>
    <w:rsid w:val="004D1854"/>
    <w:rsid w:val="004D1B24"/>
    <w:rsid w:val="004D28E1"/>
    <w:rsid w:val="004D2D8C"/>
    <w:rsid w:val="004E0722"/>
    <w:rsid w:val="004E369A"/>
    <w:rsid w:val="004F0E95"/>
    <w:rsid w:val="004F11DB"/>
    <w:rsid w:val="004F3F91"/>
    <w:rsid w:val="004F4898"/>
    <w:rsid w:val="004F5B51"/>
    <w:rsid w:val="004F7CF0"/>
    <w:rsid w:val="00503B13"/>
    <w:rsid w:val="005049FB"/>
    <w:rsid w:val="00504F0D"/>
    <w:rsid w:val="00514AA5"/>
    <w:rsid w:val="0051603E"/>
    <w:rsid w:val="00516BDC"/>
    <w:rsid w:val="005172FE"/>
    <w:rsid w:val="00523E1F"/>
    <w:rsid w:val="00526CAF"/>
    <w:rsid w:val="005276DE"/>
    <w:rsid w:val="00527797"/>
    <w:rsid w:val="00531049"/>
    <w:rsid w:val="005354B8"/>
    <w:rsid w:val="0053687C"/>
    <w:rsid w:val="005434EA"/>
    <w:rsid w:val="0054673C"/>
    <w:rsid w:val="00550077"/>
    <w:rsid w:val="0055066D"/>
    <w:rsid w:val="00551501"/>
    <w:rsid w:val="00555141"/>
    <w:rsid w:val="00561219"/>
    <w:rsid w:val="0056353D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FAC"/>
    <w:rsid w:val="0058521B"/>
    <w:rsid w:val="00587CE7"/>
    <w:rsid w:val="0059150A"/>
    <w:rsid w:val="005939B3"/>
    <w:rsid w:val="00593DD7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C049A"/>
    <w:rsid w:val="005C2C20"/>
    <w:rsid w:val="005C343D"/>
    <w:rsid w:val="005C5AE2"/>
    <w:rsid w:val="005D2996"/>
    <w:rsid w:val="005D2B85"/>
    <w:rsid w:val="005E00FD"/>
    <w:rsid w:val="005E0272"/>
    <w:rsid w:val="005E05FF"/>
    <w:rsid w:val="005E0EBD"/>
    <w:rsid w:val="005E3562"/>
    <w:rsid w:val="005E419F"/>
    <w:rsid w:val="005E4E94"/>
    <w:rsid w:val="005E65B7"/>
    <w:rsid w:val="005F011B"/>
    <w:rsid w:val="005F2507"/>
    <w:rsid w:val="005F36F2"/>
    <w:rsid w:val="005F55D2"/>
    <w:rsid w:val="005F5FDA"/>
    <w:rsid w:val="005F73B4"/>
    <w:rsid w:val="005F7AEF"/>
    <w:rsid w:val="005F7C3B"/>
    <w:rsid w:val="00601918"/>
    <w:rsid w:val="00612D32"/>
    <w:rsid w:val="00612E9D"/>
    <w:rsid w:val="00622261"/>
    <w:rsid w:val="00622C0A"/>
    <w:rsid w:val="00625BE0"/>
    <w:rsid w:val="00626B5F"/>
    <w:rsid w:val="00631573"/>
    <w:rsid w:val="0063484C"/>
    <w:rsid w:val="0063746B"/>
    <w:rsid w:val="00640345"/>
    <w:rsid w:val="00641E2A"/>
    <w:rsid w:val="00643018"/>
    <w:rsid w:val="00644EE8"/>
    <w:rsid w:val="006507F1"/>
    <w:rsid w:val="00656058"/>
    <w:rsid w:val="00660E1E"/>
    <w:rsid w:val="00661832"/>
    <w:rsid w:val="00662DB0"/>
    <w:rsid w:val="00664B42"/>
    <w:rsid w:val="0066650D"/>
    <w:rsid w:val="0067034F"/>
    <w:rsid w:val="00672D4F"/>
    <w:rsid w:val="006768C5"/>
    <w:rsid w:val="00677244"/>
    <w:rsid w:val="00681EDA"/>
    <w:rsid w:val="006833C2"/>
    <w:rsid w:val="006858E7"/>
    <w:rsid w:val="00685EEC"/>
    <w:rsid w:val="00686F4D"/>
    <w:rsid w:val="00687B02"/>
    <w:rsid w:val="006900A0"/>
    <w:rsid w:val="00690978"/>
    <w:rsid w:val="00694931"/>
    <w:rsid w:val="006965CA"/>
    <w:rsid w:val="00697487"/>
    <w:rsid w:val="006A10A6"/>
    <w:rsid w:val="006A7FBF"/>
    <w:rsid w:val="006B407C"/>
    <w:rsid w:val="006B435D"/>
    <w:rsid w:val="006B7D21"/>
    <w:rsid w:val="006C1403"/>
    <w:rsid w:val="006C3F9D"/>
    <w:rsid w:val="006C6A5E"/>
    <w:rsid w:val="006C6BBE"/>
    <w:rsid w:val="006C7B78"/>
    <w:rsid w:val="006D0C03"/>
    <w:rsid w:val="006D1E3C"/>
    <w:rsid w:val="006D21DA"/>
    <w:rsid w:val="006E0112"/>
    <w:rsid w:val="006E12EC"/>
    <w:rsid w:val="006E2F07"/>
    <w:rsid w:val="006E51F3"/>
    <w:rsid w:val="006E76E5"/>
    <w:rsid w:val="006F3943"/>
    <w:rsid w:val="006F506A"/>
    <w:rsid w:val="007001C6"/>
    <w:rsid w:val="0070142F"/>
    <w:rsid w:val="00701DB8"/>
    <w:rsid w:val="007025A2"/>
    <w:rsid w:val="00702A6B"/>
    <w:rsid w:val="00704301"/>
    <w:rsid w:val="007047AA"/>
    <w:rsid w:val="0070593D"/>
    <w:rsid w:val="0071193A"/>
    <w:rsid w:val="007140A9"/>
    <w:rsid w:val="00714E34"/>
    <w:rsid w:val="007155D2"/>
    <w:rsid w:val="00724123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52E8C"/>
    <w:rsid w:val="00760A30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A1133"/>
    <w:rsid w:val="007A1300"/>
    <w:rsid w:val="007A19E8"/>
    <w:rsid w:val="007A2656"/>
    <w:rsid w:val="007A34FA"/>
    <w:rsid w:val="007A43C8"/>
    <w:rsid w:val="007A5F19"/>
    <w:rsid w:val="007A6D85"/>
    <w:rsid w:val="007B04E7"/>
    <w:rsid w:val="007B0CC1"/>
    <w:rsid w:val="007B5E91"/>
    <w:rsid w:val="007B6CE5"/>
    <w:rsid w:val="007C18B4"/>
    <w:rsid w:val="007C6D83"/>
    <w:rsid w:val="007C7026"/>
    <w:rsid w:val="007C744F"/>
    <w:rsid w:val="007D5022"/>
    <w:rsid w:val="007E1427"/>
    <w:rsid w:val="007E264C"/>
    <w:rsid w:val="007E2C6F"/>
    <w:rsid w:val="007E2E79"/>
    <w:rsid w:val="007E3B99"/>
    <w:rsid w:val="007E5795"/>
    <w:rsid w:val="007E7BD1"/>
    <w:rsid w:val="007F04DD"/>
    <w:rsid w:val="007F2050"/>
    <w:rsid w:val="007F2326"/>
    <w:rsid w:val="007F4A84"/>
    <w:rsid w:val="007F7EDE"/>
    <w:rsid w:val="00803EE8"/>
    <w:rsid w:val="00804E89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3E80"/>
    <w:rsid w:val="00825955"/>
    <w:rsid w:val="00825B58"/>
    <w:rsid w:val="00826558"/>
    <w:rsid w:val="00830A39"/>
    <w:rsid w:val="008336B3"/>
    <w:rsid w:val="00833DCB"/>
    <w:rsid w:val="0083470B"/>
    <w:rsid w:val="00842316"/>
    <w:rsid w:val="00843496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1EFF"/>
    <w:rsid w:val="00882549"/>
    <w:rsid w:val="00883653"/>
    <w:rsid w:val="00883D8A"/>
    <w:rsid w:val="00884A33"/>
    <w:rsid w:val="00890B16"/>
    <w:rsid w:val="00891CFC"/>
    <w:rsid w:val="00892456"/>
    <w:rsid w:val="00894D33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766"/>
    <w:rsid w:val="008B4BD9"/>
    <w:rsid w:val="008B5333"/>
    <w:rsid w:val="008B691F"/>
    <w:rsid w:val="008C344F"/>
    <w:rsid w:val="008C3E1D"/>
    <w:rsid w:val="008C478A"/>
    <w:rsid w:val="008C5046"/>
    <w:rsid w:val="008D11B7"/>
    <w:rsid w:val="008D4859"/>
    <w:rsid w:val="008D7C5E"/>
    <w:rsid w:val="008E1C8B"/>
    <w:rsid w:val="008E3408"/>
    <w:rsid w:val="008E3D07"/>
    <w:rsid w:val="008E58AB"/>
    <w:rsid w:val="008E6363"/>
    <w:rsid w:val="008E7933"/>
    <w:rsid w:val="008F110D"/>
    <w:rsid w:val="008F21CF"/>
    <w:rsid w:val="008F53DC"/>
    <w:rsid w:val="00900D48"/>
    <w:rsid w:val="00903872"/>
    <w:rsid w:val="0090456C"/>
    <w:rsid w:val="009047A3"/>
    <w:rsid w:val="009049FA"/>
    <w:rsid w:val="00907D00"/>
    <w:rsid w:val="00910415"/>
    <w:rsid w:val="00910F5D"/>
    <w:rsid w:val="00913324"/>
    <w:rsid w:val="00914389"/>
    <w:rsid w:val="00917EAE"/>
    <w:rsid w:val="00917F1E"/>
    <w:rsid w:val="0092067E"/>
    <w:rsid w:val="00920F90"/>
    <w:rsid w:val="00921DC7"/>
    <w:rsid w:val="00922F79"/>
    <w:rsid w:val="00931B5D"/>
    <w:rsid w:val="00934F59"/>
    <w:rsid w:val="0093528A"/>
    <w:rsid w:val="00936E87"/>
    <w:rsid w:val="00937EFB"/>
    <w:rsid w:val="00940264"/>
    <w:rsid w:val="00943609"/>
    <w:rsid w:val="00945469"/>
    <w:rsid w:val="00946E45"/>
    <w:rsid w:val="00947E11"/>
    <w:rsid w:val="00950EC2"/>
    <w:rsid w:val="009543C8"/>
    <w:rsid w:val="00955454"/>
    <w:rsid w:val="00963FA0"/>
    <w:rsid w:val="00964AF8"/>
    <w:rsid w:val="00970C7A"/>
    <w:rsid w:val="00972071"/>
    <w:rsid w:val="0097211A"/>
    <w:rsid w:val="0097549F"/>
    <w:rsid w:val="00975C33"/>
    <w:rsid w:val="0098091E"/>
    <w:rsid w:val="00986174"/>
    <w:rsid w:val="0099040B"/>
    <w:rsid w:val="00990EE0"/>
    <w:rsid w:val="00990F52"/>
    <w:rsid w:val="009919AD"/>
    <w:rsid w:val="00992D52"/>
    <w:rsid w:val="009956C6"/>
    <w:rsid w:val="00997BBC"/>
    <w:rsid w:val="009A2256"/>
    <w:rsid w:val="009A2AB2"/>
    <w:rsid w:val="009A38BB"/>
    <w:rsid w:val="009A45F1"/>
    <w:rsid w:val="009A4E0E"/>
    <w:rsid w:val="009B673D"/>
    <w:rsid w:val="009C0493"/>
    <w:rsid w:val="009C08C4"/>
    <w:rsid w:val="009C435B"/>
    <w:rsid w:val="009C568D"/>
    <w:rsid w:val="009D0FC0"/>
    <w:rsid w:val="009D14C1"/>
    <w:rsid w:val="009D1BB3"/>
    <w:rsid w:val="009D3BD8"/>
    <w:rsid w:val="009D445A"/>
    <w:rsid w:val="009D4FC7"/>
    <w:rsid w:val="009D5BEA"/>
    <w:rsid w:val="009D7372"/>
    <w:rsid w:val="009E0AEC"/>
    <w:rsid w:val="009E3ED2"/>
    <w:rsid w:val="009E6C6D"/>
    <w:rsid w:val="009E78F2"/>
    <w:rsid w:val="009F00D2"/>
    <w:rsid w:val="009F0603"/>
    <w:rsid w:val="009F2150"/>
    <w:rsid w:val="009F48D0"/>
    <w:rsid w:val="009F4D4E"/>
    <w:rsid w:val="009F6A30"/>
    <w:rsid w:val="00A01DAC"/>
    <w:rsid w:val="00A02779"/>
    <w:rsid w:val="00A0642E"/>
    <w:rsid w:val="00A068C7"/>
    <w:rsid w:val="00A11296"/>
    <w:rsid w:val="00A146D4"/>
    <w:rsid w:val="00A173B9"/>
    <w:rsid w:val="00A17D1C"/>
    <w:rsid w:val="00A21C56"/>
    <w:rsid w:val="00A30686"/>
    <w:rsid w:val="00A30B69"/>
    <w:rsid w:val="00A31F62"/>
    <w:rsid w:val="00A32394"/>
    <w:rsid w:val="00A35193"/>
    <w:rsid w:val="00A37DA0"/>
    <w:rsid w:val="00A40002"/>
    <w:rsid w:val="00A409EA"/>
    <w:rsid w:val="00A463AE"/>
    <w:rsid w:val="00A470F1"/>
    <w:rsid w:val="00A5351E"/>
    <w:rsid w:val="00A60913"/>
    <w:rsid w:val="00A619C3"/>
    <w:rsid w:val="00A64F2C"/>
    <w:rsid w:val="00A65632"/>
    <w:rsid w:val="00A70DA3"/>
    <w:rsid w:val="00A71F0A"/>
    <w:rsid w:val="00A723CD"/>
    <w:rsid w:val="00A75586"/>
    <w:rsid w:val="00A77D18"/>
    <w:rsid w:val="00A82B21"/>
    <w:rsid w:val="00A8302B"/>
    <w:rsid w:val="00A8312A"/>
    <w:rsid w:val="00A83168"/>
    <w:rsid w:val="00A84463"/>
    <w:rsid w:val="00A91F8A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B02B9"/>
    <w:rsid w:val="00AB0FE0"/>
    <w:rsid w:val="00AB3E8B"/>
    <w:rsid w:val="00AC014F"/>
    <w:rsid w:val="00AC0802"/>
    <w:rsid w:val="00AC18AA"/>
    <w:rsid w:val="00AC1C77"/>
    <w:rsid w:val="00AC3E65"/>
    <w:rsid w:val="00AC3E8D"/>
    <w:rsid w:val="00AC603D"/>
    <w:rsid w:val="00AD1370"/>
    <w:rsid w:val="00AD154F"/>
    <w:rsid w:val="00AD2031"/>
    <w:rsid w:val="00AD4B92"/>
    <w:rsid w:val="00AD4F5D"/>
    <w:rsid w:val="00AD50E8"/>
    <w:rsid w:val="00AD520F"/>
    <w:rsid w:val="00AD5FC5"/>
    <w:rsid w:val="00AD78EA"/>
    <w:rsid w:val="00AD792C"/>
    <w:rsid w:val="00AE1052"/>
    <w:rsid w:val="00AE11F7"/>
    <w:rsid w:val="00AE1471"/>
    <w:rsid w:val="00AE2660"/>
    <w:rsid w:val="00AE4A27"/>
    <w:rsid w:val="00AE6554"/>
    <w:rsid w:val="00AE671F"/>
    <w:rsid w:val="00AE7FEF"/>
    <w:rsid w:val="00AF198D"/>
    <w:rsid w:val="00AF346E"/>
    <w:rsid w:val="00AF362E"/>
    <w:rsid w:val="00AF420D"/>
    <w:rsid w:val="00AF5787"/>
    <w:rsid w:val="00AF5FA6"/>
    <w:rsid w:val="00B00551"/>
    <w:rsid w:val="00B018CE"/>
    <w:rsid w:val="00B020D5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710A"/>
    <w:rsid w:val="00B17430"/>
    <w:rsid w:val="00B2219A"/>
    <w:rsid w:val="00B22F8E"/>
    <w:rsid w:val="00B23131"/>
    <w:rsid w:val="00B233A5"/>
    <w:rsid w:val="00B2390B"/>
    <w:rsid w:val="00B23BE2"/>
    <w:rsid w:val="00B25AD9"/>
    <w:rsid w:val="00B31722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62FCF"/>
    <w:rsid w:val="00B659E4"/>
    <w:rsid w:val="00B70CEB"/>
    <w:rsid w:val="00B71163"/>
    <w:rsid w:val="00B750DF"/>
    <w:rsid w:val="00B75130"/>
    <w:rsid w:val="00B75349"/>
    <w:rsid w:val="00B753C1"/>
    <w:rsid w:val="00B76054"/>
    <w:rsid w:val="00B76A41"/>
    <w:rsid w:val="00B8143C"/>
    <w:rsid w:val="00B8247B"/>
    <w:rsid w:val="00B82908"/>
    <w:rsid w:val="00B834CF"/>
    <w:rsid w:val="00B83C08"/>
    <w:rsid w:val="00B83D1A"/>
    <w:rsid w:val="00B9019D"/>
    <w:rsid w:val="00B90495"/>
    <w:rsid w:val="00B90DBB"/>
    <w:rsid w:val="00B958C3"/>
    <w:rsid w:val="00B976F9"/>
    <w:rsid w:val="00B97BA0"/>
    <w:rsid w:val="00BA3250"/>
    <w:rsid w:val="00BA56AD"/>
    <w:rsid w:val="00BA6BBD"/>
    <w:rsid w:val="00BA6BCF"/>
    <w:rsid w:val="00BB0734"/>
    <w:rsid w:val="00BB1A80"/>
    <w:rsid w:val="00BB3A94"/>
    <w:rsid w:val="00BB4BE4"/>
    <w:rsid w:val="00BB6293"/>
    <w:rsid w:val="00BB723D"/>
    <w:rsid w:val="00BC1015"/>
    <w:rsid w:val="00BC2851"/>
    <w:rsid w:val="00BC3EB6"/>
    <w:rsid w:val="00BC3F62"/>
    <w:rsid w:val="00BC47AC"/>
    <w:rsid w:val="00BC792D"/>
    <w:rsid w:val="00BC7F4E"/>
    <w:rsid w:val="00BD549C"/>
    <w:rsid w:val="00BD6844"/>
    <w:rsid w:val="00BD6A50"/>
    <w:rsid w:val="00BD71F8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34D1"/>
    <w:rsid w:val="00BF37B1"/>
    <w:rsid w:val="00BF46F4"/>
    <w:rsid w:val="00BF7D6F"/>
    <w:rsid w:val="00C034C0"/>
    <w:rsid w:val="00C04A3D"/>
    <w:rsid w:val="00C05EAF"/>
    <w:rsid w:val="00C10F81"/>
    <w:rsid w:val="00C136E2"/>
    <w:rsid w:val="00C139AE"/>
    <w:rsid w:val="00C15664"/>
    <w:rsid w:val="00C162EE"/>
    <w:rsid w:val="00C16943"/>
    <w:rsid w:val="00C16BDE"/>
    <w:rsid w:val="00C20377"/>
    <w:rsid w:val="00C207B0"/>
    <w:rsid w:val="00C2232B"/>
    <w:rsid w:val="00C2688C"/>
    <w:rsid w:val="00C30564"/>
    <w:rsid w:val="00C35DF3"/>
    <w:rsid w:val="00C37574"/>
    <w:rsid w:val="00C4045F"/>
    <w:rsid w:val="00C421F1"/>
    <w:rsid w:val="00C42550"/>
    <w:rsid w:val="00C500AB"/>
    <w:rsid w:val="00C53753"/>
    <w:rsid w:val="00C544FC"/>
    <w:rsid w:val="00C60251"/>
    <w:rsid w:val="00C62560"/>
    <w:rsid w:val="00C630A4"/>
    <w:rsid w:val="00C637D7"/>
    <w:rsid w:val="00C65327"/>
    <w:rsid w:val="00C65456"/>
    <w:rsid w:val="00C656B9"/>
    <w:rsid w:val="00C7023E"/>
    <w:rsid w:val="00C70FD0"/>
    <w:rsid w:val="00C714CF"/>
    <w:rsid w:val="00C71E8C"/>
    <w:rsid w:val="00C73ACE"/>
    <w:rsid w:val="00C80B0C"/>
    <w:rsid w:val="00C82C15"/>
    <w:rsid w:val="00C837A6"/>
    <w:rsid w:val="00C846CB"/>
    <w:rsid w:val="00C87414"/>
    <w:rsid w:val="00C87D31"/>
    <w:rsid w:val="00C90E93"/>
    <w:rsid w:val="00C93B1F"/>
    <w:rsid w:val="00C95AF8"/>
    <w:rsid w:val="00C964ED"/>
    <w:rsid w:val="00C96EBB"/>
    <w:rsid w:val="00CA0CE8"/>
    <w:rsid w:val="00CA1839"/>
    <w:rsid w:val="00CA4DB9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200D"/>
    <w:rsid w:val="00CC38E4"/>
    <w:rsid w:val="00CC41B3"/>
    <w:rsid w:val="00CC58E9"/>
    <w:rsid w:val="00CD0734"/>
    <w:rsid w:val="00CD10E2"/>
    <w:rsid w:val="00CD3C3E"/>
    <w:rsid w:val="00CE0EA0"/>
    <w:rsid w:val="00CE2E5C"/>
    <w:rsid w:val="00CE7AE2"/>
    <w:rsid w:val="00CE7D46"/>
    <w:rsid w:val="00CF0837"/>
    <w:rsid w:val="00CF5522"/>
    <w:rsid w:val="00CF5784"/>
    <w:rsid w:val="00CF58AF"/>
    <w:rsid w:val="00CF746A"/>
    <w:rsid w:val="00D02966"/>
    <w:rsid w:val="00D128C2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50377"/>
    <w:rsid w:val="00D51669"/>
    <w:rsid w:val="00D51B7B"/>
    <w:rsid w:val="00D542EF"/>
    <w:rsid w:val="00D564FF"/>
    <w:rsid w:val="00D6274D"/>
    <w:rsid w:val="00D62B92"/>
    <w:rsid w:val="00D62D07"/>
    <w:rsid w:val="00D66290"/>
    <w:rsid w:val="00D678EF"/>
    <w:rsid w:val="00D720BE"/>
    <w:rsid w:val="00D75AF2"/>
    <w:rsid w:val="00D7650F"/>
    <w:rsid w:val="00D77039"/>
    <w:rsid w:val="00D77E57"/>
    <w:rsid w:val="00D817A6"/>
    <w:rsid w:val="00D825E6"/>
    <w:rsid w:val="00D83F9B"/>
    <w:rsid w:val="00D8412A"/>
    <w:rsid w:val="00D9015D"/>
    <w:rsid w:val="00D9105F"/>
    <w:rsid w:val="00D92B87"/>
    <w:rsid w:val="00D9430D"/>
    <w:rsid w:val="00D95D93"/>
    <w:rsid w:val="00D9656E"/>
    <w:rsid w:val="00D97C63"/>
    <w:rsid w:val="00D97E51"/>
    <w:rsid w:val="00DA0FD8"/>
    <w:rsid w:val="00DA369C"/>
    <w:rsid w:val="00DA6158"/>
    <w:rsid w:val="00DA70FA"/>
    <w:rsid w:val="00DB001C"/>
    <w:rsid w:val="00DB262A"/>
    <w:rsid w:val="00DB578A"/>
    <w:rsid w:val="00DC04D9"/>
    <w:rsid w:val="00DC2739"/>
    <w:rsid w:val="00DC5149"/>
    <w:rsid w:val="00DD0175"/>
    <w:rsid w:val="00DD043B"/>
    <w:rsid w:val="00DD1064"/>
    <w:rsid w:val="00DD44EA"/>
    <w:rsid w:val="00DD475E"/>
    <w:rsid w:val="00DD6921"/>
    <w:rsid w:val="00DD6C00"/>
    <w:rsid w:val="00DE103F"/>
    <w:rsid w:val="00DE27A3"/>
    <w:rsid w:val="00DF22E9"/>
    <w:rsid w:val="00DF4E7B"/>
    <w:rsid w:val="00DF7E20"/>
    <w:rsid w:val="00E00F68"/>
    <w:rsid w:val="00E02472"/>
    <w:rsid w:val="00E0254A"/>
    <w:rsid w:val="00E027AD"/>
    <w:rsid w:val="00E038E7"/>
    <w:rsid w:val="00E04057"/>
    <w:rsid w:val="00E04139"/>
    <w:rsid w:val="00E068A3"/>
    <w:rsid w:val="00E06A83"/>
    <w:rsid w:val="00E07948"/>
    <w:rsid w:val="00E10C6F"/>
    <w:rsid w:val="00E15A49"/>
    <w:rsid w:val="00E16206"/>
    <w:rsid w:val="00E167FE"/>
    <w:rsid w:val="00E230F4"/>
    <w:rsid w:val="00E25DFE"/>
    <w:rsid w:val="00E263FB"/>
    <w:rsid w:val="00E273FF"/>
    <w:rsid w:val="00E27F12"/>
    <w:rsid w:val="00E30EF1"/>
    <w:rsid w:val="00E30FE4"/>
    <w:rsid w:val="00E332C7"/>
    <w:rsid w:val="00E3331B"/>
    <w:rsid w:val="00E433E7"/>
    <w:rsid w:val="00E4403C"/>
    <w:rsid w:val="00E46533"/>
    <w:rsid w:val="00E4761E"/>
    <w:rsid w:val="00E504DD"/>
    <w:rsid w:val="00E55E9C"/>
    <w:rsid w:val="00E56413"/>
    <w:rsid w:val="00E5750D"/>
    <w:rsid w:val="00E579DE"/>
    <w:rsid w:val="00E61456"/>
    <w:rsid w:val="00E62E83"/>
    <w:rsid w:val="00E6358C"/>
    <w:rsid w:val="00E63C63"/>
    <w:rsid w:val="00E71688"/>
    <w:rsid w:val="00E716BD"/>
    <w:rsid w:val="00E73090"/>
    <w:rsid w:val="00E7327B"/>
    <w:rsid w:val="00E74820"/>
    <w:rsid w:val="00E754C4"/>
    <w:rsid w:val="00E93D1F"/>
    <w:rsid w:val="00E95D05"/>
    <w:rsid w:val="00E95D25"/>
    <w:rsid w:val="00E95E6E"/>
    <w:rsid w:val="00E962DA"/>
    <w:rsid w:val="00E96B5D"/>
    <w:rsid w:val="00EA0758"/>
    <w:rsid w:val="00EA7D55"/>
    <w:rsid w:val="00EB6979"/>
    <w:rsid w:val="00EB746D"/>
    <w:rsid w:val="00EC0882"/>
    <w:rsid w:val="00EC1484"/>
    <w:rsid w:val="00EC3C7A"/>
    <w:rsid w:val="00EC4B22"/>
    <w:rsid w:val="00EC6BAC"/>
    <w:rsid w:val="00ED0634"/>
    <w:rsid w:val="00ED1C04"/>
    <w:rsid w:val="00ED28C0"/>
    <w:rsid w:val="00ED4746"/>
    <w:rsid w:val="00ED7C93"/>
    <w:rsid w:val="00ED7E8C"/>
    <w:rsid w:val="00EE0C76"/>
    <w:rsid w:val="00EE158D"/>
    <w:rsid w:val="00EE16BF"/>
    <w:rsid w:val="00EE2CFE"/>
    <w:rsid w:val="00EE2D43"/>
    <w:rsid w:val="00EE32BA"/>
    <w:rsid w:val="00EE3A2B"/>
    <w:rsid w:val="00EE45A4"/>
    <w:rsid w:val="00EE7B72"/>
    <w:rsid w:val="00EF1882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2B2"/>
    <w:rsid w:val="00F11ED9"/>
    <w:rsid w:val="00F12D3E"/>
    <w:rsid w:val="00F1493B"/>
    <w:rsid w:val="00F14B14"/>
    <w:rsid w:val="00F14BB7"/>
    <w:rsid w:val="00F158B6"/>
    <w:rsid w:val="00F165B2"/>
    <w:rsid w:val="00F17AAD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434A"/>
    <w:rsid w:val="00F51920"/>
    <w:rsid w:val="00F51C73"/>
    <w:rsid w:val="00F60C37"/>
    <w:rsid w:val="00F641E6"/>
    <w:rsid w:val="00F645DE"/>
    <w:rsid w:val="00F65528"/>
    <w:rsid w:val="00F65AC6"/>
    <w:rsid w:val="00F72392"/>
    <w:rsid w:val="00F728D5"/>
    <w:rsid w:val="00F72E97"/>
    <w:rsid w:val="00F74D58"/>
    <w:rsid w:val="00F76841"/>
    <w:rsid w:val="00F80FF7"/>
    <w:rsid w:val="00F811D3"/>
    <w:rsid w:val="00F8151C"/>
    <w:rsid w:val="00F818BA"/>
    <w:rsid w:val="00F85F9D"/>
    <w:rsid w:val="00F866E0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567A"/>
    <w:rsid w:val="00FC5896"/>
    <w:rsid w:val="00FC7212"/>
    <w:rsid w:val="00FD05D9"/>
    <w:rsid w:val="00FD0C3C"/>
    <w:rsid w:val="00FD4817"/>
    <w:rsid w:val="00FD5BFA"/>
    <w:rsid w:val="00FE6B48"/>
    <w:rsid w:val="00FF134B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C8D02-7696-4C5F-AAE0-7C8B6EBB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1144</Words>
  <Characters>6292</Characters>
  <Application>Microsoft Office Word</Application>
  <DocSecurity>4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2016-09-23T15:19:00Z</cp:lastPrinted>
  <dcterms:created xsi:type="dcterms:W3CDTF">2016-09-23T16:59:00Z</dcterms:created>
  <dcterms:modified xsi:type="dcterms:W3CDTF">2016-09-23T16:59:00Z</dcterms:modified>
</cp:coreProperties>
</file>