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bookmarkStart w:id="0" w:name="_GoBack"/>
      <w:bookmarkEnd w:id="0"/>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4A40A9">
        <w:rPr>
          <w:rFonts w:ascii="Calibri" w:eastAsia="Calibri" w:hAnsi="Calibri" w:cs="Calibri"/>
          <w:color w:val="808080"/>
          <w:sz w:val="24"/>
          <w:szCs w:val="24"/>
        </w:rPr>
        <w:t>11</w:t>
      </w:r>
      <w:r w:rsidR="0044244C">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4A40A9">
        <w:rPr>
          <w:rFonts w:ascii="Calibri" w:eastAsia="Calibri" w:hAnsi="Calibri" w:cs="Calibri"/>
          <w:color w:val="808080"/>
          <w:sz w:val="24"/>
          <w:szCs w:val="24"/>
        </w:rPr>
        <w:t>18</w:t>
      </w:r>
      <w:r w:rsidR="00EC46E4">
        <w:rPr>
          <w:rFonts w:ascii="Calibri" w:eastAsia="Calibri" w:hAnsi="Calibri" w:cs="Calibri"/>
          <w:color w:val="808080"/>
          <w:sz w:val="24"/>
          <w:szCs w:val="24"/>
        </w:rPr>
        <w:t xml:space="preserve"> novem</w:t>
      </w:r>
      <w:r w:rsidR="00A00B95">
        <w:rPr>
          <w:rFonts w:ascii="Calibri" w:eastAsia="Calibri" w:hAnsi="Calibri" w:cs="Calibri"/>
          <w:color w:val="808080"/>
          <w:sz w:val="24"/>
          <w:szCs w:val="24"/>
        </w:rPr>
        <w:t>bre</w:t>
      </w:r>
      <w:r w:rsidR="00E27F12">
        <w:rPr>
          <w:rFonts w:ascii="Calibri" w:eastAsia="Calibri" w:hAnsi="Calibri" w:cs="Calibri"/>
          <w:color w:val="808080"/>
          <w:sz w:val="24"/>
          <w:szCs w:val="24"/>
        </w:rPr>
        <w:t xml:space="preserve">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F728D5" w:rsidRPr="004D1854" w:rsidRDefault="00F728D5" w:rsidP="00565736">
      <w:pPr>
        <w:pBdr>
          <w:top w:val="single" w:sz="4" w:space="1" w:color="auto"/>
          <w:left w:val="single" w:sz="4" w:space="0" w:color="auto"/>
          <w:bottom w:val="single" w:sz="4" w:space="1" w:color="auto"/>
          <w:right w:val="single" w:sz="4" w:space="1" w:color="auto"/>
        </w:pBdr>
        <w:spacing w:after="0" w:line="240" w:lineRule="auto"/>
        <w:jc w:val="center"/>
        <w:rPr>
          <w:rFonts w:ascii="Calibri" w:eastAsia="Calibri" w:hAnsi="Calibri" w:cs="Calibri"/>
          <w:color w:val="660033"/>
        </w:rPr>
      </w:pPr>
      <w:r w:rsidRPr="004D1854">
        <w:rPr>
          <w:rFonts w:ascii="Calibri" w:eastAsia="Calibri" w:hAnsi="Calibri" w:cs="Calibri"/>
          <w:color w:val="660033"/>
        </w:rPr>
        <w:t>Rappel, la semaine dernière :</w:t>
      </w:r>
      <w:r>
        <w:rPr>
          <w:rFonts w:ascii="Calibri" w:eastAsia="Calibri" w:hAnsi="Calibri" w:cs="Calibri"/>
          <w:color w:val="660033"/>
        </w:rPr>
        <w:t xml:space="preserve"> </w:t>
      </w:r>
      <w:r w:rsidR="004A40A9">
        <w:rPr>
          <w:rFonts w:ascii="Calibri" w:eastAsia="Calibri" w:hAnsi="Calibri" w:cs="Calibri"/>
          <w:color w:val="660033"/>
        </w:rPr>
        <w:t xml:space="preserve">élection D. </w:t>
      </w:r>
      <w:proofErr w:type="spellStart"/>
      <w:r w:rsidR="004A40A9">
        <w:rPr>
          <w:rFonts w:ascii="Calibri" w:eastAsia="Calibri" w:hAnsi="Calibri" w:cs="Calibri"/>
          <w:color w:val="660033"/>
        </w:rPr>
        <w:t>Trump</w:t>
      </w:r>
      <w:proofErr w:type="spellEnd"/>
      <w:r w:rsidR="004A40A9">
        <w:rPr>
          <w:rFonts w:ascii="Calibri" w:eastAsia="Calibri" w:hAnsi="Calibri" w:cs="Calibri"/>
          <w:color w:val="660033"/>
        </w:rPr>
        <w:t xml:space="preserve"> ; Crise migratoire ; </w:t>
      </w:r>
      <w:r>
        <w:rPr>
          <w:rFonts w:ascii="Calibri" w:eastAsia="Calibri" w:hAnsi="Calibri" w:cs="Calibri"/>
          <w:color w:val="660033"/>
        </w:rPr>
        <w:t>…</w:t>
      </w:r>
    </w:p>
    <w:p w:rsidR="00EB3398" w:rsidRDefault="00EB3398" w:rsidP="00EB3398">
      <w:pPr>
        <w:spacing w:after="0"/>
        <w:jc w:val="both"/>
      </w:pPr>
    </w:p>
    <w:p w:rsidR="0009412C" w:rsidRDefault="0044244C" w:rsidP="0044244C">
      <w:pPr>
        <w:spacing w:after="0" w:line="240" w:lineRule="auto"/>
        <w:jc w:val="both"/>
        <w:rPr>
          <w:b/>
          <w:bCs/>
          <w:i/>
          <w:iCs/>
          <w:color w:val="33CCCC"/>
          <w:sz w:val="28"/>
          <w:szCs w:val="28"/>
        </w:rPr>
      </w:pPr>
      <w:r>
        <w:rPr>
          <w:b/>
          <w:bCs/>
          <w:i/>
          <w:iCs/>
          <w:color w:val="33CCCC"/>
          <w:sz w:val="28"/>
          <w:szCs w:val="28"/>
        </w:rPr>
        <w:t xml:space="preserve">Election Donald </w:t>
      </w:r>
      <w:proofErr w:type="spellStart"/>
      <w:r>
        <w:rPr>
          <w:b/>
          <w:bCs/>
          <w:i/>
          <w:iCs/>
          <w:color w:val="33CCCC"/>
          <w:sz w:val="28"/>
          <w:szCs w:val="28"/>
        </w:rPr>
        <w:t>Trump</w:t>
      </w:r>
      <w:proofErr w:type="spellEnd"/>
      <w:r>
        <w:rPr>
          <w:b/>
          <w:bCs/>
          <w:i/>
          <w:iCs/>
          <w:color w:val="33CCCC"/>
          <w:sz w:val="28"/>
          <w:szCs w:val="28"/>
        </w:rPr>
        <w:t xml:space="preserve"> : </w:t>
      </w:r>
      <w:r w:rsidR="00B0081E">
        <w:rPr>
          <w:b/>
          <w:bCs/>
          <w:i/>
          <w:iCs/>
          <w:color w:val="33CCCC"/>
          <w:sz w:val="28"/>
          <w:szCs w:val="28"/>
        </w:rPr>
        <w:t>encore fort mais en baisse</w:t>
      </w:r>
    </w:p>
    <w:p w:rsidR="00CA531F" w:rsidRDefault="00271A55" w:rsidP="005C5E52">
      <w:pPr>
        <w:spacing w:before="180" w:after="0" w:line="240" w:lineRule="auto"/>
        <w:jc w:val="both"/>
        <w:rPr>
          <w:iCs/>
        </w:rPr>
      </w:pPr>
      <w:r>
        <w:rPr>
          <w:iCs/>
        </w:rPr>
        <w:t>Stables dans leurs proportions, les opinions exprimées témoignent d’un renforcement des convictions dans chaque camp</w:t>
      </w:r>
      <w:r w:rsidR="004D4736">
        <w:rPr>
          <w:iCs/>
        </w:rPr>
        <w:t> ; d’une demande de radicalité qui paraît se généraliser y compris de la part de ceux craignant des « répliques » (cf. note à part) ; et</w:t>
      </w:r>
      <w:r w:rsidR="004D4736" w:rsidRPr="004A40A9">
        <w:rPr>
          <w:iCs/>
        </w:rPr>
        <w:t xml:space="preserve"> </w:t>
      </w:r>
      <w:r w:rsidR="004D4736">
        <w:rPr>
          <w:iCs/>
        </w:rPr>
        <w:t>demeuren</w:t>
      </w:r>
      <w:r w:rsidR="004D4736">
        <w:rPr>
          <w:iCs/>
        </w:rPr>
        <w:t xml:space="preserve">t </w:t>
      </w:r>
      <w:r w:rsidR="004D4736" w:rsidRPr="004A40A9">
        <w:rPr>
          <w:iCs/>
        </w:rPr>
        <w:t xml:space="preserve">particulièrement </w:t>
      </w:r>
      <w:r w:rsidR="004D4736">
        <w:rPr>
          <w:iCs/>
        </w:rPr>
        <w:t xml:space="preserve">sévères </w:t>
      </w:r>
      <w:r w:rsidR="004D4736" w:rsidRPr="004A40A9">
        <w:rPr>
          <w:iCs/>
        </w:rPr>
        <w:t xml:space="preserve">à l’égard </w:t>
      </w:r>
      <w:r w:rsidR="004D4736">
        <w:rPr>
          <w:iCs/>
        </w:rPr>
        <w:t xml:space="preserve">des </w:t>
      </w:r>
      <w:r w:rsidR="004D4736" w:rsidRPr="004A40A9">
        <w:rPr>
          <w:iCs/>
        </w:rPr>
        <w:t>«</w:t>
      </w:r>
      <w:r w:rsidR="004D4736" w:rsidRPr="00753D7A">
        <w:rPr>
          <w:i/>
          <w:iCs/>
        </w:rPr>
        <w:t> élites</w:t>
      </w:r>
      <w:r w:rsidR="004D4736" w:rsidRPr="004A40A9">
        <w:rPr>
          <w:iCs/>
        </w:rPr>
        <w:t xml:space="preserve"> » </w:t>
      </w:r>
      <w:r w:rsidR="004D4736">
        <w:rPr>
          <w:iCs/>
        </w:rPr>
        <w:t xml:space="preserve">(politiques ou en général) </w:t>
      </w:r>
      <w:r w:rsidR="004D4736" w:rsidRPr="004A40A9">
        <w:rPr>
          <w:iCs/>
        </w:rPr>
        <w:t>jugées « </w:t>
      </w:r>
      <w:r w:rsidR="004D4736" w:rsidRPr="00753D7A">
        <w:rPr>
          <w:i/>
          <w:iCs/>
        </w:rPr>
        <w:t>déconnectées </w:t>
      </w:r>
      <w:r w:rsidR="004D4736" w:rsidRPr="004A40A9">
        <w:rPr>
          <w:iCs/>
        </w:rPr>
        <w:t>» et du « </w:t>
      </w:r>
      <w:r w:rsidR="004D4736" w:rsidRPr="00753D7A">
        <w:rPr>
          <w:i/>
          <w:iCs/>
        </w:rPr>
        <w:t>manque de renouvellement</w:t>
      </w:r>
      <w:r w:rsidR="004D4736" w:rsidRPr="004A40A9">
        <w:rPr>
          <w:iCs/>
        </w:rPr>
        <w:t> » de celles-ci.</w:t>
      </w:r>
    </w:p>
    <w:p w:rsidR="00C16EFA" w:rsidRDefault="004D4736" w:rsidP="005C5E52">
      <w:pPr>
        <w:spacing w:before="180" w:after="0" w:line="240" w:lineRule="auto"/>
        <w:jc w:val="both"/>
        <w:rPr>
          <w:iCs/>
        </w:rPr>
      </w:pPr>
      <w:r>
        <w:rPr>
          <w:iCs/>
        </w:rPr>
        <w:t xml:space="preserve">- </w:t>
      </w:r>
      <w:r w:rsidRPr="004D4736">
        <w:rPr>
          <w:b/>
          <w:iCs/>
        </w:rPr>
        <w:t>Un petit tiers</w:t>
      </w:r>
      <w:r w:rsidR="004A40A9" w:rsidRPr="004D4736">
        <w:rPr>
          <w:b/>
          <w:iCs/>
        </w:rPr>
        <w:t xml:space="preserve"> </w:t>
      </w:r>
      <w:r w:rsidR="00753D7A" w:rsidRPr="004D4736">
        <w:rPr>
          <w:b/>
          <w:iCs/>
        </w:rPr>
        <w:t>s’inquiètent de la potentielle accession au pouvoir</w:t>
      </w:r>
      <w:r w:rsidR="00753D7A" w:rsidRPr="004D4736">
        <w:rPr>
          <w:b/>
          <w:i/>
          <w:iCs/>
        </w:rPr>
        <w:t xml:space="preserve"> « d’un populisme brun »</w:t>
      </w:r>
      <w:r w:rsidR="00032F38" w:rsidRPr="004D4736">
        <w:rPr>
          <w:b/>
          <w:i/>
          <w:iCs/>
        </w:rPr>
        <w:t xml:space="preserve"> </w:t>
      </w:r>
      <w:r w:rsidR="00AD3309" w:rsidRPr="004D4736">
        <w:rPr>
          <w:b/>
          <w:iCs/>
        </w:rPr>
        <w:t>qui</w:t>
      </w:r>
      <w:r w:rsidR="00AD3309" w:rsidRPr="004D4736">
        <w:rPr>
          <w:b/>
          <w:i/>
          <w:iCs/>
        </w:rPr>
        <w:t xml:space="preserve"> « se répand »</w:t>
      </w:r>
      <w:r w:rsidR="00AD3309" w:rsidRPr="004D4736">
        <w:rPr>
          <w:i/>
          <w:iCs/>
        </w:rPr>
        <w:t xml:space="preserve"> </w:t>
      </w:r>
      <w:r w:rsidR="00032F38" w:rsidRPr="004D4736">
        <w:rPr>
          <w:iCs/>
        </w:rPr>
        <w:t>en France et en Europe</w:t>
      </w:r>
      <w:r w:rsidR="00DA3779" w:rsidRPr="004D4736">
        <w:rPr>
          <w:iCs/>
        </w:rPr>
        <w:t xml:space="preserve">. </w:t>
      </w:r>
      <w:r w:rsidR="00AD3309" w:rsidRPr="00AD3309">
        <w:rPr>
          <w:rFonts w:ascii="Calibri" w:hAnsi="Calibri" w:cs="Calibri"/>
        </w:rPr>
        <w:t>Critiquant sévèrement « </w:t>
      </w:r>
      <w:r w:rsidR="00AD3309" w:rsidRPr="00AD3309">
        <w:rPr>
          <w:rFonts w:ascii="Calibri" w:hAnsi="Calibri" w:cs="Calibri"/>
          <w:i/>
          <w:iCs/>
        </w:rPr>
        <w:t>une classe politique déconnectée des vrais problèmes des Français et des difficultés qu’ils rencontrent dans leur vie quotidienne</w:t>
      </w:r>
      <w:r w:rsidR="00AD3309" w:rsidRPr="00AD3309">
        <w:rPr>
          <w:rFonts w:ascii="Calibri" w:hAnsi="Calibri" w:cs="Calibri"/>
        </w:rPr>
        <w:t> »,</w:t>
      </w:r>
      <w:r w:rsidR="00AD3309">
        <w:rPr>
          <w:rFonts w:ascii="Calibri" w:hAnsi="Calibri" w:cs="Calibri"/>
          <w:sz w:val="20"/>
          <w:szCs w:val="20"/>
        </w:rPr>
        <w:t xml:space="preserve"> </w:t>
      </w:r>
      <w:r w:rsidR="00032F38" w:rsidRPr="00032F38">
        <w:rPr>
          <w:iCs/>
        </w:rPr>
        <w:t xml:space="preserve">leur </w:t>
      </w:r>
      <w:r w:rsidR="00271A55" w:rsidRPr="004D4736">
        <w:rPr>
          <w:b/>
          <w:iCs/>
        </w:rPr>
        <w:t>appel à</w:t>
      </w:r>
      <w:r w:rsidR="00271A55" w:rsidRPr="004D4736">
        <w:rPr>
          <w:b/>
          <w:i/>
          <w:iCs/>
        </w:rPr>
        <w:t xml:space="preserve"> « faire urgemment attention à la majorité silencieuse » </w:t>
      </w:r>
      <w:r w:rsidR="00032F38" w:rsidRPr="004D4736">
        <w:rPr>
          <w:b/>
          <w:iCs/>
        </w:rPr>
        <w:t>sonne comme un avertissement</w:t>
      </w:r>
      <w:r w:rsidR="00032F38" w:rsidRPr="00032F38">
        <w:rPr>
          <w:i/>
          <w:iCs/>
        </w:rPr>
        <w:t>.</w:t>
      </w:r>
      <w:r w:rsidR="00271A55" w:rsidRPr="00271A55">
        <w:rPr>
          <w:iCs/>
        </w:rPr>
        <w:t xml:space="preserve"> </w:t>
      </w:r>
      <w:r w:rsidR="00271A55">
        <w:rPr>
          <w:iCs/>
        </w:rPr>
        <w:t>Ils condamnent également le</w:t>
      </w:r>
      <w:r w:rsidR="00C404B9">
        <w:rPr>
          <w:iCs/>
        </w:rPr>
        <w:t xml:space="preserve"> </w:t>
      </w:r>
      <w:r w:rsidR="00271A55">
        <w:rPr>
          <w:iCs/>
        </w:rPr>
        <w:t>peu de commentaires</w:t>
      </w:r>
      <w:r w:rsidR="00271A55" w:rsidRPr="00032F38">
        <w:rPr>
          <w:iCs/>
        </w:rPr>
        <w:t xml:space="preserve"> </w:t>
      </w:r>
      <w:r w:rsidR="00271A55">
        <w:rPr>
          <w:iCs/>
        </w:rPr>
        <w:t xml:space="preserve">de la part des </w:t>
      </w:r>
      <w:r w:rsidR="00271A55" w:rsidRPr="00032F38">
        <w:rPr>
          <w:iCs/>
        </w:rPr>
        <w:t>candidats à l’élection présidentielle</w:t>
      </w:r>
      <w:r w:rsidR="00271A55">
        <w:rPr>
          <w:iCs/>
        </w:rPr>
        <w:t xml:space="preserve"> </w:t>
      </w:r>
      <w:r w:rsidR="00271A55" w:rsidRPr="00032F38">
        <w:rPr>
          <w:iCs/>
        </w:rPr>
        <w:t xml:space="preserve">sur </w:t>
      </w:r>
      <w:r>
        <w:rPr>
          <w:iCs/>
        </w:rPr>
        <w:t>cette</w:t>
      </w:r>
      <w:r w:rsidR="00271A55" w:rsidRPr="00032F38">
        <w:rPr>
          <w:iCs/>
        </w:rPr>
        <w:t xml:space="preserve"> victoire</w:t>
      </w:r>
      <w:r>
        <w:rPr>
          <w:iCs/>
        </w:rPr>
        <w:t> :</w:t>
      </w:r>
      <w:r w:rsidR="00AD3309">
        <w:rPr>
          <w:iCs/>
        </w:rPr>
        <w:t xml:space="preserve"> </w:t>
      </w:r>
      <w:r w:rsidR="00C404B9" w:rsidRPr="00032F38">
        <w:rPr>
          <w:i/>
          <w:iCs/>
        </w:rPr>
        <w:t xml:space="preserve">« est-ce que vous n’avez aucune analyse politique de la victoire de </w:t>
      </w:r>
      <w:proofErr w:type="spellStart"/>
      <w:r w:rsidR="00C404B9" w:rsidRPr="00032F38">
        <w:rPr>
          <w:i/>
          <w:iCs/>
        </w:rPr>
        <w:t>Trump</w:t>
      </w:r>
      <w:proofErr w:type="spellEnd"/>
      <w:r w:rsidR="00C404B9" w:rsidRPr="00032F38">
        <w:rPr>
          <w:i/>
          <w:iCs/>
        </w:rPr>
        <w:t xml:space="preserve"> ? </w:t>
      </w:r>
      <w:r w:rsidR="00C404B9">
        <w:rPr>
          <w:i/>
          <w:iCs/>
        </w:rPr>
        <w:t>»</w:t>
      </w:r>
      <w:r w:rsidR="00AD3309">
        <w:rPr>
          <w:i/>
          <w:iCs/>
        </w:rPr>
        <w:t xml:space="preserve">.  </w:t>
      </w:r>
    </w:p>
    <w:p w:rsidR="00C16EFA" w:rsidRDefault="004D4736" w:rsidP="005C5E52">
      <w:pPr>
        <w:spacing w:before="180" w:after="0" w:line="240" w:lineRule="auto"/>
        <w:jc w:val="both"/>
        <w:rPr>
          <w:iCs/>
        </w:rPr>
      </w:pPr>
      <w:r>
        <w:rPr>
          <w:iCs/>
        </w:rPr>
        <w:t xml:space="preserve">- </w:t>
      </w:r>
      <w:r w:rsidR="00A62B79">
        <w:rPr>
          <w:iCs/>
        </w:rPr>
        <w:t>Autre signe</w:t>
      </w:r>
      <w:r w:rsidR="00C404B9">
        <w:rPr>
          <w:iCs/>
        </w:rPr>
        <w:t xml:space="preserve"> de polarisation, ils sont</w:t>
      </w:r>
      <w:r>
        <w:rPr>
          <w:iCs/>
        </w:rPr>
        <w:t xml:space="preserve"> </w:t>
      </w:r>
      <w:r w:rsidRPr="004D4736">
        <w:rPr>
          <w:b/>
          <w:iCs/>
        </w:rPr>
        <w:t>un quart</w:t>
      </w:r>
      <w:r>
        <w:rPr>
          <w:iCs/>
        </w:rPr>
        <w:t xml:space="preserve"> (un peu plus nombreux que la semaine dernière)</w:t>
      </w:r>
      <w:r w:rsidR="00C404B9">
        <w:rPr>
          <w:iCs/>
        </w:rPr>
        <w:t xml:space="preserve"> </w:t>
      </w:r>
      <w:r w:rsidR="00C404B9">
        <w:rPr>
          <w:b/>
          <w:iCs/>
        </w:rPr>
        <w:t>à se</w:t>
      </w:r>
      <w:r w:rsidR="004A40A9" w:rsidRPr="00CA531F">
        <w:rPr>
          <w:b/>
          <w:iCs/>
        </w:rPr>
        <w:t xml:space="preserve"> réjoui</w:t>
      </w:r>
      <w:r w:rsidR="00C404B9">
        <w:rPr>
          <w:b/>
          <w:iCs/>
        </w:rPr>
        <w:t>r</w:t>
      </w:r>
      <w:r w:rsidR="004A40A9" w:rsidRPr="00CA531F">
        <w:rPr>
          <w:b/>
          <w:iCs/>
        </w:rPr>
        <w:t xml:space="preserve"> de l’élection de Donald </w:t>
      </w:r>
      <w:proofErr w:type="spellStart"/>
      <w:r w:rsidR="004A40A9" w:rsidRPr="00CA531F">
        <w:rPr>
          <w:b/>
          <w:iCs/>
        </w:rPr>
        <w:t>Trump</w:t>
      </w:r>
      <w:proofErr w:type="spellEnd"/>
      <w:r w:rsidR="004A40A9" w:rsidRPr="00271A55">
        <w:rPr>
          <w:iCs/>
        </w:rPr>
        <w:t>, un homme qui</w:t>
      </w:r>
      <w:r w:rsidR="004A40A9" w:rsidRPr="004A40A9">
        <w:rPr>
          <w:i/>
          <w:iCs/>
        </w:rPr>
        <w:t xml:space="preserve"> « a réussi là où personne ne l’attendait »</w:t>
      </w:r>
      <w:r w:rsidR="00C404B9">
        <w:rPr>
          <w:i/>
          <w:iCs/>
        </w:rPr>
        <w:t>.</w:t>
      </w:r>
      <w:r w:rsidR="004A40A9" w:rsidRPr="004A40A9">
        <w:rPr>
          <w:i/>
          <w:iCs/>
        </w:rPr>
        <w:t xml:space="preserve"> </w:t>
      </w:r>
      <w:r w:rsidR="00CA531F" w:rsidRPr="004D4736">
        <w:rPr>
          <w:b/>
          <w:iCs/>
        </w:rPr>
        <w:t>C</w:t>
      </w:r>
      <w:r w:rsidR="004A40A9" w:rsidRPr="004D4736">
        <w:rPr>
          <w:b/>
          <w:iCs/>
        </w:rPr>
        <w:t>ritiques de</w:t>
      </w:r>
      <w:r w:rsidR="004A40A9" w:rsidRPr="004D4736">
        <w:rPr>
          <w:b/>
          <w:i/>
          <w:iCs/>
        </w:rPr>
        <w:t xml:space="preserve"> « la mondialisation à outrance et ses résultats calamiteux »</w:t>
      </w:r>
      <w:r w:rsidR="00C404B9" w:rsidRPr="004D4736">
        <w:rPr>
          <w:b/>
          <w:iCs/>
        </w:rPr>
        <w:t xml:space="preserve">, tous </w:t>
      </w:r>
      <w:r w:rsidR="00CA531F" w:rsidRPr="004D4736">
        <w:rPr>
          <w:b/>
          <w:iCs/>
        </w:rPr>
        <w:t>e</w:t>
      </w:r>
      <w:r w:rsidR="00C404B9" w:rsidRPr="004D4736">
        <w:rPr>
          <w:b/>
          <w:iCs/>
        </w:rPr>
        <w:t>xprime</w:t>
      </w:r>
      <w:r w:rsidR="00CA531F" w:rsidRPr="004D4736">
        <w:rPr>
          <w:b/>
          <w:iCs/>
        </w:rPr>
        <w:t xml:space="preserve">nt leur satisfaction de voir </w:t>
      </w:r>
      <w:r w:rsidR="00C404B9" w:rsidRPr="004D4736">
        <w:rPr>
          <w:b/>
          <w:iCs/>
        </w:rPr>
        <w:t xml:space="preserve">que </w:t>
      </w:r>
      <w:r w:rsidR="00CA531F" w:rsidRPr="004D4736">
        <w:rPr>
          <w:b/>
          <w:iCs/>
        </w:rPr>
        <w:t xml:space="preserve">les électeurs américains </w:t>
      </w:r>
      <w:r w:rsidR="00C404B9" w:rsidRPr="004D4736">
        <w:rPr>
          <w:b/>
          <w:iCs/>
        </w:rPr>
        <w:t>ont réussi</w:t>
      </w:r>
      <w:r w:rsidR="00CA531F" w:rsidRPr="004D4736">
        <w:rPr>
          <w:b/>
          <w:iCs/>
        </w:rPr>
        <w:t xml:space="preserve"> à</w:t>
      </w:r>
      <w:r w:rsidR="00CA531F" w:rsidRPr="004D4736">
        <w:rPr>
          <w:b/>
          <w:i/>
          <w:iCs/>
        </w:rPr>
        <w:t xml:space="preserve"> « mettre fin à un système politique de caste</w:t>
      </w:r>
      <w:r w:rsidR="00C16EFA" w:rsidRPr="004D4736">
        <w:rPr>
          <w:b/>
          <w:i/>
          <w:iCs/>
        </w:rPr>
        <w:t> »</w:t>
      </w:r>
      <w:r w:rsidR="00C16EFA">
        <w:rPr>
          <w:i/>
          <w:iCs/>
        </w:rPr>
        <w:t xml:space="preserve"> </w:t>
      </w:r>
      <w:r w:rsidR="00C16EFA" w:rsidRPr="00C16EFA">
        <w:rPr>
          <w:iCs/>
        </w:rPr>
        <w:t xml:space="preserve">et annoncent </w:t>
      </w:r>
      <w:r>
        <w:rPr>
          <w:iCs/>
        </w:rPr>
        <w:t xml:space="preserve">pour la plupart </w:t>
      </w:r>
      <w:r w:rsidR="00C16EFA" w:rsidRPr="00C16EFA">
        <w:rPr>
          <w:iCs/>
        </w:rPr>
        <w:t>vouloir faire de même en France en élisant Marine Le Pen</w:t>
      </w:r>
      <w:r w:rsidR="00C16EFA">
        <w:rPr>
          <w:i/>
          <w:iCs/>
        </w:rPr>
        <w:t xml:space="preserve">. </w:t>
      </w:r>
    </w:p>
    <w:p w:rsidR="004A40A9" w:rsidRDefault="004D4736" w:rsidP="005C5E52">
      <w:pPr>
        <w:spacing w:before="180" w:after="0" w:line="240" w:lineRule="auto"/>
        <w:jc w:val="both"/>
        <w:rPr>
          <w:i/>
          <w:iCs/>
        </w:rPr>
      </w:pPr>
      <w:r w:rsidRPr="004D4736">
        <w:rPr>
          <w:iCs/>
        </w:rPr>
        <w:t xml:space="preserve">- </w:t>
      </w:r>
      <w:r w:rsidR="004A40A9" w:rsidRPr="004D4736">
        <w:rPr>
          <w:iCs/>
        </w:rPr>
        <w:t xml:space="preserve">20% </w:t>
      </w:r>
      <w:r w:rsidR="00CA531F" w:rsidRPr="004D4736">
        <w:rPr>
          <w:iCs/>
        </w:rPr>
        <w:t xml:space="preserve">des intervenants </w:t>
      </w:r>
      <w:r w:rsidRPr="004D4736">
        <w:rPr>
          <w:iCs/>
        </w:rPr>
        <w:t>concentrent leurs courriers sur</w:t>
      </w:r>
      <w:r>
        <w:rPr>
          <w:b/>
          <w:iCs/>
        </w:rPr>
        <w:t xml:space="preserve"> </w:t>
      </w:r>
      <w:r w:rsidRPr="005C5E52">
        <w:rPr>
          <w:b/>
          <w:iCs/>
        </w:rPr>
        <w:t>l’attente d’une</w:t>
      </w:r>
      <w:r w:rsidR="004A40A9" w:rsidRPr="005C5E52">
        <w:rPr>
          <w:b/>
          <w:i/>
          <w:iCs/>
        </w:rPr>
        <w:t xml:space="preserve"> « franche réaction » </w:t>
      </w:r>
      <w:r w:rsidR="00CA531F" w:rsidRPr="005C5E52">
        <w:rPr>
          <w:b/>
          <w:iCs/>
        </w:rPr>
        <w:t>de la part du Président</w:t>
      </w:r>
      <w:r w:rsidRPr="005C5E52">
        <w:rPr>
          <w:iCs/>
        </w:rPr>
        <w:t xml:space="preserve">, sans </w:t>
      </w:r>
      <w:r w:rsidR="005C5E52" w:rsidRPr="005C5E52">
        <w:rPr>
          <w:iCs/>
        </w:rPr>
        <w:t>objet précis qui s’impose à l’exception</w:t>
      </w:r>
      <w:r w:rsidR="005C5E52" w:rsidRPr="005C5E52">
        <w:rPr>
          <w:iCs/>
        </w:rPr>
        <w:t xml:space="preserve"> </w:t>
      </w:r>
      <w:r w:rsidR="005C5E52" w:rsidRPr="005C5E52">
        <w:rPr>
          <w:iCs/>
        </w:rPr>
        <w:t>de l’échelon européen</w:t>
      </w:r>
      <w:r w:rsidR="005C5E52">
        <w:rPr>
          <w:iCs/>
        </w:rPr>
        <w:t xml:space="preserve"> vu comme une prolongation nécessaire du sursaut français, permettant de porter</w:t>
      </w:r>
      <w:r w:rsidR="005C5E52" w:rsidRPr="00880C08">
        <w:rPr>
          <w:iCs/>
        </w:rPr>
        <w:t xml:space="preserve"> </w:t>
      </w:r>
      <w:r w:rsidR="005C5E52" w:rsidRPr="004A40A9">
        <w:rPr>
          <w:i/>
          <w:iCs/>
        </w:rPr>
        <w:t>« l’espoir et l’humanisme »</w:t>
      </w:r>
      <w:r w:rsidR="005C5E52" w:rsidRPr="00880C08">
        <w:rPr>
          <w:iCs/>
        </w:rPr>
        <w:t xml:space="preserve"> face </w:t>
      </w:r>
      <w:r w:rsidR="005C5E52" w:rsidRPr="004A40A9">
        <w:rPr>
          <w:i/>
          <w:iCs/>
        </w:rPr>
        <w:t>« aux deux superpuissances </w:t>
      </w:r>
      <w:r w:rsidR="005C5E52" w:rsidRPr="00880C08">
        <w:rPr>
          <w:iCs/>
        </w:rPr>
        <w:t>» russe et américaine</w:t>
      </w:r>
      <w:r w:rsidR="005C5E52">
        <w:rPr>
          <w:i/>
          <w:iCs/>
        </w:rPr>
        <w:t>.</w:t>
      </w:r>
      <w:r w:rsidR="005C5E52">
        <w:rPr>
          <w:i/>
          <w:iCs/>
        </w:rPr>
        <w:t xml:space="preserve"> </w:t>
      </w:r>
      <w:r w:rsidR="005C5E52">
        <w:rPr>
          <w:iCs/>
        </w:rPr>
        <w:t xml:space="preserve">Beaucoup </w:t>
      </w:r>
      <w:r w:rsidRPr="00CA531F">
        <w:rPr>
          <w:iCs/>
        </w:rPr>
        <w:t>encouragent le Chef de l’Etat à</w:t>
      </w:r>
      <w:r w:rsidRPr="00CA531F">
        <w:rPr>
          <w:i/>
          <w:iCs/>
        </w:rPr>
        <w:t xml:space="preserve"> « continuer son action » </w:t>
      </w:r>
      <w:r>
        <w:rPr>
          <w:iCs/>
        </w:rPr>
        <w:t>mais</w:t>
      </w:r>
      <w:r w:rsidRPr="00CA531F">
        <w:rPr>
          <w:i/>
          <w:iCs/>
        </w:rPr>
        <w:t xml:space="preserve"> </w:t>
      </w:r>
      <w:r w:rsidRPr="00DA3779">
        <w:rPr>
          <w:iCs/>
        </w:rPr>
        <w:t>à</w:t>
      </w:r>
      <w:r>
        <w:rPr>
          <w:i/>
          <w:iCs/>
        </w:rPr>
        <w:t xml:space="preserve"> </w:t>
      </w:r>
      <w:r w:rsidRPr="00CA531F">
        <w:rPr>
          <w:i/>
          <w:iCs/>
        </w:rPr>
        <w:t xml:space="preserve">« mieux défendre » </w:t>
      </w:r>
      <w:r w:rsidRPr="00CA531F">
        <w:rPr>
          <w:iCs/>
        </w:rPr>
        <w:t>celle-ci</w:t>
      </w:r>
      <w:r w:rsidRPr="00CA531F">
        <w:rPr>
          <w:i/>
          <w:iCs/>
        </w:rPr>
        <w:t> : « les chiffres c’est bien, mais le plus important c’est de savoir convaincre les électeurs »</w:t>
      </w:r>
      <w:r>
        <w:rPr>
          <w:i/>
          <w:iCs/>
        </w:rPr>
        <w:t xml:space="preserve">. </w:t>
      </w:r>
    </w:p>
    <w:p w:rsidR="004A40A9" w:rsidRPr="004A40A9" w:rsidRDefault="004D4736" w:rsidP="005C5E52">
      <w:pPr>
        <w:spacing w:before="180" w:after="0" w:line="240" w:lineRule="auto"/>
        <w:jc w:val="both"/>
        <w:rPr>
          <w:i/>
          <w:iCs/>
        </w:rPr>
      </w:pPr>
      <w:r>
        <w:rPr>
          <w:iCs/>
        </w:rPr>
        <w:t xml:space="preserve">- </w:t>
      </w:r>
      <w:r w:rsidR="005C5E52" w:rsidRPr="005C5E52">
        <w:rPr>
          <w:iCs/>
        </w:rPr>
        <w:t xml:space="preserve">Ils </w:t>
      </w:r>
      <w:r w:rsidR="00CA531F" w:rsidRPr="005C5E52">
        <w:rPr>
          <w:iCs/>
        </w:rPr>
        <w:t xml:space="preserve">ne sont plus que </w:t>
      </w:r>
      <w:r w:rsidR="004A40A9" w:rsidRPr="005C5E52">
        <w:rPr>
          <w:iCs/>
        </w:rPr>
        <w:t xml:space="preserve">10% </w:t>
      </w:r>
      <w:r w:rsidR="00CA531F" w:rsidRPr="005C5E52">
        <w:rPr>
          <w:iCs/>
        </w:rPr>
        <w:t>à critiquer</w:t>
      </w:r>
      <w:r w:rsidR="004A40A9" w:rsidRPr="005C5E52">
        <w:rPr>
          <w:iCs/>
        </w:rPr>
        <w:t xml:space="preserve"> les ré</w:t>
      </w:r>
      <w:r w:rsidR="00CA531F" w:rsidRPr="005C5E52">
        <w:rPr>
          <w:iCs/>
        </w:rPr>
        <w:t>actions des officiels français,</w:t>
      </w:r>
      <w:r w:rsidR="00CA531F">
        <w:rPr>
          <w:b/>
          <w:iCs/>
        </w:rPr>
        <w:t xml:space="preserve"> </w:t>
      </w:r>
      <w:r w:rsidR="00CA531F" w:rsidRPr="00CA531F">
        <w:rPr>
          <w:iCs/>
        </w:rPr>
        <w:t>notamment</w:t>
      </w:r>
      <w:r w:rsidR="00CA531F">
        <w:rPr>
          <w:b/>
          <w:iCs/>
        </w:rPr>
        <w:t xml:space="preserve"> </w:t>
      </w:r>
      <w:r w:rsidR="004A40A9" w:rsidRPr="00880C08">
        <w:rPr>
          <w:iCs/>
        </w:rPr>
        <w:t xml:space="preserve">le « tweet » de l’ambassadeur de </w:t>
      </w:r>
      <w:r w:rsidR="00FF3028">
        <w:rPr>
          <w:iCs/>
        </w:rPr>
        <w:t xml:space="preserve">France, </w:t>
      </w:r>
      <w:r w:rsidR="004A40A9" w:rsidRPr="00880C08">
        <w:rPr>
          <w:iCs/>
        </w:rPr>
        <w:t xml:space="preserve">la </w:t>
      </w:r>
      <w:r w:rsidR="004A40A9" w:rsidRPr="004A40A9">
        <w:rPr>
          <w:i/>
          <w:iCs/>
        </w:rPr>
        <w:t xml:space="preserve">« réaction glaciale » </w:t>
      </w:r>
      <w:r w:rsidR="004A40A9" w:rsidRPr="00880C08">
        <w:rPr>
          <w:iCs/>
        </w:rPr>
        <w:t xml:space="preserve">du Président </w:t>
      </w:r>
      <w:r w:rsidR="00880C08">
        <w:rPr>
          <w:iCs/>
        </w:rPr>
        <w:t xml:space="preserve">ou </w:t>
      </w:r>
      <w:r w:rsidR="004A40A9" w:rsidRPr="00880C08">
        <w:rPr>
          <w:iCs/>
        </w:rPr>
        <w:t>ses propos lors d</w:t>
      </w:r>
      <w:r w:rsidR="005C5E52">
        <w:rPr>
          <w:iCs/>
        </w:rPr>
        <w:t xml:space="preserve">e la conférence Europa </w:t>
      </w:r>
      <w:r w:rsidR="004A40A9" w:rsidRPr="00880C08">
        <w:rPr>
          <w:iCs/>
        </w:rPr>
        <w:t xml:space="preserve">durant laquelle il annonçait qu’aux </w:t>
      </w:r>
      <w:r w:rsidR="004A40A9" w:rsidRPr="004A40A9">
        <w:rPr>
          <w:i/>
          <w:iCs/>
        </w:rPr>
        <w:t>« États-Unis, une présidente serait élue »</w:t>
      </w:r>
      <w:r w:rsidR="005C5E52">
        <w:rPr>
          <w:i/>
          <w:iCs/>
        </w:rPr>
        <w:t>.</w:t>
      </w:r>
      <w:r w:rsidR="00C404B9">
        <w:rPr>
          <w:i/>
          <w:iCs/>
        </w:rPr>
        <w:t xml:space="preserve"> </w:t>
      </w:r>
      <w:r w:rsidR="005C5E52">
        <w:rPr>
          <w:iCs/>
        </w:rPr>
        <w:t>T</w:t>
      </w:r>
      <w:r w:rsidR="004A40A9" w:rsidRPr="00880C08">
        <w:rPr>
          <w:iCs/>
        </w:rPr>
        <w:t xml:space="preserve">rois sympathisants </w:t>
      </w:r>
      <w:r w:rsidR="00C404B9">
        <w:rPr>
          <w:iCs/>
        </w:rPr>
        <w:t xml:space="preserve">ont </w:t>
      </w:r>
      <w:r w:rsidR="005C5E52">
        <w:rPr>
          <w:iCs/>
        </w:rPr>
        <w:t xml:space="preserve">à l’inverse </w:t>
      </w:r>
      <w:r w:rsidR="00C404B9">
        <w:rPr>
          <w:iCs/>
        </w:rPr>
        <w:t>choisi de soutenir la p</w:t>
      </w:r>
      <w:r w:rsidR="005C5E52">
        <w:rPr>
          <w:iCs/>
        </w:rPr>
        <w:t>osition de fermeté du Président</w:t>
      </w:r>
      <w:r w:rsidR="00C404B9">
        <w:rPr>
          <w:iCs/>
        </w:rPr>
        <w:t xml:space="preserve"> </w:t>
      </w:r>
      <w:r w:rsidR="004A40A9" w:rsidRPr="00880C08">
        <w:rPr>
          <w:iCs/>
        </w:rPr>
        <w:t xml:space="preserve">considérant que la France </w:t>
      </w:r>
      <w:r w:rsidR="004A40A9" w:rsidRPr="004A40A9">
        <w:rPr>
          <w:i/>
          <w:iCs/>
        </w:rPr>
        <w:t>« ne doit pas se rabaisser devant un tel personnage »</w:t>
      </w:r>
      <w:r w:rsidR="00C404B9">
        <w:rPr>
          <w:i/>
          <w:iCs/>
        </w:rPr>
        <w:t xml:space="preserve">. </w:t>
      </w:r>
      <w:r w:rsidR="004A40A9" w:rsidRPr="004A40A9">
        <w:rPr>
          <w:i/>
          <w:iCs/>
        </w:rPr>
        <w:t xml:space="preserve"> </w:t>
      </w:r>
    </w:p>
    <w:p w:rsidR="004A40A9" w:rsidRPr="004A40A9" w:rsidRDefault="004D4736" w:rsidP="005C5E52">
      <w:pPr>
        <w:spacing w:before="180" w:after="0" w:line="240" w:lineRule="auto"/>
        <w:jc w:val="both"/>
        <w:rPr>
          <w:i/>
          <w:iCs/>
        </w:rPr>
      </w:pPr>
      <w:r>
        <w:rPr>
          <w:iCs/>
        </w:rPr>
        <w:t xml:space="preserve">- </w:t>
      </w:r>
      <w:r w:rsidR="004A40A9" w:rsidRPr="00880C08">
        <w:rPr>
          <w:iCs/>
        </w:rPr>
        <w:t>Enfin,</w:t>
      </w:r>
      <w:r w:rsidR="004A40A9" w:rsidRPr="005C5E52">
        <w:rPr>
          <w:iCs/>
        </w:rPr>
        <w:t xml:space="preserve"> trois commentaires plus géopolitiques s’inquiètent des conséquences</w:t>
      </w:r>
      <w:r w:rsidR="004A40A9" w:rsidRPr="00880C08">
        <w:rPr>
          <w:iCs/>
        </w:rPr>
        <w:t xml:space="preserve"> du résultat de cette élection sur la </w:t>
      </w:r>
      <w:r w:rsidR="004A40A9" w:rsidRPr="004A40A9">
        <w:rPr>
          <w:i/>
          <w:iCs/>
        </w:rPr>
        <w:t xml:space="preserve">« stabilité internationale » </w:t>
      </w:r>
      <w:r w:rsidR="004A40A9" w:rsidRPr="00880C08">
        <w:rPr>
          <w:iCs/>
        </w:rPr>
        <w:t>et</w:t>
      </w:r>
      <w:r w:rsidR="004A40A9" w:rsidRPr="004A40A9">
        <w:rPr>
          <w:i/>
          <w:iCs/>
        </w:rPr>
        <w:t xml:space="preserve"> « les sorties de crises au Moyen-Orient</w:t>
      </w:r>
      <w:r w:rsidR="00880C08">
        <w:rPr>
          <w:i/>
          <w:iCs/>
        </w:rPr>
        <w:t xml:space="preserve"> ». </w:t>
      </w:r>
    </w:p>
    <w:p w:rsidR="004A40A9" w:rsidRPr="004A40A9" w:rsidRDefault="004A40A9" w:rsidP="005C5E52">
      <w:pPr>
        <w:spacing w:after="0" w:line="240" w:lineRule="auto"/>
        <w:jc w:val="both"/>
        <w:rPr>
          <w:i/>
          <w:iCs/>
        </w:rPr>
      </w:pPr>
    </w:p>
    <w:p w:rsidR="00B0081E" w:rsidRPr="00C01D39" w:rsidRDefault="00B0081E" w:rsidP="005C5E52">
      <w:pPr>
        <w:spacing w:before="180" w:after="0"/>
        <w:rPr>
          <w:iCs/>
        </w:rPr>
      </w:pPr>
      <w:r>
        <w:rPr>
          <w:b/>
          <w:bCs/>
          <w:i/>
          <w:iCs/>
          <w:color w:val="33CCCC"/>
          <w:sz w:val="28"/>
          <w:szCs w:val="28"/>
        </w:rPr>
        <w:t>Notre-Dame-des-Landes : modéré à faible</w:t>
      </w:r>
    </w:p>
    <w:p w:rsidR="00B0081E" w:rsidRDefault="005C5E52" w:rsidP="005C5E52">
      <w:pPr>
        <w:spacing w:before="180" w:after="0" w:line="240" w:lineRule="auto"/>
        <w:jc w:val="both"/>
        <w:rPr>
          <w:b/>
          <w:bCs/>
          <w:i/>
          <w:iCs/>
          <w:color w:val="33CCCC"/>
          <w:sz w:val="28"/>
          <w:szCs w:val="28"/>
        </w:rPr>
      </w:pPr>
      <w:r>
        <w:rPr>
          <w:iCs/>
        </w:rPr>
        <w:t>U</w:t>
      </w:r>
      <w:r w:rsidR="00B0081E">
        <w:rPr>
          <w:iCs/>
        </w:rPr>
        <w:t xml:space="preserve">ne quinzaine de </w:t>
      </w:r>
      <w:r>
        <w:rPr>
          <w:iCs/>
        </w:rPr>
        <w:t>correspondants</w:t>
      </w:r>
      <w:r w:rsidR="00DA3779">
        <w:rPr>
          <w:iCs/>
        </w:rPr>
        <w:t xml:space="preserve"> ont</w:t>
      </w:r>
      <w:r w:rsidR="00B0081E">
        <w:rPr>
          <w:iCs/>
        </w:rPr>
        <w:t xml:space="preserve"> fait part de leur opinion sur l’opportunité du projet. A l’instar des semaines précédentes, les opposants au projet sont les plus nombreux. Les partisans de sa construction s’appuient sur le résultat du référendum de juin dernier pour exprimer leur « colère » face à l’inaction de l’Etat dans ce dossier : « </w:t>
      </w:r>
      <w:r w:rsidR="00B0081E" w:rsidRPr="00DA3779">
        <w:rPr>
          <w:i/>
          <w:iCs/>
        </w:rPr>
        <w:t>La réputation de toutes les plus hautes instances de l’Etat est en jeu </w:t>
      </w:r>
      <w:r w:rsidR="00B0081E">
        <w:rPr>
          <w:iCs/>
        </w:rPr>
        <w:t xml:space="preserve">».  </w:t>
      </w:r>
    </w:p>
    <w:p w:rsidR="00432392" w:rsidRDefault="00432392" w:rsidP="005C5E52">
      <w:pPr>
        <w:spacing w:after="0" w:line="240" w:lineRule="auto"/>
        <w:jc w:val="both"/>
        <w:rPr>
          <w:color w:val="000000"/>
          <w:lang w:eastAsia="fr-FR"/>
        </w:rPr>
      </w:pPr>
    </w:p>
    <w:p w:rsidR="00B0081E" w:rsidRDefault="00B0081E" w:rsidP="005C5E52">
      <w:pPr>
        <w:spacing w:before="180" w:after="0"/>
        <w:rPr>
          <w:b/>
          <w:bCs/>
          <w:i/>
          <w:iCs/>
          <w:color w:val="33CCCC"/>
          <w:sz w:val="28"/>
          <w:szCs w:val="28"/>
        </w:rPr>
      </w:pPr>
      <w:r>
        <w:rPr>
          <w:b/>
          <w:bCs/>
          <w:i/>
          <w:iCs/>
          <w:color w:val="33CCCC"/>
          <w:sz w:val="28"/>
          <w:szCs w:val="28"/>
        </w:rPr>
        <w:t>Prime de noël : modéré à faible</w:t>
      </w:r>
    </w:p>
    <w:p w:rsidR="00B0081E" w:rsidRDefault="00B0081E" w:rsidP="005C5E52">
      <w:pPr>
        <w:spacing w:before="180" w:after="0" w:line="240" w:lineRule="auto"/>
        <w:jc w:val="both"/>
        <w:rPr>
          <w:iCs/>
        </w:rPr>
      </w:pPr>
      <w:r>
        <w:rPr>
          <w:iCs/>
        </w:rPr>
        <w:t xml:space="preserve">Une dizaine de correspondants, la plupart bénéficiaires de l’Allocation Adulte Handicapé ont exprimé leur souhait de se voir verser une prime à l’occasion des fêtes de fin d’année. A l’appui de leur demande, ces personnes font valoir la modicité de l’AAH et invoquent le principe d’égalité vis-à-vis des allocataires du RSA : </w:t>
      </w:r>
      <w:r w:rsidRPr="00B0081E">
        <w:rPr>
          <w:i/>
          <w:iCs/>
        </w:rPr>
        <w:t>«</w:t>
      </w:r>
      <w:r>
        <w:rPr>
          <w:iCs/>
        </w:rPr>
        <w:t> </w:t>
      </w:r>
      <w:r w:rsidRPr="00B0081E">
        <w:rPr>
          <w:i/>
          <w:iCs/>
        </w:rPr>
        <w:t>Pourquoi nous qui sommes handicapés ne prétendons pas à cette prime ? Nous n’avons pas demandé à vivre avec le handicap</w:t>
      </w:r>
      <w:r>
        <w:rPr>
          <w:iCs/>
        </w:rPr>
        <w:t> </w:t>
      </w:r>
      <w:r w:rsidRPr="00B0081E">
        <w:rPr>
          <w:i/>
          <w:iCs/>
        </w:rPr>
        <w:t>»</w:t>
      </w:r>
      <w:r>
        <w:rPr>
          <w:iCs/>
        </w:rPr>
        <w:t>.</w:t>
      </w:r>
    </w:p>
    <w:p w:rsidR="00AD3309" w:rsidRDefault="00AD3309" w:rsidP="005C5E52">
      <w:pPr>
        <w:spacing w:before="180"/>
        <w:rPr>
          <w:b/>
          <w:bCs/>
          <w:i/>
          <w:iCs/>
          <w:color w:val="33CCCC"/>
          <w:sz w:val="28"/>
          <w:szCs w:val="28"/>
        </w:rPr>
      </w:pPr>
      <w:r>
        <w:rPr>
          <w:b/>
          <w:bCs/>
          <w:i/>
          <w:iCs/>
          <w:color w:val="33CCCC"/>
          <w:sz w:val="28"/>
          <w:szCs w:val="28"/>
        </w:rPr>
        <w:br w:type="page"/>
      </w:r>
    </w:p>
    <w:p w:rsidR="00EE47CB" w:rsidRDefault="004B6ABD" w:rsidP="005C5E52">
      <w:pPr>
        <w:spacing w:before="180" w:after="0"/>
        <w:rPr>
          <w:b/>
          <w:bCs/>
          <w:i/>
          <w:iCs/>
          <w:color w:val="33CCCC"/>
          <w:sz w:val="28"/>
          <w:szCs w:val="28"/>
        </w:rPr>
      </w:pPr>
      <w:r>
        <w:rPr>
          <w:b/>
          <w:bCs/>
          <w:i/>
          <w:iCs/>
          <w:color w:val="33CCCC"/>
          <w:sz w:val="28"/>
          <w:szCs w:val="28"/>
        </w:rPr>
        <w:lastRenderedPageBreak/>
        <w:t xml:space="preserve">Cérémonie d’hommage aux victimes des attentats du 13 </w:t>
      </w:r>
      <w:r w:rsidR="0044244C">
        <w:rPr>
          <w:b/>
          <w:bCs/>
          <w:i/>
          <w:iCs/>
          <w:color w:val="33CCCC"/>
          <w:sz w:val="28"/>
          <w:szCs w:val="28"/>
        </w:rPr>
        <w:t>novembre </w:t>
      </w:r>
      <w:r>
        <w:rPr>
          <w:b/>
          <w:bCs/>
          <w:i/>
          <w:iCs/>
          <w:color w:val="33CCCC"/>
          <w:sz w:val="28"/>
          <w:szCs w:val="28"/>
        </w:rPr>
        <w:t xml:space="preserve">2015 </w:t>
      </w:r>
      <w:r w:rsidR="0044244C">
        <w:rPr>
          <w:b/>
          <w:bCs/>
          <w:i/>
          <w:iCs/>
          <w:color w:val="33CCCC"/>
          <w:sz w:val="28"/>
          <w:szCs w:val="28"/>
        </w:rPr>
        <w:t xml:space="preserve">: </w:t>
      </w:r>
      <w:r w:rsidR="00B0081E">
        <w:rPr>
          <w:b/>
          <w:bCs/>
          <w:i/>
          <w:iCs/>
          <w:color w:val="33CCCC"/>
          <w:sz w:val="28"/>
          <w:szCs w:val="28"/>
        </w:rPr>
        <w:t>faible</w:t>
      </w:r>
    </w:p>
    <w:p w:rsidR="00B0081E" w:rsidRDefault="00B0081E" w:rsidP="005C5E52">
      <w:pPr>
        <w:spacing w:before="180" w:after="0" w:line="240" w:lineRule="auto"/>
        <w:jc w:val="both"/>
      </w:pPr>
      <w:r>
        <w:t xml:space="preserve">Le </w:t>
      </w:r>
      <w:r>
        <w:rPr>
          <w:i/>
          <w:iCs/>
        </w:rPr>
        <w:t>« triste anniversaire »</w:t>
      </w:r>
      <w:r>
        <w:t xml:space="preserve"> des </w:t>
      </w:r>
      <w:r w:rsidRPr="005C5E52">
        <w:rPr>
          <w:iCs/>
        </w:rPr>
        <w:t>attaques</w:t>
      </w:r>
      <w:r>
        <w:t xml:space="preserve"> du 13 novembre 2015 </w:t>
      </w:r>
      <w:r w:rsidR="005C5E52">
        <w:t>n’</w:t>
      </w:r>
      <w:r>
        <w:t>a suscité</w:t>
      </w:r>
      <w:r w:rsidR="005C5E52">
        <w:t xml:space="preserve"> que</w:t>
      </w:r>
      <w:r>
        <w:t xml:space="preserve"> 8 réactions.</w:t>
      </w:r>
    </w:p>
    <w:p w:rsidR="00B0081E" w:rsidRDefault="00B0081E" w:rsidP="005C5E52">
      <w:pPr>
        <w:spacing w:before="180" w:after="0" w:line="240" w:lineRule="auto"/>
        <w:jc w:val="both"/>
      </w:pPr>
      <w:r>
        <w:t>Les témoignages d’émotion constituent la majorité des courriers mais seulement 2 pers</w:t>
      </w:r>
      <w:r w:rsidR="00FF3028">
        <w:t>onnes font directement allusion</w:t>
      </w:r>
      <w:r>
        <w:t xml:space="preserve"> à la journée de commémoration : </w:t>
      </w:r>
      <w:r>
        <w:rPr>
          <w:i/>
          <w:iCs/>
        </w:rPr>
        <w:t>« merci pour votre sobriété ».</w:t>
      </w:r>
      <w:r>
        <w:t xml:space="preserve"> </w:t>
      </w:r>
    </w:p>
    <w:p w:rsidR="00B0081E" w:rsidRDefault="00B0081E" w:rsidP="005C5E52">
      <w:pPr>
        <w:spacing w:before="180" w:after="0" w:line="240" w:lineRule="auto"/>
        <w:jc w:val="both"/>
      </w:pPr>
      <w:r>
        <w:t xml:space="preserve">2 autres messages traitent de sujets spécifiques : un correspondant interroge le Président sur la notion de pardon à l’égard des terroristes à la suite </w:t>
      </w:r>
      <w:r w:rsidR="00FF3028">
        <w:t>du discours prononcé par un prêtre</w:t>
      </w:r>
      <w:r>
        <w:t xml:space="preserve"> lors de la messe retransmise sur France 2, un autre </w:t>
      </w:r>
      <w:r w:rsidR="00DA3779">
        <w:t>rappelle avec mécontentement la mobilisation de familles de</w:t>
      </w:r>
      <w:r>
        <w:t xml:space="preserve"> victimes</w:t>
      </w:r>
      <w:r w:rsidR="00DA3779">
        <w:t xml:space="preserve"> pour obtenir une exonération de leur impôt</w:t>
      </w:r>
      <w:r>
        <w:t xml:space="preserve">. </w:t>
      </w:r>
    </w:p>
    <w:p w:rsidR="00DB5F9F" w:rsidRDefault="00DB5F9F" w:rsidP="005C5E52">
      <w:pPr>
        <w:spacing w:after="0" w:line="240" w:lineRule="auto"/>
        <w:jc w:val="both"/>
        <w:rPr>
          <w:b/>
          <w:bCs/>
          <w:i/>
          <w:iCs/>
          <w:color w:val="33CCCC"/>
          <w:sz w:val="28"/>
          <w:szCs w:val="28"/>
        </w:rPr>
      </w:pPr>
    </w:p>
    <w:p w:rsidR="00B0081E" w:rsidRDefault="004B6ABD" w:rsidP="005C5E52">
      <w:pPr>
        <w:spacing w:before="180"/>
        <w:rPr>
          <w:b/>
          <w:bCs/>
          <w:i/>
          <w:iCs/>
          <w:color w:val="33CCCC"/>
          <w:sz w:val="28"/>
          <w:szCs w:val="28"/>
        </w:rPr>
      </w:pPr>
      <w:r>
        <w:rPr>
          <w:b/>
          <w:bCs/>
          <w:i/>
          <w:iCs/>
          <w:color w:val="33CCCC"/>
          <w:sz w:val="28"/>
          <w:szCs w:val="28"/>
        </w:rPr>
        <w:t>Commémoration de l’Armistice</w:t>
      </w:r>
      <w:r w:rsidR="00FF3028">
        <w:rPr>
          <w:b/>
          <w:bCs/>
          <w:i/>
          <w:iCs/>
          <w:color w:val="33CCCC"/>
          <w:sz w:val="28"/>
          <w:szCs w:val="28"/>
        </w:rPr>
        <w:t xml:space="preserve"> du</w:t>
      </w:r>
      <w:r>
        <w:rPr>
          <w:b/>
          <w:bCs/>
          <w:i/>
          <w:iCs/>
          <w:color w:val="33CCCC"/>
          <w:sz w:val="28"/>
          <w:szCs w:val="28"/>
        </w:rPr>
        <w:t xml:space="preserve"> 11 </w:t>
      </w:r>
      <w:r w:rsidR="00B0081E">
        <w:rPr>
          <w:b/>
          <w:bCs/>
          <w:i/>
          <w:iCs/>
          <w:color w:val="33CCCC"/>
          <w:sz w:val="28"/>
          <w:szCs w:val="28"/>
        </w:rPr>
        <w:t>novembre</w:t>
      </w:r>
      <w:r>
        <w:rPr>
          <w:b/>
          <w:bCs/>
          <w:i/>
          <w:iCs/>
          <w:color w:val="33CCCC"/>
          <w:sz w:val="28"/>
          <w:szCs w:val="28"/>
        </w:rPr>
        <w:t xml:space="preserve"> 1918</w:t>
      </w:r>
      <w:r w:rsidR="00B0081E">
        <w:rPr>
          <w:b/>
          <w:bCs/>
          <w:i/>
          <w:iCs/>
          <w:color w:val="33CCCC"/>
          <w:sz w:val="28"/>
          <w:szCs w:val="28"/>
        </w:rPr>
        <w:t> : faible</w:t>
      </w:r>
    </w:p>
    <w:p w:rsidR="00B0081E" w:rsidRDefault="00B0081E" w:rsidP="005C5E52">
      <w:pPr>
        <w:spacing w:before="180" w:after="0" w:line="240" w:lineRule="auto"/>
        <w:jc w:val="both"/>
      </w:pPr>
      <w:r>
        <w:t>La c</w:t>
      </w:r>
      <w:r w:rsidR="000519B3">
        <w:t xml:space="preserve">érémonie du 11 novembre </w:t>
      </w:r>
      <w:r>
        <w:t>a été commentée à 7 reprises.</w:t>
      </w:r>
    </w:p>
    <w:p w:rsidR="00B0081E" w:rsidRDefault="00B0081E" w:rsidP="005C5E52">
      <w:pPr>
        <w:spacing w:before="180" w:after="0" w:line="240" w:lineRule="auto"/>
        <w:jc w:val="both"/>
      </w:pPr>
      <w:r>
        <w:t xml:space="preserve">Saluant le </w:t>
      </w:r>
      <w:r>
        <w:rPr>
          <w:i/>
          <w:iCs/>
        </w:rPr>
        <w:t xml:space="preserve">« bel hommage » </w:t>
      </w:r>
      <w:r>
        <w:t xml:space="preserve">rendu par le Chef de l’Etat, 4 personnes le remercient d’avoir pris le temps d’honorer </w:t>
      </w:r>
      <w:r>
        <w:rPr>
          <w:i/>
          <w:iCs/>
        </w:rPr>
        <w:t xml:space="preserve">« nos anciens tombés pour notre liberté ». </w:t>
      </w:r>
      <w:r w:rsidRPr="00B0081E">
        <w:rPr>
          <w:iCs/>
        </w:rPr>
        <w:t>Alors que 2</w:t>
      </w:r>
      <w:r>
        <w:rPr>
          <w:i/>
          <w:iCs/>
        </w:rPr>
        <w:t xml:space="preserve"> </w:t>
      </w:r>
      <w:r>
        <w:t>évoquent des souvenirs personnels en détaillant la vie de leurs aïeux morts au combat, un correspondant regrette que l’armistice ait été quelque peu éclipsé cette année en raison de la proximité calendaire avec les attentats du 13 novembre : </w:t>
      </w:r>
      <w:r>
        <w:rPr>
          <w:i/>
          <w:iCs/>
        </w:rPr>
        <w:t>« les médias ont complétement oublié tous ces soldats morts pour la France, c’est dommage ».</w:t>
      </w:r>
    </w:p>
    <w:p w:rsidR="00B0081E" w:rsidRPr="00B325F5" w:rsidRDefault="00B0081E" w:rsidP="005C5E52">
      <w:pPr>
        <w:spacing w:after="0" w:line="240" w:lineRule="auto"/>
        <w:jc w:val="both"/>
      </w:pPr>
    </w:p>
    <w:p w:rsidR="00C01D39" w:rsidRPr="00B0081E" w:rsidRDefault="00DB5F9F" w:rsidP="005C5E52">
      <w:pPr>
        <w:spacing w:before="180" w:after="0"/>
        <w:rPr>
          <w:b/>
          <w:bCs/>
          <w:i/>
          <w:iCs/>
          <w:color w:val="33CCCC"/>
          <w:sz w:val="28"/>
          <w:szCs w:val="28"/>
        </w:rPr>
      </w:pPr>
      <w:r>
        <w:rPr>
          <w:b/>
          <w:bCs/>
          <w:i/>
          <w:iCs/>
          <w:color w:val="33CCCC"/>
          <w:sz w:val="28"/>
          <w:szCs w:val="28"/>
        </w:rPr>
        <w:t>Prorogation de l’état d’urgence : 3</w:t>
      </w:r>
    </w:p>
    <w:p w:rsidR="004A40A9" w:rsidRDefault="004A40A9" w:rsidP="005C5E52">
      <w:pPr>
        <w:spacing w:after="0" w:line="240" w:lineRule="auto"/>
        <w:jc w:val="both"/>
        <w:rPr>
          <w:b/>
          <w:bCs/>
          <w:i/>
          <w:iCs/>
          <w:color w:val="33CCCC"/>
          <w:sz w:val="28"/>
          <w:szCs w:val="28"/>
        </w:rPr>
      </w:pPr>
    </w:p>
    <w:p w:rsidR="004A40A9" w:rsidRDefault="004A40A9" w:rsidP="005C5E52">
      <w:pPr>
        <w:spacing w:before="180" w:after="0"/>
        <w:rPr>
          <w:b/>
          <w:bCs/>
          <w:i/>
          <w:iCs/>
          <w:color w:val="33CCCC"/>
          <w:sz w:val="28"/>
          <w:szCs w:val="28"/>
        </w:rPr>
      </w:pPr>
      <w:r>
        <w:rPr>
          <w:b/>
          <w:bCs/>
          <w:i/>
          <w:iCs/>
          <w:color w:val="33CCCC"/>
          <w:sz w:val="28"/>
          <w:szCs w:val="28"/>
        </w:rPr>
        <w:t xml:space="preserve">Annonce candidature Emmanuel Macron : </w:t>
      </w:r>
      <w:r w:rsidR="00BF22F4">
        <w:rPr>
          <w:b/>
          <w:bCs/>
          <w:i/>
          <w:iCs/>
          <w:color w:val="33CCCC"/>
          <w:sz w:val="28"/>
          <w:szCs w:val="28"/>
        </w:rPr>
        <w:t>très faible</w:t>
      </w:r>
    </w:p>
    <w:p w:rsidR="005C5E52" w:rsidRDefault="00BF22F4" w:rsidP="005C5E52">
      <w:pPr>
        <w:spacing w:before="180" w:after="0" w:line="240" w:lineRule="auto"/>
        <w:jc w:val="both"/>
      </w:pPr>
      <w:r>
        <w:t>Seules 2 personnes ont commenté l’annonce de la candidature d’Emmanuel Macron à l’élection présidentielle essentiellement pour le qualifier de « </w:t>
      </w:r>
      <w:r w:rsidRPr="00BF22F4">
        <w:rPr>
          <w:i/>
        </w:rPr>
        <w:t>traitre </w:t>
      </w:r>
      <w:r w:rsidR="005C5E52">
        <w:t>» vis-à-vis du Chef de l’Etat.</w:t>
      </w:r>
    </w:p>
    <w:p w:rsidR="0044244C" w:rsidRPr="005C5E52" w:rsidRDefault="00BF22F4" w:rsidP="005C5E52">
      <w:pPr>
        <w:spacing w:before="180" w:after="0" w:line="240" w:lineRule="auto"/>
        <w:jc w:val="both"/>
      </w:pPr>
      <w:r>
        <w:t xml:space="preserve">En revanche, </w:t>
      </w:r>
      <w:r w:rsidRPr="00FF3028">
        <w:rPr>
          <w:b/>
        </w:rPr>
        <w:t>25 encouragements à concourir à un second mandat ont été adressés au Président au cours de la semaine, un nombre qui se situe dans la moyenne haute observée ces dernières semaines</w:t>
      </w:r>
      <w:r>
        <w:t xml:space="preserve">. </w:t>
      </w:r>
    </w:p>
    <w:sectPr w:rsidR="0044244C" w:rsidRPr="005C5E52" w:rsidSect="002F4221">
      <w:headerReference w:type="default" r:id="rId8"/>
      <w:pgSz w:w="11906" w:h="16838"/>
      <w:pgMar w:top="851" w:right="849" w:bottom="568" w:left="85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992" w:rsidRDefault="00761992" w:rsidP="00F9126C">
      <w:pPr>
        <w:spacing w:after="0" w:line="240" w:lineRule="auto"/>
      </w:pPr>
      <w:r>
        <w:separator/>
      </w:r>
    </w:p>
  </w:endnote>
  <w:endnote w:type="continuationSeparator" w:id="0">
    <w:p w:rsidR="00761992" w:rsidRDefault="00761992"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992" w:rsidRDefault="00761992" w:rsidP="00F9126C">
      <w:pPr>
        <w:spacing w:after="0" w:line="240" w:lineRule="auto"/>
      </w:pPr>
      <w:r>
        <w:separator/>
      </w:r>
    </w:p>
  </w:footnote>
  <w:footnote w:type="continuationSeparator" w:id="0">
    <w:p w:rsidR="00761992" w:rsidRDefault="00761992" w:rsidP="00F91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26C" w:rsidRDefault="00BC3EB6" w:rsidP="009D1BB3">
    <w:pPr>
      <w:pStyle w:val="En-tte"/>
      <w:jc w:val="right"/>
    </w:pPr>
    <w:r>
      <w:rPr>
        <w:sz w:val="18"/>
        <w:szCs w:val="18"/>
      </w:rPr>
      <w:t>SCP/BA</w:t>
    </w:r>
    <w:r w:rsidR="005C5E52">
      <w:rPr>
        <w:sz w:val="18"/>
        <w:szCs w:val="18"/>
      </w:rPr>
      <w:t>+AA</w:t>
    </w:r>
    <w:r>
      <w:rPr>
        <w:sz w:val="18"/>
        <w:szCs w:val="18"/>
      </w:rPr>
      <w:t xml:space="preserve"> le </w:t>
    </w:r>
    <w:r w:rsidR="004A40A9">
      <w:rPr>
        <w:sz w:val="18"/>
        <w:szCs w:val="18"/>
      </w:rPr>
      <w:t>18</w:t>
    </w:r>
    <w:r w:rsidR="00F747F1">
      <w:rPr>
        <w:sz w:val="18"/>
        <w:szCs w:val="18"/>
      </w:rPr>
      <w:t xml:space="preserve"> novem</w:t>
    </w:r>
    <w:r w:rsidR="00A00B95">
      <w:rPr>
        <w:sz w:val="18"/>
        <w:szCs w:val="18"/>
      </w:rPr>
      <w:t>bre</w:t>
    </w:r>
    <w:r w:rsidR="003819FC">
      <w:rPr>
        <w:sz w:val="18"/>
        <w:szCs w:val="18"/>
      </w:rPr>
      <w:t xml:space="preserve"> </w:t>
    </w:r>
    <w:r w:rsidR="00555141">
      <w:rPr>
        <w:sz w:val="18"/>
        <w:szCs w:val="18"/>
      </w:rP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2007"/>
    <w:multiLevelType w:val="hybridMultilevel"/>
    <w:tmpl w:val="3C0877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1309ED"/>
    <w:multiLevelType w:val="hybridMultilevel"/>
    <w:tmpl w:val="0B947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2F4DA6"/>
    <w:multiLevelType w:val="hybridMultilevel"/>
    <w:tmpl w:val="17B6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FE29A7"/>
    <w:multiLevelType w:val="hybridMultilevel"/>
    <w:tmpl w:val="BDE44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DBE3FF1"/>
    <w:multiLevelType w:val="hybridMultilevel"/>
    <w:tmpl w:val="9710C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301317AF"/>
    <w:multiLevelType w:val="hybridMultilevel"/>
    <w:tmpl w:val="C45EFF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615638"/>
    <w:multiLevelType w:val="hybridMultilevel"/>
    <w:tmpl w:val="F4261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9D6D3A"/>
    <w:multiLevelType w:val="hybridMultilevel"/>
    <w:tmpl w:val="1430EC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5859E9"/>
    <w:multiLevelType w:val="hybridMultilevel"/>
    <w:tmpl w:val="0D3E6280"/>
    <w:lvl w:ilvl="0" w:tplc="6ED0AC1A">
      <w:start w:val="23"/>
      <w:numFmt w:val="bullet"/>
      <w:lvlText w:val=""/>
      <w:lvlJc w:val="left"/>
      <w:pPr>
        <w:ind w:left="720" w:hanging="360"/>
      </w:pPr>
      <w:rPr>
        <w:rFonts w:ascii="Wingdings" w:eastAsia="Calibr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986904"/>
    <w:multiLevelType w:val="hybridMultilevel"/>
    <w:tmpl w:val="CDA83E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485C67"/>
    <w:multiLevelType w:val="hybridMultilevel"/>
    <w:tmpl w:val="4DA4FB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15:restartNumberingAfterBreak="0">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15:restartNumberingAfterBreak="0">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261420"/>
    <w:multiLevelType w:val="hybridMultilevel"/>
    <w:tmpl w:val="2ECA6AC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595975"/>
    <w:multiLevelType w:val="hybridMultilevel"/>
    <w:tmpl w:val="D6807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3C90D16"/>
    <w:multiLevelType w:val="hybridMultilevel"/>
    <w:tmpl w:val="717C2D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55265F4B"/>
    <w:multiLevelType w:val="hybridMultilevel"/>
    <w:tmpl w:val="20DAA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235E58"/>
    <w:multiLevelType w:val="hybridMultilevel"/>
    <w:tmpl w:val="5FB64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8" w15:restartNumberingAfterBreak="0">
    <w:nsid w:val="5A9709EB"/>
    <w:multiLevelType w:val="hybridMultilevel"/>
    <w:tmpl w:val="CDDE6CD0"/>
    <w:lvl w:ilvl="0" w:tplc="14E4B950">
      <w:start w:val="7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9" w15:restartNumberingAfterBreak="0">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1" w15:restartNumberingAfterBreak="0">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33" w15:restartNumberingAfterBreak="0">
    <w:nsid w:val="62C30BCC"/>
    <w:multiLevelType w:val="hybridMultilevel"/>
    <w:tmpl w:val="A698C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6" w15:restartNumberingAfterBreak="0">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FA144ED"/>
    <w:multiLevelType w:val="hybridMultilevel"/>
    <w:tmpl w:val="1032B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9" w15:restartNumberingAfterBreak="0">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5"/>
  </w:num>
  <w:num w:numId="3">
    <w:abstractNumId w:val="35"/>
  </w:num>
  <w:num w:numId="4">
    <w:abstractNumId w:val="14"/>
  </w:num>
  <w:num w:numId="5">
    <w:abstractNumId w:val="39"/>
  </w:num>
  <w:num w:numId="6">
    <w:abstractNumId w:val="18"/>
  </w:num>
  <w:num w:numId="7">
    <w:abstractNumId w:val="19"/>
  </w:num>
  <w:num w:numId="8">
    <w:abstractNumId w:val="13"/>
  </w:num>
  <w:num w:numId="9">
    <w:abstractNumId w:val="34"/>
  </w:num>
  <w:num w:numId="10">
    <w:abstractNumId w:val="29"/>
  </w:num>
  <w:num w:numId="11">
    <w:abstractNumId w:val="1"/>
  </w:num>
  <w:num w:numId="12">
    <w:abstractNumId w:val="31"/>
  </w:num>
  <w:num w:numId="13">
    <w:abstractNumId w:val="30"/>
  </w:num>
  <w:num w:numId="14">
    <w:abstractNumId w:val="20"/>
  </w:num>
  <w:num w:numId="15">
    <w:abstractNumId w:val="17"/>
  </w:num>
  <w:num w:numId="16">
    <w:abstractNumId w:val="6"/>
  </w:num>
  <w:num w:numId="17">
    <w:abstractNumId w:val="8"/>
  </w:num>
  <w:num w:numId="18">
    <w:abstractNumId w:val="32"/>
  </w:num>
  <w:num w:numId="19">
    <w:abstractNumId w:val="38"/>
  </w:num>
  <w:num w:numId="20">
    <w:abstractNumId w:val="22"/>
  </w:num>
  <w:num w:numId="21">
    <w:abstractNumId w:val="36"/>
  </w:num>
  <w:num w:numId="22">
    <w:abstractNumId w:val="36"/>
  </w:num>
  <w:num w:numId="23">
    <w:abstractNumId w:val="27"/>
  </w:num>
  <w:num w:numId="24">
    <w:abstractNumId w:val="2"/>
  </w:num>
  <w:num w:numId="25">
    <w:abstractNumId w:val="9"/>
  </w:num>
  <w:num w:numId="26">
    <w:abstractNumId w:val="25"/>
  </w:num>
  <w:num w:numId="27">
    <w:abstractNumId w:val="23"/>
  </w:num>
  <w:num w:numId="28">
    <w:abstractNumId w:val="16"/>
  </w:num>
  <w:num w:numId="29">
    <w:abstractNumId w:val="28"/>
  </w:num>
  <w:num w:numId="30">
    <w:abstractNumId w:val="21"/>
  </w:num>
  <w:num w:numId="31">
    <w:abstractNumId w:val="15"/>
  </w:num>
  <w:num w:numId="32">
    <w:abstractNumId w:val="7"/>
  </w:num>
  <w:num w:numId="33">
    <w:abstractNumId w:val="10"/>
  </w:num>
  <w:num w:numId="34">
    <w:abstractNumId w:val="11"/>
  </w:num>
  <w:num w:numId="35">
    <w:abstractNumId w:val="37"/>
  </w:num>
  <w:num w:numId="36">
    <w:abstractNumId w:val="0"/>
  </w:num>
  <w:num w:numId="37">
    <w:abstractNumId w:val="33"/>
  </w:num>
  <w:num w:numId="38">
    <w:abstractNumId w:val="3"/>
  </w:num>
  <w:num w:numId="39">
    <w:abstractNumId w:val="4"/>
  </w:num>
  <w:num w:numId="40">
    <w:abstractNumId w:val="12"/>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BC"/>
    <w:rsid w:val="000049DB"/>
    <w:rsid w:val="000064FA"/>
    <w:rsid w:val="00006E3E"/>
    <w:rsid w:val="0000752C"/>
    <w:rsid w:val="00007B5A"/>
    <w:rsid w:val="00007E63"/>
    <w:rsid w:val="00010C5C"/>
    <w:rsid w:val="0001273A"/>
    <w:rsid w:val="00012773"/>
    <w:rsid w:val="00015CFF"/>
    <w:rsid w:val="00015F96"/>
    <w:rsid w:val="000162C3"/>
    <w:rsid w:val="000240D2"/>
    <w:rsid w:val="00024449"/>
    <w:rsid w:val="0002448B"/>
    <w:rsid w:val="00024949"/>
    <w:rsid w:val="00026CA8"/>
    <w:rsid w:val="00027F1D"/>
    <w:rsid w:val="00031F02"/>
    <w:rsid w:val="00032A00"/>
    <w:rsid w:val="00032F38"/>
    <w:rsid w:val="0003546C"/>
    <w:rsid w:val="000362C2"/>
    <w:rsid w:val="00037158"/>
    <w:rsid w:val="0003788B"/>
    <w:rsid w:val="0004148D"/>
    <w:rsid w:val="00041D57"/>
    <w:rsid w:val="00042E59"/>
    <w:rsid w:val="000431C4"/>
    <w:rsid w:val="0004390E"/>
    <w:rsid w:val="00044E3F"/>
    <w:rsid w:val="00045ABD"/>
    <w:rsid w:val="00045F98"/>
    <w:rsid w:val="00046441"/>
    <w:rsid w:val="000503AE"/>
    <w:rsid w:val="000519B3"/>
    <w:rsid w:val="00052192"/>
    <w:rsid w:val="00052766"/>
    <w:rsid w:val="00053A3A"/>
    <w:rsid w:val="00053FF7"/>
    <w:rsid w:val="0005477B"/>
    <w:rsid w:val="000551EC"/>
    <w:rsid w:val="00060CA3"/>
    <w:rsid w:val="00063B19"/>
    <w:rsid w:val="00065FC8"/>
    <w:rsid w:val="00070B66"/>
    <w:rsid w:val="00073F92"/>
    <w:rsid w:val="0007439F"/>
    <w:rsid w:val="000755DE"/>
    <w:rsid w:val="00077CAE"/>
    <w:rsid w:val="000810CE"/>
    <w:rsid w:val="000812DC"/>
    <w:rsid w:val="00084924"/>
    <w:rsid w:val="0009123C"/>
    <w:rsid w:val="00092B72"/>
    <w:rsid w:val="000931EC"/>
    <w:rsid w:val="0009412C"/>
    <w:rsid w:val="000A1299"/>
    <w:rsid w:val="000A3E67"/>
    <w:rsid w:val="000A5950"/>
    <w:rsid w:val="000B12E1"/>
    <w:rsid w:val="000B4CB4"/>
    <w:rsid w:val="000C048D"/>
    <w:rsid w:val="000C2063"/>
    <w:rsid w:val="000C2734"/>
    <w:rsid w:val="000C74C3"/>
    <w:rsid w:val="000D1B7D"/>
    <w:rsid w:val="000D611E"/>
    <w:rsid w:val="000E0359"/>
    <w:rsid w:val="000E0BFF"/>
    <w:rsid w:val="000E18A0"/>
    <w:rsid w:val="000E399D"/>
    <w:rsid w:val="000E5022"/>
    <w:rsid w:val="000E5889"/>
    <w:rsid w:val="000E69C2"/>
    <w:rsid w:val="000E7FD9"/>
    <w:rsid w:val="000F2194"/>
    <w:rsid w:val="000F4BCC"/>
    <w:rsid w:val="000F63D8"/>
    <w:rsid w:val="000F6E04"/>
    <w:rsid w:val="000F7673"/>
    <w:rsid w:val="000F7F16"/>
    <w:rsid w:val="00104719"/>
    <w:rsid w:val="00104D78"/>
    <w:rsid w:val="00106C36"/>
    <w:rsid w:val="00106F81"/>
    <w:rsid w:val="00113296"/>
    <w:rsid w:val="00113A5E"/>
    <w:rsid w:val="0011616A"/>
    <w:rsid w:val="00120A34"/>
    <w:rsid w:val="0012124F"/>
    <w:rsid w:val="00121873"/>
    <w:rsid w:val="0012187A"/>
    <w:rsid w:val="001267C4"/>
    <w:rsid w:val="00130420"/>
    <w:rsid w:val="00133071"/>
    <w:rsid w:val="00135233"/>
    <w:rsid w:val="0013532A"/>
    <w:rsid w:val="00136152"/>
    <w:rsid w:val="0014124F"/>
    <w:rsid w:val="00144326"/>
    <w:rsid w:val="00147940"/>
    <w:rsid w:val="00147CFD"/>
    <w:rsid w:val="00151FC4"/>
    <w:rsid w:val="00153FE4"/>
    <w:rsid w:val="00156A12"/>
    <w:rsid w:val="00161BE1"/>
    <w:rsid w:val="001628E1"/>
    <w:rsid w:val="00164849"/>
    <w:rsid w:val="00164E28"/>
    <w:rsid w:val="00166389"/>
    <w:rsid w:val="00166725"/>
    <w:rsid w:val="00173780"/>
    <w:rsid w:val="00173CA4"/>
    <w:rsid w:val="00176A8C"/>
    <w:rsid w:val="00180367"/>
    <w:rsid w:val="001806BA"/>
    <w:rsid w:val="001816A3"/>
    <w:rsid w:val="0018170E"/>
    <w:rsid w:val="00182CFB"/>
    <w:rsid w:val="00182E50"/>
    <w:rsid w:val="001859FC"/>
    <w:rsid w:val="00185FFF"/>
    <w:rsid w:val="00187D51"/>
    <w:rsid w:val="00190A91"/>
    <w:rsid w:val="00190D32"/>
    <w:rsid w:val="0019161E"/>
    <w:rsid w:val="00191934"/>
    <w:rsid w:val="00197828"/>
    <w:rsid w:val="0019787B"/>
    <w:rsid w:val="001A110D"/>
    <w:rsid w:val="001A49E9"/>
    <w:rsid w:val="001A5537"/>
    <w:rsid w:val="001B3643"/>
    <w:rsid w:val="001B5DB8"/>
    <w:rsid w:val="001C057B"/>
    <w:rsid w:val="001C2E1A"/>
    <w:rsid w:val="001C3B68"/>
    <w:rsid w:val="001C3D23"/>
    <w:rsid w:val="001C3E89"/>
    <w:rsid w:val="001C5CAA"/>
    <w:rsid w:val="001C6357"/>
    <w:rsid w:val="001D1B3F"/>
    <w:rsid w:val="001D1FFD"/>
    <w:rsid w:val="001D284E"/>
    <w:rsid w:val="001D2B20"/>
    <w:rsid w:val="001D6B85"/>
    <w:rsid w:val="001D7F87"/>
    <w:rsid w:val="001E1780"/>
    <w:rsid w:val="001E3FB2"/>
    <w:rsid w:val="001E6E80"/>
    <w:rsid w:val="001F17F3"/>
    <w:rsid w:val="001F1802"/>
    <w:rsid w:val="001F2004"/>
    <w:rsid w:val="001F76A8"/>
    <w:rsid w:val="001F76C6"/>
    <w:rsid w:val="0020214E"/>
    <w:rsid w:val="002036FD"/>
    <w:rsid w:val="002043C0"/>
    <w:rsid w:val="00204998"/>
    <w:rsid w:val="00205707"/>
    <w:rsid w:val="00206759"/>
    <w:rsid w:val="002067AC"/>
    <w:rsid w:val="002123E8"/>
    <w:rsid w:val="00212F0D"/>
    <w:rsid w:val="002146A2"/>
    <w:rsid w:val="0021589F"/>
    <w:rsid w:val="00216167"/>
    <w:rsid w:val="00217342"/>
    <w:rsid w:val="002202FD"/>
    <w:rsid w:val="0022363C"/>
    <w:rsid w:val="00225B32"/>
    <w:rsid w:val="00225FC4"/>
    <w:rsid w:val="00226ED8"/>
    <w:rsid w:val="00231D67"/>
    <w:rsid w:val="00232A4C"/>
    <w:rsid w:val="00235711"/>
    <w:rsid w:val="00236F16"/>
    <w:rsid w:val="00242D3F"/>
    <w:rsid w:val="00242E02"/>
    <w:rsid w:val="0024361B"/>
    <w:rsid w:val="00246E0C"/>
    <w:rsid w:val="0024753B"/>
    <w:rsid w:val="00251132"/>
    <w:rsid w:val="00252C67"/>
    <w:rsid w:val="002541A9"/>
    <w:rsid w:val="00254387"/>
    <w:rsid w:val="00254801"/>
    <w:rsid w:val="00254DDB"/>
    <w:rsid w:val="002608BE"/>
    <w:rsid w:val="00261A2E"/>
    <w:rsid w:val="00263320"/>
    <w:rsid w:val="00263749"/>
    <w:rsid w:val="00264B37"/>
    <w:rsid w:val="00265EBF"/>
    <w:rsid w:val="00266792"/>
    <w:rsid w:val="00266CD9"/>
    <w:rsid w:val="0026751E"/>
    <w:rsid w:val="00271254"/>
    <w:rsid w:val="00271A55"/>
    <w:rsid w:val="0027227D"/>
    <w:rsid w:val="00272E33"/>
    <w:rsid w:val="00273193"/>
    <w:rsid w:val="0027324C"/>
    <w:rsid w:val="002817D1"/>
    <w:rsid w:val="00282FBF"/>
    <w:rsid w:val="00283533"/>
    <w:rsid w:val="00283688"/>
    <w:rsid w:val="00285042"/>
    <w:rsid w:val="00286823"/>
    <w:rsid w:val="00287D80"/>
    <w:rsid w:val="00292AD7"/>
    <w:rsid w:val="00292CBF"/>
    <w:rsid w:val="00293949"/>
    <w:rsid w:val="00294612"/>
    <w:rsid w:val="00294903"/>
    <w:rsid w:val="00295616"/>
    <w:rsid w:val="00297F15"/>
    <w:rsid w:val="002A13A3"/>
    <w:rsid w:val="002A4EFD"/>
    <w:rsid w:val="002A5F2C"/>
    <w:rsid w:val="002B0783"/>
    <w:rsid w:val="002B0E93"/>
    <w:rsid w:val="002B22EB"/>
    <w:rsid w:val="002B7533"/>
    <w:rsid w:val="002C1A77"/>
    <w:rsid w:val="002C2FB0"/>
    <w:rsid w:val="002C302F"/>
    <w:rsid w:val="002C4CA7"/>
    <w:rsid w:val="002C5454"/>
    <w:rsid w:val="002C54D1"/>
    <w:rsid w:val="002D0C1E"/>
    <w:rsid w:val="002D3307"/>
    <w:rsid w:val="002D4629"/>
    <w:rsid w:val="002E17CB"/>
    <w:rsid w:val="002E3323"/>
    <w:rsid w:val="002E3A00"/>
    <w:rsid w:val="002E6F8F"/>
    <w:rsid w:val="002F1729"/>
    <w:rsid w:val="002F2E0B"/>
    <w:rsid w:val="002F4221"/>
    <w:rsid w:val="002F4675"/>
    <w:rsid w:val="002F7835"/>
    <w:rsid w:val="00300086"/>
    <w:rsid w:val="0030360E"/>
    <w:rsid w:val="00311F22"/>
    <w:rsid w:val="003141C8"/>
    <w:rsid w:val="003141D7"/>
    <w:rsid w:val="00314EC2"/>
    <w:rsid w:val="003154CC"/>
    <w:rsid w:val="003176BD"/>
    <w:rsid w:val="00323377"/>
    <w:rsid w:val="00323499"/>
    <w:rsid w:val="003272C8"/>
    <w:rsid w:val="0032734D"/>
    <w:rsid w:val="0032790D"/>
    <w:rsid w:val="00330920"/>
    <w:rsid w:val="00331522"/>
    <w:rsid w:val="00332652"/>
    <w:rsid w:val="0033408C"/>
    <w:rsid w:val="00334A56"/>
    <w:rsid w:val="00337A44"/>
    <w:rsid w:val="0034241A"/>
    <w:rsid w:val="003436E7"/>
    <w:rsid w:val="00345174"/>
    <w:rsid w:val="00346E48"/>
    <w:rsid w:val="00347F13"/>
    <w:rsid w:val="00350235"/>
    <w:rsid w:val="003511E7"/>
    <w:rsid w:val="0035176C"/>
    <w:rsid w:val="00351D1B"/>
    <w:rsid w:val="0035244E"/>
    <w:rsid w:val="00352A98"/>
    <w:rsid w:val="003530CB"/>
    <w:rsid w:val="00353202"/>
    <w:rsid w:val="00353DD7"/>
    <w:rsid w:val="0035495F"/>
    <w:rsid w:val="003551E1"/>
    <w:rsid w:val="003566FF"/>
    <w:rsid w:val="00356EA6"/>
    <w:rsid w:val="003576D2"/>
    <w:rsid w:val="00360423"/>
    <w:rsid w:val="00361C3F"/>
    <w:rsid w:val="003628BF"/>
    <w:rsid w:val="003679FF"/>
    <w:rsid w:val="00367EEB"/>
    <w:rsid w:val="003711FE"/>
    <w:rsid w:val="003712B3"/>
    <w:rsid w:val="00371C4D"/>
    <w:rsid w:val="00373165"/>
    <w:rsid w:val="00377BB5"/>
    <w:rsid w:val="00381945"/>
    <w:rsid w:val="003819FC"/>
    <w:rsid w:val="00381D8B"/>
    <w:rsid w:val="003842A0"/>
    <w:rsid w:val="00392203"/>
    <w:rsid w:val="00397633"/>
    <w:rsid w:val="003A0296"/>
    <w:rsid w:val="003A235A"/>
    <w:rsid w:val="003A5EFC"/>
    <w:rsid w:val="003B0A6F"/>
    <w:rsid w:val="003B13AC"/>
    <w:rsid w:val="003B3CD9"/>
    <w:rsid w:val="003B43CC"/>
    <w:rsid w:val="003B454E"/>
    <w:rsid w:val="003B51F8"/>
    <w:rsid w:val="003B668F"/>
    <w:rsid w:val="003B7002"/>
    <w:rsid w:val="003B76D1"/>
    <w:rsid w:val="003C1D9E"/>
    <w:rsid w:val="003C36A4"/>
    <w:rsid w:val="003C5E5C"/>
    <w:rsid w:val="003C60A8"/>
    <w:rsid w:val="003D10A9"/>
    <w:rsid w:val="003D2C8A"/>
    <w:rsid w:val="003D35DB"/>
    <w:rsid w:val="003D511C"/>
    <w:rsid w:val="003E790C"/>
    <w:rsid w:val="003F0FB6"/>
    <w:rsid w:val="003F175D"/>
    <w:rsid w:val="003F1E41"/>
    <w:rsid w:val="003F36DB"/>
    <w:rsid w:val="003F39F2"/>
    <w:rsid w:val="004078D9"/>
    <w:rsid w:val="004108B8"/>
    <w:rsid w:val="0041410C"/>
    <w:rsid w:val="00416E70"/>
    <w:rsid w:val="00417A9C"/>
    <w:rsid w:val="00421196"/>
    <w:rsid w:val="004225E7"/>
    <w:rsid w:val="00422DD2"/>
    <w:rsid w:val="00424FBC"/>
    <w:rsid w:val="0042678D"/>
    <w:rsid w:val="00426F07"/>
    <w:rsid w:val="0043219A"/>
    <w:rsid w:val="00432392"/>
    <w:rsid w:val="0043253A"/>
    <w:rsid w:val="00433832"/>
    <w:rsid w:val="004411DA"/>
    <w:rsid w:val="00441837"/>
    <w:rsid w:val="0044244C"/>
    <w:rsid w:val="00442AFF"/>
    <w:rsid w:val="004454F0"/>
    <w:rsid w:val="004463A8"/>
    <w:rsid w:val="00450487"/>
    <w:rsid w:val="00454832"/>
    <w:rsid w:val="004548B5"/>
    <w:rsid w:val="00460DBA"/>
    <w:rsid w:val="00462544"/>
    <w:rsid w:val="00465797"/>
    <w:rsid w:val="004717F5"/>
    <w:rsid w:val="00474AA8"/>
    <w:rsid w:val="00476736"/>
    <w:rsid w:val="00476FAD"/>
    <w:rsid w:val="004806DF"/>
    <w:rsid w:val="00481DCB"/>
    <w:rsid w:val="00483874"/>
    <w:rsid w:val="00485F1F"/>
    <w:rsid w:val="004874B4"/>
    <w:rsid w:val="00487A78"/>
    <w:rsid w:val="004906FD"/>
    <w:rsid w:val="0049263D"/>
    <w:rsid w:val="00493B0B"/>
    <w:rsid w:val="00494824"/>
    <w:rsid w:val="00494E4C"/>
    <w:rsid w:val="00495497"/>
    <w:rsid w:val="00497361"/>
    <w:rsid w:val="004A098D"/>
    <w:rsid w:val="004A1662"/>
    <w:rsid w:val="004A23CA"/>
    <w:rsid w:val="004A3678"/>
    <w:rsid w:val="004A4067"/>
    <w:rsid w:val="004A40A9"/>
    <w:rsid w:val="004A4859"/>
    <w:rsid w:val="004A7FE7"/>
    <w:rsid w:val="004B3797"/>
    <w:rsid w:val="004B4889"/>
    <w:rsid w:val="004B652A"/>
    <w:rsid w:val="004B6ABD"/>
    <w:rsid w:val="004C0625"/>
    <w:rsid w:val="004C0A7D"/>
    <w:rsid w:val="004C1A62"/>
    <w:rsid w:val="004C2FA7"/>
    <w:rsid w:val="004C2FC7"/>
    <w:rsid w:val="004C3A5B"/>
    <w:rsid w:val="004C4431"/>
    <w:rsid w:val="004C49F5"/>
    <w:rsid w:val="004C5320"/>
    <w:rsid w:val="004C63FC"/>
    <w:rsid w:val="004C738B"/>
    <w:rsid w:val="004C7B53"/>
    <w:rsid w:val="004D1854"/>
    <w:rsid w:val="004D28E1"/>
    <w:rsid w:val="004D2D8C"/>
    <w:rsid w:val="004D4736"/>
    <w:rsid w:val="004D7545"/>
    <w:rsid w:val="004E0722"/>
    <w:rsid w:val="004E369A"/>
    <w:rsid w:val="004F0E95"/>
    <w:rsid w:val="004F11DB"/>
    <w:rsid w:val="004F34EB"/>
    <w:rsid w:val="004F3F91"/>
    <w:rsid w:val="004F4898"/>
    <w:rsid w:val="004F5B51"/>
    <w:rsid w:val="004F7A0A"/>
    <w:rsid w:val="004F7CF0"/>
    <w:rsid w:val="00503B13"/>
    <w:rsid w:val="005049FB"/>
    <w:rsid w:val="00504F0D"/>
    <w:rsid w:val="00512E14"/>
    <w:rsid w:val="00514AA5"/>
    <w:rsid w:val="0051603E"/>
    <w:rsid w:val="00516BDC"/>
    <w:rsid w:val="005172FE"/>
    <w:rsid w:val="00523E1F"/>
    <w:rsid w:val="00526CAF"/>
    <w:rsid w:val="005276DE"/>
    <w:rsid w:val="00527797"/>
    <w:rsid w:val="00531049"/>
    <w:rsid w:val="005354B8"/>
    <w:rsid w:val="0053687C"/>
    <w:rsid w:val="005434EA"/>
    <w:rsid w:val="0054673C"/>
    <w:rsid w:val="00550077"/>
    <w:rsid w:val="0055066D"/>
    <w:rsid w:val="00551501"/>
    <w:rsid w:val="00555141"/>
    <w:rsid w:val="00561219"/>
    <w:rsid w:val="0056353D"/>
    <w:rsid w:val="00565736"/>
    <w:rsid w:val="00566B7E"/>
    <w:rsid w:val="00570C53"/>
    <w:rsid w:val="00571AE4"/>
    <w:rsid w:val="00572493"/>
    <w:rsid w:val="0057260F"/>
    <w:rsid w:val="00572E91"/>
    <w:rsid w:val="00575A79"/>
    <w:rsid w:val="0057629C"/>
    <w:rsid w:val="00577A3E"/>
    <w:rsid w:val="00580C89"/>
    <w:rsid w:val="0058307E"/>
    <w:rsid w:val="00584FAC"/>
    <w:rsid w:val="0058521B"/>
    <w:rsid w:val="00587CE7"/>
    <w:rsid w:val="0059150A"/>
    <w:rsid w:val="005939B3"/>
    <w:rsid w:val="00593DD7"/>
    <w:rsid w:val="00595115"/>
    <w:rsid w:val="0059625B"/>
    <w:rsid w:val="005A4CA1"/>
    <w:rsid w:val="005A4CC5"/>
    <w:rsid w:val="005A4FC7"/>
    <w:rsid w:val="005A70AF"/>
    <w:rsid w:val="005A75C8"/>
    <w:rsid w:val="005B0A42"/>
    <w:rsid w:val="005B2FB1"/>
    <w:rsid w:val="005B4397"/>
    <w:rsid w:val="005B4DC7"/>
    <w:rsid w:val="005B5231"/>
    <w:rsid w:val="005C049A"/>
    <w:rsid w:val="005C2C20"/>
    <w:rsid w:val="005C343D"/>
    <w:rsid w:val="005C5AE2"/>
    <w:rsid w:val="005C5E52"/>
    <w:rsid w:val="005D2996"/>
    <w:rsid w:val="005D2B85"/>
    <w:rsid w:val="005E00ED"/>
    <w:rsid w:val="005E00FD"/>
    <w:rsid w:val="005E0272"/>
    <w:rsid w:val="005E05FF"/>
    <w:rsid w:val="005E0EBD"/>
    <w:rsid w:val="005E32BA"/>
    <w:rsid w:val="005E3562"/>
    <w:rsid w:val="005E419F"/>
    <w:rsid w:val="005E4E94"/>
    <w:rsid w:val="005E65B7"/>
    <w:rsid w:val="005F011B"/>
    <w:rsid w:val="005F2507"/>
    <w:rsid w:val="005F36F2"/>
    <w:rsid w:val="005F55D2"/>
    <w:rsid w:val="005F5FDA"/>
    <w:rsid w:val="005F73B4"/>
    <w:rsid w:val="005F7AEF"/>
    <w:rsid w:val="005F7C3B"/>
    <w:rsid w:val="00601918"/>
    <w:rsid w:val="00604E63"/>
    <w:rsid w:val="00612D32"/>
    <w:rsid w:val="00612E9D"/>
    <w:rsid w:val="00622261"/>
    <w:rsid w:val="00622C0A"/>
    <w:rsid w:val="00625BE0"/>
    <w:rsid w:val="00626B5F"/>
    <w:rsid w:val="00631573"/>
    <w:rsid w:val="0063484C"/>
    <w:rsid w:val="0063746B"/>
    <w:rsid w:val="00640345"/>
    <w:rsid w:val="00641E2A"/>
    <w:rsid w:val="00643018"/>
    <w:rsid w:val="00644EE8"/>
    <w:rsid w:val="006507F1"/>
    <w:rsid w:val="00656058"/>
    <w:rsid w:val="00660E1E"/>
    <w:rsid w:val="00661832"/>
    <w:rsid w:val="00662946"/>
    <w:rsid w:val="00662DB0"/>
    <w:rsid w:val="00664B42"/>
    <w:rsid w:val="0066650D"/>
    <w:rsid w:val="00667DE0"/>
    <w:rsid w:val="0067034F"/>
    <w:rsid w:val="00672D4F"/>
    <w:rsid w:val="006768C5"/>
    <w:rsid w:val="00677244"/>
    <w:rsid w:val="00681EDA"/>
    <w:rsid w:val="006833C2"/>
    <w:rsid w:val="00683DF3"/>
    <w:rsid w:val="006858E7"/>
    <w:rsid w:val="00685EEC"/>
    <w:rsid w:val="0068679A"/>
    <w:rsid w:val="00686F4D"/>
    <w:rsid w:val="00687B02"/>
    <w:rsid w:val="006900A0"/>
    <w:rsid w:val="00690978"/>
    <w:rsid w:val="00691ACD"/>
    <w:rsid w:val="00694931"/>
    <w:rsid w:val="006965CA"/>
    <w:rsid w:val="00697487"/>
    <w:rsid w:val="006A10A6"/>
    <w:rsid w:val="006A349B"/>
    <w:rsid w:val="006A7FBF"/>
    <w:rsid w:val="006B407C"/>
    <w:rsid w:val="006B435D"/>
    <w:rsid w:val="006B7D21"/>
    <w:rsid w:val="006C1403"/>
    <w:rsid w:val="006C3F9D"/>
    <w:rsid w:val="006C6A5E"/>
    <w:rsid w:val="006C6BBE"/>
    <w:rsid w:val="006C7B78"/>
    <w:rsid w:val="006D090B"/>
    <w:rsid w:val="006D0C03"/>
    <w:rsid w:val="006D1E3C"/>
    <w:rsid w:val="006D21DA"/>
    <w:rsid w:val="006D4469"/>
    <w:rsid w:val="006E0112"/>
    <w:rsid w:val="006E12EC"/>
    <w:rsid w:val="006E2F07"/>
    <w:rsid w:val="006E51F3"/>
    <w:rsid w:val="006E76E5"/>
    <w:rsid w:val="006F3943"/>
    <w:rsid w:val="006F506A"/>
    <w:rsid w:val="007001C6"/>
    <w:rsid w:val="0070142F"/>
    <w:rsid w:val="00701DB8"/>
    <w:rsid w:val="007025A2"/>
    <w:rsid w:val="00702A6B"/>
    <w:rsid w:val="00703078"/>
    <w:rsid w:val="00704301"/>
    <w:rsid w:val="007047AA"/>
    <w:rsid w:val="0070593D"/>
    <w:rsid w:val="00711269"/>
    <w:rsid w:val="0071193A"/>
    <w:rsid w:val="007140A9"/>
    <w:rsid w:val="00714E34"/>
    <w:rsid w:val="007155D2"/>
    <w:rsid w:val="00723250"/>
    <w:rsid w:val="00724123"/>
    <w:rsid w:val="00730A1A"/>
    <w:rsid w:val="00731AA5"/>
    <w:rsid w:val="00731D7B"/>
    <w:rsid w:val="00735006"/>
    <w:rsid w:val="00735F4C"/>
    <w:rsid w:val="00736174"/>
    <w:rsid w:val="007419EA"/>
    <w:rsid w:val="00741E50"/>
    <w:rsid w:val="00743563"/>
    <w:rsid w:val="007440AC"/>
    <w:rsid w:val="007440DC"/>
    <w:rsid w:val="007453A6"/>
    <w:rsid w:val="00752424"/>
    <w:rsid w:val="00752E8C"/>
    <w:rsid w:val="00753D7A"/>
    <w:rsid w:val="00760A30"/>
    <w:rsid w:val="00761992"/>
    <w:rsid w:val="00765117"/>
    <w:rsid w:val="00771D80"/>
    <w:rsid w:val="00772B78"/>
    <w:rsid w:val="007733C3"/>
    <w:rsid w:val="00774C98"/>
    <w:rsid w:val="00775970"/>
    <w:rsid w:val="00780096"/>
    <w:rsid w:val="007806B0"/>
    <w:rsid w:val="00780E80"/>
    <w:rsid w:val="0078227E"/>
    <w:rsid w:val="00785322"/>
    <w:rsid w:val="007856AA"/>
    <w:rsid w:val="00786162"/>
    <w:rsid w:val="00792BAC"/>
    <w:rsid w:val="007934A6"/>
    <w:rsid w:val="00793572"/>
    <w:rsid w:val="007A1133"/>
    <w:rsid w:val="007A1300"/>
    <w:rsid w:val="007A19E8"/>
    <w:rsid w:val="007A2656"/>
    <w:rsid w:val="007A34FA"/>
    <w:rsid w:val="007A43C8"/>
    <w:rsid w:val="007A5F19"/>
    <w:rsid w:val="007A6D85"/>
    <w:rsid w:val="007B04E7"/>
    <w:rsid w:val="007B0CC1"/>
    <w:rsid w:val="007B5E91"/>
    <w:rsid w:val="007B6CE5"/>
    <w:rsid w:val="007C18B4"/>
    <w:rsid w:val="007C6D83"/>
    <w:rsid w:val="007C7026"/>
    <w:rsid w:val="007C744F"/>
    <w:rsid w:val="007D5022"/>
    <w:rsid w:val="007E1427"/>
    <w:rsid w:val="007E264C"/>
    <w:rsid w:val="007E2C6F"/>
    <w:rsid w:val="007E2E79"/>
    <w:rsid w:val="007E3B99"/>
    <w:rsid w:val="007E5795"/>
    <w:rsid w:val="007E7BD1"/>
    <w:rsid w:val="007F04DD"/>
    <w:rsid w:val="007F2050"/>
    <w:rsid w:val="007F2326"/>
    <w:rsid w:val="007F2929"/>
    <w:rsid w:val="007F4A84"/>
    <w:rsid w:val="007F7EDE"/>
    <w:rsid w:val="00800927"/>
    <w:rsid w:val="00803EE8"/>
    <w:rsid w:val="00804E89"/>
    <w:rsid w:val="0080595D"/>
    <w:rsid w:val="00810ACC"/>
    <w:rsid w:val="008113C2"/>
    <w:rsid w:val="00812622"/>
    <w:rsid w:val="00815928"/>
    <w:rsid w:val="0081649A"/>
    <w:rsid w:val="008169A7"/>
    <w:rsid w:val="0081713B"/>
    <w:rsid w:val="00817330"/>
    <w:rsid w:val="00820D18"/>
    <w:rsid w:val="00822EB6"/>
    <w:rsid w:val="00823E80"/>
    <w:rsid w:val="00825955"/>
    <w:rsid w:val="00825B58"/>
    <w:rsid w:val="00826558"/>
    <w:rsid w:val="00830A39"/>
    <w:rsid w:val="008336B3"/>
    <w:rsid w:val="00833DCB"/>
    <w:rsid w:val="0083470B"/>
    <w:rsid w:val="008401EB"/>
    <w:rsid w:val="00841CC2"/>
    <w:rsid w:val="00842316"/>
    <w:rsid w:val="00843496"/>
    <w:rsid w:val="00843E92"/>
    <w:rsid w:val="00850019"/>
    <w:rsid w:val="0085056E"/>
    <w:rsid w:val="0085300C"/>
    <w:rsid w:val="008537AD"/>
    <w:rsid w:val="00854172"/>
    <w:rsid w:val="008557A0"/>
    <w:rsid w:val="00855D73"/>
    <w:rsid w:val="00857BD8"/>
    <w:rsid w:val="0086280B"/>
    <w:rsid w:val="00871E35"/>
    <w:rsid w:val="008726B3"/>
    <w:rsid w:val="008731D7"/>
    <w:rsid w:val="00873219"/>
    <w:rsid w:val="00875D5E"/>
    <w:rsid w:val="00876759"/>
    <w:rsid w:val="00876E48"/>
    <w:rsid w:val="00876EF7"/>
    <w:rsid w:val="00880C08"/>
    <w:rsid w:val="00881EFF"/>
    <w:rsid w:val="00882549"/>
    <w:rsid w:val="00883653"/>
    <w:rsid w:val="00883D8A"/>
    <w:rsid w:val="0088437B"/>
    <w:rsid w:val="00884A33"/>
    <w:rsid w:val="00890B16"/>
    <w:rsid w:val="00891CFC"/>
    <w:rsid w:val="00892456"/>
    <w:rsid w:val="00894D33"/>
    <w:rsid w:val="008A1772"/>
    <w:rsid w:val="008A212B"/>
    <w:rsid w:val="008A2B00"/>
    <w:rsid w:val="008A4CC9"/>
    <w:rsid w:val="008A6412"/>
    <w:rsid w:val="008B064C"/>
    <w:rsid w:val="008B175E"/>
    <w:rsid w:val="008B1A02"/>
    <w:rsid w:val="008B3792"/>
    <w:rsid w:val="008B4766"/>
    <w:rsid w:val="008B4BD9"/>
    <w:rsid w:val="008B5333"/>
    <w:rsid w:val="008B691F"/>
    <w:rsid w:val="008C344F"/>
    <w:rsid w:val="008C3E1D"/>
    <w:rsid w:val="008C456C"/>
    <w:rsid w:val="008C478A"/>
    <w:rsid w:val="008C5046"/>
    <w:rsid w:val="008C7DE5"/>
    <w:rsid w:val="008D11B7"/>
    <w:rsid w:val="008D4859"/>
    <w:rsid w:val="008D5A77"/>
    <w:rsid w:val="008D7C5E"/>
    <w:rsid w:val="008E1C8B"/>
    <w:rsid w:val="008E3408"/>
    <w:rsid w:val="008E3D07"/>
    <w:rsid w:val="008E4BDE"/>
    <w:rsid w:val="008E58AB"/>
    <w:rsid w:val="008E6363"/>
    <w:rsid w:val="008E7933"/>
    <w:rsid w:val="008F110D"/>
    <w:rsid w:val="008F21CF"/>
    <w:rsid w:val="008F53DC"/>
    <w:rsid w:val="0090002D"/>
    <w:rsid w:val="00900D48"/>
    <w:rsid w:val="0090226B"/>
    <w:rsid w:val="00903872"/>
    <w:rsid w:val="0090456C"/>
    <w:rsid w:val="009047A3"/>
    <w:rsid w:val="009049FA"/>
    <w:rsid w:val="00907D00"/>
    <w:rsid w:val="00910415"/>
    <w:rsid w:val="00910F5D"/>
    <w:rsid w:val="0091263A"/>
    <w:rsid w:val="00913324"/>
    <w:rsid w:val="00913BC7"/>
    <w:rsid w:val="00914389"/>
    <w:rsid w:val="00917EAE"/>
    <w:rsid w:val="00917F1E"/>
    <w:rsid w:val="0092067E"/>
    <w:rsid w:val="00920F90"/>
    <w:rsid w:val="00921DC7"/>
    <w:rsid w:val="00922F79"/>
    <w:rsid w:val="00931B5D"/>
    <w:rsid w:val="00934F59"/>
    <w:rsid w:val="0093528A"/>
    <w:rsid w:val="0093631F"/>
    <w:rsid w:val="00936405"/>
    <w:rsid w:val="00936E87"/>
    <w:rsid w:val="00937EFB"/>
    <w:rsid w:val="00940264"/>
    <w:rsid w:val="00940CFC"/>
    <w:rsid w:val="00943609"/>
    <w:rsid w:val="00945469"/>
    <w:rsid w:val="00946E45"/>
    <w:rsid w:val="00947E11"/>
    <w:rsid w:val="00950EC2"/>
    <w:rsid w:val="009543C8"/>
    <w:rsid w:val="00955454"/>
    <w:rsid w:val="00963FA0"/>
    <w:rsid w:val="00964AF8"/>
    <w:rsid w:val="0097050F"/>
    <w:rsid w:val="00970C7A"/>
    <w:rsid w:val="00972071"/>
    <w:rsid w:val="0097211A"/>
    <w:rsid w:val="0097549F"/>
    <w:rsid w:val="00975C33"/>
    <w:rsid w:val="0098091E"/>
    <w:rsid w:val="00986174"/>
    <w:rsid w:val="009879A4"/>
    <w:rsid w:val="0099040B"/>
    <w:rsid w:val="00990EE0"/>
    <w:rsid w:val="00990F52"/>
    <w:rsid w:val="009911B6"/>
    <w:rsid w:val="009919AD"/>
    <w:rsid w:val="00992D52"/>
    <w:rsid w:val="009956C6"/>
    <w:rsid w:val="009963F9"/>
    <w:rsid w:val="00997BBC"/>
    <w:rsid w:val="009A2256"/>
    <w:rsid w:val="009A2AB2"/>
    <w:rsid w:val="009A38BB"/>
    <w:rsid w:val="009A45F1"/>
    <w:rsid w:val="009A4E0E"/>
    <w:rsid w:val="009B673D"/>
    <w:rsid w:val="009C0493"/>
    <w:rsid w:val="009C08C4"/>
    <w:rsid w:val="009C1AF3"/>
    <w:rsid w:val="009C435B"/>
    <w:rsid w:val="009C568D"/>
    <w:rsid w:val="009D0FC0"/>
    <w:rsid w:val="009D14C1"/>
    <w:rsid w:val="009D1BB3"/>
    <w:rsid w:val="009D3BD8"/>
    <w:rsid w:val="009D445A"/>
    <w:rsid w:val="009D4FC7"/>
    <w:rsid w:val="009D5BEA"/>
    <w:rsid w:val="009D7372"/>
    <w:rsid w:val="009E0AEC"/>
    <w:rsid w:val="009E3ED2"/>
    <w:rsid w:val="009E6C6D"/>
    <w:rsid w:val="009E78F2"/>
    <w:rsid w:val="009F00D2"/>
    <w:rsid w:val="009F0603"/>
    <w:rsid w:val="009F2150"/>
    <w:rsid w:val="009F48D0"/>
    <w:rsid w:val="009F4D4E"/>
    <w:rsid w:val="009F6A30"/>
    <w:rsid w:val="009F7839"/>
    <w:rsid w:val="00A00B95"/>
    <w:rsid w:val="00A01DAC"/>
    <w:rsid w:val="00A02779"/>
    <w:rsid w:val="00A0642E"/>
    <w:rsid w:val="00A068C7"/>
    <w:rsid w:val="00A11296"/>
    <w:rsid w:val="00A146D4"/>
    <w:rsid w:val="00A173B9"/>
    <w:rsid w:val="00A17D1C"/>
    <w:rsid w:val="00A216BC"/>
    <w:rsid w:val="00A21C56"/>
    <w:rsid w:val="00A30686"/>
    <w:rsid w:val="00A30B69"/>
    <w:rsid w:val="00A31F62"/>
    <w:rsid w:val="00A32394"/>
    <w:rsid w:val="00A35193"/>
    <w:rsid w:val="00A37DA0"/>
    <w:rsid w:val="00A40002"/>
    <w:rsid w:val="00A409EA"/>
    <w:rsid w:val="00A463AE"/>
    <w:rsid w:val="00A470F1"/>
    <w:rsid w:val="00A53437"/>
    <w:rsid w:val="00A5351E"/>
    <w:rsid w:val="00A60913"/>
    <w:rsid w:val="00A619C3"/>
    <w:rsid w:val="00A62B79"/>
    <w:rsid w:val="00A64F2C"/>
    <w:rsid w:val="00A65632"/>
    <w:rsid w:val="00A70DA3"/>
    <w:rsid w:val="00A7162F"/>
    <w:rsid w:val="00A71F0A"/>
    <w:rsid w:val="00A723CD"/>
    <w:rsid w:val="00A75586"/>
    <w:rsid w:val="00A7654E"/>
    <w:rsid w:val="00A77D18"/>
    <w:rsid w:val="00A82B21"/>
    <w:rsid w:val="00A8302B"/>
    <w:rsid w:val="00A8312A"/>
    <w:rsid w:val="00A83168"/>
    <w:rsid w:val="00A84463"/>
    <w:rsid w:val="00A91F8A"/>
    <w:rsid w:val="00A93E77"/>
    <w:rsid w:val="00A93F22"/>
    <w:rsid w:val="00A95006"/>
    <w:rsid w:val="00AA011E"/>
    <w:rsid w:val="00AA023C"/>
    <w:rsid w:val="00AA2EDB"/>
    <w:rsid w:val="00AA4A10"/>
    <w:rsid w:val="00AA5B17"/>
    <w:rsid w:val="00AA5CF9"/>
    <w:rsid w:val="00AA676F"/>
    <w:rsid w:val="00AA6CC6"/>
    <w:rsid w:val="00AB02B9"/>
    <w:rsid w:val="00AB0FE0"/>
    <w:rsid w:val="00AB1BC0"/>
    <w:rsid w:val="00AB3E8B"/>
    <w:rsid w:val="00AC014F"/>
    <w:rsid w:val="00AC0802"/>
    <w:rsid w:val="00AC18AA"/>
    <w:rsid w:val="00AC1C77"/>
    <w:rsid w:val="00AC3E65"/>
    <w:rsid w:val="00AC3E8D"/>
    <w:rsid w:val="00AC4297"/>
    <w:rsid w:val="00AC59EC"/>
    <w:rsid w:val="00AC603D"/>
    <w:rsid w:val="00AD1370"/>
    <w:rsid w:val="00AD154F"/>
    <w:rsid w:val="00AD2031"/>
    <w:rsid w:val="00AD3309"/>
    <w:rsid w:val="00AD4B92"/>
    <w:rsid w:val="00AD4F5D"/>
    <w:rsid w:val="00AD50E8"/>
    <w:rsid w:val="00AD520F"/>
    <w:rsid w:val="00AD53F0"/>
    <w:rsid w:val="00AD5FC5"/>
    <w:rsid w:val="00AD78EA"/>
    <w:rsid w:val="00AD792C"/>
    <w:rsid w:val="00AE1052"/>
    <w:rsid w:val="00AE11F7"/>
    <w:rsid w:val="00AE1471"/>
    <w:rsid w:val="00AE2660"/>
    <w:rsid w:val="00AE4A27"/>
    <w:rsid w:val="00AE6554"/>
    <w:rsid w:val="00AE671F"/>
    <w:rsid w:val="00AE7FEF"/>
    <w:rsid w:val="00AF198D"/>
    <w:rsid w:val="00AF31A4"/>
    <w:rsid w:val="00AF346E"/>
    <w:rsid w:val="00AF362E"/>
    <w:rsid w:val="00AF420D"/>
    <w:rsid w:val="00AF5787"/>
    <w:rsid w:val="00AF5FA6"/>
    <w:rsid w:val="00B00551"/>
    <w:rsid w:val="00B0081E"/>
    <w:rsid w:val="00B018CE"/>
    <w:rsid w:val="00B020D5"/>
    <w:rsid w:val="00B02E6D"/>
    <w:rsid w:val="00B02ECA"/>
    <w:rsid w:val="00B03A90"/>
    <w:rsid w:val="00B042B5"/>
    <w:rsid w:val="00B103B8"/>
    <w:rsid w:val="00B1316A"/>
    <w:rsid w:val="00B13A9A"/>
    <w:rsid w:val="00B141A5"/>
    <w:rsid w:val="00B143F1"/>
    <w:rsid w:val="00B1710A"/>
    <w:rsid w:val="00B17430"/>
    <w:rsid w:val="00B2219A"/>
    <w:rsid w:val="00B22F8E"/>
    <w:rsid w:val="00B233A5"/>
    <w:rsid w:val="00B2390B"/>
    <w:rsid w:val="00B23BE2"/>
    <w:rsid w:val="00B25AD9"/>
    <w:rsid w:val="00B31722"/>
    <w:rsid w:val="00B325F5"/>
    <w:rsid w:val="00B33736"/>
    <w:rsid w:val="00B33EA4"/>
    <w:rsid w:val="00B3406D"/>
    <w:rsid w:val="00B34714"/>
    <w:rsid w:val="00B36E11"/>
    <w:rsid w:val="00B412A9"/>
    <w:rsid w:val="00B456AE"/>
    <w:rsid w:val="00B45CCB"/>
    <w:rsid w:val="00B50B5F"/>
    <w:rsid w:val="00B52DE9"/>
    <w:rsid w:val="00B52ED4"/>
    <w:rsid w:val="00B547C1"/>
    <w:rsid w:val="00B55E07"/>
    <w:rsid w:val="00B55F3D"/>
    <w:rsid w:val="00B579A5"/>
    <w:rsid w:val="00B57EEA"/>
    <w:rsid w:val="00B617F3"/>
    <w:rsid w:val="00B62FCF"/>
    <w:rsid w:val="00B659E4"/>
    <w:rsid w:val="00B70CEB"/>
    <w:rsid w:val="00B71163"/>
    <w:rsid w:val="00B750DF"/>
    <w:rsid w:val="00B75130"/>
    <w:rsid w:val="00B75349"/>
    <w:rsid w:val="00B753C1"/>
    <w:rsid w:val="00B76054"/>
    <w:rsid w:val="00B76A41"/>
    <w:rsid w:val="00B8143C"/>
    <w:rsid w:val="00B8188A"/>
    <w:rsid w:val="00B8247B"/>
    <w:rsid w:val="00B82908"/>
    <w:rsid w:val="00B834CF"/>
    <w:rsid w:val="00B83C08"/>
    <w:rsid w:val="00B83D1A"/>
    <w:rsid w:val="00B9019D"/>
    <w:rsid w:val="00B90495"/>
    <w:rsid w:val="00B90DBB"/>
    <w:rsid w:val="00B94A68"/>
    <w:rsid w:val="00B958C3"/>
    <w:rsid w:val="00B976F9"/>
    <w:rsid w:val="00B97BA0"/>
    <w:rsid w:val="00BA09E6"/>
    <w:rsid w:val="00BA3250"/>
    <w:rsid w:val="00BA4FF8"/>
    <w:rsid w:val="00BA56AD"/>
    <w:rsid w:val="00BA6BBD"/>
    <w:rsid w:val="00BA6BCF"/>
    <w:rsid w:val="00BB0734"/>
    <w:rsid w:val="00BB1A80"/>
    <w:rsid w:val="00BB3A94"/>
    <w:rsid w:val="00BB4BE4"/>
    <w:rsid w:val="00BB6293"/>
    <w:rsid w:val="00BB723D"/>
    <w:rsid w:val="00BB7D18"/>
    <w:rsid w:val="00BC1015"/>
    <w:rsid w:val="00BC2851"/>
    <w:rsid w:val="00BC2A90"/>
    <w:rsid w:val="00BC3EB6"/>
    <w:rsid w:val="00BC3F62"/>
    <w:rsid w:val="00BC47AC"/>
    <w:rsid w:val="00BC792D"/>
    <w:rsid w:val="00BC7F4E"/>
    <w:rsid w:val="00BD2A7B"/>
    <w:rsid w:val="00BD549C"/>
    <w:rsid w:val="00BD6844"/>
    <w:rsid w:val="00BD6A50"/>
    <w:rsid w:val="00BD71F8"/>
    <w:rsid w:val="00BD7E25"/>
    <w:rsid w:val="00BE1623"/>
    <w:rsid w:val="00BE167B"/>
    <w:rsid w:val="00BE1D04"/>
    <w:rsid w:val="00BE2372"/>
    <w:rsid w:val="00BE28BE"/>
    <w:rsid w:val="00BE4BE7"/>
    <w:rsid w:val="00BE50D3"/>
    <w:rsid w:val="00BE657D"/>
    <w:rsid w:val="00BE74CF"/>
    <w:rsid w:val="00BF04C6"/>
    <w:rsid w:val="00BF22F4"/>
    <w:rsid w:val="00BF34D1"/>
    <w:rsid w:val="00BF37B1"/>
    <w:rsid w:val="00BF46F4"/>
    <w:rsid w:val="00BF58E6"/>
    <w:rsid w:val="00BF7D6F"/>
    <w:rsid w:val="00C01D39"/>
    <w:rsid w:val="00C034C0"/>
    <w:rsid w:val="00C04A3D"/>
    <w:rsid w:val="00C05EAF"/>
    <w:rsid w:val="00C10F81"/>
    <w:rsid w:val="00C136E2"/>
    <w:rsid w:val="00C139AE"/>
    <w:rsid w:val="00C15664"/>
    <w:rsid w:val="00C162EE"/>
    <w:rsid w:val="00C16943"/>
    <w:rsid w:val="00C16BDE"/>
    <w:rsid w:val="00C16EFA"/>
    <w:rsid w:val="00C20377"/>
    <w:rsid w:val="00C207B0"/>
    <w:rsid w:val="00C2232B"/>
    <w:rsid w:val="00C2558E"/>
    <w:rsid w:val="00C25CE8"/>
    <w:rsid w:val="00C2688C"/>
    <w:rsid w:val="00C30564"/>
    <w:rsid w:val="00C30E7C"/>
    <w:rsid w:val="00C35DF3"/>
    <w:rsid w:val="00C37574"/>
    <w:rsid w:val="00C4045F"/>
    <w:rsid w:val="00C404B9"/>
    <w:rsid w:val="00C421F1"/>
    <w:rsid w:val="00C42550"/>
    <w:rsid w:val="00C500AB"/>
    <w:rsid w:val="00C53753"/>
    <w:rsid w:val="00C544FC"/>
    <w:rsid w:val="00C57B95"/>
    <w:rsid w:val="00C60251"/>
    <w:rsid w:val="00C62560"/>
    <w:rsid w:val="00C630A4"/>
    <w:rsid w:val="00C637D7"/>
    <w:rsid w:val="00C65327"/>
    <w:rsid w:val="00C65456"/>
    <w:rsid w:val="00C656B9"/>
    <w:rsid w:val="00C7023E"/>
    <w:rsid w:val="00C70FD0"/>
    <w:rsid w:val="00C714CF"/>
    <w:rsid w:val="00C71E8C"/>
    <w:rsid w:val="00C73ACE"/>
    <w:rsid w:val="00C80B0C"/>
    <w:rsid w:val="00C82C15"/>
    <w:rsid w:val="00C837A6"/>
    <w:rsid w:val="00C846CB"/>
    <w:rsid w:val="00C87414"/>
    <w:rsid w:val="00C87D31"/>
    <w:rsid w:val="00C90E93"/>
    <w:rsid w:val="00C91862"/>
    <w:rsid w:val="00C93B1F"/>
    <w:rsid w:val="00C95AF8"/>
    <w:rsid w:val="00C964ED"/>
    <w:rsid w:val="00C96EBB"/>
    <w:rsid w:val="00CA0CE8"/>
    <w:rsid w:val="00CA1839"/>
    <w:rsid w:val="00CA4DB9"/>
    <w:rsid w:val="00CA531F"/>
    <w:rsid w:val="00CA5407"/>
    <w:rsid w:val="00CA655D"/>
    <w:rsid w:val="00CA7128"/>
    <w:rsid w:val="00CA788A"/>
    <w:rsid w:val="00CB39C8"/>
    <w:rsid w:val="00CB46AF"/>
    <w:rsid w:val="00CB51A9"/>
    <w:rsid w:val="00CB5EF9"/>
    <w:rsid w:val="00CB73A8"/>
    <w:rsid w:val="00CC103B"/>
    <w:rsid w:val="00CC200D"/>
    <w:rsid w:val="00CC38E4"/>
    <w:rsid w:val="00CC41B3"/>
    <w:rsid w:val="00CC58E9"/>
    <w:rsid w:val="00CD0734"/>
    <w:rsid w:val="00CD10E2"/>
    <w:rsid w:val="00CD2B63"/>
    <w:rsid w:val="00CD3C3E"/>
    <w:rsid w:val="00CE0EA0"/>
    <w:rsid w:val="00CE2E5C"/>
    <w:rsid w:val="00CE7AE2"/>
    <w:rsid w:val="00CE7D46"/>
    <w:rsid w:val="00CF0837"/>
    <w:rsid w:val="00CF5522"/>
    <w:rsid w:val="00CF5784"/>
    <w:rsid w:val="00CF58AF"/>
    <w:rsid w:val="00CF746A"/>
    <w:rsid w:val="00D02966"/>
    <w:rsid w:val="00D128C2"/>
    <w:rsid w:val="00D1532C"/>
    <w:rsid w:val="00D16095"/>
    <w:rsid w:val="00D20AB7"/>
    <w:rsid w:val="00D20ADD"/>
    <w:rsid w:val="00D22525"/>
    <w:rsid w:val="00D23776"/>
    <w:rsid w:val="00D2467E"/>
    <w:rsid w:val="00D24F71"/>
    <w:rsid w:val="00D24F8F"/>
    <w:rsid w:val="00D25978"/>
    <w:rsid w:val="00D2661E"/>
    <w:rsid w:val="00D2754D"/>
    <w:rsid w:val="00D31179"/>
    <w:rsid w:val="00D3548F"/>
    <w:rsid w:val="00D35F3F"/>
    <w:rsid w:val="00D3641E"/>
    <w:rsid w:val="00D36B18"/>
    <w:rsid w:val="00D372D8"/>
    <w:rsid w:val="00D37414"/>
    <w:rsid w:val="00D3760F"/>
    <w:rsid w:val="00D42F79"/>
    <w:rsid w:val="00D43C8F"/>
    <w:rsid w:val="00D45424"/>
    <w:rsid w:val="00D50377"/>
    <w:rsid w:val="00D51669"/>
    <w:rsid w:val="00D51B7B"/>
    <w:rsid w:val="00D542EF"/>
    <w:rsid w:val="00D564FF"/>
    <w:rsid w:val="00D6274D"/>
    <w:rsid w:val="00D62B92"/>
    <w:rsid w:val="00D62D07"/>
    <w:rsid w:val="00D66290"/>
    <w:rsid w:val="00D678EF"/>
    <w:rsid w:val="00D720BE"/>
    <w:rsid w:val="00D75AF2"/>
    <w:rsid w:val="00D764E1"/>
    <w:rsid w:val="00D7650F"/>
    <w:rsid w:val="00D77039"/>
    <w:rsid w:val="00D77E57"/>
    <w:rsid w:val="00D817A6"/>
    <w:rsid w:val="00D825E6"/>
    <w:rsid w:val="00D83F9B"/>
    <w:rsid w:val="00D8412A"/>
    <w:rsid w:val="00D9015D"/>
    <w:rsid w:val="00D9105F"/>
    <w:rsid w:val="00D92B87"/>
    <w:rsid w:val="00D9430D"/>
    <w:rsid w:val="00D95D93"/>
    <w:rsid w:val="00D9656E"/>
    <w:rsid w:val="00D97C63"/>
    <w:rsid w:val="00D97E51"/>
    <w:rsid w:val="00DA0FD8"/>
    <w:rsid w:val="00DA369C"/>
    <w:rsid w:val="00DA3779"/>
    <w:rsid w:val="00DA6158"/>
    <w:rsid w:val="00DA70FA"/>
    <w:rsid w:val="00DB001C"/>
    <w:rsid w:val="00DB262A"/>
    <w:rsid w:val="00DB578A"/>
    <w:rsid w:val="00DB5F9F"/>
    <w:rsid w:val="00DC04D9"/>
    <w:rsid w:val="00DC2739"/>
    <w:rsid w:val="00DC37E2"/>
    <w:rsid w:val="00DC5149"/>
    <w:rsid w:val="00DD0175"/>
    <w:rsid w:val="00DD043B"/>
    <w:rsid w:val="00DD1064"/>
    <w:rsid w:val="00DD44EA"/>
    <w:rsid w:val="00DD475E"/>
    <w:rsid w:val="00DD6921"/>
    <w:rsid w:val="00DD6C00"/>
    <w:rsid w:val="00DE103F"/>
    <w:rsid w:val="00DE27A3"/>
    <w:rsid w:val="00DF22E9"/>
    <w:rsid w:val="00DF4E7B"/>
    <w:rsid w:val="00DF7E20"/>
    <w:rsid w:val="00E00F68"/>
    <w:rsid w:val="00E02472"/>
    <w:rsid w:val="00E0254A"/>
    <w:rsid w:val="00E027AD"/>
    <w:rsid w:val="00E038E7"/>
    <w:rsid w:val="00E04057"/>
    <w:rsid w:val="00E04139"/>
    <w:rsid w:val="00E068A3"/>
    <w:rsid w:val="00E06A83"/>
    <w:rsid w:val="00E06B95"/>
    <w:rsid w:val="00E07948"/>
    <w:rsid w:val="00E10C6F"/>
    <w:rsid w:val="00E15A49"/>
    <w:rsid w:val="00E16206"/>
    <w:rsid w:val="00E167FE"/>
    <w:rsid w:val="00E22182"/>
    <w:rsid w:val="00E230F4"/>
    <w:rsid w:val="00E25DFE"/>
    <w:rsid w:val="00E263FB"/>
    <w:rsid w:val="00E273FF"/>
    <w:rsid w:val="00E27F12"/>
    <w:rsid w:val="00E30EF1"/>
    <w:rsid w:val="00E30FE4"/>
    <w:rsid w:val="00E332C7"/>
    <w:rsid w:val="00E3331B"/>
    <w:rsid w:val="00E35F29"/>
    <w:rsid w:val="00E36D08"/>
    <w:rsid w:val="00E433E7"/>
    <w:rsid w:val="00E4403C"/>
    <w:rsid w:val="00E46533"/>
    <w:rsid w:val="00E4761E"/>
    <w:rsid w:val="00E504DD"/>
    <w:rsid w:val="00E55E9C"/>
    <w:rsid w:val="00E56413"/>
    <w:rsid w:val="00E5750D"/>
    <w:rsid w:val="00E579DE"/>
    <w:rsid w:val="00E61456"/>
    <w:rsid w:val="00E62E83"/>
    <w:rsid w:val="00E6358C"/>
    <w:rsid w:val="00E63C63"/>
    <w:rsid w:val="00E66960"/>
    <w:rsid w:val="00E71688"/>
    <w:rsid w:val="00E716BD"/>
    <w:rsid w:val="00E73090"/>
    <w:rsid w:val="00E7327B"/>
    <w:rsid w:val="00E74820"/>
    <w:rsid w:val="00E754C4"/>
    <w:rsid w:val="00E93C38"/>
    <w:rsid w:val="00E93D1F"/>
    <w:rsid w:val="00E95D05"/>
    <w:rsid w:val="00E95D25"/>
    <w:rsid w:val="00E95E50"/>
    <w:rsid w:val="00E95E6E"/>
    <w:rsid w:val="00E962DA"/>
    <w:rsid w:val="00E96B5D"/>
    <w:rsid w:val="00EA0758"/>
    <w:rsid w:val="00EA7D55"/>
    <w:rsid w:val="00EB3398"/>
    <w:rsid w:val="00EB6979"/>
    <w:rsid w:val="00EB746D"/>
    <w:rsid w:val="00EC0882"/>
    <w:rsid w:val="00EC1484"/>
    <w:rsid w:val="00EC3C7A"/>
    <w:rsid w:val="00EC46E4"/>
    <w:rsid w:val="00EC4B22"/>
    <w:rsid w:val="00EC6BAC"/>
    <w:rsid w:val="00ED0634"/>
    <w:rsid w:val="00ED1C04"/>
    <w:rsid w:val="00ED28C0"/>
    <w:rsid w:val="00ED4746"/>
    <w:rsid w:val="00ED7C93"/>
    <w:rsid w:val="00ED7E8C"/>
    <w:rsid w:val="00EE0C76"/>
    <w:rsid w:val="00EE158D"/>
    <w:rsid w:val="00EE16BF"/>
    <w:rsid w:val="00EE2CFE"/>
    <w:rsid w:val="00EE2D43"/>
    <w:rsid w:val="00EE32BA"/>
    <w:rsid w:val="00EE3A2B"/>
    <w:rsid w:val="00EE45A4"/>
    <w:rsid w:val="00EE47CB"/>
    <w:rsid w:val="00EE7B72"/>
    <w:rsid w:val="00EF1882"/>
    <w:rsid w:val="00EF1F88"/>
    <w:rsid w:val="00EF28B2"/>
    <w:rsid w:val="00EF4CE5"/>
    <w:rsid w:val="00EF4F60"/>
    <w:rsid w:val="00EF5D8B"/>
    <w:rsid w:val="00EF62F9"/>
    <w:rsid w:val="00EF78F8"/>
    <w:rsid w:val="00F005D9"/>
    <w:rsid w:val="00F01372"/>
    <w:rsid w:val="00F04CC7"/>
    <w:rsid w:val="00F04CD2"/>
    <w:rsid w:val="00F05C24"/>
    <w:rsid w:val="00F0706B"/>
    <w:rsid w:val="00F072B2"/>
    <w:rsid w:val="00F11ED9"/>
    <w:rsid w:val="00F12D3E"/>
    <w:rsid w:val="00F1493B"/>
    <w:rsid w:val="00F14B14"/>
    <w:rsid w:val="00F14BB7"/>
    <w:rsid w:val="00F1568F"/>
    <w:rsid w:val="00F158B6"/>
    <w:rsid w:val="00F165B2"/>
    <w:rsid w:val="00F17AAD"/>
    <w:rsid w:val="00F22AA1"/>
    <w:rsid w:val="00F245DA"/>
    <w:rsid w:val="00F30B52"/>
    <w:rsid w:val="00F321CE"/>
    <w:rsid w:val="00F3392A"/>
    <w:rsid w:val="00F366A1"/>
    <w:rsid w:val="00F37003"/>
    <w:rsid w:val="00F379A0"/>
    <w:rsid w:val="00F40697"/>
    <w:rsid w:val="00F4250E"/>
    <w:rsid w:val="00F4290B"/>
    <w:rsid w:val="00F429AE"/>
    <w:rsid w:val="00F429BF"/>
    <w:rsid w:val="00F42B4D"/>
    <w:rsid w:val="00F4434A"/>
    <w:rsid w:val="00F5104F"/>
    <w:rsid w:val="00F51920"/>
    <w:rsid w:val="00F51C73"/>
    <w:rsid w:val="00F60C37"/>
    <w:rsid w:val="00F641E6"/>
    <w:rsid w:val="00F645DE"/>
    <w:rsid w:val="00F65528"/>
    <w:rsid w:val="00F65AC6"/>
    <w:rsid w:val="00F71F93"/>
    <w:rsid w:val="00F72392"/>
    <w:rsid w:val="00F728D5"/>
    <w:rsid w:val="00F72E97"/>
    <w:rsid w:val="00F747F1"/>
    <w:rsid w:val="00F74D58"/>
    <w:rsid w:val="00F76841"/>
    <w:rsid w:val="00F80FF7"/>
    <w:rsid w:val="00F811D3"/>
    <w:rsid w:val="00F8151C"/>
    <w:rsid w:val="00F818BA"/>
    <w:rsid w:val="00F820B4"/>
    <w:rsid w:val="00F8325B"/>
    <w:rsid w:val="00F8442E"/>
    <w:rsid w:val="00F85F9D"/>
    <w:rsid w:val="00F866E0"/>
    <w:rsid w:val="00F87F2C"/>
    <w:rsid w:val="00F901CA"/>
    <w:rsid w:val="00F90EB3"/>
    <w:rsid w:val="00F9126C"/>
    <w:rsid w:val="00F92007"/>
    <w:rsid w:val="00F92C6F"/>
    <w:rsid w:val="00F92EF3"/>
    <w:rsid w:val="00F92F9A"/>
    <w:rsid w:val="00F938E8"/>
    <w:rsid w:val="00F964DD"/>
    <w:rsid w:val="00FA218C"/>
    <w:rsid w:val="00FA48B2"/>
    <w:rsid w:val="00FA5CA7"/>
    <w:rsid w:val="00FB1CF9"/>
    <w:rsid w:val="00FB37EF"/>
    <w:rsid w:val="00FB6325"/>
    <w:rsid w:val="00FB6637"/>
    <w:rsid w:val="00FB757B"/>
    <w:rsid w:val="00FB7A3A"/>
    <w:rsid w:val="00FC0951"/>
    <w:rsid w:val="00FC1CCE"/>
    <w:rsid w:val="00FC3A75"/>
    <w:rsid w:val="00FC4991"/>
    <w:rsid w:val="00FC567A"/>
    <w:rsid w:val="00FC5896"/>
    <w:rsid w:val="00FC7212"/>
    <w:rsid w:val="00FD05D9"/>
    <w:rsid w:val="00FD0C3C"/>
    <w:rsid w:val="00FD1301"/>
    <w:rsid w:val="00FD4817"/>
    <w:rsid w:val="00FD5BFA"/>
    <w:rsid w:val="00FE6B48"/>
    <w:rsid w:val="00FF134B"/>
    <w:rsid w:val="00FF26C0"/>
    <w:rsid w:val="00FF3028"/>
    <w:rsid w:val="00FF7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DD3F"/>
  <w15:docId w15:val="{2B1642BB-63FE-49EC-AB6F-7B21156D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191">
      <w:bodyDiv w:val="1"/>
      <w:marLeft w:val="0"/>
      <w:marRight w:val="0"/>
      <w:marTop w:val="0"/>
      <w:marBottom w:val="0"/>
      <w:divBdr>
        <w:top w:val="none" w:sz="0" w:space="0" w:color="auto"/>
        <w:left w:val="none" w:sz="0" w:space="0" w:color="auto"/>
        <w:bottom w:val="none" w:sz="0" w:space="0" w:color="auto"/>
        <w:right w:val="none" w:sz="0" w:space="0" w:color="auto"/>
      </w:divBdr>
    </w:div>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25764914">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38668624">
      <w:bodyDiv w:val="1"/>
      <w:marLeft w:val="0"/>
      <w:marRight w:val="0"/>
      <w:marTop w:val="0"/>
      <w:marBottom w:val="0"/>
      <w:divBdr>
        <w:top w:val="none" w:sz="0" w:space="0" w:color="auto"/>
        <w:left w:val="none" w:sz="0" w:space="0" w:color="auto"/>
        <w:bottom w:val="none" w:sz="0" w:space="0" w:color="auto"/>
        <w:right w:val="none" w:sz="0" w:space="0" w:color="auto"/>
      </w:divBdr>
    </w:div>
    <w:div w:id="53429037">
      <w:bodyDiv w:val="1"/>
      <w:marLeft w:val="0"/>
      <w:marRight w:val="0"/>
      <w:marTop w:val="0"/>
      <w:marBottom w:val="0"/>
      <w:divBdr>
        <w:top w:val="none" w:sz="0" w:space="0" w:color="auto"/>
        <w:left w:val="none" w:sz="0" w:space="0" w:color="auto"/>
        <w:bottom w:val="none" w:sz="0" w:space="0" w:color="auto"/>
        <w:right w:val="none" w:sz="0" w:space="0" w:color="auto"/>
      </w:divBdr>
    </w:div>
    <w:div w:id="56901457">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72356300">
      <w:bodyDiv w:val="1"/>
      <w:marLeft w:val="0"/>
      <w:marRight w:val="0"/>
      <w:marTop w:val="0"/>
      <w:marBottom w:val="0"/>
      <w:divBdr>
        <w:top w:val="none" w:sz="0" w:space="0" w:color="auto"/>
        <w:left w:val="none" w:sz="0" w:space="0" w:color="auto"/>
        <w:bottom w:val="none" w:sz="0" w:space="0" w:color="auto"/>
        <w:right w:val="none" w:sz="0" w:space="0" w:color="auto"/>
      </w:divBdr>
    </w:div>
    <w:div w:id="79185815">
      <w:bodyDiv w:val="1"/>
      <w:marLeft w:val="0"/>
      <w:marRight w:val="0"/>
      <w:marTop w:val="0"/>
      <w:marBottom w:val="0"/>
      <w:divBdr>
        <w:top w:val="none" w:sz="0" w:space="0" w:color="auto"/>
        <w:left w:val="none" w:sz="0" w:space="0" w:color="auto"/>
        <w:bottom w:val="none" w:sz="0" w:space="0" w:color="auto"/>
        <w:right w:val="none" w:sz="0" w:space="0" w:color="auto"/>
      </w:divBdr>
    </w:div>
    <w:div w:id="82259832">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03505999">
      <w:bodyDiv w:val="1"/>
      <w:marLeft w:val="0"/>
      <w:marRight w:val="0"/>
      <w:marTop w:val="0"/>
      <w:marBottom w:val="0"/>
      <w:divBdr>
        <w:top w:val="none" w:sz="0" w:space="0" w:color="auto"/>
        <w:left w:val="none" w:sz="0" w:space="0" w:color="auto"/>
        <w:bottom w:val="none" w:sz="0" w:space="0" w:color="auto"/>
        <w:right w:val="none" w:sz="0" w:space="0" w:color="auto"/>
      </w:divBdr>
    </w:div>
    <w:div w:id="108165249">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40736106">
      <w:bodyDiv w:val="1"/>
      <w:marLeft w:val="0"/>
      <w:marRight w:val="0"/>
      <w:marTop w:val="0"/>
      <w:marBottom w:val="0"/>
      <w:divBdr>
        <w:top w:val="none" w:sz="0" w:space="0" w:color="auto"/>
        <w:left w:val="none" w:sz="0" w:space="0" w:color="auto"/>
        <w:bottom w:val="none" w:sz="0" w:space="0" w:color="auto"/>
        <w:right w:val="none" w:sz="0" w:space="0" w:color="auto"/>
      </w:divBdr>
    </w:div>
    <w:div w:id="142162963">
      <w:bodyDiv w:val="1"/>
      <w:marLeft w:val="0"/>
      <w:marRight w:val="0"/>
      <w:marTop w:val="0"/>
      <w:marBottom w:val="0"/>
      <w:divBdr>
        <w:top w:val="none" w:sz="0" w:space="0" w:color="auto"/>
        <w:left w:val="none" w:sz="0" w:space="0" w:color="auto"/>
        <w:bottom w:val="none" w:sz="0" w:space="0" w:color="auto"/>
        <w:right w:val="none" w:sz="0" w:space="0" w:color="auto"/>
      </w:divBdr>
    </w:div>
    <w:div w:id="146166296">
      <w:bodyDiv w:val="1"/>
      <w:marLeft w:val="0"/>
      <w:marRight w:val="0"/>
      <w:marTop w:val="0"/>
      <w:marBottom w:val="0"/>
      <w:divBdr>
        <w:top w:val="none" w:sz="0" w:space="0" w:color="auto"/>
        <w:left w:val="none" w:sz="0" w:space="0" w:color="auto"/>
        <w:bottom w:val="none" w:sz="0" w:space="0" w:color="auto"/>
        <w:right w:val="none" w:sz="0" w:space="0" w:color="auto"/>
      </w:divBdr>
    </w:div>
    <w:div w:id="163320888">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2307325">
      <w:bodyDiv w:val="1"/>
      <w:marLeft w:val="0"/>
      <w:marRight w:val="0"/>
      <w:marTop w:val="0"/>
      <w:marBottom w:val="0"/>
      <w:divBdr>
        <w:top w:val="none" w:sz="0" w:space="0" w:color="auto"/>
        <w:left w:val="none" w:sz="0" w:space="0" w:color="auto"/>
        <w:bottom w:val="none" w:sz="0" w:space="0" w:color="auto"/>
        <w:right w:val="none" w:sz="0" w:space="0" w:color="auto"/>
      </w:divBdr>
    </w:div>
    <w:div w:id="192887210">
      <w:bodyDiv w:val="1"/>
      <w:marLeft w:val="0"/>
      <w:marRight w:val="0"/>
      <w:marTop w:val="0"/>
      <w:marBottom w:val="0"/>
      <w:divBdr>
        <w:top w:val="none" w:sz="0" w:space="0" w:color="auto"/>
        <w:left w:val="none" w:sz="0" w:space="0" w:color="auto"/>
        <w:bottom w:val="none" w:sz="0" w:space="0" w:color="auto"/>
        <w:right w:val="none" w:sz="0" w:space="0" w:color="auto"/>
      </w:divBdr>
    </w:div>
    <w:div w:id="194782349">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33325183">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287324882">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27289864">
      <w:bodyDiv w:val="1"/>
      <w:marLeft w:val="0"/>
      <w:marRight w:val="0"/>
      <w:marTop w:val="0"/>
      <w:marBottom w:val="0"/>
      <w:divBdr>
        <w:top w:val="none" w:sz="0" w:space="0" w:color="auto"/>
        <w:left w:val="none" w:sz="0" w:space="0" w:color="auto"/>
        <w:bottom w:val="none" w:sz="0" w:space="0" w:color="auto"/>
        <w:right w:val="none" w:sz="0" w:space="0" w:color="auto"/>
      </w:divBdr>
    </w:div>
    <w:div w:id="336541111">
      <w:bodyDiv w:val="1"/>
      <w:marLeft w:val="0"/>
      <w:marRight w:val="0"/>
      <w:marTop w:val="0"/>
      <w:marBottom w:val="0"/>
      <w:divBdr>
        <w:top w:val="none" w:sz="0" w:space="0" w:color="auto"/>
        <w:left w:val="none" w:sz="0" w:space="0" w:color="auto"/>
        <w:bottom w:val="none" w:sz="0" w:space="0" w:color="auto"/>
        <w:right w:val="none" w:sz="0" w:space="0" w:color="auto"/>
      </w:divBdr>
    </w:div>
    <w:div w:id="345442314">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83408184">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11005549">
      <w:bodyDiv w:val="1"/>
      <w:marLeft w:val="0"/>
      <w:marRight w:val="0"/>
      <w:marTop w:val="0"/>
      <w:marBottom w:val="0"/>
      <w:divBdr>
        <w:top w:val="none" w:sz="0" w:space="0" w:color="auto"/>
        <w:left w:val="none" w:sz="0" w:space="0" w:color="auto"/>
        <w:bottom w:val="none" w:sz="0" w:space="0" w:color="auto"/>
        <w:right w:val="none" w:sz="0" w:space="0" w:color="auto"/>
      </w:divBdr>
    </w:div>
    <w:div w:id="417747632">
      <w:bodyDiv w:val="1"/>
      <w:marLeft w:val="0"/>
      <w:marRight w:val="0"/>
      <w:marTop w:val="0"/>
      <w:marBottom w:val="0"/>
      <w:divBdr>
        <w:top w:val="none" w:sz="0" w:space="0" w:color="auto"/>
        <w:left w:val="none" w:sz="0" w:space="0" w:color="auto"/>
        <w:bottom w:val="none" w:sz="0" w:space="0" w:color="auto"/>
        <w:right w:val="none" w:sz="0" w:space="0" w:color="auto"/>
      </w:divBdr>
    </w:div>
    <w:div w:id="422458624">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388007">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468490">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52552093">
      <w:bodyDiv w:val="1"/>
      <w:marLeft w:val="0"/>
      <w:marRight w:val="0"/>
      <w:marTop w:val="0"/>
      <w:marBottom w:val="0"/>
      <w:divBdr>
        <w:top w:val="none" w:sz="0" w:space="0" w:color="auto"/>
        <w:left w:val="none" w:sz="0" w:space="0" w:color="auto"/>
        <w:bottom w:val="none" w:sz="0" w:space="0" w:color="auto"/>
        <w:right w:val="none" w:sz="0" w:space="0" w:color="auto"/>
      </w:divBdr>
    </w:div>
    <w:div w:id="456726929">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495416543">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0920221">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19395260">
      <w:bodyDiv w:val="1"/>
      <w:marLeft w:val="0"/>
      <w:marRight w:val="0"/>
      <w:marTop w:val="0"/>
      <w:marBottom w:val="0"/>
      <w:divBdr>
        <w:top w:val="none" w:sz="0" w:space="0" w:color="auto"/>
        <w:left w:val="none" w:sz="0" w:space="0" w:color="auto"/>
        <w:bottom w:val="none" w:sz="0" w:space="0" w:color="auto"/>
        <w:right w:val="none" w:sz="0" w:space="0" w:color="auto"/>
      </w:divBdr>
    </w:div>
    <w:div w:id="524252328">
      <w:bodyDiv w:val="1"/>
      <w:marLeft w:val="0"/>
      <w:marRight w:val="0"/>
      <w:marTop w:val="0"/>
      <w:marBottom w:val="0"/>
      <w:divBdr>
        <w:top w:val="none" w:sz="0" w:space="0" w:color="auto"/>
        <w:left w:val="none" w:sz="0" w:space="0" w:color="auto"/>
        <w:bottom w:val="none" w:sz="0" w:space="0" w:color="auto"/>
        <w:right w:val="none" w:sz="0" w:space="0" w:color="auto"/>
      </w:divBdr>
    </w:div>
    <w:div w:id="536505958">
      <w:bodyDiv w:val="1"/>
      <w:marLeft w:val="0"/>
      <w:marRight w:val="0"/>
      <w:marTop w:val="0"/>
      <w:marBottom w:val="0"/>
      <w:divBdr>
        <w:top w:val="none" w:sz="0" w:space="0" w:color="auto"/>
        <w:left w:val="none" w:sz="0" w:space="0" w:color="auto"/>
        <w:bottom w:val="none" w:sz="0" w:space="0" w:color="auto"/>
        <w:right w:val="none" w:sz="0" w:space="0" w:color="auto"/>
      </w:divBdr>
    </w:div>
    <w:div w:id="537201315">
      <w:bodyDiv w:val="1"/>
      <w:marLeft w:val="0"/>
      <w:marRight w:val="0"/>
      <w:marTop w:val="0"/>
      <w:marBottom w:val="0"/>
      <w:divBdr>
        <w:top w:val="none" w:sz="0" w:space="0" w:color="auto"/>
        <w:left w:val="none" w:sz="0" w:space="0" w:color="auto"/>
        <w:bottom w:val="none" w:sz="0" w:space="0" w:color="auto"/>
        <w:right w:val="none" w:sz="0" w:space="0" w:color="auto"/>
      </w:divBdr>
    </w:div>
    <w:div w:id="543176192">
      <w:bodyDiv w:val="1"/>
      <w:marLeft w:val="0"/>
      <w:marRight w:val="0"/>
      <w:marTop w:val="0"/>
      <w:marBottom w:val="0"/>
      <w:divBdr>
        <w:top w:val="none" w:sz="0" w:space="0" w:color="auto"/>
        <w:left w:val="none" w:sz="0" w:space="0" w:color="auto"/>
        <w:bottom w:val="none" w:sz="0" w:space="0" w:color="auto"/>
        <w:right w:val="none" w:sz="0" w:space="0" w:color="auto"/>
      </w:divBdr>
    </w:div>
    <w:div w:id="546258951">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48347639">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13051360">
      <w:bodyDiv w:val="1"/>
      <w:marLeft w:val="0"/>
      <w:marRight w:val="0"/>
      <w:marTop w:val="0"/>
      <w:marBottom w:val="0"/>
      <w:divBdr>
        <w:top w:val="none" w:sz="0" w:space="0" w:color="auto"/>
        <w:left w:val="none" w:sz="0" w:space="0" w:color="auto"/>
        <w:bottom w:val="none" w:sz="0" w:space="0" w:color="auto"/>
        <w:right w:val="none" w:sz="0" w:space="0" w:color="auto"/>
      </w:divBdr>
    </w:div>
    <w:div w:id="614797345">
      <w:bodyDiv w:val="1"/>
      <w:marLeft w:val="0"/>
      <w:marRight w:val="0"/>
      <w:marTop w:val="0"/>
      <w:marBottom w:val="0"/>
      <w:divBdr>
        <w:top w:val="none" w:sz="0" w:space="0" w:color="auto"/>
        <w:left w:val="none" w:sz="0" w:space="0" w:color="auto"/>
        <w:bottom w:val="none" w:sz="0" w:space="0" w:color="auto"/>
        <w:right w:val="none" w:sz="0" w:space="0" w:color="auto"/>
      </w:divBdr>
    </w:div>
    <w:div w:id="615060449">
      <w:bodyDiv w:val="1"/>
      <w:marLeft w:val="0"/>
      <w:marRight w:val="0"/>
      <w:marTop w:val="0"/>
      <w:marBottom w:val="0"/>
      <w:divBdr>
        <w:top w:val="none" w:sz="0" w:space="0" w:color="auto"/>
        <w:left w:val="none" w:sz="0" w:space="0" w:color="auto"/>
        <w:bottom w:val="none" w:sz="0" w:space="0" w:color="auto"/>
        <w:right w:val="none" w:sz="0" w:space="0" w:color="auto"/>
      </w:divBdr>
    </w:div>
    <w:div w:id="625618799">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87147570">
      <w:bodyDiv w:val="1"/>
      <w:marLeft w:val="0"/>
      <w:marRight w:val="0"/>
      <w:marTop w:val="0"/>
      <w:marBottom w:val="0"/>
      <w:divBdr>
        <w:top w:val="none" w:sz="0" w:space="0" w:color="auto"/>
        <w:left w:val="none" w:sz="0" w:space="0" w:color="auto"/>
        <w:bottom w:val="none" w:sz="0" w:space="0" w:color="auto"/>
        <w:right w:val="none" w:sz="0" w:space="0" w:color="auto"/>
      </w:divBdr>
    </w:div>
    <w:div w:id="6936994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5814934">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22560237">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43916118">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775053763">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18183086">
      <w:bodyDiv w:val="1"/>
      <w:marLeft w:val="0"/>
      <w:marRight w:val="0"/>
      <w:marTop w:val="0"/>
      <w:marBottom w:val="0"/>
      <w:divBdr>
        <w:top w:val="none" w:sz="0" w:space="0" w:color="auto"/>
        <w:left w:val="none" w:sz="0" w:space="0" w:color="auto"/>
        <w:bottom w:val="none" w:sz="0" w:space="0" w:color="auto"/>
        <w:right w:val="none" w:sz="0" w:space="0" w:color="auto"/>
      </w:divBdr>
    </w:div>
    <w:div w:id="824977547">
      <w:bodyDiv w:val="1"/>
      <w:marLeft w:val="0"/>
      <w:marRight w:val="0"/>
      <w:marTop w:val="0"/>
      <w:marBottom w:val="0"/>
      <w:divBdr>
        <w:top w:val="none" w:sz="0" w:space="0" w:color="auto"/>
        <w:left w:val="none" w:sz="0" w:space="0" w:color="auto"/>
        <w:bottom w:val="none" w:sz="0" w:space="0" w:color="auto"/>
        <w:right w:val="none" w:sz="0" w:space="0" w:color="auto"/>
      </w:divBdr>
    </w:div>
    <w:div w:id="832911590">
      <w:bodyDiv w:val="1"/>
      <w:marLeft w:val="0"/>
      <w:marRight w:val="0"/>
      <w:marTop w:val="0"/>
      <w:marBottom w:val="0"/>
      <w:divBdr>
        <w:top w:val="none" w:sz="0" w:space="0" w:color="auto"/>
        <w:left w:val="none" w:sz="0" w:space="0" w:color="auto"/>
        <w:bottom w:val="none" w:sz="0" w:space="0" w:color="auto"/>
        <w:right w:val="none" w:sz="0" w:space="0" w:color="auto"/>
      </w:divBdr>
    </w:div>
    <w:div w:id="843980116">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02721016">
      <w:bodyDiv w:val="1"/>
      <w:marLeft w:val="0"/>
      <w:marRight w:val="0"/>
      <w:marTop w:val="0"/>
      <w:marBottom w:val="0"/>
      <w:divBdr>
        <w:top w:val="none" w:sz="0" w:space="0" w:color="auto"/>
        <w:left w:val="none" w:sz="0" w:space="0" w:color="auto"/>
        <w:bottom w:val="none" w:sz="0" w:space="0" w:color="auto"/>
        <w:right w:val="none" w:sz="0" w:space="0" w:color="auto"/>
      </w:divBdr>
    </w:div>
    <w:div w:id="916670270">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46157469">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4679342">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04670884">
      <w:bodyDiv w:val="1"/>
      <w:marLeft w:val="0"/>
      <w:marRight w:val="0"/>
      <w:marTop w:val="0"/>
      <w:marBottom w:val="0"/>
      <w:divBdr>
        <w:top w:val="none" w:sz="0" w:space="0" w:color="auto"/>
        <w:left w:val="none" w:sz="0" w:space="0" w:color="auto"/>
        <w:bottom w:val="none" w:sz="0" w:space="0" w:color="auto"/>
        <w:right w:val="none" w:sz="0" w:space="0" w:color="auto"/>
      </w:divBdr>
    </w:div>
    <w:div w:id="1029139551">
      <w:bodyDiv w:val="1"/>
      <w:marLeft w:val="0"/>
      <w:marRight w:val="0"/>
      <w:marTop w:val="0"/>
      <w:marBottom w:val="0"/>
      <w:divBdr>
        <w:top w:val="none" w:sz="0" w:space="0" w:color="auto"/>
        <w:left w:val="none" w:sz="0" w:space="0" w:color="auto"/>
        <w:bottom w:val="none" w:sz="0" w:space="0" w:color="auto"/>
        <w:right w:val="none" w:sz="0" w:space="0" w:color="auto"/>
      </w:divBdr>
    </w:div>
    <w:div w:id="1033458049">
      <w:bodyDiv w:val="1"/>
      <w:marLeft w:val="0"/>
      <w:marRight w:val="0"/>
      <w:marTop w:val="0"/>
      <w:marBottom w:val="0"/>
      <w:divBdr>
        <w:top w:val="none" w:sz="0" w:space="0" w:color="auto"/>
        <w:left w:val="none" w:sz="0" w:space="0" w:color="auto"/>
        <w:bottom w:val="none" w:sz="0" w:space="0" w:color="auto"/>
        <w:right w:val="none" w:sz="0" w:space="0" w:color="auto"/>
      </w:divBdr>
    </w:div>
    <w:div w:id="1034354752">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6255638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16093985">
      <w:bodyDiv w:val="1"/>
      <w:marLeft w:val="0"/>
      <w:marRight w:val="0"/>
      <w:marTop w:val="0"/>
      <w:marBottom w:val="0"/>
      <w:divBdr>
        <w:top w:val="none" w:sz="0" w:space="0" w:color="auto"/>
        <w:left w:val="none" w:sz="0" w:space="0" w:color="auto"/>
        <w:bottom w:val="none" w:sz="0" w:space="0" w:color="auto"/>
        <w:right w:val="none" w:sz="0" w:space="0" w:color="auto"/>
      </w:divBdr>
    </w:div>
    <w:div w:id="1122916017">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37181127">
      <w:bodyDiv w:val="1"/>
      <w:marLeft w:val="0"/>
      <w:marRight w:val="0"/>
      <w:marTop w:val="0"/>
      <w:marBottom w:val="0"/>
      <w:divBdr>
        <w:top w:val="none" w:sz="0" w:space="0" w:color="auto"/>
        <w:left w:val="none" w:sz="0" w:space="0" w:color="auto"/>
        <w:bottom w:val="none" w:sz="0" w:space="0" w:color="auto"/>
        <w:right w:val="none" w:sz="0" w:space="0" w:color="auto"/>
      </w:divBdr>
    </w:div>
    <w:div w:id="1140221481">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49589477">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55412198">
      <w:bodyDiv w:val="1"/>
      <w:marLeft w:val="0"/>
      <w:marRight w:val="0"/>
      <w:marTop w:val="0"/>
      <w:marBottom w:val="0"/>
      <w:divBdr>
        <w:top w:val="none" w:sz="0" w:space="0" w:color="auto"/>
        <w:left w:val="none" w:sz="0" w:space="0" w:color="auto"/>
        <w:bottom w:val="none" w:sz="0" w:space="0" w:color="auto"/>
        <w:right w:val="none" w:sz="0" w:space="0" w:color="auto"/>
      </w:divBdr>
    </w:div>
    <w:div w:id="1157528264">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6536645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75919315">
      <w:bodyDiv w:val="1"/>
      <w:marLeft w:val="0"/>
      <w:marRight w:val="0"/>
      <w:marTop w:val="0"/>
      <w:marBottom w:val="0"/>
      <w:divBdr>
        <w:top w:val="none" w:sz="0" w:space="0" w:color="auto"/>
        <w:left w:val="none" w:sz="0" w:space="0" w:color="auto"/>
        <w:bottom w:val="none" w:sz="0" w:space="0" w:color="auto"/>
        <w:right w:val="none" w:sz="0" w:space="0" w:color="auto"/>
      </w:divBdr>
    </w:div>
    <w:div w:id="1183662705">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07793952">
      <w:bodyDiv w:val="1"/>
      <w:marLeft w:val="0"/>
      <w:marRight w:val="0"/>
      <w:marTop w:val="0"/>
      <w:marBottom w:val="0"/>
      <w:divBdr>
        <w:top w:val="none" w:sz="0" w:space="0" w:color="auto"/>
        <w:left w:val="none" w:sz="0" w:space="0" w:color="auto"/>
        <w:bottom w:val="none" w:sz="0" w:space="0" w:color="auto"/>
        <w:right w:val="none" w:sz="0" w:space="0" w:color="auto"/>
      </w:divBdr>
    </w:div>
    <w:div w:id="1213158196">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372625">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0194977">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4152866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64653959">
      <w:bodyDiv w:val="1"/>
      <w:marLeft w:val="0"/>
      <w:marRight w:val="0"/>
      <w:marTop w:val="0"/>
      <w:marBottom w:val="0"/>
      <w:divBdr>
        <w:top w:val="none" w:sz="0" w:space="0" w:color="auto"/>
        <w:left w:val="none" w:sz="0" w:space="0" w:color="auto"/>
        <w:bottom w:val="none" w:sz="0" w:space="0" w:color="auto"/>
        <w:right w:val="none" w:sz="0" w:space="0" w:color="auto"/>
      </w:divBdr>
    </w:div>
    <w:div w:id="1264723834">
      <w:bodyDiv w:val="1"/>
      <w:marLeft w:val="0"/>
      <w:marRight w:val="0"/>
      <w:marTop w:val="0"/>
      <w:marBottom w:val="0"/>
      <w:divBdr>
        <w:top w:val="none" w:sz="0" w:space="0" w:color="auto"/>
        <w:left w:val="none" w:sz="0" w:space="0" w:color="auto"/>
        <w:bottom w:val="none" w:sz="0" w:space="0" w:color="auto"/>
        <w:right w:val="none" w:sz="0" w:space="0" w:color="auto"/>
      </w:divBdr>
    </w:div>
    <w:div w:id="1280065423">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2174643">
      <w:bodyDiv w:val="1"/>
      <w:marLeft w:val="0"/>
      <w:marRight w:val="0"/>
      <w:marTop w:val="0"/>
      <w:marBottom w:val="0"/>
      <w:divBdr>
        <w:top w:val="none" w:sz="0" w:space="0" w:color="auto"/>
        <w:left w:val="none" w:sz="0" w:space="0" w:color="auto"/>
        <w:bottom w:val="none" w:sz="0" w:space="0" w:color="auto"/>
        <w:right w:val="none" w:sz="0" w:space="0" w:color="auto"/>
      </w:divBdr>
    </w:div>
    <w:div w:id="1294407055">
      <w:bodyDiv w:val="1"/>
      <w:marLeft w:val="0"/>
      <w:marRight w:val="0"/>
      <w:marTop w:val="0"/>
      <w:marBottom w:val="0"/>
      <w:divBdr>
        <w:top w:val="none" w:sz="0" w:space="0" w:color="auto"/>
        <w:left w:val="none" w:sz="0" w:space="0" w:color="auto"/>
        <w:bottom w:val="none" w:sz="0" w:space="0" w:color="auto"/>
        <w:right w:val="none" w:sz="0" w:space="0" w:color="auto"/>
      </w:divBdr>
    </w:div>
    <w:div w:id="129460521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48016789">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396049025">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03336658">
      <w:bodyDiv w:val="1"/>
      <w:marLeft w:val="0"/>
      <w:marRight w:val="0"/>
      <w:marTop w:val="0"/>
      <w:marBottom w:val="0"/>
      <w:divBdr>
        <w:top w:val="none" w:sz="0" w:space="0" w:color="auto"/>
        <w:left w:val="none" w:sz="0" w:space="0" w:color="auto"/>
        <w:bottom w:val="none" w:sz="0" w:space="0" w:color="auto"/>
        <w:right w:val="none" w:sz="0" w:space="0" w:color="auto"/>
      </w:divBdr>
    </w:div>
    <w:div w:id="1415710695">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457942594">
      <w:bodyDiv w:val="1"/>
      <w:marLeft w:val="0"/>
      <w:marRight w:val="0"/>
      <w:marTop w:val="0"/>
      <w:marBottom w:val="0"/>
      <w:divBdr>
        <w:top w:val="none" w:sz="0" w:space="0" w:color="auto"/>
        <w:left w:val="none" w:sz="0" w:space="0" w:color="auto"/>
        <w:bottom w:val="none" w:sz="0" w:space="0" w:color="auto"/>
        <w:right w:val="none" w:sz="0" w:space="0" w:color="auto"/>
      </w:divBdr>
    </w:div>
    <w:div w:id="1462190636">
      <w:bodyDiv w:val="1"/>
      <w:marLeft w:val="0"/>
      <w:marRight w:val="0"/>
      <w:marTop w:val="0"/>
      <w:marBottom w:val="0"/>
      <w:divBdr>
        <w:top w:val="none" w:sz="0" w:space="0" w:color="auto"/>
        <w:left w:val="none" w:sz="0" w:space="0" w:color="auto"/>
        <w:bottom w:val="none" w:sz="0" w:space="0" w:color="auto"/>
        <w:right w:val="none" w:sz="0" w:space="0" w:color="auto"/>
      </w:divBdr>
    </w:div>
    <w:div w:id="1469545066">
      <w:bodyDiv w:val="1"/>
      <w:marLeft w:val="0"/>
      <w:marRight w:val="0"/>
      <w:marTop w:val="0"/>
      <w:marBottom w:val="0"/>
      <w:divBdr>
        <w:top w:val="none" w:sz="0" w:space="0" w:color="auto"/>
        <w:left w:val="none" w:sz="0" w:space="0" w:color="auto"/>
        <w:bottom w:val="none" w:sz="0" w:space="0" w:color="auto"/>
        <w:right w:val="none" w:sz="0" w:space="0" w:color="auto"/>
      </w:divBdr>
    </w:div>
    <w:div w:id="1515463837">
      <w:bodyDiv w:val="1"/>
      <w:marLeft w:val="0"/>
      <w:marRight w:val="0"/>
      <w:marTop w:val="0"/>
      <w:marBottom w:val="0"/>
      <w:divBdr>
        <w:top w:val="none" w:sz="0" w:space="0" w:color="auto"/>
        <w:left w:val="none" w:sz="0" w:space="0" w:color="auto"/>
        <w:bottom w:val="none" w:sz="0" w:space="0" w:color="auto"/>
        <w:right w:val="none" w:sz="0" w:space="0" w:color="auto"/>
      </w:divBdr>
    </w:div>
    <w:div w:id="1519125010">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597710218">
      <w:bodyDiv w:val="1"/>
      <w:marLeft w:val="0"/>
      <w:marRight w:val="0"/>
      <w:marTop w:val="0"/>
      <w:marBottom w:val="0"/>
      <w:divBdr>
        <w:top w:val="none" w:sz="0" w:space="0" w:color="auto"/>
        <w:left w:val="none" w:sz="0" w:space="0" w:color="auto"/>
        <w:bottom w:val="none" w:sz="0" w:space="0" w:color="auto"/>
        <w:right w:val="none" w:sz="0" w:space="0" w:color="auto"/>
      </w:divBdr>
    </w:div>
    <w:div w:id="1598559963">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06688253">
      <w:bodyDiv w:val="1"/>
      <w:marLeft w:val="0"/>
      <w:marRight w:val="0"/>
      <w:marTop w:val="0"/>
      <w:marBottom w:val="0"/>
      <w:divBdr>
        <w:top w:val="none" w:sz="0" w:space="0" w:color="auto"/>
        <w:left w:val="none" w:sz="0" w:space="0" w:color="auto"/>
        <w:bottom w:val="none" w:sz="0" w:space="0" w:color="auto"/>
        <w:right w:val="none" w:sz="0" w:space="0" w:color="auto"/>
      </w:divBdr>
    </w:div>
    <w:div w:id="1611473286">
      <w:bodyDiv w:val="1"/>
      <w:marLeft w:val="0"/>
      <w:marRight w:val="0"/>
      <w:marTop w:val="0"/>
      <w:marBottom w:val="0"/>
      <w:divBdr>
        <w:top w:val="none" w:sz="0" w:space="0" w:color="auto"/>
        <w:left w:val="none" w:sz="0" w:space="0" w:color="auto"/>
        <w:bottom w:val="none" w:sz="0" w:space="0" w:color="auto"/>
        <w:right w:val="none" w:sz="0" w:space="0" w:color="auto"/>
      </w:divBdr>
    </w:div>
    <w:div w:id="1635989304">
      <w:bodyDiv w:val="1"/>
      <w:marLeft w:val="0"/>
      <w:marRight w:val="0"/>
      <w:marTop w:val="0"/>
      <w:marBottom w:val="0"/>
      <w:divBdr>
        <w:top w:val="none" w:sz="0" w:space="0" w:color="auto"/>
        <w:left w:val="none" w:sz="0" w:space="0" w:color="auto"/>
        <w:bottom w:val="none" w:sz="0" w:space="0" w:color="auto"/>
        <w:right w:val="none" w:sz="0" w:space="0" w:color="auto"/>
      </w:divBdr>
    </w:div>
    <w:div w:id="1643999138">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6683863">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2201565">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692295751">
      <w:bodyDiv w:val="1"/>
      <w:marLeft w:val="0"/>
      <w:marRight w:val="0"/>
      <w:marTop w:val="0"/>
      <w:marBottom w:val="0"/>
      <w:divBdr>
        <w:top w:val="none" w:sz="0" w:space="0" w:color="auto"/>
        <w:left w:val="none" w:sz="0" w:space="0" w:color="auto"/>
        <w:bottom w:val="none" w:sz="0" w:space="0" w:color="auto"/>
        <w:right w:val="none" w:sz="0" w:space="0" w:color="auto"/>
      </w:divBdr>
    </w:div>
    <w:div w:id="1700622486">
      <w:bodyDiv w:val="1"/>
      <w:marLeft w:val="0"/>
      <w:marRight w:val="0"/>
      <w:marTop w:val="0"/>
      <w:marBottom w:val="0"/>
      <w:divBdr>
        <w:top w:val="none" w:sz="0" w:space="0" w:color="auto"/>
        <w:left w:val="none" w:sz="0" w:space="0" w:color="auto"/>
        <w:bottom w:val="none" w:sz="0" w:space="0" w:color="auto"/>
        <w:right w:val="none" w:sz="0" w:space="0" w:color="auto"/>
      </w:divBdr>
    </w:div>
    <w:div w:id="1701008544">
      <w:bodyDiv w:val="1"/>
      <w:marLeft w:val="0"/>
      <w:marRight w:val="0"/>
      <w:marTop w:val="0"/>
      <w:marBottom w:val="0"/>
      <w:divBdr>
        <w:top w:val="none" w:sz="0" w:space="0" w:color="auto"/>
        <w:left w:val="none" w:sz="0" w:space="0" w:color="auto"/>
        <w:bottom w:val="none" w:sz="0" w:space="0" w:color="auto"/>
        <w:right w:val="none" w:sz="0" w:space="0" w:color="auto"/>
      </w:divBdr>
    </w:div>
    <w:div w:id="170197341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38016357">
      <w:bodyDiv w:val="1"/>
      <w:marLeft w:val="0"/>
      <w:marRight w:val="0"/>
      <w:marTop w:val="0"/>
      <w:marBottom w:val="0"/>
      <w:divBdr>
        <w:top w:val="none" w:sz="0" w:space="0" w:color="auto"/>
        <w:left w:val="none" w:sz="0" w:space="0" w:color="auto"/>
        <w:bottom w:val="none" w:sz="0" w:space="0" w:color="auto"/>
        <w:right w:val="none" w:sz="0" w:space="0" w:color="auto"/>
      </w:divBdr>
    </w:div>
    <w:div w:id="1739401840">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61369875">
      <w:bodyDiv w:val="1"/>
      <w:marLeft w:val="0"/>
      <w:marRight w:val="0"/>
      <w:marTop w:val="0"/>
      <w:marBottom w:val="0"/>
      <w:divBdr>
        <w:top w:val="none" w:sz="0" w:space="0" w:color="auto"/>
        <w:left w:val="none" w:sz="0" w:space="0" w:color="auto"/>
        <w:bottom w:val="none" w:sz="0" w:space="0" w:color="auto"/>
        <w:right w:val="none" w:sz="0" w:space="0" w:color="auto"/>
      </w:divBdr>
    </w:div>
    <w:div w:id="1769813296">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86265950">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00369893">
      <w:bodyDiv w:val="1"/>
      <w:marLeft w:val="0"/>
      <w:marRight w:val="0"/>
      <w:marTop w:val="0"/>
      <w:marBottom w:val="0"/>
      <w:divBdr>
        <w:top w:val="none" w:sz="0" w:space="0" w:color="auto"/>
        <w:left w:val="none" w:sz="0" w:space="0" w:color="auto"/>
        <w:bottom w:val="none" w:sz="0" w:space="0" w:color="auto"/>
        <w:right w:val="none" w:sz="0" w:space="0" w:color="auto"/>
      </w:divBdr>
    </w:div>
    <w:div w:id="1806969071">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29709644">
      <w:bodyDiv w:val="1"/>
      <w:marLeft w:val="0"/>
      <w:marRight w:val="0"/>
      <w:marTop w:val="0"/>
      <w:marBottom w:val="0"/>
      <w:divBdr>
        <w:top w:val="none" w:sz="0" w:space="0" w:color="auto"/>
        <w:left w:val="none" w:sz="0" w:space="0" w:color="auto"/>
        <w:bottom w:val="none" w:sz="0" w:space="0" w:color="auto"/>
        <w:right w:val="none" w:sz="0" w:space="0" w:color="auto"/>
      </w:divBdr>
    </w:div>
    <w:div w:id="1829981558">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79468363">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0607808">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0234957">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36278279">
      <w:bodyDiv w:val="1"/>
      <w:marLeft w:val="0"/>
      <w:marRight w:val="0"/>
      <w:marTop w:val="0"/>
      <w:marBottom w:val="0"/>
      <w:divBdr>
        <w:top w:val="none" w:sz="0" w:space="0" w:color="auto"/>
        <w:left w:val="none" w:sz="0" w:space="0" w:color="auto"/>
        <w:bottom w:val="none" w:sz="0" w:space="0" w:color="auto"/>
        <w:right w:val="none" w:sz="0" w:space="0" w:color="auto"/>
      </w:divBdr>
    </w:div>
    <w:div w:id="1939751515">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47039247">
      <w:bodyDiv w:val="1"/>
      <w:marLeft w:val="0"/>
      <w:marRight w:val="0"/>
      <w:marTop w:val="0"/>
      <w:marBottom w:val="0"/>
      <w:divBdr>
        <w:top w:val="none" w:sz="0" w:space="0" w:color="auto"/>
        <w:left w:val="none" w:sz="0" w:space="0" w:color="auto"/>
        <w:bottom w:val="none" w:sz="0" w:space="0" w:color="auto"/>
        <w:right w:val="none" w:sz="0" w:space="0" w:color="auto"/>
      </w:divBdr>
    </w:div>
    <w:div w:id="1961035668">
      <w:bodyDiv w:val="1"/>
      <w:marLeft w:val="0"/>
      <w:marRight w:val="0"/>
      <w:marTop w:val="0"/>
      <w:marBottom w:val="0"/>
      <w:divBdr>
        <w:top w:val="none" w:sz="0" w:space="0" w:color="auto"/>
        <w:left w:val="none" w:sz="0" w:space="0" w:color="auto"/>
        <w:bottom w:val="none" w:sz="0" w:space="0" w:color="auto"/>
        <w:right w:val="none" w:sz="0" w:space="0" w:color="auto"/>
      </w:divBdr>
    </w:div>
    <w:div w:id="1964387314">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2809871">
      <w:bodyDiv w:val="1"/>
      <w:marLeft w:val="0"/>
      <w:marRight w:val="0"/>
      <w:marTop w:val="0"/>
      <w:marBottom w:val="0"/>
      <w:divBdr>
        <w:top w:val="none" w:sz="0" w:space="0" w:color="auto"/>
        <w:left w:val="none" w:sz="0" w:space="0" w:color="auto"/>
        <w:bottom w:val="none" w:sz="0" w:space="0" w:color="auto"/>
        <w:right w:val="none" w:sz="0" w:space="0" w:color="auto"/>
      </w:divBdr>
    </w:div>
    <w:div w:id="2005664273">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57195527">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1309102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915EC-71DE-4E5D-AC6E-5B8EDDE74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868</Words>
  <Characters>4780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PERON Tristan</dc:creator>
  <cp:lastModifiedBy>Latifa et Adrien</cp:lastModifiedBy>
  <cp:revision>2</cp:revision>
  <cp:lastPrinted>2016-11-18T15:16:00Z</cp:lastPrinted>
  <dcterms:created xsi:type="dcterms:W3CDTF">2016-11-19T10:53:00Z</dcterms:created>
  <dcterms:modified xsi:type="dcterms:W3CDTF">2016-11-19T10:53:00Z</dcterms:modified>
</cp:coreProperties>
</file>