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02F" w:rsidRDefault="002C302F" w:rsidP="00136152">
      <w:pPr>
        <w:spacing w:after="0" w:line="240" w:lineRule="auto"/>
        <w:ind w:left="-284"/>
        <w:jc w:val="center"/>
      </w:pPr>
      <w:r w:rsidRPr="00175AF8">
        <w:rPr>
          <w:rFonts w:ascii="Calibri" w:eastAsia="Calibri" w:hAnsi="Calibri" w:cs="Calibri"/>
          <w:b/>
          <w:color w:val="33CCCC"/>
          <w:sz w:val="52"/>
          <w:szCs w:val="52"/>
          <w:u w:val="single"/>
        </w:rPr>
        <w:t xml:space="preserve">Réactions </w:t>
      </w:r>
      <w:r w:rsidR="00F9126C">
        <w:rPr>
          <w:rFonts w:ascii="Calibri" w:eastAsia="Calibri" w:hAnsi="Calibri" w:cs="Calibri"/>
          <w:b/>
          <w:color w:val="33CCCC"/>
          <w:sz w:val="52"/>
          <w:szCs w:val="52"/>
          <w:u w:val="single"/>
        </w:rPr>
        <w:t>à l’actualité</w:t>
      </w:r>
    </w:p>
    <w:p w:rsidR="00997BBC" w:rsidRDefault="00F9126C" w:rsidP="00136152">
      <w:pPr>
        <w:spacing w:after="0" w:line="240" w:lineRule="auto"/>
        <w:ind w:left="-284"/>
        <w:jc w:val="center"/>
        <w:rPr>
          <w:rFonts w:ascii="Calibri" w:eastAsia="Calibri" w:hAnsi="Calibri" w:cs="Calibri"/>
          <w:color w:val="808080"/>
          <w:sz w:val="24"/>
          <w:szCs w:val="24"/>
        </w:rPr>
      </w:pPr>
      <w:r>
        <w:rPr>
          <w:rFonts w:ascii="Calibri" w:eastAsia="Calibri" w:hAnsi="Calibri" w:cs="Calibri"/>
          <w:color w:val="808080"/>
          <w:sz w:val="24"/>
          <w:szCs w:val="24"/>
        </w:rPr>
        <w:t xml:space="preserve">Courriers reçus au SCP au cours de la semaine du </w:t>
      </w:r>
      <w:r w:rsidR="00A93783">
        <w:rPr>
          <w:rFonts w:ascii="Calibri" w:eastAsia="Calibri" w:hAnsi="Calibri" w:cs="Calibri"/>
          <w:color w:val="808080"/>
          <w:sz w:val="24"/>
          <w:szCs w:val="24"/>
        </w:rPr>
        <w:t>31 décembre 2016</w:t>
      </w:r>
      <w:r w:rsidR="0044244C">
        <w:rPr>
          <w:rFonts w:ascii="Calibri" w:eastAsia="Calibri" w:hAnsi="Calibri" w:cs="Calibri"/>
          <w:color w:val="808080"/>
          <w:sz w:val="24"/>
          <w:szCs w:val="24"/>
        </w:rPr>
        <w:t xml:space="preserve"> </w:t>
      </w:r>
      <w:r w:rsidR="0053687C">
        <w:rPr>
          <w:rFonts w:ascii="Calibri" w:eastAsia="Calibri" w:hAnsi="Calibri" w:cs="Calibri"/>
          <w:color w:val="808080"/>
          <w:sz w:val="24"/>
          <w:szCs w:val="24"/>
        </w:rPr>
        <w:t xml:space="preserve">au </w:t>
      </w:r>
      <w:r w:rsidR="00A93783">
        <w:rPr>
          <w:rFonts w:ascii="Calibri" w:eastAsia="Calibri" w:hAnsi="Calibri" w:cs="Calibri"/>
          <w:color w:val="808080"/>
          <w:sz w:val="24"/>
          <w:szCs w:val="24"/>
        </w:rPr>
        <w:t>06 janvier</w:t>
      </w:r>
      <w:r w:rsidR="00E27F12">
        <w:rPr>
          <w:rFonts w:ascii="Calibri" w:eastAsia="Calibri" w:hAnsi="Calibri" w:cs="Calibri"/>
          <w:color w:val="808080"/>
          <w:sz w:val="24"/>
          <w:szCs w:val="24"/>
        </w:rPr>
        <w:t xml:space="preserve"> </w:t>
      </w:r>
      <w:r w:rsidR="00A93783">
        <w:rPr>
          <w:rFonts w:ascii="Calibri" w:eastAsia="Calibri" w:hAnsi="Calibri" w:cs="Calibri"/>
          <w:color w:val="808080"/>
          <w:sz w:val="24"/>
          <w:szCs w:val="24"/>
        </w:rPr>
        <w:t>2017</w:t>
      </w:r>
    </w:p>
    <w:p w:rsidR="002C302F" w:rsidRPr="00B02ECA" w:rsidRDefault="002C302F" w:rsidP="00136152">
      <w:pPr>
        <w:spacing w:after="0" w:line="240" w:lineRule="auto"/>
        <w:ind w:left="-284"/>
        <w:jc w:val="center"/>
        <w:rPr>
          <w:rFonts w:ascii="Calibri" w:eastAsia="Calibri" w:hAnsi="Calibri" w:cs="Calibri"/>
          <w:color w:val="808080"/>
          <w:sz w:val="14"/>
          <w:szCs w:val="14"/>
        </w:rPr>
      </w:pPr>
    </w:p>
    <w:p w:rsidR="00F728D5" w:rsidRPr="004D1854" w:rsidRDefault="00F728D5" w:rsidP="0056573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alibri" w:eastAsia="Calibri" w:hAnsi="Calibri" w:cs="Calibri"/>
          <w:color w:val="660033"/>
        </w:rPr>
      </w:pPr>
      <w:r w:rsidRPr="004D1854">
        <w:rPr>
          <w:rFonts w:ascii="Calibri" w:eastAsia="Calibri" w:hAnsi="Calibri" w:cs="Calibri"/>
          <w:color w:val="660033"/>
        </w:rPr>
        <w:t>Rappel, la semaine dernière :</w:t>
      </w:r>
      <w:r>
        <w:rPr>
          <w:rFonts w:ascii="Calibri" w:eastAsia="Calibri" w:hAnsi="Calibri" w:cs="Calibri"/>
          <w:color w:val="660033"/>
        </w:rPr>
        <w:t xml:space="preserve"> </w:t>
      </w:r>
      <w:r w:rsidR="00A93783">
        <w:rPr>
          <w:rFonts w:ascii="Calibri" w:eastAsia="Calibri" w:hAnsi="Calibri" w:cs="Calibri"/>
          <w:color w:val="660033"/>
        </w:rPr>
        <w:t xml:space="preserve">Jacqueline Sauvage, </w:t>
      </w:r>
      <w:r w:rsidR="003D57EA">
        <w:rPr>
          <w:rFonts w:ascii="Calibri" w:eastAsia="Calibri" w:hAnsi="Calibri" w:cs="Calibri"/>
          <w:color w:val="660033"/>
        </w:rPr>
        <w:t>N</w:t>
      </w:r>
      <w:r w:rsidR="00631F61">
        <w:rPr>
          <w:rFonts w:ascii="Calibri" w:eastAsia="Calibri" w:hAnsi="Calibri" w:cs="Calibri"/>
          <w:color w:val="660033"/>
        </w:rPr>
        <w:t>on candidature du PR en 2017</w:t>
      </w:r>
      <w:r w:rsidR="007D5A16">
        <w:rPr>
          <w:rFonts w:ascii="Calibri" w:eastAsia="Calibri" w:hAnsi="Calibri" w:cs="Calibri"/>
          <w:color w:val="660033"/>
        </w:rPr>
        <w:t xml:space="preserve">, </w:t>
      </w:r>
      <w:r w:rsidR="00A93783">
        <w:rPr>
          <w:rFonts w:ascii="Calibri" w:eastAsia="Calibri" w:hAnsi="Calibri" w:cs="Calibri"/>
          <w:color w:val="660033"/>
        </w:rPr>
        <w:t xml:space="preserve">Alep, </w:t>
      </w:r>
      <w:r w:rsidR="003D57EA">
        <w:rPr>
          <w:rFonts w:ascii="Calibri" w:eastAsia="Calibri" w:hAnsi="Calibri" w:cs="Calibri"/>
          <w:color w:val="660033"/>
        </w:rPr>
        <w:t>Prim</w:t>
      </w:r>
      <w:r w:rsidR="00A93783">
        <w:rPr>
          <w:rFonts w:ascii="Calibri" w:eastAsia="Calibri" w:hAnsi="Calibri" w:cs="Calibri"/>
          <w:color w:val="660033"/>
        </w:rPr>
        <w:t>aires à gauche</w:t>
      </w:r>
      <w:r w:rsidR="003D57EA">
        <w:rPr>
          <w:rFonts w:ascii="Calibri" w:eastAsia="Calibri" w:hAnsi="Calibri" w:cs="Calibri"/>
          <w:color w:val="660033"/>
        </w:rPr>
        <w:t xml:space="preserve"> </w:t>
      </w:r>
      <w:r w:rsidR="007D5A16">
        <w:rPr>
          <w:rFonts w:ascii="Calibri" w:eastAsia="Calibri" w:hAnsi="Calibri" w:cs="Calibri"/>
          <w:color w:val="660033"/>
        </w:rPr>
        <w:t>…</w:t>
      </w:r>
      <w:r w:rsidR="00631F61">
        <w:rPr>
          <w:rFonts w:ascii="Calibri" w:eastAsia="Calibri" w:hAnsi="Calibri" w:cs="Calibri"/>
          <w:color w:val="660033"/>
        </w:rPr>
        <w:t xml:space="preserve"> </w:t>
      </w:r>
    </w:p>
    <w:p w:rsidR="007F73B0" w:rsidRPr="006C7461" w:rsidRDefault="007F73B0" w:rsidP="00A7570C">
      <w:pPr>
        <w:spacing w:after="0" w:line="240" w:lineRule="auto"/>
        <w:jc w:val="both"/>
        <w:rPr>
          <w:sz w:val="28"/>
          <w:szCs w:val="28"/>
        </w:rPr>
      </w:pPr>
    </w:p>
    <w:p w:rsidR="00B9488E" w:rsidRDefault="00B9488E" w:rsidP="00B9488E">
      <w:pPr>
        <w:spacing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>Vœux aux Français : modéré</w:t>
      </w:r>
    </w:p>
    <w:p w:rsidR="00B9488E" w:rsidRDefault="00B9488E" w:rsidP="00D01902">
      <w:pPr>
        <w:spacing w:before="120" w:after="0" w:line="240" w:lineRule="auto"/>
        <w:jc w:val="both"/>
      </w:pPr>
      <w:r>
        <w:t>Les vœux adressés au Français par le Président de la République ont engendré</w:t>
      </w:r>
      <w:r w:rsidR="00D01902">
        <w:t xml:space="preserve"> cette semaine </w:t>
      </w:r>
      <w:r>
        <w:t>42 réactions.</w:t>
      </w:r>
    </w:p>
    <w:p w:rsidR="00D01902" w:rsidRDefault="00B9488E" w:rsidP="00D01902">
      <w:pPr>
        <w:spacing w:before="120" w:after="0" w:line="240" w:lineRule="auto"/>
        <w:jc w:val="both"/>
      </w:pPr>
      <w:r>
        <w:t xml:space="preserve">Plus de 80% constituent des </w:t>
      </w:r>
      <w:r w:rsidRPr="00D01902">
        <w:rPr>
          <w:b/>
        </w:rPr>
        <w:t>témoignages de soutien</w:t>
      </w:r>
      <w:r>
        <w:t xml:space="preserve"> emprunts d’émotion : </w:t>
      </w:r>
      <w:r>
        <w:rPr>
          <w:i/>
          <w:iCs/>
        </w:rPr>
        <w:t>«  mon cœur se serre en sachant que c’étai</w:t>
      </w:r>
      <w:r w:rsidR="00D5198A">
        <w:rPr>
          <w:i/>
          <w:iCs/>
        </w:rPr>
        <w:t>en</w:t>
      </w:r>
      <w:r>
        <w:rPr>
          <w:i/>
          <w:iCs/>
        </w:rPr>
        <w:t xml:space="preserve">t vos derniers vœux de Président ». </w:t>
      </w:r>
      <w:r>
        <w:t xml:space="preserve">Ces correspondants insistent sur la </w:t>
      </w:r>
      <w:r>
        <w:rPr>
          <w:i/>
          <w:iCs/>
        </w:rPr>
        <w:t>« sincérité »</w:t>
      </w:r>
      <w:r w:rsidR="00D5198A">
        <w:t xml:space="preserve"> palpable du Président</w:t>
      </w:r>
      <w:r>
        <w:t xml:space="preserve"> lors de son allocution et en profitent pour le remercier pour ces 5 ans au service de la France. </w:t>
      </w:r>
      <w:r w:rsidRPr="00D01902">
        <w:rPr>
          <w:b/>
        </w:rPr>
        <w:t>Très peu d’entre eux expriment une analyse des propos tenus</w:t>
      </w:r>
      <w:r>
        <w:t xml:space="preserve">. Seul un Français dit </w:t>
      </w:r>
      <w:r>
        <w:rPr>
          <w:i/>
          <w:iCs/>
        </w:rPr>
        <w:t>« partager l’opinion »</w:t>
      </w:r>
      <w:r>
        <w:t xml:space="preserve"> du Président sur la crise migratoire lorsqu’un autre se contente de saluer ses dires sur l’importance de notre Armée. </w:t>
      </w:r>
    </w:p>
    <w:p w:rsidR="00B9488E" w:rsidRPr="00C577E8" w:rsidRDefault="00B9488E" w:rsidP="00D01902">
      <w:pPr>
        <w:spacing w:before="120" w:after="0" w:line="240" w:lineRule="auto"/>
        <w:jc w:val="both"/>
      </w:pPr>
      <w:r>
        <w:t xml:space="preserve">A contrario, </w:t>
      </w:r>
      <w:r w:rsidRPr="00D01902">
        <w:rPr>
          <w:b/>
        </w:rPr>
        <w:t xml:space="preserve">7 personnes critiquent son intervention, la qualifiant de </w:t>
      </w:r>
      <w:r w:rsidRPr="00D01902">
        <w:rPr>
          <w:b/>
          <w:i/>
          <w:iCs/>
        </w:rPr>
        <w:t>« moralisatrice »</w:t>
      </w:r>
      <w:r>
        <w:rPr>
          <w:i/>
          <w:iCs/>
        </w:rPr>
        <w:t> : « il y a peu d’intérêt à écouter une leçon de morale, surtout lorsque l’autosatisfaction prime sur le reste ».</w:t>
      </w:r>
      <w:r>
        <w:t xml:space="preserve">  </w:t>
      </w:r>
    </w:p>
    <w:p w:rsidR="00B9488E" w:rsidRDefault="00B9488E" w:rsidP="00B9488E">
      <w:pPr>
        <w:spacing w:after="0"/>
        <w:jc w:val="both"/>
        <w:rPr>
          <w:b/>
          <w:bCs/>
          <w:i/>
          <w:iCs/>
          <w:color w:val="33CCCC"/>
          <w:sz w:val="28"/>
          <w:szCs w:val="28"/>
        </w:rPr>
      </w:pPr>
    </w:p>
    <w:p w:rsidR="00254FC8" w:rsidRDefault="00254FC8" w:rsidP="00B9488E">
      <w:pPr>
        <w:spacing w:after="0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 xml:space="preserve">Non candidature du PR : </w:t>
      </w:r>
      <w:r w:rsidR="00C577E8">
        <w:rPr>
          <w:b/>
          <w:bCs/>
          <w:i/>
          <w:iCs/>
          <w:color w:val="33CCCC"/>
          <w:sz w:val="28"/>
          <w:szCs w:val="28"/>
        </w:rPr>
        <w:t>modéré mais constant</w:t>
      </w:r>
    </w:p>
    <w:p w:rsidR="00C577E8" w:rsidRPr="00D01902" w:rsidRDefault="00D01902" w:rsidP="00D01902">
      <w:pPr>
        <w:spacing w:before="120" w:after="0"/>
        <w:jc w:val="both"/>
        <w:rPr>
          <w:spacing w:val="-2"/>
        </w:rPr>
      </w:pPr>
      <w:r w:rsidRPr="00D01902">
        <w:rPr>
          <w:spacing w:val="-2"/>
        </w:rPr>
        <w:t xml:space="preserve">65 Français ont </w:t>
      </w:r>
      <w:r w:rsidRPr="00D01902">
        <w:rPr>
          <w:spacing w:val="-2"/>
        </w:rPr>
        <w:t>commenté l</w:t>
      </w:r>
      <w:r w:rsidRPr="00D01902">
        <w:rPr>
          <w:spacing w:val="-2"/>
        </w:rPr>
        <w:t xml:space="preserve">a décision </w:t>
      </w:r>
      <w:r w:rsidRPr="00D01902">
        <w:rPr>
          <w:spacing w:val="-2"/>
        </w:rPr>
        <w:t xml:space="preserve">de non-candidature, essentiellement en présentant </w:t>
      </w:r>
      <w:r w:rsidR="00C577E8" w:rsidRPr="00D01902">
        <w:rPr>
          <w:spacing w:val="-2"/>
        </w:rPr>
        <w:t>leurs vœux au Président</w:t>
      </w:r>
      <w:r w:rsidRPr="00D01902">
        <w:rPr>
          <w:spacing w:val="-2"/>
        </w:rPr>
        <w:t>.</w:t>
      </w:r>
      <w:r w:rsidR="00C577E8" w:rsidRPr="00D01902">
        <w:rPr>
          <w:spacing w:val="-2"/>
        </w:rPr>
        <w:t xml:space="preserve"> </w:t>
      </w:r>
    </w:p>
    <w:p w:rsidR="0085442C" w:rsidRDefault="00C577E8" w:rsidP="00D01902">
      <w:pPr>
        <w:spacing w:before="120" w:after="0"/>
        <w:jc w:val="both"/>
        <w:rPr>
          <w:i/>
          <w:iCs/>
        </w:rPr>
      </w:pPr>
      <w:r w:rsidRPr="0085442C">
        <w:rPr>
          <w:b/>
        </w:rPr>
        <w:t>Très majoritairement bienveillants à son égard</w:t>
      </w:r>
      <w:r>
        <w:t xml:space="preserve">, 94% des correspondants remercient le Chef de l’Etat pour </w:t>
      </w:r>
      <w:r>
        <w:rPr>
          <w:i/>
          <w:iCs/>
        </w:rPr>
        <w:t xml:space="preserve">« son engagement sans faille durant ces 5 années ». </w:t>
      </w:r>
      <w:r>
        <w:t xml:space="preserve">Retraçant son bilan </w:t>
      </w:r>
      <w:r>
        <w:rPr>
          <w:i/>
          <w:iCs/>
        </w:rPr>
        <w:t>« injustement descendu en flèche »,</w:t>
      </w:r>
      <w:r>
        <w:t xml:space="preserve"> ils le félicitent de n’avoir jamais renoncé à agir dans l’intérêt de la France et des Français. Parmi eux, 17% condamnent l’acharnement des médias et les trahisons subies par ses alliés : </w:t>
      </w:r>
      <w:r>
        <w:rPr>
          <w:i/>
          <w:iCs/>
        </w:rPr>
        <w:t>« à part une épidémie de peste, rien ne vous aura été épargné, ni les trahisons dans votre camp ni les sondages manipulateurs de médias avides de buzz ».</w:t>
      </w:r>
      <w:r w:rsidR="0085442C">
        <w:rPr>
          <w:i/>
          <w:iCs/>
        </w:rPr>
        <w:t xml:space="preserve"> </w:t>
      </w:r>
      <w:r>
        <w:t xml:space="preserve">Rejetant l’hypothèse d’un retrait de la scène politique nationale, </w:t>
      </w:r>
      <w:r w:rsidRPr="0085442C">
        <w:rPr>
          <w:b/>
        </w:rPr>
        <w:t>15% croient en un retournement de situation</w:t>
      </w:r>
      <w:r>
        <w:t xml:space="preserve"> d’ici avril 2017 ou à un retour glorieux en 2022, </w:t>
      </w:r>
      <w:r>
        <w:rPr>
          <w:i/>
          <w:iCs/>
        </w:rPr>
        <w:t xml:space="preserve">« quand l’Histoire </w:t>
      </w:r>
      <w:r w:rsidR="0085442C">
        <w:rPr>
          <w:i/>
          <w:iCs/>
        </w:rPr>
        <w:t>montrera ce qu’il a accompli ».</w:t>
      </w:r>
    </w:p>
    <w:p w:rsidR="00C577E8" w:rsidRDefault="00C577E8" w:rsidP="00D01902">
      <w:pPr>
        <w:spacing w:before="120" w:after="0"/>
        <w:jc w:val="both"/>
        <w:rPr>
          <w:i/>
          <w:iCs/>
        </w:rPr>
      </w:pPr>
      <w:r>
        <w:t xml:space="preserve">A l’inverse, </w:t>
      </w:r>
      <w:r w:rsidRPr="0085442C">
        <w:rPr>
          <w:b/>
        </w:rPr>
        <w:t>trois sympathisants pro-Valls se réjouissent de cette décision</w:t>
      </w:r>
      <w:r>
        <w:t xml:space="preserve"> </w:t>
      </w:r>
      <w:r>
        <w:rPr>
          <w:i/>
          <w:iCs/>
        </w:rPr>
        <w:t>« laissant une chance à la gauche »</w:t>
      </w:r>
      <w:r>
        <w:t> :</w:t>
      </w:r>
      <w:r>
        <w:rPr>
          <w:i/>
          <w:iCs/>
        </w:rPr>
        <w:t xml:space="preserve"> « vous ne rassemblez plus votre famille politique, laissez Monsieur Valls remettre de l’ordre ». </w:t>
      </w:r>
    </w:p>
    <w:p w:rsidR="00DE207A" w:rsidRDefault="00DE207A" w:rsidP="001159B6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</w:p>
    <w:p w:rsidR="001159B6" w:rsidRDefault="009F6304" w:rsidP="001159B6">
      <w:pPr>
        <w:spacing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 xml:space="preserve">Primaire de la </w:t>
      </w:r>
      <w:r w:rsidR="001159B6">
        <w:rPr>
          <w:b/>
          <w:bCs/>
          <w:i/>
          <w:iCs/>
          <w:color w:val="33CCCC"/>
          <w:sz w:val="28"/>
          <w:szCs w:val="28"/>
        </w:rPr>
        <w:t xml:space="preserve">gauche : </w:t>
      </w:r>
      <w:r w:rsidR="00C577E8">
        <w:rPr>
          <w:b/>
          <w:bCs/>
          <w:i/>
          <w:iCs/>
          <w:color w:val="33CCCC"/>
          <w:sz w:val="28"/>
          <w:szCs w:val="28"/>
        </w:rPr>
        <w:t xml:space="preserve">faible, stable </w:t>
      </w:r>
    </w:p>
    <w:p w:rsidR="00C577E8" w:rsidRPr="0085442C" w:rsidRDefault="00C577E8" w:rsidP="0085442C">
      <w:pPr>
        <w:spacing w:before="120" w:after="0"/>
        <w:jc w:val="both"/>
        <w:rPr>
          <w:spacing w:val="-2"/>
        </w:rPr>
      </w:pPr>
      <w:r>
        <w:rPr>
          <w:rFonts w:ascii="Calibri" w:eastAsia="Calibri" w:hAnsi="Calibri" w:cs="Calibri"/>
        </w:rPr>
        <w:t xml:space="preserve">A l’instar des dernières semaines de décembre, </w:t>
      </w:r>
      <w:r w:rsidR="00BB58D7">
        <w:rPr>
          <w:rFonts w:ascii="Calibri" w:eastAsia="Calibri" w:hAnsi="Calibri" w:cs="Calibri"/>
        </w:rPr>
        <w:t>l’élection</w:t>
      </w:r>
      <w:r w:rsidR="00BB58D7" w:rsidRPr="00BB58D7">
        <w:rPr>
          <w:rFonts w:ascii="Calibri" w:eastAsia="Calibri" w:hAnsi="Calibri" w:cs="Calibri"/>
        </w:rPr>
        <w:t xml:space="preserve"> </w:t>
      </w:r>
      <w:r w:rsidR="00BB58D7">
        <w:rPr>
          <w:rFonts w:ascii="Calibri" w:eastAsia="Calibri" w:hAnsi="Calibri" w:cs="Calibri"/>
        </w:rPr>
        <w:t xml:space="preserve">primaire </w:t>
      </w:r>
      <w:r w:rsidR="00BB58D7" w:rsidRPr="0085442C">
        <w:rPr>
          <w:b/>
          <w:spacing w:val="-2"/>
        </w:rPr>
        <w:t>n’</w:t>
      </w:r>
      <w:r w:rsidR="007B2F42" w:rsidRPr="0085442C">
        <w:rPr>
          <w:b/>
          <w:spacing w:val="-2"/>
        </w:rPr>
        <w:t xml:space="preserve">enregistre </w:t>
      </w:r>
      <w:r w:rsidR="00BB58D7" w:rsidRPr="0085442C">
        <w:rPr>
          <w:b/>
          <w:spacing w:val="-2"/>
        </w:rPr>
        <w:t>que peu de commentaires</w:t>
      </w:r>
      <w:r w:rsidR="00BB58D7" w:rsidRPr="0085442C">
        <w:rPr>
          <w:spacing w:val="-2"/>
        </w:rPr>
        <w:t xml:space="preserve">. </w:t>
      </w:r>
    </w:p>
    <w:p w:rsidR="00C577E8" w:rsidRPr="00C577E8" w:rsidRDefault="00C577E8" w:rsidP="0085442C">
      <w:pPr>
        <w:spacing w:before="120" w:after="0"/>
        <w:jc w:val="both"/>
        <w:rPr>
          <w:rFonts w:ascii="Calibri" w:eastAsia="Calibri" w:hAnsi="Calibri" w:cs="Calibri"/>
        </w:rPr>
      </w:pPr>
      <w:r w:rsidRPr="0085442C">
        <w:rPr>
          <w:spacing w:val="-2"/>
        </w:rPr>
        <w:t>Hormis trois</w:t>
      </w:r>
      <w:r w:rsidRPr="00C577E8">
        <w:rPr>
          <w:rFonts w:ascii="Calibri" w:eastAsia="Calibri" w:hAnsi="Calibri" w:cs="Calibri"/>
        </w:rPr>
        <w:t xml:space="preserve"> témoi</w:t>
      </w:r>
      <w:r>
        <w:rPr>
          <w:rFonts w:ascii="Calibri" w:eastAsia="Calibri" w:hAnsi="Calibri" w:cs="Calibri"/>
        </w:rPr>
        <w:t xml:space="preserve">gnages d’abstention </w:t>
      </w:r>
      <w:r w:rsidR="000C143F">
        <w:rPr>
          <w:rFonts w:ascii="Calibri" w:eastAsia="Calibri" w:hAnsi="Calibri" w:cs="Calibri"/>
        </w:rPr>
        <w:t xml:space="preserve">motivés par </w:t>
      </w:r>
      <w:r>
        <w:rPr>
          <w:rFonts w:ascii="Calibri" w:eastAsia="Calibri" w:hAnsi="Calibri" w:cs="Calibri"/>
        </w:rPr>
        <w:t>l’absence de c</w:t>
      </w:r>
      <w:r w:rsidR="000C143F">
        <w:rPr>
          <w:rFonts w:ascii="Calibri" w:eastAsia="Calibri" w:hAnsi="Calibri" w:cs="Calibri"/>
        </w:rPr>
        <w:t>andidature du</w:t>
      </w:r>
      <w:r w:rsidRPr="00C577E8">
        <w:rPr>
          <w:rFonts w:ascii="Calibri" w:eastAsia="Calibri" w:hAnsi="Calibri" w:cs="Calibri"/>
        </w:rPr>
        <w:t xml:space="preserve"> Président, les autres courriers se révèlent dénués de socle commun. Une personne annonce </w:t>
      </w:r>
      <w:r w:rsidRPr="00C577E8">
        <w:rPr>
          <w:rFonts w:ascii="Calibri" w:eastAsia="Calibri" w:hAnsi="Calibri" w:cs="Calibri"/>
          <w:i/>
          <w:iCs/>
        </w:rPr>
        <w:t>« un échec cuisant »</w:t>
      </w:r>
      <w:r w:rsidRPr="00C577E8">
        <w:rPr>
          <w:rFonts w:ascii="Calibri" w:eastAsia="Calibri" w:hAnsi="Calibri" w:cs="Calibri"/>
        </w:rPr>
        <w:t xml:space="preserve"> en termes de participation, une autre demande au Chef de l’Etat de ne pas se prononcer </w:t>
      </w:r>
      <w:r w:rsidR="00806C9E">
        <w:rPr>
          <w:rFonts w:ascii="Calibri" w:eastAsia="Calibri" w:hAnsi="Calibri" w:cs="Calibri"/>
        </w:rPr>
        <w:t xml:space="preserve">en faveur de tel ou tel candidat </w:t>
      </w:r>
      <w:r w:rsidRPr="00C577E8">
        <w:rPr>
          <w:rFonts w:ascii="Calibri" w:eastAsia="Calibri" w:hAnsi="Calibri" w:cs="Calibri"/>
        </w:rPr>
        <w:t>afin de ne pas diviser davantage la gauche</w:t>
      </w:r>
      <w:r w:rsidR="00806C9E">
        <w:rPr>
          <w:rFonts w:ascii="Calibri" w:eastAsia="Calibri" w:hAnsi="Calibri" w:cs="Calibri"/>
        </w:rPr>
        <w:t>,</w:t>
      </w:r>
      <w:r w:rsidRPr="00C577E8">
        <w:rPr>
          <w:rFonts w:ascii="Calibri" w:eastAsia="Calibri" w:hAnsi="Calibri" w:cs="Calibri"/>
        </w:rPr>
        <w:t xml:space="preserve"> tandis que le refus de la candidature de Fabien Verdier est déploré par un requérant. Enfin, Manuel </w:t>
      </w:r>
      <w:r w:rsidR="00806C9E">
        <w:rPr>
          <w:rFonts w:ascii="Calibri" w:eastAsia="Calibri" w:hAnsi="Calibri" w:cs="Calibri"/>
        </w:rPr>
        <w:t xml:space="preserve">Valls et Vincent </w:t>
      </w:r>
      <w:proofErr w:type="spellStart"/>
      <w:r w:rsidR="00806C9E">
        <w:rPr>
          <w:rFonts w:ascii="Calibri" w:eastAsia="Calibri" w:hAnsi="Calibri" w:cs="Calibri"/>
        </w:rPr>
        <w:t>Peillon</w:t>
      </w:r>
      <w:proofErr w:type="spellEnd"/>
      <w:r w:rsidR="00806C9E">
        <w:rPr>
          <w:rFonts w:ascii="Calibri" w:eastAsia="Calibri" w:hAnsi="Calibri" w:cs="Calibri"/>
        </w:rPr>
        <w:t xml:space="preserve"> recueill</w:t>
      </w:r>
      <w:r w:rsidRPr="00C577E8">
        <w:rPr>
          <w:rFonts w:ascii="Calibri" w:eastAsia="Calibri" w:hAnsi="Calibri" w:cs="Calibri"/>
        </w:rPr>
        <w:t xml:space="preserve">ent chacun un soutien affiché. </w:t>
      </w:r>
    </w:p>
    <w:p w:rsidR="001159B6" w:rsidRDefault="001159B6" w:rsidP="00DE207A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</w:p>
    <w:p w:rsidR="001159B6" w:rsidRDefault="00130CB8" w:rsidP="001159B6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 xml:space="preserve">Grâce de Jacqueline Sauvage : </w:t>
      </w:r>
      <w:r w:rsidR="006C7461">
        <w:rPr>
          <w:b/>
          <w:bCs/>
          <w:i/>
          <w:iCs/>
          <w:color w:val="33CCCC"/>
          <w:sz w:val="28"/>
          <w:szCs w:val="28"/>
        </w:rPr>
        <w:t>encore fort</w:t>
      </w:r>
    </w:p>
    <w:p w:rsidR="006C7461" w:rsidRDefault="006C7461" w:rsidP="0085442C">
      <w:pPr>
        <w:spacing w:before="120" w:after="0"/>
        <w:jc w:val="both"/>
        <w:rPr>
          <w:color w:val="000000"/>
          <w:lang w:eastAsia="fr-FR"/>
        </w:rPr>
      </w:pPr>
      <w:r>
        <w:t xml:space="preserve">Sur la soixantaine de Français et Françaises ayant réagi à la grâce accordée à J. Sauvage, </w:t>
      </w:r>
      <w:r w:rsidRPr="0085442C">
        <w:rPr>
          <w:b/>
        </w:rPr>
        <w:t>les ¾ remercient chaleureusement le Chef de l’Etat</w:t>
      </w:r>
      <w:r>
        <w:t> : « </w:t>
      </w:r>
      <w:r>
        <w:rPr>
          <w:i/>
          <w:iCs/>
          <w:color w:val="000000"/>
          <w:lang w:eastAsia="fr-FR"/>
        </w:rPr>
        <w:t>enfin un peu d'humanité face à une justice froide et bureaucratique</w:t>
      </w:r>
      <w:r>
        <w:rPr>
          <w:color w:val="000000"/>
          <w:lang w:eastAsia="fr-FR"/>
        </w:rPr>
        <w:t> ».</w:t>
      </w:r>
    </w:p>
    <w:p w:rsidR="006C7461" w:rsidRDefault="006C7461" w:rsidP="0085442C">
      <w:pPr>
        <w:spacing w:before="120" w:after="0"/>
        <w:jc w:val="both"/>
        <w:rPr>
          <w:color w:val="000000"/>
          <w:lang w:eastAsia="fr-FR"/>
        </w:rPr>
      </w:pPr>
      <w:r w:rsidRPr="0085442C">
        <w:rPr>
          <w:b/>
          <w:color w:val="000000"/>
          <w:lang w:eastAsia="fr-FR"/>
        </w:rPr>
        <w:t xml:space="preserve">Les </w:t>
      </w:r>
      <w:r w:rsidRPr="0085442C">
        <w:rPr>
          <w:b/>
        </w:rPr>
        <w:t>courriers</w:t>
      </w:r>
      <w:r w:rsidRPr="0085442C">
        <w:rPr>
          <w:b/>
          <w:color w:val="000000"/>
          <w:lang w:eastAsia="fr-FR"/>
        </w:rPr>
        <w:t xml:space="preserve"> plus critiques se répartissent entre oppositions à ce qui est considéré comme « </w:t>
      </w:r>
      <w:r w:rsidRPr="0085442C">
        <w:rPr>
          <w:b/>
          <w:i/>
          <w:iCs/>
          <w:color w:val="000000"/>
          <w:lang w:eastAsia="fr-FR"/>
        </w:rPr>
        <w:t>un déni de justice</w:t>
      </w:r>
      <w:r w:rsidRPr="0085442C">
        <w:rPr>
          <w:b/>
          <w:color w:val="000000"/>
          <w:lang w:eastAsia="fr-FR"/>
        </w:rPr>
        <w:t> » et réflexions sur la remise en cause de l’autorité judiciaire</w:t>
      </w:r>
      <w:r>
        <w:rPr>
          <w:color w:val="000000"/>
          <w:lang w:eastAsia="fr-FR"/>
        </w:rPr>
        <w:t> : « </w:t>
      </w:r>
      <w:r>
        <w:rPr>
          <w:i/>
          <w:iCs/>
          <w:color w:val="000000"/>
          <w:lang w:eastAsia="fr-FR"/>
        </w:rPr>
        <w:t>quel besoin avons-nous encore de juridictions si un homme seul, bravant le principe de séparation des pouvoirs, peut défaire ce que le judiciaire a décidé […] en respectant des principes procéduraux très stricts ?</w:t>
      </w:r>
      <w:r>
        <w:rPr>
          <w:color w:val="000000"/>
          <w:lang w:eastAsia="fr-FR"/>
        </w:rPr>
        <w:t xml:space="preserve"> ». 5 courriers dénoncent un </w:t>
      </w:r>
      <w:r w:rsidRPr="0085442C">
        <w:rPr>
          <w:b/>
          <w:color w:val="000000"/>
          <w:lang w:eastAsia="fr-FR"/>
        </w:rPr>
        <w:t>« </w:t>
      </w:r>
      <w:r w:rsidRPr="0085442C">
        <w:rPr>
          <w:b/>
          <w:i/>
          <w:iCs/>
          <w:color w:val="000000"/>
          <w:lang w:eastAsia="fr-FR"/>
        </w:rPr>
        <w:t>deux poids deux mesures</w:t>
      </w:r>
      <w:r w:rsidRPr="0085442C">
        <w:rPr>
          <w:b/>
          <w:color w:val="000000"/>
          <w:lang w:eastAsia="fr-FR"/>
        </w:rPr>
        <w:t> » avec d’autres affaires judiciaires </w:t>
      </w:r>
      <w:r>
        <w:rPr>
          <w:color w:val="000000"/>
          <w:lang w:eastAsia="fr-FR"/>
        </w:rPr>
        <w:t>(</w:t>
      </w:r>
      <w:r>
        <w:t>« </w:t>
      </w:r>
      <w:r>
        <w:rPr>
          <w:i/>
          <w:iCs/>
          <w:color w:val="000000"/>
          <w:lang w:eastAsia="fr-FR"/>
        </w:rPr>
        <w:t>votre mansuétude ne s'est pas portée sur Luc Fournier, condamné à 10 ans de prison pour avoir abattu un cambrioleur […] à partir de quel niveau de dol a-t-on le droit de tuer l'importun ?</w:t>
      </w:r>
      <w:r>
        <w:rPr>
          <w:color w:val="000000"/>
          <w:lang w:eastAsia="fr-FR"/>
        </w:rPr>
        <w:t xml:space="preserve">). Deux détenus clamant leur innocence ainsi qu’un Français devant rembourser un trop-perçu demandent une grâce </w:t>
      </w:r>
      <w:r>
        <w:rPr>
          <w:i/>
          <w:iCs/>
          <w:color w:val="000000"/>
          <w:lang w:eastAsia="fr-FR"/>
        </w:rPr>
        <w:t>« au vu de votre décision concernant J. Sauvage</w:t>
      </w:r>
      <w:r>
        <w:rPr>
          <w:color w:val="000000"/>
          <w:lang w:eastAsia="fr-FR"/>
        </w:rPr>
        <w:t xml:space="preserve"> ». </w:t>
      </w:r>
    </w:p>
    <w:p w:rsidR="00D10F91" w:rsidRPr="00D10F91" w:rsidRDefault="00D10F91" w:rsidP="00D10F91">
      <w:pPr>
        <w:spacing w:after="0"/>
        <w:jc w:val="both"/>
        <w:rPr>
          <w:color w:val="000000"/>
          <w:sz w:val="28"/>
          <w:szCs w:val="28"/>
          <w:lang w:eastAsia="fr-FR"/>
        </w:rPr>
      </w:pPr>
    </w:p>
    <w:p w:rsidR="00F90D69" w:rsidRDefault="00F90D69" w:rsidP="00D10F91">
      <w:pPr>
        <w:spacing w:after="0"/>
        <w:jc w:val="both"/>
        <w:rPr>
          <w:color w:val="000000"/>
          <w:lang w:eastAsia="fr-FR"/>
        </w:rPr>
      </w:pPr>
      <w:r>
        <w:rPr>
          <w:b/>
          <w:bCs/>
          <w:i/>
          <w:iCs/>
          <w:color w:val="33CCCC"/>
          <w:sz w:val="28"/>
          <w:szCs w:val="28"/>
        </w:rPr>
        <w:t xml:space="preserve">Mobilisation de soutien à Cédric </w:t>
      </w:r>
      <w:proofErr w:type="spellStart"/>
      <w:r>
        <w:rPr>
          <w:b/>
          <w:bCs/>
          <w:i/>
          <w:iCs/>
          <w:color w:val="33CCCC"/>
          <w:sz w:val="28"/>
          <w:szCs w:val="28"/>
        </w:rPr>
        <w:t>Herrou</w:t>
      </w:r>
      <w:proofErr w:type="spellEnd"/>
      <w:r>
        <w:rPr>
          <w:b/>
          <w:bCs/>
          <w:i/>
          <w:iCs/>
          <w:color w:val="33CCCC"/>
          <w:sz w:val="28"/>
          <w:szCs w:val="28"/>
        </w:rPr>
        <w:t> : modéré pour le moment, potentiellement fort</w:t>
      </w:r>
    </w:p>
    <w:p w:rsidR="00F90D69" w:rsidRPr="00F90D69" w:rsidRDefault="00F90D69" w:rsidP="0085442C">
      <w:pPr>
        <w:spacing w:before="120" w:after="0"/>
        <w:jc w:val="both"/>
        <w:rPr>
          <w:color w:val="000000"/>
          <w:lang w:eastAsia="fr-FR"/>
        </w:rPr>
      </w:pPr>
      <w:r w:rsidRPr="00F90D69">
        <w:rPr>
          <w:color w:val="000000"/>
          <w:lang w:eastAsia="fr-FR"/>
        </w:rPr>
        <w:t xml:space="preserve">27 </w:t>
      </w:r>
      <w:r w:rsidRPr="0085442C">
        <w:t>personnes</w:t>
      </w:r>
      <w:r w:rsidRPr="00F90D69">
        <w:rPr>
          <w:color w:val="000000"/>
          <w:lang w:eastAsia="fr-FR"/>
        </w:rPr>
        <w:t xml:space="preserve"> ont demandé cet après-midi au Président de la République </w:t>
      </w:r>
      <w:r w:rsidRPr="0085442C">
        <w:rPr>
          <w:b/>
          <w:color w:val="000000"/>
          <w:lang w:eastAsia="fr-FR"/>
        </w:rPr>
        <w:t>l’abandon des poursuites à l’encontre de l’agriculteur jugé pour avoir aidé des clandestins</w:t>
      </w:r>
      <w:r>
        <w:rPr>
          <w:color w:val="000000"/>
          <w:lang w:eastAsia="fr-FR"/>
        </w:rPr>
        <w:t xml:space="preserve"> : </w:t>
      </w:r>
      <w:r w:rsidRPr="00F90D69">
        <w:rPr>
          <w:color w:val="000000"/>
          <w:lang w:eastAsia="fr-FR"/>
        </w:rPr>
        <w:t>« </w:t>
      </w:r>
      <w:r w:rsidRPr="00F90D69">
        <w:rPr>
          <w:i/>
          <w:iCs/>
          <w:color w:val="000000"/>
          <w:lang w:eastAsia="fr-FR"/>
        </w:rPr>
        <w:t xml:space="preserve">c’est un scandale sans nom […] que Cédric </w:t>
      </w:r>
      <w:proofErr w:type="spellStart"/>
      <w:r w:rsidRPr="00F90D69">
        <w:rPr>
          <w:i/>
          <w:iCs/>
          <w:color w:val="000000"/>
          <w:lang w:eastAsia="fr-FR"/>
        </w:rPr>
        <w:t>Herrou</w:t>
      </w:r>
      <w:proofErr w:type="spellEnd"/>
      <w:r w:rsidRPr="00F90D69">
        <w:rPr>
          <w:i/>
          <w:iCs/>
          <w:color w:val="000000"/>
          <w:lang w:eastAsia="fr-FR"/>
        </w:rPr>
        <w:t xml:space="preserve"> puisse être poursuivi pour avoir exercé la plus élémentaire des solidarités vis-à-vis d’autres êtres humains </w:t>
      </w:r>
      <w:r w:rsidRPr="00F90D69">
        <w:rPr>
          <w:color w:val="000000"/>
          <w:lang w:eastAsia="fr-FR"/>
        </w:rPr>
        <w:t xml:space="preserve">». </w:t>
      </w:r>
    </w:p>
    <w:p w:rsidR="00F90D69" w:rsidRDefault="00F90D69" w:rsidP="0085442C">
      <w:pPr>
        <w:spacing w:before="120" w:after="0"/>
        <w:jc w:val="both"/>
        <w:rPr>
          <w:color w:val="000000"/>
          <w:lang w:eastAsia="fr-FR"/>
        </w:rPr>
      </w:pPr>
      <w:r w:rsidRPr="00F90D69">
        <w:rPr>
          <w:color w:val="000000"/>
          <w:lang w:eastAsia="fr-FR"/>
        </w:rPr>
        <w:t>Au moins 20 de ces messages reprennent en fait une lettre postée sur Facebook, commençant par « </w:t>
      </w:r>
      <w:r w:rsidRPr="00F90D69">
        <w:rPr>
          <w:i/>
          <w:iCs/>
          <w:color w:val="000000"/>
          <w:lang w:eastAsia="fr-FR"/>
        </w:rPr>
        <w:t>Aujourd’hui j’ai commis un délit de solidarité </w:t>
      </w:r>
      <w:r w:rsidRPr="00F90D69">
        <w:rPr>
          <w:color w:val="000000"/>
          <w:lang w:eastAsia="fr-FR"/>
        </w:rPr>
        <w:t>» et mettant en cause le Chef de l’Etat</w:t>
      </w:r>
      <w:r>
        <w:rPr>
          <w:color w:val="000000"/>
          <w:lang w:eastAsia="fr-FR"/>
        </w:rPr>
        <w:t xml:space="preserve"> : </w:t>
      </w:r>
      <w:r w:rsidRPr="00F90D69">
        <w:rPr>
          <w:color w:val="000000"/>
          <w:lang w:eastAsia="fr-FR"/>
        </w:rPr>
        <w:t>« </w:t>
      </w:r>
      <w:r w:rsidRPr="00F90D69">
        <w:rPr>
          <w:i/>
          <w:iCs/>
          <w:color w:val="000000"/>
          <w:lang w:eastAsia="fr-FR"/>
        </w:rPr>
        <w:t>Est-ce la couleur de la peau de ce prochain secouru qui ne convient pas à votre sens de la solidarité ? Si sur les bords des chemins entre la France et l'Italie, c'étai</w:t>
      </w:r>
      <w:r w:rsidR="00D47ABA">
        <w:rPr>
          <w:i/>
          <w:iCs/>
          <w:color w:val="000000"/>
          <w:lang w:eastAsia="fr-FR"/>
        </w:rPr>
        <w:t>en</w:t>
      </w:r>
      <w:r w:rsidRPr="00F90D69">
        <w:rPr>
          <w:i/>
          <w:iCs/>
          <w:color w:val="000000"/>
          <w:lang w:eastAsia="fr-FR"/>
        </w:rPr>
        <w:t>t des petites blondes aux yeux bleus qui crevaient de froid, de faim et de peur, tout le monde les accueillerai</w:t>
      </w:r>
      <w:r w:rsidR="00D47ABA">
        <w:rPr>
          <w:i/>
          <w:iCs/>
          <w:color w:val="000000"/>
          <w:lang w:eastAsia="fr-FR"/>
        </w:rPr>
        <w:t>en</w:t>
      </w:r>
      <w:r w:rsidRPr="00F90D69">
        <w:rPr>
          <w:i/>
          <w:iCs/>
          <w:color w:val="000000"/>
          <w:lang w:eastAsia="fr-FR"/>
        </w:rPr>
        <w:t>t, étrangères ou pas. Et vous donneriez ordre de ne pas poursuivre, n'est-ce pas ?</w:t>
      </w:r>
      <w:r w:rsidRPr="00F90D69">
        <w:rPr>
          <w:color w:val="000000"/>
          <w:lang w:eastAsia="fr-FR"/>
        </w:rPr>
        <w:t xml:space="preserve"> ». </w:t>
      </w:r>
    </w:p>
    <w:p w:rsidR="00F90D69" w:rsidRPr="006C376B" w:rsidRDefault="00F90D69" w:rsidP="0085442C">
      <w:pPr>
        <w:spacing w:before="120" w:after="0"/>
        <w:jc w:val="both"/>
        <w:rPr>
          <w:b/>
          <w:color w:val="000000"/>
          <w:lang w:eastAsia="fr-FR"/>
        </w:rPr>
      </w:pPr>
      <w:r w:rsidRPr="0085442C">
        <w:rPr>
          <w:b/>
          <w:color w:val="000000"/>
          <w:lang w:eastAsia="fr-FR"/>
        </w:rPr>
        <w:t>Postée aujourd’hui avec en lien la page « écrire au Président » du site de l’Elysée, cette lettre a été partagée</w:t>
      </w:r>
      <w:r w:rsidRPr="006C376B">
        <w:rPr>
          <w:b/>
          <w:color w:val="000000"/>
          <w:lang w:eastAsia="fr-FR"/>
        </w:rPr>
        <w:t xml:space="preserve"> plus de 170 fois, laissant penser que de nouveaux messages similaires seront reçus la semaine prochaine.</w:t>
      </w:r>
    </w:p>
    <w:p w:rsidR="001D3A5B" w:rsidRDefault="001D3A5B" w:rsidP="00B018EB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</w:p>
    <w:p w:rsidR="00130CB8" w:rsidRDefault="00130CB8" w:rsidP="00B018EB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 xml:space="preserve">Retraites : </w:t>
      </w:r>
      <w:r w:rsidR="00D47ABA">
        <w:rPr>
          <w:b/>
          <w:bCs/>
          <w:i/>
          <w:iCs/>
          <w:color w:val="33CCCC"/>
          <w:sz w:val="28"/>
          <w:szCs w:val="28"/>
        </w:rPr>
        <w:t>modéré à faible</w:t>
      </w:r>
    </w:p>
    <w:p w:rsidR="006A2B53" w:rsidRDefault="00D47ABA" w:rsidP="0085442C">
      <w:pPr>
        <w:spacing w:before="120" w:after="0"/>
        <w:jc w:val="both"/>
      </w:pPr>
      <w:r>
        <w:t xml:space="preserve">19 </w:t>
      </w:r>
      <w:r w:rsidRPr="0085442C">
        <w:rPr>
          <w:color w:val="000000"/>
          <w:lang w:eastAsia="fr-FR"/>
        </w:rPr>
        <w:t>retraités</w:t>
      </w:r>
      <w:r>
        <w:t xml:space="preserve"> mécontents ont alerté sur leur niveau de vie précaire</w:t>
      </w:r>
      <w:r w:rsidR="006A2B53">
        <w:t>, soit un volume relativement faible mais qui témoigne d</w:t>
      </w:r>
      <w:r w:rsidR="00D5198A">
        <w:t>e la persistance de cette doléance</w:t>
      </w:r>
      <w:r>
        <w:t xml:space="preserve">. </w:t>
      </w:r>
    </w:p>
    <w:p w:rsidR="00D10F91" w:rsidRDefault="006A2B53" w:rsidP="0085442C">
      <w:pPr>
        <w:spacing w:before="120" w:after="0"/>
        <w:jc w:val="both"/>
      </w:pPr>
      <w:r>
        <w:t>A</w:t>
      </w:r>
      <w:r w:rsidR="00D47ABA">
        <w:t xml:space="preserve">rguant que </w:t>
      </w:r>
      <w:r w:rsidR="00D47ABA">
        <w:rPr>
          <w:i/>
          <w:iCs/>
        </w:rPr>
        <w:t>« tout augmente »</w:t>
      </w:r>
      <w:r w:rsidR="00D47ABA">
        <w:t xml:space="preserve"> excepté leur pension et </w:t>
      </w:r>
      <w:r w:rsidR="00D10F91">
        <w:t xml:space="preserve">du peu de </w:t>
      </w:r>
      <w:r w:rsidR="00D10F91">
        <w:rPr>
          <w:i/>
          <w:iCs/>
        </w:rPr>
        <w:t>«</w:t>
      </w:r>
      <w:r w:rsidR="00D47ABA">
        <w:rPr>
          <w:i/>
          <w:iCs/>
        </w:rPr>
        <w:t xml:space="preserve"> considération de la classe politique »</w:t>
      </w:r>
      <w:r w:rsidR="00D47ABA">
        <w:t xml:space="preserve"> à leur égard, ils réclament un geste du Président de la République avant son départ de l’Elysée. Parmi eux, 2 exigent également un alignement des calculs des pensions entre le secteur privé et le secteur public : </w:t>
      </w:r>
      <w:r w:rsidR="00D47ABA">
        <w:rPr>
          <w:i/>
          <w:iCs/>
        </w:rPr>
        <w:t xml:space="preserve">«  il est temps d’appliquer le principe d’égalité dans ce domaine ». </w:t>
      </w:r>
      <w:r w:rsidR="00D47ABA">
        <w:t xml:space="preserve">Enfin, un correspondant souhaite une uniformisation au niveau national de la date de versement des pensions. </w:t>
      </w:r>
      <w:r w:rsidR="00D47ABA">
        <w:rPr>
          <w:i/>
          <w:iCs/>
        </w:rPr>
        <w:t> </w:t>
      </w:r>
      <w:r w:rsidR="00D47ABA">
        <w:t> </w:t>
      </w:r>
    </w:p>
    <w:p w:rsidR="00981535" w:rsidRPr="002C3FD6" w:rsidRDefault="00932B90" w:rsidP="0085442C">
      <w:pPr>
        <w:spacing w:before="120" w:after="0"/>
        <w:jc w:val="both"/>
        <w:rPr>
          <w:sz w:val="28"/>
          <w:szCs w:val="28"/>
        </w:rPr>
      </w:pPr>
      <w:r>
        <w:t xml:space="preserve">En revanche, l’augmentation du nombre de bénéficiaires </w:t>
      </w:r>
      <w:r w:rsidRPr="00932B90">
        <w:rPr>
          <w:rFonts w:eastAsia="Times New Roman" w:cstheme="minorHAnsi"/>
          <w:lang w:eastAsia="fr-FR"/>
        </w:rPr>
        <w:t>de l’exonération et du taux réduit de la contribution sociale généralisée (CSG)</w:t>
      </w:r>
      <w:r w:rsidR="00082164">
        <w:rPr>
          <w:rFonts w:eastAsia="Times New Roman" w:cstheme="minorHAnsi"/>
          <w:lang w:eastAsia="fr-FR"/>
        </w:rPr>
        <w:t>,</w:t>
      </w:r>
      <w:r w:rsidRPr="00932B90">
        <w:rPr>
          <w:rFonts w:eastAsia="Times New Roman" w:cstheme="minorHAnsi"/>
          <w:lang w:eastAsia="fr-FR"/>
        </w:rPr>
        <w:t xml:space="preserve"> </w:t>
      </w:r>
      <w:r>
        <w:rPr>
          <w:rFonts w:eastAsia="Times New Roman" w:cstheme="minorHAnsi"/>
          <w:lang w:eastAsia="fr-FR"/>
        </w:rPr>
        <w:t>entraînant un relèvement des pensions les plus modestes</w:t>
      </w:r>
      <w:r w:rsidR="00082164">
        <w:rPr>
          <w:rFonts w:eastAsia="Times New Roman" w:cstheme="minorHAnsi"/>
          <w:lang w:eastAsia="fr-FR"/>
        </w:rPr>
        <w:t>,</w:t>
      </w:r>
      <w:r>
        <w:rPr>
          <w:rFonts w:eastAsia="Times New Roman" w:cstheme="minorHAnsi"/>
          <w:lang w:eastAsia="fr-FR"/>
        </w:rPr>
        <w:t xml:space="preserve"> </w:t>
      </w:r>
      <w:r w:rsidRPr="00932B90">
        <w:rPr>
          <w:rFonts w:eastAsia="Times New Roman" w:cstheme="minorHAnsi"/>
          <w:lang w:eastAsia="fr-FR"/>
        </w:rPr>
        <w:t xml:space="preserve">n’a pas été commentée. </w:t>
      </w:r>
      <w:r w:rsidRPr="00932B90">
        <w:rPr>
          <w:rFonts w:eastAsia="Times New Roman" w:cstheme="minorHAnsi"/>
          <w:lang w:eastAsia="fr-FR"/>
        </w:rPr>
        <w:br/>
      </w:r>
    </w:p>
    <w:p w:rsidR="00981535" w:rsidRPr="002B4D61" w:rsidRDefault="00981535" w:rsidP="00D10F91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>Augmentations diverses au 1</w:t>
      </w:r>
      <w:r w:rsidRPr="00981535">
        <w:rPr>
          <w:b/>
          <w:bCs/>
          <w:i/>
          <w:iCs/>
          <w:color w:val="33CCCC"/>
          <w:sz w:val="28"/>
          <w:szCs w:val="28"/>
          <w:vertAlign w:val="superscript"/>
        </w:rPr>
        <w:t>er</w:t>
      </w:r>
      <w:r w:rsidR="00B9488E">
        <w:rPr>
          <w:b/>
          <w:bCs/>
          <w:i/>
          <w:iCs/>
          <w:color w:val="33CCCC"/>
          <w:sz w:val="28"/>
          <w:szCs w:val="28"/>
        </w:rPr>
        <w:t xml:space="preserve"> janvier : très faible</w:t>
      </w:r>
    </w:p>
    <w:p w:rsidR="00B9488E" w:rsidRDefault="00B9488E" w:rsidP="0085442C">
      <w:pPr>
        <w:spacing w:before="120" w:after="0"/>
        <w:jc w:val="both"/>
        <w:rPr>
          <w:i/>
          <w:iCs/>
        </w:rPr>
      </w:pPr>
      <w:r>
        <w:t>3 Français « </w:t>
      </w:r>
      <w:r>
        <w:rPr>
          <w:i/>
          <w:iCs/>
        </w:rPr>
        <w:t>en colère</w:t>
      </w:r>
      <w:r>
        <w:t xml:space="preserve"> » ont critiqué la </w:t>
      </w:r>
      <w:r w:rsidRPr="002F295E">
        <w:rPr>
          <w:b/>
        </w:rPr>
        <w:t>hausse des taxes touchant le gaz, le fuel domestique et le diesel</w:t>
      </w:r>
      <w:r>
        <w:t> : « </w:t>
      </w:r>
      <w:r>
        <w:rPr>
          <w:i/>
          <w:iCs/>
        </w:rPr>
        <w:t>encore une couche à 5 mois des élections : pour le gaz, cela fera +9% depuis octobre » ; « Vous aviez promis, il y a plusieurs mois, qu'il n'y aurait aucune hausse d'impôts ou taxes jusqu'à la fin de votre quinquennat ».</w:t>
      </w:r>
    </w:p>
    <w:p w:rsidR="00B9488E" w:rsidRDefault="00B9488E" w:rsidP="0085442C">
      <w:pPr>
        <w:spacing w:before="120" w:after="0"/>
        <w:jc w:val="both"/>
      </w:pPr>
      <w:r>
        <w:t xml:space="preserve">Deux d’entre eux soulignent le </w:t>
      </w:r>
      <w:r w:rsidRPr="002F295E">
        <w:rPr>
          <w:b/>
        </w:rPr>
        <w:t xml:space="preserve">coût de la vignette </w:t>
      </w:r>
      <w:proofErr w:type="spellStart"/>
      <w:r w:rsidRPr="002F295E">
        <w:rPr>
          <w:b/>
        </w:rPr>
        <w:t>Crit'Air</w:t>
      </w:r>
      <w:proofErr w:type="spellEnd"/>
      <w:r>
        <w:t> : « </w:t>
      </w:r>
      <w:r>
        <w:rPr>
          <w:i/>
          <w:iCs/>
        </w:rPr>
        <w:t xml:space="preserve">la vignette auto pour les parisiens est obligatoire et payante </w:t>
      </w:r>
      <w:r>
        <w:t>» ; «</w:t>
      </w:r>
      <w:r>
        <w:rPr>
          <w:i/>
          <w:iCs/>
        </w:rPr>
        <w:t> vous pensez que c'est simple pour nous de changer de véhicule ?!</w:t>
      </w:r>
      <w:r>
        <w:t> »</w:t>
      </w:r>
      <w:r w:rsidR="00687CA8">
        <w:t>.</w:t>
      </w:r>
      <w:bookmarkStart w:id="0" w:name="_GoBack"/>
      <w:bookmarkEnd w:id="0"/>
    </w:p>
    <w:p w:rsidR="002B4D61" w:rsidRDefault="002B4D61" w:rsidP="00DE207A">
      <w:pPr>
        <w:spacing w:after="0" w:line="240" w:lineRule="auto"/>
        <w:jc w:val="both"/>
        <w:rPr>
          <w:color w:val="000000"/>
          <w:lang w:eastAsia="fr-FR"/>
        </w:rPr>
      </w:pPr>
    </w:p>
    <w:p w:rsidR="00C70E81" w:rsidRDefault="00C70E81" w:rsidP="00DE207A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</w:p>
    <w:p w:rsidR="00C70E81" w:rsidRDefault="00C70E81" w:rsidP="00DE207A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</w:p>
    <w:p w:rsidR="00DE207A" w:rsidRDefault="00DE207A" w:rsidP="00DE207A">
      <w:pPr>
        <w:spacing w:after="0" w:line="240" w:lineRule="auto"/>
        <w:jc w:val="both"/>
      </w:pPr>
    </w:p>
    <w:p w:rsidR="006E035E" w:rsidRDefault="006E035E" w:rsidP="006E035E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</w:p>
    <w:p w:rsidR="00D01FB7" w:rsidRDefault="00D01FB7" w:rsidP="006E035E">
      <w:pPr>
        <w:rPr>
          <w:b/>
          <w:bCs/>
          <w:i/>
          <w:iCs/>
          <w:color w:val="33CCCC"/>
          <w:sz w:val="28"/>
          <w:szCs w:val="28"/>
        </w:rPr>
      </w:pPr>
    </w:p>
    <w:sectPr w:rsidR="00D01FB7" w:rsidSect="002F4221">
      <w:headerReference w:type="default" r:id="rId9"/>
      <w:pgSz w:w="11906" w:h="16838"/>
      <w:pgMar w:top="851" w:right="849" w:bottom="568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00FD" w:rsidRDefault="005E00FD" w:rsidP="00F9126C">
      <w:pPr>
        <w:spacing w:after="0" w:line="240" w:lineRule="auto"/>
      </w:pPr>
      <w:r>
        <w:separator/>
      </w:r>
    </w:p>
  </w:endnote>
  <w:endnote w:type="continuationSeparator" w:id="0">
    <w:p w:rsidR="005E00FD" w:rsidRDefault="005E00FD" w:rsidP="00F91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00FD" w:rsidRDefault="005E00FD" w:rsidP="00F9126C">
      <w:pPr>
        <w:spacing w:after="0" w:line="240" w:lineRule="auto"/>
      </w:pPr>
      <w:r>
        <w:separator/>
      </w:r>
    </w:p>
  </w:footnote>
  <w:footnote w:type="continuationSeparator" w:id="0">
    <w:p w:rsidR="005E00FD" w:rsidRDefault="005E00FD" w:rsidP="00F91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26C" w:rsidRDefault="00BC3EB6" w:rsidP="009D1BB3">
    <w:pPr>
      <w:pStyle w:val="En-tte"/>
      <w:jc w:val="right"/>
    </w:pPr>
    <w:r>
      <w:rPr>
        <w:sz w:val="18"/>
        <w:szCs w:val="18"/>
      </w:rPr>
      <w:t xml:space="preserve">SCP/BA le </w:t>
    </w:r>
    <w:r w:rsidR="00A93783">
      <w:rPr>
        <w:sz w:val="18"/>
        <w:szCs w:val="18"/>
      </w:rPr>
      <w:t>06 janvier 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12007"/>
    <w:multiLevelType w:val="hybridMultilevel"/>
    <w:tmpl w:val="3C0877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433DB"/>
    <w:multiLevelType w:val="hybridMultilevel"/>
    <w:tmpl w:val="0E7271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968CD"/>
    <w:multiLevelType w:val="hybridMultilevel"/>
    <w:tmpl w:val="C1464E4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BF56D5A"/>
    <w:multiLevelType w:val="hybridMultilevel"/>
    <w:tmpl w:val="D69CD0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512ED"/>
    <w:multiLevelType w:val="hybridMultilevel"/>
    <w:tmpl w:val="964E9C12"/>
    <w:lvl w:ilvl="0" w:tplc="FB8A6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309ED"/>
    <w:multiLevelType w:val="hybridMultilevel"/>
    <w:tmpl w:val="0B9477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2F4DA6"/>
    <w:multiLevelType w:val="hybridMultilevel"/>
    <w:tmpl w:val="17B600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FE29A7"/>
    <w:multiLevelType w:val="hybridMultilevel"/>
    <w:tmpl w:val="BDE449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E3778C"/>
    <w:multiLevelType w:val="hybridMultilevel"/>
    <w:tmpl w:val="1BA01830"/>
    <w:lvl w:ilvl="0" w:tplc="1BB078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A91B28"/>
    <w:multiLevelType w:val="hybridMultilevel"/>
    <w:tmpl w:val="B8C4DEC2"/>
    <w:lvl w:ilvl="0" w:tplc="F0E8894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BE3FF1"/>
    <w:multiLevelType w:val="hybridMultilevel"/>
    <w:tmpl w:val="9710CB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E564D"/>
    <w:multiLevelType w:val="hybridMultilevel"/>
    <w:tmpl w:val="7DBC38AC"/>
    <w:lvl w:ilvl="0" w:tplc="C70CAC46">
      <w:start w:val="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1317AF"/>
    <w:multiLevelType w:val="hybridMultilevel"/>
    <w:tmpl w:val="C45EFFF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615638"/>
    <w:multiLevelType w:val="hybridMultilevel"/>
    <w:tmpl w:val="F42610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9D6D3A"/>
    <w:multiLevelType w:val="hybridMultilevel"/>
    <w:tmpl w:val="1430EC8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5859E9"/>
    <w:multiLevelType w:val="hybridMultilevel"/>
    <w:tmpl w:val="0D3E6280"/>
    <w:lvl w:ilvl="0" w:tplc="6ED0AC1A">
      <w:start w:val="23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2C6402"/>
    <w:multiLevelType w:val="hybridMultilevel"/>
    <w:tmpl w:val="B5CAA67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3A0FDC"/>
    <w:multiLevelType w:val="hybridMultilevel"/>
    <w:tmpl w:val="05D86C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986904"/>
    <w:multiLevelType w:val="hybridMultilevel"/>
    <w:tmpl w:val="CDA83E1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485C67"/>
    <w:multiLevelType w:val="hybridMultilevel"/>
    <w:tmpl w:val="4DA4FB7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2D236E"/>
    <w:multiLevelType w:val="hybridMultilevel"/>
    <w:tmpl w:val="5596DCA4"/>
    <w:lvl w:ilvl="0" w:tplc="460CC82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A24023"/>
    <w:multiLevelType w:val="hybridMultilevel"/>
    <w:tmpl w:val="6E4CC100"/>
    <w:lvl w:ilvl="0" w:tplc="3A3C724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A9058F"/>
    <w:multiLevelType w:val="hybridMultilevel"/>
    <w:tmpl w:val="5A889F44"/>
    <w:lvl w:ilvl="0" w:tplc="D47E5B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334FC4"/>
    <w:multiLevelType w:val="hybridMultilevel"/>
    <w:tmpl w:val="181E91CA"/>
    <w:lvl w:ilvl="0" w:tplc="C7E64BA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261420"/>
    <w:multiLevelType w:val="hybridMultilevel"/>
    <w:tmpl w:val="2ECA6AC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FA3D69"/>
    <w:multiLevelType w:val="hybridMultilevel"/>
    <w:tmpl w:val="9F948D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9A5989"/>
    <w:multiLevelType w:val="hybridMultilevel"/>
    <w:tmpl w:val="2EEA37E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595975"/>
    <w:multiLevelType w:val="hybridMultilevel"/>
    <w:tmpl w:val="D680718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C90D16"/>
    <w:multiLevelType w:val="hybridMultilevel"/>
    <w:tmpl w:val="717C2DC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265F4B"/>
    <w:multiLevelType w:val="hybridMultilevel"/>
    <w:tmpl w:val="20DAA71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784BE0"/>
    <w:multiLevelType w:val="hybridMultilevel"/>
    <w:tmpl w:val="612E8408"/>
    <w:lvl w:ilvl="0" w:tplc="B7888994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235E58"/>
    <w:multiLevelType w:val="hybridMultilevel"/>
    <w:tmpl w:val="5FB645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9709EB"/>
    <w:multiLevelType w:val="hybridMultilevel"/>
    <w:tmpl w:val="CDDE6CD0"/>
    <w:lvl w:ilvl="0" w:tplc="14E4B950">
      <w:start w:val="7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B42634"/>
    <w:multiLevelType w:val="hybridMultilevel"/>
    <w:tmpl w:val="845E7CBE"/>
    <w:lvl w:ilvl="0" w:tplc="FB8A6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FF5DD5"/>
    <w:multiLevelType w:val="hybridMultilevel"/>
    <w:tmpl w:val="C528125C"/>
    <w:lvl w:ilvl="0" w:tplc="42B8FFFA">
      <w:start w:val="2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F94A19"/>
    <w:multiLevelType w:val="hybridMultilevel"/>
    <w:tmpl w:val="771611C8"/>
    <w:lvl w:ilvl="0" w:tplc="C7E64BA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314B79"/>
    <w:multiLevelType w:val="hybridMultilevel"/>
    <w:tmpl w:val="F46C57FE"/>
    <w:lvl w:ilvl="0" w:tplc="040C000B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7">
    <w:nsid w:val="62C30BCC"/>
    <w:multiLevelType w:val="hybridMultilevel"/>
    <w:tmpl w:val="A698C9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BC5920"/>
    <w:multiLevelType w:val="hybridMultilevel"/>
    <w:tmpl w:val="87A68862"/>
    <w:lvl w:ilvl="0" w:tplc="A5DA2E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797133"/>
    <w:multiLevelType w:val="hybridMultilevel"/>
    <w:tmpl w:val="F1ECB08A"/>
    <w:lvl w:ilvl="0" w:tplc="1BC844C6">
      <w:start w:val="3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8F7ECF"/>
    <w:multiLevelType w:val="hybridMultilevel"/>
    <w:tmpl w:val="38FC7E0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A144ED"/>
    <w:multiLevelType w:val="hybridMultilevel"/>
    <w:tmpl w:val="1032B4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0C91787"/>
    <w:multiLevelType w:val="hybridMultilevel"/>
    <w:tmpl w:val="B952073A"/>
    <w:lvl w:ilvl="0" w:tplc="75AE1A00">
      <w:start w:val="2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445B61"/>
    <w:multiLevelType w:val="hybridMultilevel"/>
    <w:tmpl w:val="BF50E9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8"/>
  </w:num>
  <w:num w:numId="3">
    <w:abstractNumId w:val="39"/>
  </w:num>
  <w:num w:numId="4">
    <w:abstractNumId w:val="17"/>
  </w:num>
  <w:num w:numId="5">
    <w:abstractNumId w:val="43"/>
  </w:num>
  <w:num w:numId="6">
    <w:abstractNumId w:val="21"/>
  </w:num>
  <w:num w:numId="7">
    <w:abstractNumId w:val="22"/>
  </w:num>
  <w:num w:numId="8">
    <w:abstractNumId w:val="16"/>
  </w:num>
  <w:num w:numId="9">
    <w:abstractNumId w:val="38"/>
  </w:num>
  <w:num w:numId="10">
    <w:abstractNumId w:val="33"/>
  </w:num>
  <w:num w:numId="11">
    <w:abstractNumId w:val="4"/>
  </w:num>
  <w:num w:numId="12">
    <w:abstractNumId w:val="35"/>
  </w:num>
  <w:num w:numId="13">
    <w:abstractNumId w:val="34"/>
  </w:num>
  <w:num w:numId="14">
    <w:abstractNumId w:val="23"/>
  </w:num>
  <w:num w:numId="15">
    <w:abstractNumId w:val="20"/>
  </w:num>
  <w:num w:numId="16">
    <w:abstractNumId w:val="9"/>
  </w:num>
  <w:num w:numId="17">
    <w:abstractNumId w:val="11"/>
  </w:num>
  <w:num w:numId="18">
    <w:abstractNumId w:val="36"/>
  </w:num>
  <w:num w:numId="19">
    <w:abstractNumId w:val="42"/>
  </w:num>
  <w:num w:numId="20">
    <w:abstractNumId w:val="26"/>
  </w:num>
  <w:num w:numId="21">
    <w:abstractNumId w:val="40"/>
  </w:num>
  <w:num w:numId="22">
    <w:abstractNumId w:val="40"/>
  </w:num>
  <w:num w:numId="23">
    <w:abstractNumId w:val="31"/>
  </w:num>
  <w:num w:numId="24">
    <w:abstractNumId w:val="5"/>
  </w:num>
  <w:num w:numId="25">
    <w:abstractNumId w:val="12"/>
  </w:num>
  <w:num w:numId="26">
    <w:abstractNumId w:val="29"/>
  </w:num>
  <w:num w:numId="27">
    <w:abstractNumId w:val="27"/>
  </w:num>
  <w:num w:numId="28">
    <w:abstractNumId w:val="19"/>
  </w:num>
  <w:num w:numId="29">
    <w:abstractNumId w:val="32"/>
  </w:num>
  <w:num w:numId="30">
    <w:abstractNumId w:val="24"/>
  </w:num>
  <w:num w:numId="31">
    <w:abstractNumId w:val="18"/>
  </w:num>
  <w:num w:numId="32">
    <w:abstractNumId w:val="10"/>
  </w:num>
  <w:num w:numId="33">
    <w:abstractNumId w:val="13"/>
  </w:num>
  <w:num w:numId="34">
    <w:abstractNumId w:val="14"/>
  </w:num>
  <w:num w:numId="35">
    <w:abstractNumId w:val="41"/>
  </w:num>
  <w:num w:numId="36">
    <w:abstractNumId w:val="0"/>
  </w:num>
  <w:num w:numId="37">
    <w:abstractNumId w:val="37"/>
  </w:num>
  <w:num w:numId="38">
    <w:abstractNumId w:val="6"/>
  </w:num>
  <w:num w:numId="39">
    <w:abstractNumId w:val="7"/>
  </w:num>
  <w:num w:numId="40">
    <w:abstractNumId w:val="15"/>
  </w:num>
  <w:num w:numId="41">
    <w:abstractNumId w:val="28"/>
  </w:num>
  <w:num w:numId="42">
    <w:abstractNumId w:val="3"/>
  </w:num>
  <w:num w:numId="43">
    <w:abstractNumId w:val="1"/>
  </w:num>
  <w:num w:numId="44">
    <w:abstractNumId w:val="2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hdrShapeDefaults>
    <o:shapedefaults v:ext="edit" spidmax="2170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BBC"/>
    <w:rsid w:val="000049DB"/>
    <w:rsid w:val="000064FA"/>
    <w:rsid w:val="00006E3E"/>
    <w:rsid w:val="0000752C"/>
    <w:rsid w:val="00007B5A"/>
    <w:rsid w:val="00007E63"/>
    <w:rsid w:val="00010C5C"/>
    <w:rsid w:val="0001273A"/>
    <w:rsid w:val="00012773"/>
    <w:rsid w:val="00015CFF"/>
    <w:rsid w:val="00015F96"/>
    <w:rsid w:val="000162C3"/>
    <w:rsid w:val="000240D2"/>
    <w:rsid w:val="00024449"/>
    <w:rsid w:val="0002448B"/>
    <w:rsid w:val="00024949"/>
    <w:rsid w:val="00026CA8"/>
    <w:rsid w:val="00027F1D"/>
    <w:rsid w:val="00031F02"/>
    <w:rsid w:val="00032A00"/>
    <w:rsid w:val="00032F38"/>
    <w:rsid w:val="0003546C"/>
    <w:rsid w:val="000362C2"/>
    <w:rsid w:val="00037158"/>
    <w:rsid w:val="0003788B"/>
    <w:rsid w:val="0004148D"/>
    <w:rsid w:val="00041D57"/>
    <w:rsid w:val="00042E59"/>
    <w:rsid w:val="000431C4"/>
    <w:rsid w:val="0004390E"/>
    <w:rsid w:val="00044E3F"/>
    <w:rsid w:val="00045ABD"/>
    <w:rsid w:val="00045F98"/>
    <w:rsid w:val="00046441"/>
    <w:rsid w:val="000503AE"/>
    <w:rsid w:val="000519B3"/>
    <w:rsid w:val="00052192"/>
    <w:rsid w:val="00052766"/>
    <w:rsid w:val="00053A3A"/>
    <w:rsid w:val="00053FF7"/>
    <w:rsid w:val="0005477B"/>
    <w:rsid w:val="000551EC"/>
    <w:rsid w:val="00060CA3"/>
    <w:rsid w:val="00063B19"/>
    <w:rsid w:val="00065FC8"/>
    <w:rsid w:val="00070B66"/>
    <w:rsid w:val="00073F92"/>
    <w:rsid w:val="0007439F"/>
    <w:rsid w:val="000755DE"/>
    <w:rsid w:val="00077CAE"/>
    <w:rsid w:val="000810CE"/>
    <w:rsid w:val="000812DC"/>
    <w:rsid w:val="00082164"/>
    <w:rsid w:val="00084924"/>
    <w:rsid w:val="0009123C"/>
    <w:rsid w:val="00092B72"/>
    <w:rsid w:val="000931EC"/>
    <w:rsid w:val="0009412C"/>
    <w:rsid w:val="000A0FAE"/>
    <w:rsid w:val="000A1299"/>
    <w:rsid w:val="000A3E67"/>
    <w:rsid w:val="000A5950"/>
    <w:rsid w:val="000B12E1"/>
    <w:rsid w:val="000B4CB4"/>
    <w:rsid w:val="000C048D"/>
    <w:rsid w:val="000C143F"/>
    <w:rsid w:val="000C2063"/>
    <w:rsid w:val="000C2734"/>
    <w:rsid w:val="000C74C3"/>
    <w:rsid w:val="000D1782"/>
    <w:rsid w:val="000D1B7D"/>
    <w:rsid w:val="000D611E"/>
    <w:rsid w:val="000E0359"/>
    <w:rsid w:val="000E0BFF"/>
    <w:rsid w:val="000E18A0"/>
    <w:rsid w:val="000E399D"/>
    <w:rsid w:val="000E3E7A"/>
    <w:rsid w:val="000E5022"/>
    <w:rsid w:val="000E5889"/>
    <w:rsid w:val="000E69C2"/>
    <w:rsid w:val="000E7FD9"/>
    <w:rsid w:val="000F2194"/>
    <w:rsid w:val="000F253C"/>
    <w:rsid w:val="000F4BCC"/>
    <w:rsid w:val="000F63BE"/>
    <w:rsid w:val="000F63D8"/>
    <w:rsid w:val="000F6E04"/>
    <w:rsid w:val="000F7673"/>
    <w:rsid w:val="000F7F16"/>
    <w:rsid w:val="00104719"/>
    <w:rsid w:val="00104D78"/>
    <w:rsid w:val="00106C36"/>
    <w:rsid w:val="00106F81"/>
    <w:rsid w:val="00113296"/>
    <w:rsid w:val="00113A5E"/>
    <w:rsid w:val="001159B6"/>
    <w:rsid w:val="0011616A"/>
    <w:rsid w:val="00120A34"/>
    <w:rsid w:val="0012124F"/>
    <w:rsid w:val="00121873"/>
    <w:rsid w:val="0012187A"/>
    <w:rsid w:val="001267C4"/>
    <w:rsid w:val="00130420"/>
    <w:rsid w:val="00130CB8"/>
    <w:rsid w:val="00133071"/>
    <w:rsid w:val="00135233"/>
    <w:rsid w:val="0013532A"/>
    <w:rsid w:val="00136152"/>
    <w:rsid w:val="0014124F"/>
    <w:rsid w:val="00144326"/>
    <w:rsid w:val="00147940"/>
    <w:rsid w:val="00147CFD"/>
    <w:rsid w:val="00151FC4"/>
    <w:rsid w:val="00153FE4"/>
    <w:rsid w:val="00156A12"/>
    <w:rsid w:val="00161BE1"/>
    <w:rsid w:val="001628E1"/>
    <w:rsid w:val="00162914"/>
    <w:rsid w:val="00164849"/>
    <w:rsid w:val="00164E28"/>
    <w:rsid w:val="00166389"/>
    <w:rsid w:val="00166725"/>
    <w:rsid w:val="00173780"/>
    <w:rsid w:val="00173CA4"/>
    <w:rsid w:val="00176A8C"/>
    <w:rsid w:val="00180367"/>
    <w:rsid w:val="001806BA"/>
    <w:rsid w:val="001816A3"/>
    <w:rsid w:val="0018170E"/>
    <w:rsid w:val="00182B40"/>
    <w:rsid w:val="00182CFB"/>
    <w:rsid w:val="00182E50"/>
    <w:rsid w:val="001859FC"/>
    <w:rsid w:val="00185FFF"/>
    <w:rsid w:val="00187D51"/>
    <w:rsid w:val="00190A91"/>
    <w:rsid w:val="00190D32"/>
    <w:rsid w:val="0019161E"/>
    <w:rsid w:val="00191934"/>
    <w:rsid w:val="00197828"/>
    <w:rsid w:val="0019787B"/>
    <w:rsid w:val="001A110D"/>
    <w:rsid w:val="001A49E9"/>
    <w:rsid w:val="001A5537"/>
    <w:rsid w:val="001B3643"/>
    <w:rsid w:val="001B5DB8"/>
    <w:rsid w:val="001C057B"/>
    <w:rsid w:val="001C2E1A"/>
    <w:rsid w:val="001C3B68"/>
    <w:rsid w:val="001C3D23"/>
    <w:rsid w:val="001C3E89"/>
    <w:rsid w:val="001C5CAA"/>
    <w:rsid w:val="001C6357"/>
    <w:rsid w:val="001D1B3F"/>
    <w:rsid w:val="001D1FFD"/>
    <w:rsid w:val="001D284E"/>
    <w:rsid w:val="001D2B20"/>
    <w:rsid w:val="001D3A5B"/>
    <w:rsid w:val="001D6B85"/>
    <w:rsid w:val="001D7314"/>
    <w:rsid w:val="001D7F87"/>
    <w:rsid w:val="001E1780"/>
    <w:rsid w:val="001E3FB2"/>
    <w:rsid w:val="001E6E80"/>
    <w:rsid w:val="001F17F3"/>
    <w:rsid w:val="001F1802"/>
    <w:rsid w:val="001F2004"/>
    <w:rsid w:val="001F76A8"/>
    <w:rsid w:val="001F76C6"/>
    <w:rsid w:val="0020214E"/>
    <w:rsid w:val="002036FD"/>
    <w:rsid w:val="002043C0"/>
    <w:rsid w:val="00204998"/>
    <w:rsid w:val="00205707"/>
    <w:rsid w:val="00206759"/>
    <w:rsid w:val="002067AC"/>
    <w:rsid w:val="002123E8"/>
    <w:rsid w:val="00212F0D"/>
    <w:rsid w:val="002146A2"/>
    <w:rsid w:val="0021589F"/>
    <w:rsid w:val="00216167"/>
    <w:rsid w:val="00217342"/>
    <w:rsid w:val="002202FD"/>
    <w:rsid w:val="0022363C"/>
    <w:rsid w:val="00224507"/>
    <w:rsid w:val="00225B32"/>
    <w:rsid w:val="00225FC4"/>
    <w:rsid w:val="00226ED8"/>
    <w:rsid w:val="00231D67"/>
    <w:rsid w:val="00232A4C"/>
    <w:rsid w:val="00235711"/>
    <w:rsid w:val="00236F16"/>
    <w:rsid w:val="00242D3F"/>
    <w:rsid w:val="00242E02"/>
    <w:rsid w:val="0024361B"/>
    <w:rsid w:val="00246E0C"/>
    <w:rsid w:val="0024753B"/>
    <w:rsid w:val="00251132"/>
    <w:rsid w:val="00252C67"/>
    <w:rsid w:val="002541A9"/>
    <w:rsid w:val="00254387"/>
    <w:rsid w:val="00254801"/>
    <w:rsid w:val="00254DDB"/>
    <w:rsid w:val="00254FC8"/>
    <w:rsid w:val="002608BE"/>
    <w:rsid w:val="00261A2E"/>
    <w:rsid w:val="00263320"/>
    <w:rsid w:val="00263749"/>
    <w:rsid w:val="00264B37"/>
    <w:rsid w:val="00265EBF"/>
    <w:rsid w:val="00266792"/>
    <w:rsid w:val="00266CD9"/>
    <w:rsid w:val="0026751E"/>
    <w:rsid w:val="00271254"/>
    <w:rsid w:val="00271A55"/>
    <w:rsid w:val="0027227D"/>
    <w:rsid w:val="00272E33"/>
    <w:rsid w:val="00273193"/>
    <w:rsid w:val="0027324C"/>
    <w:rsid w:val="002810E8"/>
    <w:rsid w:val="002817D1"/>
    <w:rsid w:val="00282FBF"/>
    <w:rsid w:val="00283533"/>
    <w:rsid w:val="00283688"/>
    <w:rsid w:val="00285042"/>
    <w:rsid w:val="00286823"/>
    <w:rsid w:val="00287D80"/>
    <w:rsid w:val="00292AD7"/>
    <w:rsid w:val="00292CBF"/>
    <w:rsid w:val="00293949"/>
    <w:rsid w:val="00294612"/>
    <w:rsid w:val="00294903"/>
    <w:rsid w:val="00295616"/>
    <w:rsid w:val="00297F15"/>
    <w:rsid w:val="002A13A3"/>
    <w:rsid w:val="002A4EFD"/>
    <w:rsid w:val="002A5F2C"/>
    <w:rsid w:val="002B0783"/>
    <w:rsid w:val="002B0E93"/>
    <w:rsid w:val="002B22EB"/>
    <w:rsid w:val="002B4D61"/>
    <w:rsid w:val="002B7533"/>
    <w:rsid w:val="002C1A77"/>
    <w:rsid w:val="002C2FB0"/>
    <w:rsid w:val="002C302F"/>
    <w:rsid w:val="002C3FD6"/>
    <w:rsid w:val="002C4CA7"/>
    <w:rsid w:val="002C5454"/>
    <w:rsid w:val="002C54D1"/>
    <w:rsid w:val="002D0C1E"/>
    <w:rsid w:val="002D0DF1"/>
    <w:rsid w:val="002D3307"/>
    <w:rsid w:val="002D4629"/>
    <w:rsid w:val="002D5682"/>
    <w:rsid w:val="002E17CB"/>
    <w:rsid w:val="002E3323"/>
    <w:rsid w:val="002E3A00"/>
    <w:rsid w:val="002E6F8F"/>
    <w:rsid w:val="002F1729"/>
    <w:rsid w:val="002F295E"/>
    <w:rsid w:val="002F2E0B"/>
    <w:rsid w:val="002F4221"/>
    <w:rsid w:val="002F4675"/>
    <w:rsid w:val="002F7835"/>
    <w:rsid w:val="00300086"/>
    <w:rsid w:val="0030360E"/>
    <w:rsid w:val="00303D1A"/>
    <w:rsid w:val="003043D6"/>
    <w:rsid w:val="00311F22"/>
    <w:rsid w:val="003141C8"/>
    <w:rsid w:val="003141D7"/>
    <w:rsid w:val="00314EC2"/>
    <w:rsid w:val="003154CC"/>
    <w:rsid w:val="003176BD"/>
    <w:rsid w:val="00323377"/>
    <w:rsid w:val="00323499"/>
    <w:rsid w:val="003272C8"/>
    <w:rsid w:val="0032734D"/>
    <w:rsid w:val="0032790D"/>
    <w:rsid w:val="00330920"/>
    <w:rsid w:val="00331522"/>
    <w:rsid w:val="00331A2E"/>
    <w:rsid w:val="00332652"/>
    <w:rsid w:val="0033408C"/>
    <w:rsid w:val="00334A56"/>
    <w:rsid w:val="00337A44"/>
    <w:rsid w:val="00341060"/>
    <w:rsid w:val="0034241A"/>
    <w:rsid w:val="003436E7"/>
    <w:rsid w:val="00345174"/>
    <w:rsid w:val="00346E48"/>
    <w:rsid w:val="00347F13"/>
    <w:rsid w:val="00350235"/>
    <w:rsid w:val="003511E7"/>
    <w:rsid w:val="0035176C"/>
    <w:rsid w:val="00351D1B"/>
    <w:rsid w:val="0035244E"/>
    <w:rsid w:val="00352A98"/>
    <w:rsid w:val="003530CB"/>
    <w:rsid w:val="00353202"/>
    <w:rsid w:val="00353DD7"/>
    <w:rsid w:val="0035495F"/>
    <w:rsid w:val="003551E1"/>
    <w:rsid w:val="003566FF"/>
    <w:rsid w:val="00356EA6"/>
    <w:rsid w:val="003576D2"/>
    <w:rsid w:val="00360423"/>
    <w:rsid w:val="00361C3F"/>
    <w:rsid w:val="003628BF"/>
    <w:rsid w:val="003679FF"/>
    <w:rsid w:val="00367EEB"/>
    <w:rsid w:val="003711FE"/>
    <w:rsid w:val="003712B3"/>
    <w:rsid w:val="00371C4D"/>
    <w:rsid w:val="00373165"/>
    <w:rsid w:val="003778F3"/>
    <w:rsid w:val="00377BB5"/>
    <w:rsid w:val="00381945"/>
    <w:rsid w:val="003819FC"/>
    <w:rsid w:val="00381D8B"/>
    <w:rsid w:val="003842A0"/>
    <w:rsid w:val="00387BB1"/>
    <w:rsid w:val="00392203"/>
    <w:rsid w:val="00397633"/>
    <w:rsid w:val="003A0296"/>
    <w:rsid w:val="003A235A"/>
    <w:rsid w:val="003A3F46"/>
    <w:rsid w:val="003A5EFC"/>
    <w:rsid w:val="003B0A6F"/>
    <w:rsid w:val="003B13AC"/>
    <w:rsid w:val="003B3CD9"/>
    <w:rsid w:val="003B43CC"/>
    <w:rsid w:val="003B454E"/>
    <w:rsid w:val="003B51F8"/>
    <w:rsid w:val="003B668F"/>
    <w:rsid w:val="003B7002"/>
    <w:rsid w:val="003B76D1"/>
    <w:rsid w:val="003C1D9E"/>
    <w:rsid w:val="003C36A4"/>
    <w:rsid w:val="003C5E5C"/>
    <w:rsid w:val="003C60A8"/>
    <w:rsid w:val="003D10A9"/>
    <w:rsid w:val="003D28D4"/>
    <w:rsid w:val="003D2C8A"/>
    <w:rsid w:val="003D35DB"/>
    <w:rsid w:val="003D511C"/>
    <w:rsid w:val="003D57EA"/>
    <w:rsid w:val="003E790C"/>
    <w:rsid w:val="003F0FB6"/>
    <w:rsid w:val="003F175D"/>
    <w:rsid w:val="003F1E41"/>
    <w:rsid w:val="003F36DB"/>
    <w:rsid w:val="003F39F2"/>
    <w:rsid w:val="004049CE"/>
    <w:rsid w:val="004078D9"/>
    <w:rsid w:val="004108B8"/>
    <w:rsid w:val="0041410C"/>
    <w:rsid w:val="0041441C"/>
    <w:rsid w:val="00416E70"/>
    <w:rsid w:val="00417A9C"/>
    <w:rsid w:val="00421196"/>
    <w:rsid w:val="004225E7"/>
    <w:rsid w:val="00422DD2"/>
    <w:rsid w:val="00424FBC"/>
    <w:rsid w:val="00425AA9"/>
    <w:rsid w:val="0042678D"/>
    <w:rsid w:val="00426F07"/>
    <w:rsid w:val="00426FD1"/>
    <w:rsid w:val="0043219A"/>
    <w:rsid w:val="00432392"/>
    <w:rsid w:val="0043253A"/>
    <w:rsid w:val="00433832"/>
    <w:rsid w:val="004411DA"/>
    <w:rsid w:val="00441837"/>
    <w:rsid w:val="0044244C"/>
    <w:rsid w:val="00442AFF"/>
    <w:rsid w:val="004454F0"/>
    <w:rsid w:val="004463A8"/>
    <w:rsid w:val="00450487"/>
    <w:rsid w:val="00454832"/>
    <w:rsid w:val="004548B5"/>
    <w:rsid w:val="00460DBA"/>
    <w:rsid w:val="00462544"/>
    <w:rsid w:val="00462D8E"/>
    <w:rsid w:val="00465797"/>
    <w:rsid w:val="004717F5"/>
    <w:rsid w:val="00474AA8"/>
    <w:rsid w:val="00476736"/>
    <w:rsid w:val="00476FAD"/>
    <w:rsid w:val="004806DF"/>
    <w:rsid w:val="00481DCB"/>
    <w:rsid w:val="00482208"/>
    <w:rsid w:val="00483463"/>
    <w:rsid w:val="00483874"/>
    <w:rsid w:val="00485F1F"/>
    <w:rsid w:val="004874B4"/>
    <w:rsid w:val="00487A78"/>
    <w:rsid w:val="004906FD"/>
    <w:rsid w:val="0049263D"/>
    <w:rsid w:val="00493B0B"/>
    <w:rsid w:val="00494824"/>
    <w:rsid w:val="00494E4C"/>
    <w:rsid w:val="00495497"/>
    <w:rsid w:val="00497361"/>
    <w:rsid w:val="004A098D"/>
    <w:rsid w:val="004A1662"/>
    <w:rsid w:val="004A23CA"/>
    <w:rsid w:val="004A3678"/>
    <w:rsid w:val="004A4067"/>
    <w:rsid w:val="004A40A9"/>
    <w:rsid w:val="004A4859"/>
    <w:rsid w:val="004A7FE7"/>
    <w:rsid w:val="004B3797"/>
    <w:rsid w:val="004B4889"/>
    <w:rsid w:val="004B652A"/>
    <w:rsid w:val="004B6ABD"/>
    <w:rsid w:val="004C0625"/>
    <w:rsid w:val="004C0A7D"/>
    <w:rsid w:val="004C1A62"/>
    <w:rsid w:val="004C2FA7"/>
    <w:rsid w:val="004C2FC7"/>
    <w:rsid w:val="004C3A5B"/>
    <w:rsid w:val="004C4431"/>
    <w:rsid w:val="004C49F5"/>
    <w:rsid w:val="004C5320"/>
    <w:rsid w:val="004C63FC"/>
    <w:rsid w:val="004C738B"/>
    <w:rsid w:val="004C7B53"/>
    <w:rsid w:val="004D1854"/>
    <w:rsid w:val="004D28E1"/>
    <w:rsid w:val="004D2D8C"/>
    <w:rsid w:val="004D7545"/>
    <w:rsid w:val="004E0722"/>
    <w:rsid w:val="004E369A"/>
    <w:rsid w:val="004F0E95"/>
    <w:rsid w:val="004F11DB"/>
    <w:rsid w:val="004F34EB"/>
    <w:rsid w:val="004F3F91"/>
    <w:rsid w:val="004F4898"/>
    <w:rsid w:val="004F5B51"/>
    <w:rsid w:val="004F7A0A"/>
    <w:rsid w:val="004F7CF0"/>
    <w:rsid w:val="00503B13"/>
    <w:rsid w:val="005049FB"/>
    <w:rsid w:val="00504F0D"/>
    <w:rsid w:val="00512E14"/>
    <w:rsid w:val="00514AA5"/>
    <w:rsid w:val="0051603E"/>
    <w:rsid w:val="00516BDC"/>
    <w:rsid w:val="005172FE"/>
    <w:rsid w:val="00523E1F"/>
    <w:rsid w:val="00526CAF"/>
    <w:rsid w:val="005276DE"/>
    <w:rsid w:val="00527797"/>
    <w:rsid w:val="00531049"/>
    <w:rsid w:val="005354B8"/>
    <w:rsid w:val="0053687C"/>
    <w:rsid w:val="005434EA"/>
    <w:rsid w:val="0054673C"/>
    <w:rsid w:val="00550077"/>
    <w:rsid w:val="0055066D"/>
    <w:rsid w:val="00551501"/>
    <w:rsid w:val="00555141"/>
    <w:rsid w:val="00561219"/>
    <w:rsid w:val="0056353D"/>
    <w:rsid w:val="00565736"/>
    <w:rsid w:val="0056623C"/>
    <w:rsid w:val="00566B7E"/>
    <w:rsid w:val="00570C53"/>
    <w:rsid w:val="00571AE4"/>
    <w:rsid w:val="00572493"/>
    <w:rsid w:val="0057260F"/>
    <w:rsid w:val="00572E91"/>
    <w:rsid w:val="00575A79"/>
    <w:rsid w:val="0057629C"/>
    <w:rsid w:val="00577A3E"/>
    <w:rsid w:val="00580C89"/>
    <w:rsid w:val="0058307E"/>
    <w:rsid w:val="005843F2"/>
    <w:rsid w:val="00584FAC"/>
    <w:rsid w:val="0058521B"/>
    <w:rsid w:val="00587CE7"/>
    <w:rsid w:val="0059150A"/>
    <w:rsid w:val="005939B3"/>
    <w:rsid w:val="00593DD7"/>
    <w:rsid w:val="00593FB4"/>
    <w:rsid w:val="00595115"/>
    <w:rsid w:val="0059625B"/>
    <w:rsid w:val="005A4CA1"/>
    <w:rsid w:val="005A4CC5"/>
    <w:rsid w:val="005A4FC7"/>
    <w:rsid w:val="005A70AF"/>
    <w:rsid w:val="005A75C8"/>
    <w:rsid w:val="005B0A42"/>
    <w:rsid w:val="005B2FB1"/>
    <w:rsid w:val="005B4397"/>
    <w:rsid w:val="005B4DC7"/>
    <w:rsid w:val="005B5231"/>
    <w:rsid w:val="005C049A"/>
    <w:rsid w:val="005C2C20"/>
    <w:rsid w:val="005C343D"/>
    <w:rsid w:val="005C5AE2"/>
    <w:rsid w:val="005D2996"/>
    <w:rsid w:val="005D2B85"/>
    <w:rsid w:val="005E00ED"/>
    <w:rsid w:val="005E00FD"/>
    <w:rsid w:val="005E0272"/>
    <w:rsid w:val="005E05FF"/>
    <w:rsid w:val="005E0EBD"/>
    <w:rsid w:val="005E2E96"/>
    <w:rsid w:val="005E32BA"/>
    <w:rsid w:val="005E3562"/>
    <w:rsid w:val="005E419F"/>
    <w:rsid w:val="005E4E94"/>
    <w:rsid w:val="005E65B7"/>
    <w:rsid w:val="005F011B"/>
    <w:rsid w:val="005F2507"/>
    <w:rsid w:val="005F36F2"/>
    <w:rsid w:val="005F55D2"/>
    <w:rsid w:val="005F5FDA"/>
    <w:rsid w:val="005F73B4"/>
    <w:rsid w:val="005F7AEF"/>
    <w:rsid w:val="005F7C3B"/>
    <w:rsid w:val="00601918"/>
    <w:rsid w:val="00604E63"/>
    <w:rsid w:val="0061231D"/>
    <w:rsid w:val="00612D32"/>
    <w:rsid w:val="00612E9D"/>
    <w:rsid w:val="00622261"/>
    <w:rsid w:val="00622C0A"/>
    <w:rsid w:val="00625BE0"/>
    <w:rsid w:val="00626B5F"/>
    <w:rsid w:val="0063125B"/>
    <w:rsid w:val="00631573"/>
    <w:rsid w:val="00631F61"/>
    <w:rsid w:val="0063484C"/>
    <w:rsid w:val="00634D21"/>
    <w:rsid w:val="0063746B"/>
    <w:rsid w:val="00640345"/>
    <w:rsid w:val="00641E2A"/>
    <w:rsid w:val="00643018"/>
    <w:rsid w:val="00644EE8"/>
    <w:rsid w:val="006507F1"/>
    <w:rsid w:val="00654C9C"/>
    <w:rsid w:val="00656058"/>
    <w:rsid w:val="00660E1E"/>
    <w:rsid w:val="00661832"/>
    <w:rsid w:val="00662946"/>
    <w:rsid w:val="00662DB0"/>
    <w:rsid w:val="00664B42"/>
    <w:rsid w:val="0066650D"/>
    <w:rsid w:val="00667DE0"/>
    <w:rsid w:val="0067034F"/>
    <w:rsid w:val="00672D4F"/>
    <w:rsid w:val="006768C5"/>
    <w:rsid w:val="00677244"/>
    <w:rsid w:val="00681EDA"/>
    <w:rsid w:val="006833C2"/>
    <w:rsid w:val="00683DF3"/>
    <w:rsid w:val="0068422B"/>
    <w:rsid w:val="006858E7"/>
    <w:rsid w:val="00685EEC"/>
    <w:rsid w:val="0068679A"/>
    <w:rsid w:val="00686F4D"/>
    <w:rsid w:val="00687B02"/>
    <w:rsid w:val="00687C1C"/>
    <w:rsid w:val="00687CA8"/>
    <w:rsid w:val="006900A0"/>
    <w:rsid w:val="00690978"/>
    <w:rsid w:val="00691ACD"/>
    <w:rsid w:val="00694931"/>
    <w:rsid w:val="006965CA"/>
    <w:rsid w:val="00697487"/>
    <w:rsid w:val="006A10A6"/>
    <w:rsid w:val="006A2B53"/>
    <w:rsid w:val="006A349B"/>
    <w:rsid w:val="006A718B"/>
    <w:rsid w:val="006A7FBF"/>
    <w:rsid w:val="006B407C"/>
    <w:rsid w:val="006B435D"/>
    <w:rsid w:val="006B7D21"/>
    <w:rsid w:val="006C1403"/>
    <w:rsid w:val="006C376B"/>
    <w:rsid w:val="006C3F9D"/>
    <w:rsid w:val="006C6A5E"/>
    <w:rsid w:val="006C6BBE"/>
    <w:rsid w:val="006C7461"/>
    <w:rsid w:val="006C7B78"/>
    <w:rsid w:val="006D090B"/>
    <w:rsid w:val="006D0C03"/>
    <w:rsid w:val="006D1E3C"/>
    <w:rsid w:val="006D21DA"/>
    <w:rsid w:val="006D4469"/>
    <w:rsid w:val="006E0112"/>
    <w:rsid w:val="006E035E"/>
    <w:rsid w:val="006E12EC"/>
    <w:rsid w:val="006E2F07"/>
    <w:rsid w:val="006E51F3"/>
    <w:rsid w:val="006E6355"/>
    <w:rsid w:val="006E76E5"/>
    <w:rsid w:val="006F3943"/>
    <w:rsid w:val="006F506A"/>
    <w:rsid w:val="007001C6"/>
    <w:rsid w:val="0070142F"/>
    <w:rsid w:val="00701DB8"/>
    <w:rsid w:val="007025A2"/>
    <w:rsid w:val="00702A6B"/>
    <w:rsid w:val="00703078"/>
    <w:rsid w:val="00704301"/>
    <w:rsid w:val="007047AA"/>
    <w:rsid w:val="0070593D"/>
    <w:rsid w:val="00711269"/>
    <w:rsid w:val="0071193A"/>
    <w:rsid w:val="007140A9"/>
    <w:rsid w:val="00714E34"/>
    <w:rsid w:val="0071515B"/>
    <w:rsid w:val="007155D2"/>
    <w:rsid w:val="00717710"/>
    <w:rsid w:val="00723250"/>
    <w:rsid w:val="00724123"/>
    <w:rsid w:val="007268B3"/>
    <w:rsid w:val="00730A1A"/>
    <w:rsid w:val="00731AA5"/>
    <w:rsid w:val="00731D7B"/>
    <w:rsid w:val="00735006"/>
    <w:rsid w:val="00735F4C"/>
    <w:rsid w:val="00736174"/>
    <w:rsid w:val="007419EA"/>
    <w:rsid w:val="00741E50"/>
    <w:rsid w:val="00743563"/>
    <w:rsid w:val="007440AC"/>
    <w:rsid w:val="007440DC"/>
    <w:rsid w:val="007453A6"/>
    <w:rsid w:val="00752424"/>
    <w:rsid w:val="00752E8C"/>
    <w:rsid w:val="00753D7A"/>
    <w:rsid w:val="00757476"/>
    <w:rsid w:val="00760A30"/>
    <w:rsid w:val="00765117"/>
    <w:rsid w:val="00771D80"/>
    <w:rsid w:val="00772B78"/>
    <w:rsid w:val="007733C3"/>
    <w:rsid w:val="00774C98"/>
    <w:rsid w:val="00775970"/>
    <w:rsid w:val="00780096"/>
    <w:rsid w:val="007806B0"/>
    <w:rsid w:val="00780E80"/>
    <w:rsid w:val="0078227E"/>
    <w:rsid w:val="00785322"/>
    <w:rsid w:val="007856AA"/>
    <w:rsid w:val="00786162"/>
    <w:rsid w:val="00792BAC"/>
    <w:rsid w:val="007934A6"/>
    <w:rsid w:val="00793572"/>
    <w:rsid w:val="007969FF"/>
    <w:rsid w:val="007A1133"/>
    <w:rsid w:val="007A1300"/>
    <w:rsid w:val="007A19E8"/>
    <w:rsid w:val="007A2656"/>
    <w:rsid w:val="007A34FA"/>
    <w:rsid w:val="007A43C8"/>
    <w:rsid w:val="007A5F19"/>
    <w:rsid w:val="007A6D85"/>
    <w:rsid w:val="007A7746"/>
    <w:rsid w:val="007B04E7"/>
    <w:rsid w:val="007B0CC1"/>
    <w:rsid w:val="007B2F42"/>
    <w:rsid w:val="007B5E91"/>
    <w:rsid w:val="007B6CE5"/>
    <w:rsid w:val="007C18B4"/>
    <w:rsid w:val="007C353A"/>
    <w:rsid w:val="007C6D2F"/>
    <w:rsid w:val="007C6D83"/>
    <w:rsid w:val="007C7026"/>
    <w:rsid w:val="007C744F"/>
    <w:rsid w:val="007D5022"/>
    <w:rsid w:val="007D5A16"/>
    <w:rsid w:val="007E1427"/>
    <w:rsid w:val="007E264C"/>
    <w:rsid w:val="007E2C6F"/>
    <w:rsid w:val="007E2E79"/>
    <w:rsid w:val="007E3B99"/>
    <w:rsid w:val="007E5795"/>
    <w:rsid w:val="007E7BD1"/>
    <w:rsid w:val="007F04DD"/>
    <w:rsid w:val="007F2050"/>
    <w:rsid w:val="007F2326"/>
    <w:rsid w:val="007F2929"/>
    <w:rsid w:val="007F4A84"/>
    <w:rsid w:val="007F73B0"/>
    <w:rsid w:val="007F7EDE"/>
    <w:rsid w:val="00800927"/>
    <w:rsid w:val="00803EE8"/>
    <w:rsid w:val="00804E89"/>
    <w:rsid w:val="0080595D"/>
    <w:rsid w:val="00806C9E"/>
    <w:rsid w:val="00810ACC"/>
    <w:rsid w:val="008113C2"/>
    <w:rsid w:val="00812622"/>
    <w:rsid w:val="00815928"/>
    <w:rsid w:val="0081649A"/>
    <w:rsid w:val="008169A7"/>
    <w:rsid w:val="0081713B"/>
    <w:rsid w:val="00817330"/>
    <w:rsid w:val="00820D18"/>
    <w:rsid w:val="00822EB6"/>
    <w:rsid w:val="00823E80"/>
    <w:rsid w:val="00825955"/>
    <w:rsid w:val="00825B58"/>
    <w:rsid w:val="00826558"/>
    <w:rsid w:val="00830A39"/>
    <w:rsid w:val="008336B3"/>
    <w:rsid w:val="00833DCB"/>
    <w:rsid w:val="0083470B"/>
    <w:rsid w:val="00835805"/>
    <w:rsid w:val="008401EB"/>
    <w:rsid w:val="00841CC2"/>
    <w:rsid w:val="00842316"/>
    <w:rsid w:val="00843496"/>
    <w:rsid w:val="00843E92"/>
    <w:rsid w:val="00850019"/>
    <w:rsid w:val="0085056E"/>
    <w:rsid w:val="0085300C"/>
    <w:rsid w:val="008537AD"/>
    <w:rsid w:val="00854172"/>
    <w:rsid w:val="0085442C"/>
    <w:rsid w:val="008557A0"/>
    <w:rsid w:val="00855D73"/>
    <w:rsid w:val="00857BD8"/>
    <w:rsid w:val="0086280B"/>
    <w:rsid w:val="00871E35"/>
    <w:rsid w:val="008726B3"/>
    <w:rsid w:val="008731D7"/>
    <w:rsid w:val="00873219"/>
    <w:rsid w:val="00875D5E"/>
    <w:rsid w:val="00876759"/>
    <w:rsid w:val="00876E48"/>
    <w:rsid w:val="00876EF7"/>
    <w:rsid w:val="00880C08"/>
    <w:rsid w:val="00881EFF"/>
    <w:rsid w:val="00882549"/>
    <w:rsid w:val="00883653"/>
    <w:rsid w:val="00883D8A"/>
    <w:rsid w:val="0088437B"/>
    <w:rsid w:val="00884A33"/>
    <w:rsid w:val="00890B16"/>
    <w:rsid w:val="00891CFC"/>
    <w:rsid w:val="00892456"/>
    <w:rsid w:val="00894D33"/>
    <w:rsid w:val="008A1772"/>
    <w:rsid w:val="008A212B"/>
    <w:rsid w:val="008A2B00"/>
    <w:rsid w:val="008A4CC9"/>
    <w:rsid w:val="008A6412"/>
    <w:rsid w:val="008B064C"/>
    <w:rsid w:val="008B175E"/>
    <w:rsid w:val="008B1A02"/>
    <w:rsid w:val="008B3792"/>
    <w:rsid w:val="008B45FD"/>
    <w:rsid w:val="008B4766"/>
    <w:rsid w:val="008B4BD9"/>
    <w:rsid w:val="008B5333"/>
    <w:rsid w:val="008B5F47"/>
    <w:rsid w:val="008B691F"/>
    <w:rsid w:val="008C344F"/>
    <w:rsid w:val="008C3E1D"/>
    <w:rsid w:val="008C456C"/>
    <w:rsid w:val="008C478A"/>
    <w:rsid w:val="008C5046"/>
    <w:rsid w:val="008C6C57"/>
    <w:rsid w:val="008C7DE5"/>
    <w:rsid w:val="008D11B7"/>
    <w:rsid w:val="008D4859"/>
    <w:rsid w:val="008D5A77"/>
    <w:rsid w:val="008D7C5E"/>
    <w:rsid w:val="008E1C8B"/>
    <w:rsid w:val="008E3408"/>
    <w:rsid w:val="008E3D07"/>
    <w:rsid w:val="008E4BDE"/>
    <w:rsid w:val="008E58AB"/>
    <w:rsid w:val="008E6363"/>
    <w:rsid w:val="008E7933"/>
    <w:rsid w:val="008F110D"/>
    <w:rsid w:val="008F21CF"/>
    <w:rsid w:val="008F53DC"/>
    <w:rsid w:val="0090002D"/>
    <w:rsid w:val="00900D48"/>
    <w:rsid w:val="0090226B"/>
    <w:rsid w:val="00903872"/>
    <w:rsid w:val="0090456C"/>
    <w:rsid w:val="009047A3"/>
    <w:rsid w:val="009049FA"/>
    <w:rsid w:val="00907D00"/>
    <w:rsid w:val="00910415"/>
    <w:rsid w:val="00910F5D"/>
    <w:rsid w:val="0091263A"/>
    <w:rsid w:val="00913324"/>
    <w:rsid w:val="00913BC7"/>
    <w:rsid w:val="00914389"/>
    <w:rsid w:val="00917EAE"/>
    <w:rsid w:val="00917F1E"/>
    <w:rsid w:val="0092067E"/>
    <w:rsid w:val="00920F90"/>
    <w:rsid w:val="00921DC7"/>
    <w:rsid w:val="00922BEE"/>
    <w:rsid w:val="00922F79"/>
    <w:rsid w:val="00931B5D"/>
    <w:rsid w:val="00932697"/>
    <w:rsid w:val="00932B90"/>
    <w:rsid w:val="00934F59"/>
    <w:rsid w:val="0093528A"/>
    <w:rsid w:val="0093631F"/>
    <w:rsid w:val="00936405"/>
    <w:rsid w:val="00936E87"/>
    <w:rsid w:val="00937EFB"/>
    <w:rsid w:val="00940264"/>
    <w:rsid w:val="00940CFC"/>
    <w:rsid w:val="00943609"/>
    <w:rsid w:val="00945469"/>
    <w:rsid w:val="00946E45"/>
    <w:rsid w:val="00947E11"/>
    <w:rsid w:val="00950EC2"/>
    <w:rsid w:val="009543C8"/>
    <w:rsid w:val="00955454"/>
    <w:rsid w:val="009564A0"/>
    <w:rsid w:val="00956D0C"/>
    <w:rsid w:val="00963FA0"/>
    <w:rsid w:val="00964AF8"/>
    <w:rsid w:val="0097050F"/>
    <w:rsid w:val="00970C7A"/>
    <w:rsid w:val="00972071"/>
    <w:rsid w:val="0097211A"/>
    <w:rsid w:val="0097549F"/>
    <w:rsid w:val="00975C33"/>
    <w:rsid w:val="0098091E"/>
    <w:rsid w:val="00981535"/>
    <w:rsid w:val="00986174"/>
    <w:rsid w:val="009879A4"/>
    <w:rsid w:val="0099040B"/>
    <w:rsid w:val="00990EE0"/>
    <w:rsid w:val="00990F52"/>
    <w:rsid w:val="009911B6"/>
    <w:rsid w:val="009919AD"/>
    <w:rsid w:val="00992D52"/>
    <w:rsid w:val="009956C6"/>
    <w:rsid w:val="009963F9"/>
    <w:rsid w:val="00997BBC"/>
    <w:rsid w:val="009A2256"/>
    <w:rsid w:val="009A2AB2"/>
    <w:rsid w:val="009A38BB"/>
    <w:rsid w:val="009A45F1"/>
    <w:rsid w:val="009A4E0E"/>
    <w:rsid w:val="009B0E63"/>
    <w:rsid w:val="009B673D"/>
    <w:rsid w:val="009B73B7"/>
    <w:rsid w:val="009C0493"/>
    <w:rsid w:val="009C08C4"/>
    <w:rsid w:val="009C13E8"/>
    <w:rsid w:val="009C1AF3"/>
    <w:rsid w:val="009C435B"/>
    <w:rsid w:val="009C568D"/>
    <w:rsid w:val="009D0FC0"/>
    <w:rsid w:val="009D14C1"/>
    <w:rsid w:val="009D1BB3"/>
    <w:rsid w:val="009D3BD8"/>
    <w:rsid w:val="009D445A"/>
    <w:rsid w:val="009D4FC7"/>
    <w:rsid w:val="009D5BEA"/>
    <w:rsid w:val="009D7372"/>
    <w:rsid w:val="009E0AEC"/>
    <w:rsid w:val="009E217A"/>
    <w:rsid w:val="009E2A12"/>
    <w:rsid w:val="009E3ED2"/>
    <w:rsid w:val="009E6C6D"/>
    <w:rsid w:val="009E78F2"/>
    <w:rsid w:val="009F00D2"/>
    <w:rsid w:val="009F0603"/>
    <w:rsid w:val="009F2150"/>
    <w:rsid w:val="009F48D0"/>
    <w:rsid w:val="009F4D4E"/>
    <w:rsid w:val="009F6304"/>
    <w:rsid w:val="009F6A30"/>
    <w:rsid w:val="009F7839"/>
    <w:rsid w:val="00A00B95"/>
    <w:rsid w:val="00A01DAC"/>
    <w:rsid w:val="00A02779"/>
    <w:rsid w:val="00A05901"/>
    <w:rsid w:val="00A0642E"/>
    <w:rsid w:val="00A068C7"/>
    <w:rsid w:val="00A11296"/>
    <w:rsid w:val="00A13EB8"/>
    <w:rsid w:val="00A146D4"/>
    <w:rsid w:val="00A16706"/>
    <w:rsid w:val="00A173B9"/>
    <w:rsid w:val="00A17D1C"/>
    <w:rsid w:val="00A216BC"/>
    <w:rsid w:val="00A21C56"/>
    <w:rsid w:val="00A30686"/>
    <w:rsid w:val="00A30B69"/>
    <w:rsid w:val="00A31F62"/>
    <w:rsid w:val="00A32394"/>
    <w:rsid w:val="00A35193"/>
    <w:rsid w:val="00A37DA0"/>
    <w:rsid w:val="00A40002"/>
    <w:rsid w:val="00A409EA"/>
    <w:rsid w:val="00A443FE"/>
    <w:rsid w:val="00A463AE"/>
    <w:rsid w:val="00A470F1"/>
    <w:rsid w:val="00A53437"/>
    <w:rsid w:val="00A5351E"/>
    <w:rsid w:val="00A60913"/>
    <w:rsid w:val="00A619C3"/>
    <w:rsid w:val="00A62B79"/>
    <w:rsid w:val="00A64F2C"/>
    <w:rsid w:val="00A65632"/>
    <w:rsid w:val="00A67C1C"/>
    <w:rsid w:val="00A70DA3"/>
    <w:rsid w:val="00A7162F"/>
    <w:rsid w:val="00A71F0A"/>
    <w:rsid w:val="00A723CD"/>
    <w:rsid w:val="00A75586"/>
    <w:rsid w:val="00A7570C"/>
    <w:rsid w:val="00A7654E"/>
    <w:rsid w:val="00A77D18"/>
    <w:rsid w:val="00A82B21"/>
    <w:rsid w:val="00A8302B"/>
    <w:rsid w:val="00A8312A"/>
    <w:rsid w:val="00A83168"/>
    <w:rsid w:val="00A84463"/>
    <w:rsid w:val="00A91F8A"/>
    <w:rsid w:val="00A93783"/>
    <w:rsid w:val="00A93E77"/>
    <w:rsid w:val="00A93F22"/>
    <w:rsid w:val="00A95006"/>
    <w:rsid w:val="00AA011E"/>
    <w:rsid w:val="00AA023C"/>
    <w:rsid w:val="00AA2EDB"/>
    <w:rsid w:val="00AA4A10"/>
    <w:rsid w:val="00AA5B17"/>
    <w:rsid w:val="00AA5CF9"/>
    <w:rsid w:val="00AA676F"/>
    <w:rsid w:val="00AA6CC6"/>
    <w:rsid w:val="00AB02B9"/>
    <w:rsid w:val="00AB0FE0"/>
    <w:rsid w:val="00AB1BC0"/>
    <w:rsid w:val="00AB3E8B"/>
    <w:rsid w:val="00AB788B"/>
    <w:rsid w:val="00AC014F"/>
    <w:rsid w:val="00AC0802"/>
    <w:rsid w:val="00AC18AA"/>
    <w:rsid w:val="00AC1C77"/>
    <w:rsid w:val="00AC2F31"/>
    <w:rsid w:val="00AC3E65"/>
    <w:rsid w:val="00AC3E8D"/>
    <w:rsid w:val="00AC4297"/>
    <w:rsid w:val="00AC59EC"/>
    <w:rsid w:val="00AC603D"/>
    <w:rsid w:val="00AD1370"/>
    <w:rsid w:val="00AD154F"/>
    <w:rsid w:val="00AD2031"/>
    <w:rsid w:val="00AD3309"/>
    <w:rsid w:val="00AD4B92"/>
    <w:rsid w:val="00AD4F5D"/>
    <w:rsid w:val="00AD50E8"/>
    <w:rsid w:val="00AD520F"/>
    <w:rsid w:val="00AD53F0"/>
    <w:rsid w:val="00AD5FC5"/>
    <w:rsid w:val="00AD78EA"/>
    <w:rsid w:val="00AD792C"/>
    <w:rsid w:val="00AE1052"/>
    <w:rsid w:val="00AE11F7"/>
    <w:rsid w:val="00AE1471"/>
    <w:rsid w:val="00AE2660"/>
    <w:rsid w:val="00AE4A27"/>
    <w:rsid w:val="00AE6554"/>
    <w:rsid w:val="00AE671F"/>
    <w:rsid w:val="00AE7FEF"/>
    <w:rsid w:val="00AF198D"/>
    <w:rsid w:val="00AF31A4"/>
    <w:rsid w:val="00AF346E"/>
    <w:rsid w:val="00AF362E"/>
    <w:rsid w:val="00AF420D"/>
    <w:rsid w:val="00AF5787"/>
    <w:rsid w:val="00AF5FA6"/>
    <w:rsid w:val="00B00551"/>
    <w:rsid w:val="00B0081E"/>
    <w:rsid w:val="00B018CE"/>
    <w:rsid w:val="00B018EB"/>
    <w:rsid w:val="00B020D5"/>
    <w:rsid w:val="00B02E6D"/>
    <w:rsid w:val="00B02ECA"/>
    <w:rsid w:val="00B03A90"/>
    <w:rsid w:val="00B042B5"/>
    <w:rsid w:val="00B103B8"/>
    <w:rsid w:val="00B1316A"/>
    <w:rsid w:val="00B13A9A"/>
    <w:rsid w:val="00B141A5"/>
    <w:rsid w:val="00B143F1"/>
    <w:rsid w:val="00B15FFE"/>
    <w:rsid w:val="00B1710A"/>
    <w:rsid w:val="00B17430"/>
    <w:rsid w:val="00B2219A"/>
    <w:rsid w:val="00B22F8E"/>
    <w:rsid w:val="00B233A5"/>
    <w:rsid w:val="00B2390B"/>
    <w:rsid w:val="00B23BE2"/>
    <w:rsid w:val="00B25AD9"/>
    <w:rsid w:val="00B31722"/>
    <w:rsid w:val="00B325F5"/>
    <w:rsid w:val="00B33736"/>
    <w:rsid w:val="00B33EA4"/>
    <w:rsid w:val="00B3406D"/>
    <w:rsid w:val="00B34714"/>
    <w:rsid w:val="00B36E11"/>
    <w:rsid w:val="00B412A9"/>
    <w:rsid w:val="00B456AE"/>
    <w:rsid w:val="00B45CCB"/>
    <w:rsid w:val="00B50B5F"/>
    <w:rsid w:val="00B52DE9"/>
    <w:rsid w:val="00B52ED4"/>
    <w:rsid w:val="00B547C1"/>
    <w:rsid w:val="00B55E07"/>
    <w:rsid w:val="00B55F3D"/>
    <w:rsid w:val="00B579A5"/>
    <w:rsid w:val="00B57EEA"/>
    <w:rsid w:val="00B60D32"/>
    <w:rsid w:val="00B617F3"/>
    <w:rsid w:val="00B61923"/>
    <w:rsid w:val="00B62FCF"/>
    <w:rsid w:val="00B659E4"/>
    <w:rsid w:val="00B70CEB"/>
    <w:rsid w:val="00B71163"/>
    <w:rsid w:val="00B750DF"/>
    <w:rsid w:val="00B75130"/>
    <w:rsid w:val="00B75349"/>
    <w:rsid w:val="00B753C1"/>
    <w:rsid w:val="00B76054"/>
    <w:rsid w:val="00B76A41"/>
    <w:rsid w:val="00B8143C"/>
    <w:rsid w:val="00B8188A"/>
    <w:rsid w:val="00B8247B"/>
    <w:rsid w:val="00B82908"/>
    <w:rsid w:val="00B834CF"/>
    <w:rsid w:val="00B83C08"/>
    <w:rsid w:val="00B83D1A"/>
    <w:rsid w:val="00B9019D"/>
    <w:rsid w:val="00B90495"/>
    <w:rsid w:val="00B90DBB"/>
    <w:rsid w:val="00B9488E"/>
    <w:rsid w:val="00B94A68"/>
    <w:rsid w:val="00B958C3"/>
    <w:rsid w:val="00B976F9"/>
    <w:rsid w:val="00B97BA0"/>
    <w:rsid w:val="00BA09E6"/>
    <w:rsid w:val="00BA3250"/>
    <w:rsid w:val="00BA421C"/>
    <w:rsid w:val="00BA4FF8"/>
    <w:rsid w:val="00BA56AD"/>
    <w:rsid w:val="00BA6BBD"/>
    <w:rsid w:val="00BA6BCF"/>
    <w:rsid w:val="00BB0734"/>
    <w:rsid w:val="00BB1A80"/>
    <w:rsid w:val="00BB3A94"/>
    <w:rsid w:val="00BB4BE4"/>
    <w:rsid w:val="00BB58D7"/>
    <w:rsid w:val="00BB6293"/>
    <w:rsid w:val="00BB723D"/>
    <w:rsid w:val="00BB7D18"/>
    <w:rsid w:val="00BC0018"/>
    <w:rsid w:val="00BC1015"/>
    <w:rsid w:val="00BC2851"/>
    <w:rsid w:val="00BC2A90"/>
    <w:rsid w:val="00BC3EB6"/>
    <w:rsid w:val="00BC3F62"/>
    <w:rsid w:val="00BC47AC"/>
    <w:rsid w:val="00BC792D"/>
    <w:rsid w:val="00BC7F4E"/>
    <w:rsid w:val="00BD2A7B"/>
    <w:rsid w:val="00BD549C"/>
    <w:rsid w:val="00BD6844"/>
    <w:rsid w:val="00BD6A50"/>
    <w:rsid w:val="00BD71F8"/>
    <w:rsid w:val="00BD74B2"/>
    <w:rsid w:val="00BD7E25"/>
    <w:rsid w:val="00BE1623"/>
    <w:rsid w:val="00BE167B"/>
    <w:rsid w:val="00BE1D04"/>
    <w:rsid w:val="00BE2372"/>
    <w:rsid w:val="00BE28BE"/>
    <w:rsid w:val="00BE4BE7"/>
    <w:rsid w:val="00BE50D3"/>
    <w:rsid w:val="00BE657D"/>
    <w:rsid w:val="00BE74CF"/>
    <w:rsid w:val="00BF04C6"/>
    <w:rsid w:val="00BF22F4"/>
    <w:rsid w:val="00BF34D1"/>
    <w:rsid w:val="00BF37B1"/>
    <w:rsid w:val="00BF46F4"/>
    <w:rsid w:val="00BF58E6"/>
    <w:rsid w:val="00BF7D6F"/>
    <w:rsid w:val="00C01D39"/>
    <w:rsid w:val="00C034C0"/>
    <w:rsid w:val="00C04A3D"/>
    <w:rsid w:val="00C05EAF"/>
    <w:rsid w:val="00C10F81"/>
    <w:rsid w:val="00C136E2"/>
    <w:rsid w:val="00C139AE"/>
    <w:rsid w:val="00C15664"/>
    <w:rsid w:val="00C162EE"/>
    <w:rsid w:val="00C16943"/>
    <w:rsid w:val="00C16BDE"/>
    <w:rsid w:val="00C16EFA"/>
    <w:rsid w:val="00C174E9"/>
    <w:rsid w:val="00C20377"/>
    <w:rsid w:val="00C207B0"/>
    <w:rsid w:val="00C2232B"/>
    <w:rsid w:val="00C2558E"/>
    <w:rsid w:val="00C25CE8"/>
    <w:rsid w:val="00C2688C"/>
    <w:rsid w:val="00C30564"/>
    <w:rsid w:val="00C30E7C"/>
    <w:rsid w:val="00C35DF3"/>
    <w:rsid w:val="00C37574"/>
    <w:rsid w:val="00C4045F"/>
    <w:rsid w:val="00C404B9"/>
    <w:rsid w:val="00C421F1"/>
    <w:rsid w:val="00C42550"/>
    <w:rsid w:val="00C500AB"/>
    <w:rsid w:val="00C53753"/>
    <w:rsid w:val="00C544FC"/>
    <w:rsid w:val="00C577E8"/>
    <w:rsid w:val="00C57B95"/>
    <w:rsid w:val="00C60251"/>
    <w:rsid w:val="00C62560"/>
    <w:rsid w:val="00C630A4"/>
    <w:rsid w:val="00C637D7"/>
    <w:rsid w:val="00C65327"/>
    <w:rsid w:val="00C65456"/>
    <w:rsid w:val="00C656B9"/>
    <w:rsid w:val="00C7023E"/>
    <w:rsid w:val="00C70E81"/>
    <w:rsid w:val="00C70FD0"/>
    <w:rsid w:val="00C714CF"/>
    <w:rsid w:val="00C71E8C"/>
    <w:rsid w:val="00C73ACE"/>
    <w:rsid w:val="00C80B0C"/>
    <w:rsid w:val="00C82C15"/>
    <w:rsid w:val="00C837A6"/>
    <w:rsid w:val="00C846CB"/>
    <w:rsid w:val="00C87414"/>
    <w:rsid w:val="00C87D31"/>
    <w:rsid w:val="00C90E93"/>
    <w:rsid w:val="00C91862"/>
    <w:rsid w:val="00C93B1F"/>
    <w:rsid w:val="00C9426A"/>
    <w:rsid w:val="00C95AF8"/>
    <w:rsid w:val="00C964ED"/>
    <w:rsid w:val="00C96EBB"/>
    <w:rsid w:val="00CA0CE8"/>
    <w:rsid w:val="00CA1839"/>
    <w:rsid w:val="00CA4DB9"/>
    <w:rsid w:val="00CA531F"/>
    <w:rsid w:val="00CA5407"/>
    <w:rsid w:val="00CA655D"/>
    <w:rsid w:val="00CA7128"/>
    <w:rsid w:val="00CA788A"/>
    <w:rsid w:val="00CB39C8"/>
    <w:rsid w:val="00CB46AF"/>
    <w:rsid w:val="00CB51A9"/>
    <w:rsid w:val="00CB5EF9"/>
    <w:rsid w:val="00CB73A8"/>
    <w:rsid w:val="00CC103B"/>
    <w:rsid w:val="00CC200D"/>
    <w:rsid w:val="00CC38E4"/>
    <w:rsid w:val="00CC41B3"/>
    <w:rsid w:val="00CC58E9"/>
    <w:rsid w:val="00CD0734"/>
    <w:rsid w:val="00CD10E2"/>
    <w:rsid w:val="00CD2B63"/>
    <w:rsid w:val="00CD3C3E"/>
    <w:rsid w:val="00CE0EA0"/>
    <w:rsid w:val="00CE2E5C"/>
    <w:rsid w:val="00CE7AE2"/>
    <w:rsid w:val="00CE7D46"/>
    <w:rsid w:val="00CF0837"/>
    <w:rsid w:val="00CF5522"/>
    <w:rsid w:val="00CF5784"/>
    <w:rsid w:val="00CF58AF"/>
    <w:rsid w:val="00CF746A"/>
    <w:rsid w:val="00D01902"/>
    <w:rsid w:val="00D01FB7"/>
    <w:rsid w:val="00D02966"/>
    <w:rsid w:val="00D10F91"/>
    <w:rsid w:val="00D11E6F"/>
    <w:rsid w:val="00D128C2"/>
    <w:rsid w:val="00D1532C"/>
    <w:rsid w:val="00D16095"/>
    <w:rsid w:val="00D20AB7"/>
    <w:rsid w:val="00D20ADD"/>
    <w:rsid w:val="00D22525"/>
    <w:rsid w:val="00D23776"/>
    <w:rsid w:val="00D2467E"/>
    <w:rsid w:val="00D24F71"/>
    <w:rsid w:val="00D24F8F"/>
    <w:rsid w:val="00D25978"/>
    <w:rsid w:val="00D2661E"/>
    <w:rsid w:val="00D2754D"/>
    <w:rsid w:val="00D31179"/>
    <w:rsid w:val="00D3548F"/>
    <w:rsid w:val="00D35F3F"/>
    <w:rsid w:val="00D3641E"/>
    <w:rsid w:val="00D36B18"/>
    <w:rsid w:val="00D372D8"/>
    <w:rsid w:val="00D37414"/>
    <w:rsid w:val="00D3760F"/>
    <w:rsid w:val="00D42F79"/>
    <w:rsid w:val="00D43C8F"/>
    <w:rsid w:val="00D45424"/>
    <w:rsid w:val="00D47ABA"/>
    <w:rsid w:val="00D50377"/>
    <w:rsid w:val="00D51669"/>
    <w:rsid w:val="00D5198A"/>
    <w:rsid w:val="00D51B7B"/>
    <w:rsid w:val="00D542EF"/>
    <w:rsid w:val="00D564FF"/>
    <w:rsid w:val="00D6274D"/>
    <w:rsid w:val="00D62B92"/>
    <w:rsid w:val="00D62D07"/>
    <w:rsid w:val="00D6512A"/>
    <w:rsid w:val="00D66290"/>
    <w:rsid w:val="00D678EF"/>
    <w:rsid w:val="00D720BE"/>
    <w:rsid w:val="00D75AF2"/>
    <w:rsid w:val="00D764E1"/>
    <w:rsid w:val="00D7650F"/>
    <w:rsid w:val="00D77039"/>
    <w:rsid w:val="00D77E57"/>
    <w:rsid w:val="00D817A6"/>
    <w:rsid w:val="00D825E6"/>
    <w:rsid w:val="00D83F9B"/>
    <w:rsid w:val="00D8412A"/>
    <w:rsid w:val="00D9015D"/>
    <w:rsid w:val="00D9105F"/>
    <w:rsid w:val="00D92B87"/>
    <w:rsid w:val="00D9430D"/>
    <w:rsid w:val="00D95D93"/>
    <w:rsid w:val="00D9656E"/>
    <w:rsid w:val="00D97C63"/>
    <w:rsid w:val="00D97E51"/>
    <w:rsid w:val="00DA0FD8"/>
    <w:rsid w:val="00DA369C"/>
    <w:rsid w:val="00DA3779"/>
    <w:rsid w:val="00DA6158"/>
    <w:rsid w:val="00DA70FA"/>
    <w:rsid w:val="00DB001C"/>
    <w:rsid w:val="00DB262A"/>
    <w:rsid w:val="00DB578A"/>
    <w:rsid w:val="00DB5F9F"/>
    <w:rsid w:val="00DC04D9"/>
    <w:rsid w:val="00DC2739"/>
    <w:rsid w:val="00DC37E2"/>
    <w:rsid w:val="00DC5149"/>
    <w:rsid w:val="00DD0175"/>
    <w:rsid w:val="00DD043B"/>
    <w:rsid w:val="00DD1064"/>
    <w:rsid w:val="00DD44EA"/>
    <w:rsid w:val="00DD475E"/>
    <w:rsid w:val="00DD6921"/>
    <w:rsid w:val="00DD6C00"/>
    <w:rsid w:val="00DE0F23"/>
    <w:rsid w:val="00DE103F"/>
    <w:rsid w:val="00DE207A"/>
    <w:rsid w:val="00DE27A3"/>
    <w:rsid w:val="00DF22E9"/>
    <w:rsid w:val="00DF4E7B"/>
    <w:rsid w:val="00DF7E20"/>
    <w:rsid w:val="00E00F68"/>
    <w:rsid w:val="00E013F7"/>
    <w:rsid w:val="00E02472"/>
    <w:rsid w:val="00E0254A"/>
    <w:rsid w:val="00E026C4"/>
    <w:rsid w:val="00E027AD"/>
    <w:rsid w:val="00E038E7"/>
    <w:rsid w:val="00E04057"/>
    <w:rsid w:val="00E04139"/>
    <w:rsid w:val="00E068A3"/>
    <w:rsid w:val="00E06A83"/>
    <w:rsid w:val="00E06B95"/>
    <w:rsid w:val="00E07948"/>
    <w:rsid w:val="00E10C6F"/>
    <w:rsid w:val="00E15A49"/>
    <w:rsid w:val="00E16206"/>
    <w:rsid w:val="00E167FE"/>
    <w:rsid w:val="00E212C7"/>
    <w:rsid w:val="00E22182"/>
    <w:rsid w:val="00E230F4"/>
    <w:rsid w:val="00E25DFE"/>
    <w:rsid w:val="00E263FB"/>
    <w:rsid w:val="00E273FF"/>
    <w:rsid w:val="00E27F12"/>
    <w:rsid w:val="00E30EF1"/>
    <w:rsid w:val="00E30FE4"/>
    <w:rsid w:val="00E332C7"/>
    <w:rsid w:val="00E3331B"/>
    <w:rsid w:val="00E35F29"/>
    <w:rsid w:val="00E36D08"/>
    <w:rsid w:val="00E433E7"/>
    <w:rsid w:val="00E4403C"/>
    <w:rsid w:val="00E46533"/>
    <w:rsid w:val="00E4761E"/>
    <w:rsid w:val="00E504DD"/>
    <w:rsid w:val="00E52181"/>
    <w:rsid w:val="00E55E9C"/>
    <w:rsid w:val="00E56413"/>
    <w:rsid w:val="00E5750D"/>
    <w:rsid w:val="00E579DE"/>
    <w:rsid w:val="00E61456"/>
    <w:rsid w:val="00E62E83"/>
    <w:rsid w:val="00E6358C"/>
    <w:rsid w:val="00E63C63"/>
    <w:rsid w:val="00E66960"/>
    <w:rsid w:val="00E71688"/>
    <w:rsid w:val="00E716BD"/>
    <w:rsid w:val="00E73090"/>
    <w:rsid w:val="00E7327B"/>
    <w:rsid w:val="00E74820"/>
    <w:rsid w:val="00E754C4"/>
    <w:rsid w:val="00E93C38"/>
    <w:rsid w:val="00E93D1F"/>
    <w:rsid w:val="00E95D05"/>
    <w:rsid w:val="00E95D25"/>
    <w:rsid w:val="00E95E50"/>
    <w:rsid w:val="00E95E6E"/>
    <w:rsid w:val="00E962DA"/>
    <w:rsid w:val="00E96B5D"/>
    <w:rsid w:val="00EA0758"/>
    <w:rsid w:val="00EA7D55"/>
    <w:rsid w:val="00EB3398"/>
    <w:rsid w:val="00EB6979"/>
    <w:rsid w:val="00EB746D"/>
    <w:rsid w:val="00EC0882"/>
    <w:rsid w:val="00EC1484"/>
    <w:rsid w:val="00EC26F0"/>
    <w:rsid w:val="00EC3C7A"/>
    <w:rsid w:val="00EC46E4"/>
    <w:rsid w:val="00EC4B22"/>
    <w:rsid w:val="00EC6BAC"/>
    <w:rsid w:val="00ED0634"/>
    <w:rsid w:val="00ED1C04"/>
    <w:rsid w:val="00ED28C0"/>
    <w:rsid w:val="00ED4746"/>
    <w:rsid w:val="00ED7C93"/>
    <w:rsid w:val="00ED7E8C"/>
    <w:rsid w:val="00EE0C76"/>
    <w:rsid w:val="00EE158D"/>
    <w:rsid w:val="00EE16BF"/>
    <w:rsid w:val="00EE2CFE"/>
    <w:rsid w:val="00EE2D43"/>
    <w:rsid w:val="00EE32BA"/>
    <w:rsid w:val="00EE3A2B"/>
    <w:rsid w:val="00EE45A4"/>
    <w:rsid w:val="00EE47CB"/>
    <w:rsid w:val="00EE7B72"/>
    <w:rsid w:val="00EF1882"/>
    <w:rsid w:val="00EF1F88"/>
    <w:rsid w:val="00EF28B2"/>
    <w:rsid w:val="00EF4CE5"/>
    <w:rsid w:val="00EF4F60"/>
    <w:rsid w:val="00EF5D8B"/>
    <w:rsid w:val="00EF62F9"/>
    <w:rsid w:val="00EF78F8"/>
    <w:rsid w:val="00F005D9"/>
    <w:rsid w:val="00F01372"/>
    <w:rsid w:val="00F04CC7"/>
    <w:rsid w:val="00F04CD2"/>
    <w:rsid w:val="00F05C24"/>
    <w:rsid w:val="00F0706B"/>
    <w:rsid w:val="00F072B2"/>
    <w:rsid w:val="00F11ED9"/>
    <w:rsid w:val="00F12D3E"/>
    <w:rsid w:val="00F14057"/>
    <w:rsid w:val="00F1493B"/>
    <w:rsid w:val="00F14B14"/>
    <w:rsid w:val="00F14BB7"/>
    <w:rsid w:val="00F1568F"/>
    <w:rsid w:val="00F158B6"/>
    <w:rsid w:val="00F165B2"/>
    <w:rsid w:val="00F17AAD"/>
    <w:rsid w:val="00F21E88"/>
    <w:rsid w:val="00F22AA1"/>
    <w:rsid w:val="00F245DA"/>
    <w:rsid w:val="00F30B52"/>
    <w:rsid w:val="00F321CE"/>
    <w:rsid w:val="00F3392A"/>
    <w:rsid w:val="00F366A1"/>
    <w:rsid w:val="00F37003"/>
    <w:rsid w:val="00F379A0"/>
    <w:rsid w:val="00F40697"/>
    <w:rsid w:val="00F4250E"/>
    <w:rsid w:val="00F4290B"/>
    <w:rsid w:val="00F429AE"/>
    <w:rsid w:val="00F429BF"/>
    <w:rsid w:val="00F42B4D"/>
    <w:rsid w:val="00F4434A"/>
    <w:rsid w:val="00F5104F"/>
    <w:rsid w:val="00F51920"/>
    <w:rsid w:val="00F51C73"/>
    <w:rsid w:val="00F60C37"/>
    <w:rsid w:val="00F641E6"/>
    <w:rsid w:val="00F645DE"/>
    <w:rsid w:val="00F649E5"/>
    <w:rsid w:val="00F65528"/>
    <w:rsid w:val="00F65AC6"/>
    <w:rsid w:val="00F71772"/>
    <w:rsid w:val="00F71F93"/>
    <w:rsid w:val="00F72392"/>
    <w:rsid w:val="00F728D5"/>
    <w:rsid w:val="00F72E97"/>
    <w:rsid w:val="00F747F1"/>
    <w:rsid w:val="00F74D58"/>
    <w:rsid w:val="00F76841"/>
    <w:rsid w:val="00F80FF7"/>
    <w:rsid w:val="00F811D3"/>
    <w:rsid w:val="00F8151C"/>
    <w:rsid w:val="00F818BA"/>
    <w:rsid w:val="00F820B4"/>
    <w:rsid w:val="00F8325B"/>
    <w:rsid w:val="00F8442E"/>
    <w:rsid w:val="00F85F9D"/>
    <w:rsid w:val="00F86619"/>
    <w:rsid w:val="00F866E0"/>
    <w:rsid w:val="00F87F2C"/>
    <w:rsid w:val="00F901CA"/>
    <w:rsid w:val="00F90D69"/>
    <w:rsid w:val="00F90EB3"/>
    <w:rsid w:val="00F9126C"/>
    <w:rsid w:val="00F92007"/>
    <w:rsid w:val="00F92C6F"/>
    <w:rsid w:val="00F92EF3"/>
    <w:rsid w:val="00F92F9A"/>
    <w:rsid w:val="00F938E8"/>
    <w:rsid w:val="00F964DD"/>
    <w:rsid w:val="00FA1D96"/>
    <w:rsid w:val="00FA218C"/>
    <w:rsid w:val="00FA27B2"/>
    <w:rsid w:val="00FA48B2"/>
    <w:rsid w:val="00FA5CA7"/>
    <w:rsid w:val="00FB1CF9"/>
    <w:rsid w:val="00FB37EF"/>
    <w:rsid w:val="00FB6325"/>
    <w:rsid w:val="00FB6637"/>
    <w:rsid w:val="00FB757B"/>
    <w:rsid w:val="00FB7A3A"/>
    <w:rsid w:val="00FC0951"/>
    <w:rsid w:val="00FC1CCE"/>
    <w:rsid w:val="00FC3A75"/>
    <w:rsid w:val="00FC4991"/>
    <w:rsid w:val="00FC567A"/>
    <w:rsid w:val="00FC5896"/>
    <w:rsid w:val="00FC7212"/>
    <w:rsid w:val="00FD05D9"/>
    <w:rsid w:val="00FD0C3C"/>
    <w:rsid w:val="00FD1301"/>
    <w:rsid w:val="00FD4817"/>
    <w:rsid w:val="00FD5BFA"/>
    <w:rsid w:val="00FE6B48"/>
    <w:rsid w:val="00FF134B"/>
    <w:rsid w:val="00FF26C0"/>
    <w:rsid w:val="00FF3028"/>
    <w:rsid w:val="00FF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70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B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7BB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126C"/>
  </w:style>
  <w:style w:type="paragraph" w:styleId="Pieddepage">
    <w:name w:val="footer"/>
    <w:basedOn w:val="Normal"/>
    <w:link w:val="Pieddepag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126C"/>
  </w:style>
  <w:style w:type="paragraph" w:styleId="Textedebulles">
    <w:name w:val="Balloon Text"/>
    <w:basedOn w:val="Normal"/>
    <w:link w:val="TextedebullesCar"/>
    <w:uiPriority w:val="99"/>
    <w:semiHidden/>
    <w:unhideWhenUsed/>
    <w:rsid w:val="00494824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824"/>
    <w:rPr>
      <w:rFonts w:ascii="Arial" w:hAnsi="Arial" w:cs="Arial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49549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549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549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54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5497"/>
    <w:rPr>
      <w:b/>
      <w:bCs/>
      <w:sz w:val="20"/>
      <w:szCs w:val="20"/>
    </w:rPr>
  </w:style>
  <w:style w:type="character" w:customStyle="1" w:styleId="st1">
    <w:name w:val="st1"/>
    <w:basedOn w:val="Policepardfaut"/>
    <w:rsid w:val="001D7F87"/>
  </w:style>
  <w:style w:type="paragraph" w:styleId="Sansinterligne">
    <w:name w:val="No Spacing"/>
    <w:uiPriority w:val="1"/>
    <w:qFormat/>
    <w:rsid w:val="007440D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B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7BB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126C"/>
  </w:style>
  <w:style w:type="paragraph" w:styleId="Pieddepage">
    <w:name w:val="footer"/>
    <w:basedOn w:val="Normal"/>
    <w:link w:val="Pieddepag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126C"/>
  </w:style>
  <w:style w:type="paragraph" w:styleId="Textedebulles">
    <w:name w:val="Balloon Text"/>
    <w:basedOn w:val="Normal"/>
    <w:link w:val="TextedebullesCar"/>
    <w:uiPriority w:val="99"/>
    <w:semiHidden/>
    <w:unhideWhenUsed/>
    <w:rsid w:val="00494824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824"/>
    <w:rPr>
      <w:rFonts w:ascii="Arial" w:hAnsi="Arial" w:cs="Arial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49549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549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549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54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5497"/>
    <w:rPr>
      <w:b/>
      <w:bCs/>
      <w:sz w:val="20"/>
      <w:szCs w:val="20"/>
    </w:rPr>
  </w:style>
  <w:style w:type="character" w:customStyle="1" w:styleId="st1">
    <w:name w:val="st1"/>
    <w:basedOn w:val="Policepardfaut"/>
    <w:rsid w:val="001D7F87"/>
  </w:style>
  <w:style w:type="paragraph" w:styleId="Sansinterligne">
    <w:name w:val="No Spacing"/>
    <w:uiPriority w:val="1"/>
    <w:qFormat/>
    <w:rsid w:val="007440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2B430-28CA-4ED0-8AFB-10E748FBC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1029</Words>
  <Characters>5660</Characters>
  <Application>Microsoft Office Word</Application>
  <DocSecurity>4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Présidence de la République</Company>
  <LinksUpToDate>false</LinksUpToDate>
  <CharactersWithSpaces>6676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PERON Tristan</dc:creator>
  <cp:lastModifiedBy>ABECASSIS Adrien</cp:lastModifiedBy>
  <cp:revision>2</cp:revision>
  <cp:lastPrinted>2017-01-06T17:09:00Z</cp:lastPrinted>
  <dcterms:created xsi:type="dcterms:W3CDTF">2017-01-06T17:52:00Z</dcterms:created>
  <dcterms:modified xsi:type="dcterms:W3CDTF">2017-01-06T17:52:00Z</dcterms:modified>
</cp:coreProperties>
</file>