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238DD" w14:textId="77777777" w:rsidR="00F14A40" w:rsidRPr="00954856" w:rsidRDefault="00F14A40" w:rsidP="00F14A4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14:paraId="19AC7631" w14:textId="50883692" w:rsidR="00F14A40" w:rsidRPr="00954856" w:rsidRDefault="00F14A40" w:rsidP="00F14A4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7A0E77">
        <w:rPr>
          <w:rFonts w:ascii="Times New Roman" w:eastAsia="Times New Roman" w:hAnsi="Times New Roman"/>
          <w:color w:val="0D0D0D"/>
          <w:sz w:val="23"/>
          <w:szCs w:val="23"/>
        </w:rPr>
        <w:t>20</w:t>
      </w:r>
      <w:r w:rsidR="00464A62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7A0E77">
        <w:rPr>
          <w:rFonts w:ascii="Times New Roman" w:eastAsia="Times New Roman" w:hAnsi="Times New Roman"/>
          <w:color w:val="0D0D0D"/>
          <w:sz w:val="23"/>
          <w:szCs w:val="23"/>
        </w:rPr>
        <w:t>février</w:t>
      </w:r>
      <w:r w:rsidR="00B56787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7A0E77">
        <w:rPr>
          <w:rFonts w:ascii="Times New Roman" w:eastAsia="Times New Roman" w:hAnsi="Times New Roman"/>
          <w:color w:val="0D0D0D"/>
          <w:sz w:val="23"/>
          <w:szCs w:val="23"/>
        </w:rPr>
        <w:t>2017</w:t>
      </w:r>
    </w:p>
    <w:p w14:paraId="083EEBAE" w14:textId="77777777" w:rsidR="00F14A40" w:rsidRPr="00954856" w:rsidRDefault="00F14A40" w:rsidP="00F14A4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14:paraId="70E41653" w14:textId="77777777"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28B6488D" w14:textId="77777777"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740A1E6A" w14:textId="77777777" w:rsidR="00F14A4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433DB681" w14:textId="77777777" w:rsidR="00F14A40" w:rsidRPr="008B70D0" w:rsidRDefault="00F14A40" w:rsidP="00F14A4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318F3F37" w14:textId="77777777" w:rsidR="00F14A40" w:rsidRPr="00954856" w:rsidRDefault="00F14A40" w:rsidP="00F14A4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14:paraId="5F78FE57" w14:textId="77777777" w:rsidR="00F14A40" w:rsidRPr="00954856" w:rsidRDefault="00F14A40" w:rsidP="00F14A4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14:paraId="3FC235E2" w14:textId="77777777" w:rsidR="00F14A40" w:rsidRPr="00954856" w:rsidRDefault="00F14A40" w:rsidP="00F14A4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14:paraId="1899F69F" w14:textId="77777777" w:rsidR="00F14A40" w:rsidRPr="00954856" w:rsidRDefault="00F14A40" w:rsidP="00F14A4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14:paraId="6596EB3B" w14:textId="77777777" w:rsidR="00F14A40" w:rsidRPr="00F14A40" w:rsidRDefault="00F14A40" w:rsidP="00F14A40">
      <w:pPr>
        <w:spacing w:before="120" w:after="0" w:line="264" w:lineRule="auto"/>
        <w:jc w:val="both"/>
        <w:rPr>
          <w:rFonts w:ascii="Cambria" w:hAnsi="Cambria"/>
        </w:rPr>
      </w:pPr>
    </w:p>
    <w:p w14:paraId="69CB1C7C" w14:textId="77777777" w:rsidR="00F14A40" w:rsidRPr="00F14A40" w:rsidRDefault="00F14A40" w:rsidP="00F14A40">
      <w:pPr>
        <w:spacing w:before="120" w:after="0" w:line="264" w:lineRule="auto"/>
        <w:jc w:val="both"/>
        <w:rPr>
          <w:rFonts w:ascii="Cambria" w:hAnsi="Cambria"/>
        </w:rPr>
      </w:pPr>
    </w:p>
    <w:p w14:paraId="3010AA06" w14:textId="177455A8" w:rsidR="00BE641B" w:rsidRPr="00E71727" w:rsidRDefault="00B56787" w:rsidP="00144EB1">
      <w:pPr>
        <w:spacing w:before="120" w:after="0"/>
        <w:jc w:val="both"/>
        <w:rPr>
          <w:b/>
          <w:i/>
          <w:u w:val="single"/>
        </w:rPr>
      </w:pPr>
      <w:r w:rsidRPr="00A23878">
        <w:rPr>
          <w:b/>
          <w:i/>
          <w:smallCaps/>
          <w:sz w:val="23"/>
          <w:szCs w:val="23"/>
        </w:rPr>
        <w:t>Objet</w:t>
      </w:r>
      <w:r w:rsidRPr="00A23878">
        <w:rPr>
          <w:i/>
          <w:sz w:val="23"/>
          <w:szCs w:val="23"/>
        </w:rPr>
        <w:t xml:space="preserve"> : </w:t>
      </w:r>
      <w:r w:rsidR="00371873">
        <w:rPr>
          <w:b/>
          <w:i/>
          <w:u w:val="single"/>
        </w:rPr>
        <w:t>Mémorisation de l</w:t>
      </w:r>
      <w:r w:rsidR="0056185A">
        <w:rPr>
          <w:b/>
          <w:i/>
          <w:u w:val="single"/>
        </w:rPr>
        <w:t>’</w:t>
      </w:r>
      <w:r w:rsidR="00371873">
        <w:rPr>
          <w:b/>
          <w:i/>
          <w:u w:val="single"/>
        </w:rPr>
        <w:t>actualité</w:t>
      </w:r>
    </w:p>
    <w:p w14:paraId="3F9AA8FD" w14:textId="500C4075" w:rsidR="000064A3" w:rsidRPr="0059405C" w:rsidRDefault="000064A3" w:rsidP="0059405C">
      <w:pPr>
        <w:pStyle w:val="Paragraphedeliste"/>
        <w:numPr>
          <w:ilvl w:val="0"/>
          <w:numId w:val="8"/>
        </w:numPr>
        <w:spacing w:before="360" w:after="0" w:line="288" w:lineRule="auto"/>
        <w:ind w:left="0" w:hanging="284"/>
        <w:jc w:val="both"/>
        <w:rPr>
          <w:b/>
        </w:rPr>
      </w:pPr>
      <w:r w:rsidRPr="0059405C">
        <w:rPr>
          <w:b/>
        </w:rPr>
        <w:t>Sur l</w:t>
      </w:r>
      <w:r w:rsidR="0056185A">
        <w:rPr>
          <w:b/>
        </w:rPr>
        <w:t>’</w:t>
      </w:r>
      <w:r w:rsidRPr="0059405C">
        <w:rPr>
          <w:b/>
        </w:rPr>
        <w:t>ambiance de la campagne</w:t>
      </w:r>
    </w:p>
    <w:p w14:paraId="28DB70C0" w14:textId="213D983E" w:rsidR="000064A3" w:rsidRDefault="000064A3" w:rsidP="000064A3">
      <w:pPr>
        <w:spacing w:before="180" w:after="0"/>
        <w:jc w:val="both"/>
      </w:pPr>
      <w:r>
        <w:t>Dans les questions ouvertes, beaucoup de verbatim</w:t>
      </w:r>
      <w:r w:rsidR="000B54EA">
        <w:t xml:space="preserve"> deviennent</w:t>
      </w:r>
      <w:r>
        <w:t xml:space="preserve"> franchement agacés </w:t>
      </w:r>
      <w:r w:rsidR="000B54EA">
        <w:t>par</w:t>
      </w:r>
      <w:r>
        <w:t xml:space="preserve"> la tournure de la campagne, qui paraît </w:t>
      </w:r>
      <w:r w:rsidR="000B54EA">
        <w:t>se centrer</w:t>
      </w:r>
      <w:r>
        <w:t xml:space="preserve"> </w:t>
      </w:r>
      <w:r w:rsidR="000B54EA">
        <w:t>sur</w:t>
      </w:r>
      <w:r>
        <w:t xml:space="preserve"> de</w:t>
      </w:r>
      <w:r w:rsidR="000B54EA">
        <w:t>s</w:t>
      </w:r>
      <w:r>
        <w:t xml:space="preserve"> sujets </w:t>
      </w:r>
      <w:r w:rsidR="000B54EA">
        <w:t>périphériques :</w:t>
      </w:r>
    </w:p>
    <w:p w14:paraId="19BC61E2" w14:textId="5E2A9B19" w:rsidR="000064A3" w:rsidRPr="0059405C" w:rsidRDefault="007A0E77" w:rsidP="0059405C">
      <w:pPr>
        <w:spacing w:before="180" w:after="0"/>
        <w:ind w:left="426"/>
        <w:jc w:val="both"/>
        <w:rPr>
          <w:i/>
        </w:rPr>
      </w:pPr>
      <w:r>
        <w:rPr>
          <w:i/>
        </w:rPr>
        <w:t>« </w:t>
      </w:r>
      <w:r w:rsidR="000064A3" w:rsidRPr="0059405C">
        <w:rPr>
          <w:i/>
        </w:rPr>
        <w:t>Le fait qu</w:t>
      </w:r>
      <w:r w:rsidR="0056185A">
        <w:rPr>
          <w:i/>
        </w:rPr>
        <w:t>’</w:t>
      </w:r>
      <w:r w:rsidR="000064A3" w:rsidRPr="0059405C">
        <w:rPr>
          <w:i/>
        </w:rPr>
        <w:t>on ne parle pas des programmes des campagnes électorales mais plus des pseudo-affaires. On ne parle que de Fillon qui a embauché sa famille. Que Macron a parlé de crime contre l</w:t>
      </w:r>
      <w:r w:rsidR="0056185A">
        <w:rPr>
          <w:i/>
        </w:rPr>
        <w:t>’</w:t>
      </w:r>
      <w:r w:rsidR="0059405C" w:rsidRPr="0059405C">
        <w:rPr>
          <w:i/>
        </w:rPr>
        <w:t>humanité</w:t>
      </w:r>
      <w:r w:rsidR="000064A3" w:rsidRPr="0059405C">
        <w:rPr>
          <w:i/>
        </w:rPr>
        <w:t xml:space="preserve"> en </w:t>
      </w:r>
      <w:r w:rsidR="000064A3" w:rsidRPr="0059405C">
        <w:rPr>
          <w:i/>
        </w:rPr>
        <w:lastRenderedPageBreak/>
        <w:t xml:space="preserve">référence </w:t>
      </w:r>
      <w:r w:rsidR="0059405C" w:rsidRPr="0059405C">
        <w:rPr>
          <w:i/>
        </w:rPr>
        <w:t>à</w:t>
      </w:r>
      <w:r w:rsidR="000064A3" w:rsidRPr="0059405C">
        <w:rPr>
          <w:i/>
        </w:rPr>
        <w:t xml:space="preserve"> la colonisation. Tout ça c</w:t>
      </w:r>
      <w:r w:rsidR="0056185A">
        <w:rPr>
          <w:i/>
        </w:rPr>
        <w:t>’</w:t>
      </w:r>
      <w:r w:rsidR="000064A3" w:rsidRPr="0059405C">
        <w:rPr>
          <w:i/>
        </w:rPr>
        <w:t>est d</w:t>
      </w:r>
      <w:r w:rsidR="0056185A">
        <w:rPr>
          <w:i/>
        </w:rPr>
        <w:t>’</w:t>
      </w:r>
      <w:r w:rsidR="000064A3" w:rsidRPr="0059405C">
        <w:rPr>
          <w:i/>
        </w:rPr>
        <w:t>une stupidité sans nom et si on pouvait parler de programme ce serait mieux.</w:t>
      </w:r>
      <w:r>
        <w:rPr>
          <w:i/>
        </w:rPr>
        <w:t> »</w:t>
      </w:r>
    </w:p>
    <w:p w14:paraId="1E6133F1" w14:textId="0343854C" w:rsidR="000064A3" w:rsidRPr="0059405C" w:rsidRDefault="007A0E77" w:rsidP="0059405C">
      <w:pPr>
        <w:spacing w:before="180" w:after="0"/>
        <w:ind w:left="426"/>
        <w:jc w:val="both"/>
        <w:rPr>
          <w:i/>
        </w:rPr>
      </w:pPr>
      <w:r>
        <w:rPr>
          <w:i/>
        </w:rPr>
        <w:t>« </w:t>
      </w:r>
      <w:r w:rsidR="000064A3" w:rsidRPr="0059405C">
        <w:rPr>
          <w:i/>
        </w:rPr>
        <w:t>Je suis désabusé parce qu</w:t>
      </w:r>
      <w:r w:rsidR="0056185A">
        <w:rPr>
          <w:i/>
        </w:rPr>
        <w:t>’</w:t>
      </w:r>
      <w:r w:rsidR="000064A3" w:rsidRPr="0059405C">
        <w:rPr>
          <w:i/>
        </w:rPr>
        <w:t xml:space="preserve">on nous squeeze le </w:t>
      </w:r>
      <w:r w:rsidR="0059405C" w:rsidRPr="0059405C">
        <w:rPr>
          <w:i/>
        </w:rPr>
        <w:t>véritable</w:t>
      </w:r>
      <w:r w:rsidR="000064A3" w:rsidRPr="0059405C">
        <w:rPr>
          <w:i/>
        </w:rPr>
        <w:t xml:space="preserve"> débat de fond de la présidentielle, l</w:t>
      </w:r>
      <w:r w:rsidR="0056185A">
        <w:rPr>
          <w:i/>
        </w:rPr>
        <w:t>’</w:t>
      </w:r>
      <w:r w:rsidR="000064A3" w:rsidRPr="0059405C">
        <w:rPr>
          <w:i/>
        </w:rPr>
        <w:t xml:space="preserve">économie, la politique, la </w:t>
      </w:r>
      <w:r w:rsidR="0059405C" w:rsidRPr="0059405C">
        <w:rPr>
          <w:i/>
        </w:rPr>
        <w:t>géopolitique</w:t>
      </w:r>
      <w:r w:rsidR="000064A3" w:rsidRPr="0059405C">
        <w:rPr>
          <w:i/>
        </w:rPr>
        <w:t>. Il reste Marine Le Pen dans les sondages, elle est première au premier tour, et je me pose la question de si les extrêmes sont bons pour le pays ou pas.</w:t>
      </w:r>
      <w:r>
        <w:rPr>
          <w:i/>
        </w:rPr>
        <w:t> »</w:t>
      </w:r>
    </w:p>
    <w:p w14:paraId="6EEC7BF5" w14:textId="71A35811" w:rsidR="000064A3" w:rsidRDefault="000064A3" w:rsidP="000064A3">
      <w:pPr>
        <w:spacing w:before="180" w:after="0"/>
        <w:jc w:val="both"/>
      </w:pPr>
      <w:r>
        <w:t xml:space="preserve">Tout cela, plus les </w:t>
      </w:r>
      <w:r w:rsidR="000B54EA">
        <w:t xml:space="preserve">disputes politiciennes, </w:t>
      </w:r>
      <w:proofErr w:type="spellStart"/>
      <w:r w:rsidR="000B54EA">
        <w:t>renvoi</w:t>
      </w:r>
      <w:r>
        <w:t>t</w:t>
      </w:r>
      <w:proofErr w:type="spellEnd"/>
      <w:r>
        <w:t xml:space="preserve"> aux Français le sentiment d</w:t>
      </w:r>
      <w:r w:rsidR="0056185A">
        <w:t>’</w:t>
      </w:r>
      <w:r>
        <w:t xml:space="preserve">une élection dont on ferait </w:t>
      </w:r>
      <w:r w:rsidR="000B54EA">
        <w:t>en sorte</w:t>
      </w:r>
      <w:r>
        <w:t xml:space="preserve"> qu</w:t>
      </w:r>
      <w:r w:rsidR="0056185A">
        <w:t>’</w:t>
      </w:r>
      <w:r>
        <w:t>elle ne les concerne pas - comme s</w:t>
      </w:r>
      <w:r w:rsidR="000B54EA">
        <w:t>i on voulait les en déposséder :</w:t>
      </w:r>
    </w:p>
    <w:p w14:paraId="04480E30" w14:textId="3565F4D5" w:rsidR="000064A3" w:rsidRPr="0059405C" w:rsidRDefault="007A0E77" w:rsidP="0059405C">
      <w:pPr>
        <w:spacing w:before="180" w:after="0"/>
        <w:ind w:left="426"/>
        <w:jc w:val="both"/>
        <w:rPr>
          <w:i/>
        </w:rPr>
      </w:pPr>
      <w:r>
        <w:rPr>
          <w:i/>
        </w:rPr>
        <w:t>« </w:t>
      </w:r>
      <w:r w:rsidR="000064A3" w:rsidRPr="0059405C">
        <w:rPr>
          <w:i/>
        </w:rPr>
        <w:t>La campagne électorale, c</w:t>
      </w:r>
      <w:r w:rsidR="0056185A">
        <w:rPr>
          <w:i/>
        </w:rPr>
        <w:t>’</w:t>
      </w:r>
      <w:r w:rsidR="000064A3" w:rsidRPr="0059405C">
        <w:rPr>
          <w:i/>
        </w:rPr>
        <w:t>est un peu n</w:t>
      </w:r>
      <w:r w:rsidR="0056185A">
        <w:rPr>
          <w:i/>
        </w:rPr>
        <w:t>’</w:t>
      </w:r>
      <w:r w:rsidR="000064A3" w:rsidRPr="0059405C">
        <w:rPr>
          <w:i/>
        </w:rPr>
        <w:t>importe quoi. On voit que c</w:t>
      </w:r>
      <w:r w:rsidR="0056185A">
        <w:rPr>
          <w:i/>
        </w:rPr>
        <w:t>’</w:t>
      </w:r>
      <w:r w:rsidR="000064A3" w:rsidRPr="0059405C">
        <w:rPr>
          <w:i/>
        </w:rPr>
        <w:t>est l</w:t>
      </w:r>
      <w:r w:rsidR="0056185A">
        <w:rPr>
          <w:i/>
        </w:rPr>
        <w:t>’</w:t>
      </w:r>
      <w:r w:rsidR="000064A3" w:rsidRPr="0059405C">
        <w:rPr>
          <w:i/>
        </w:rPr>
        <w:t xml:space="preserve">intérêt </w:t>
      </w:r>
      <w:r w:rsidR="0059405C" w:rsidRPr="0059405C">
        <w:rPr>
          <w:i/>
        </w:rPr>
        <w:t>personnel</w:t>
      </w:r>
      <w:r w:rsidR="000064A3" w:rsidRPr="0059405C">
        <w:rPr>
          <w:i/>
        </w:rPr>
        <w:t xml:space="preserve"> qui prime par rapport à l</w:t>
      </w:r>
      <w:r w:rsidR="0056185A">
        <w:rPr>
          <w:i/>
        </w:rPr>
        <w:t>’</w:t>
      </w:r>
      <w:r w:rsidR="000064A3" w:rsidRPr="0059405C">
        <w:rPr>
          <w:i/>
        </w:rPr>
        <w:t>intérêt général des Français.</w:t>
      </w:r>
      <w:r>
        <w:rPr>
          <w:i/>
        </w:rPr>
        <w:t> »</w:t>
      </w:r>
    </w:p>
    <w:p w14:paraId="487A825B" w14:textId="199F86D1" w:rsidR="000064A3" w:rsidRPr="0059405C" w:rsidRDefault="007A0E77" w:rsidP="0059405C">
      <w:pPr>
        <w:spacing w:before="180" w:after="0"/>
        <w:ind w:left="426"/>
        <w:jc w:val="both"/>
        <w:rPr>
          <w:i/>
        </w:rPr>
      </w:pPr>
      <w:r>
        <w:rPr>
          <w:i/>
        </w:rPr>
        <w:t>« </w:t>
      </w:r>
      <w:r w:rsidR="000064A3" w:rsidRPr="0059405C">
        <w:rPr>
          <w:i/>
        </w:rPr>
        <w:t>C</w:t>
      </w:r>
      <w:r w:rsidR="0056185A">
        <w:rPr>
          <w:i/>
        </w:rPr>
        <w:t>’</w:t>
      </w:r>
      <w:r w:rsidR="000064A3" w:rsidRPr="0059405C">
        <w:rPr>
          <w:i/>
        </w:rPr>
        <w:t>est ridicule, j</w:t>
      </w:r>
      <w:r w:rsidR="0056185A">
        <w:rPr>
          <w:i/>
        </w:rPr>
        <w:t>’</w:t>
      </w:r>
      <w:r w:rsidR="000064A3" w:rsidRPr="0059405C">
        <w:rPr>
          <w:i/>
        </w:rPr>
        <w:t>ai l</w:t>
      </w:r>
      <w:r w:rsidR="0056185A">
        <w:rPr>
          <w:i/>
        </w:rPr>
        <w:t>’</w:t>
      </w:r>
      <w:r w:rsidR="000064A3" w:rsidRPr="0059405C">
        <w:rPr>
          <w:i/>
        </w:rPr>
        <w:t>impression qu</w:t>
      </w:r>
      <w:r w:rsidR="0056185A">
        <w:rPr>
          <w:i/>
        </w:rPr>
        <w:t>’</w:t>
      </w:r>
      <w:r w:rsidR="000064A3" w:rsidRPr="0059405C">
        <w:rPr>
          <w:i/>
        </w:rPr>
        <w:t>ils se battent pour un bout de viande... Tout le monde se bat pour être le meilleur, pour moi c</w:t>
      </w:r>
      <w:r w:rsidR="0056185A">
        <w:rPr>
          <w:i/>
        </w:rPr>
        <w:t>’</w:t>
      </w:r>
      <w:r w:rsidR="000064A3" w:rsidRPr="0059405C">
        <w:rPr>
          <w:i/>
        </w:rPr>
        <w:t>est des guignols.</w:t>
      </w:r>
      <w:r>
        <w:rPr>
          <w:i/>
        </w:rPr>
        <w:t> »</w:t>
      </w:r>
    </w:p>
    <w:p w14:paraId="2828E902" w14:textId="0407E6D4" w:rsidR="000064A3" w:rsidRPr="0059405C" w:rsidRDefault="007A0E77" w:rsidP="0059405C">
      <w:pPr>
        <w:spacing w:before="180" w:after="0"/>
        <w:ind w:left="426"/>
        <w:jc w:val="both"/>
        <w:rPr>
          <w:i/>
        </w:rPr>
      </w:pPr>
      <w:r>
        <w:rPr>
          <w:i/>
        </w:rPr>
        <w:t>« </w:t>
      </w:r>
      <w:r w:rsidR="000064A3" w:rsidRPr="0059405C">
        <w:rPr>
          <w:i/>
        </w:rPr>
        <w:t>Tous ces politiques au lieu de se concentrer sur les intérêt de la France et des citoyens, ils se préoccupent d</w:t>
      </w:r>
      <w:r w:rsidR="0056185A">
        <w:rPr>
          <w:i/>
        </w:rPr>
        <w:t>’</w:t>
      </w:r>
      <w:r w:rsidR="000064A3" w:rsidRPr="0059405C">
        <w:rPr>
          <w:i/>
        </w:rPr>
        <w:t>abord de leur propre intérêt. Quand on voit le nombre de personnes sous le seuil de pauvreté en France et qu</w:t>
      </w:r>
      <w:r w:rsidR="0056185A">
        <w:rPr>
          <w:i/>
        </w:rPr>
        <w:t>’</w:t>
      </w:r>
      <w:r w:rsidR="000064A3" w:rsidRPr="0059405C">
        <w:rPr>
          <w:i/>
        </w:rPr>
        <w:t xml:space="preserve">on voit les salaires des politiques, et également le taux de chômage et </w:t>
      </w:r>
      <w:r w:rsidR="000B54EA" w:rsidRPr="0059405C">
        <w:rPr>
          <w:i/>
        </w:rPr>
        <w:t>les écarts</w:t>
      </w:r>
      <w:r w:rsidR="000064A3" w:rsidRPr="0059405C">
        <w:rPr>
          <w:i/>
        </w:rPr>
        <w:t xml:space="preserve"> de salaire, je trouve ça scandaleux.</w:t>
      </w:r>
      <w:r>
        <w:rPr>
          <w:i/>
        </w:rPr>
        <w:t> »</w:t>
      </w:r>
    </w:p>
    <w:p w14:paraId="2F04E859" w14:textId="38F0BF16" w:rsidR="000064A3" w:rsidRDefault="000064A3" w:rsidP="000064A3">
      <w:pPr>
        <w:spacing w:before="180" w:after="0"/>
        <w:jc w:val="both"/>
      </w:pPr>
      <w:r>
        <w:t>On voit même, pour la première fois dans les questions ouvertes, poindre de l</w:t>
      </w:r>
      <w:r w:rsidR="0056185A">
        <w:t>’</w:t>
      </w:r>
      <w:r>
        <w:t xml:space="preserve">agacement concernant le </w:t>
      </w:r>
      <w:proofErr w:type="spellStart"/>
      <w:r>
        <w:t>feuilletonage</w:t>
      </w:r>
      <w:proofErr w:type="spellEnd"/>
      <w:r>
        <w:t xml:space="preserve"> de l</w:t>
      </w:r>
      <w:r w:rsidR="0056185A">
        <w:t>’</w:t>
      </w:r>
      <w:r>
        <w:t>affaire Fillon. Elle a certes beaucoup choqué, mais de là à ne parler que de ça...</w:t>
      </w:r>
    </w:p>
    <w:p w14:paraId="4AA6C31E" w14:textId="1FE15CAA" w:rsidR="000064A3" w:rsidRPr="0059405C" w:rsidRDefault="007A0E77" w:rsidP="0059405C">
      <w:pPr>
        <w:spacing w:before="180" w:after="0"/>
        <w:ind w:left="426"/>
        <w:jc w:val="both"/>
        <w:rPr>
          <w:i/>
        </w:rPr>
      </w:pPr>
      <w:r>
        <w:rPr>
          <w:i/>
        </w:rPr>
        <w:t>« </w:t>
      </w:r>
      <w:r w:rsidR="000064A3" w:rsidRPr="0059405C">
        <w:rPr>
          <w:i/>
        </w:rPr>
        <w:t>Bien sûr je trouve ça honteux que des gens comme lui envisagent de supprimer la sécu pour les pauvres et qu</w:t>
      </w:r>
      <w:r w:rsidR="0056185A">
        <w:rPr>
          <w:i/>
        </w:rPr>
        <w:t>’</w:t>
      </w:r>
      <w:r w:rsidR="000064A3" w:rsidRPr="0059405C">
        <w:rPr>
          <w:i/>
        </w:rPr>
        <w:t>à côté il fasse ça. C</w:t>
      </w:r>
      <w:r w:rsidR="0056185A">
        <w:rPr>
          <w:i/>
        </w:rPr>
        <w:t>’</w:t>
      </w:r>
      <w:r w:rsidR="000064A3" w:rsidRPr="0059405C">
        <w:rPr>
          <w:i/>
        </w:rPr>
        <w:t>est honteux</w:t>
      </w:r>
      <w:r>
        <w:rPr>
          <w:i/>
        </w:rPr>
        <w:t> »</w:t>
      </w:r>
      <w:r w:rsidR="000064A3" w:rsidRPr="0059405C">
        <w:rPr>
          <w:i/>
        </w:rPr>
        <w:t xml:space="preserve">. </w:t>
      </w:r>
      <w:r>
        <w:rPr>
          <w:i/>
        </w:rPr>
        <w:t>« </w:t>
      </w:r>
      <w:r w:rsidR="000064A3" w:rsidRPr="0059405C">
        <w:rPr>
          <w:i/>
        </w:rPr>
        <w:t>Mais là on en a trop parlé.</w:t>
      </w:r>
      <w:r>
        <w:rPr>
          <w:i/>
        </w:rPr>
        <w:t> »</w:t>
      </w:r>
    </w:p>
    <w:p w14:paraId="0046FD77" w14:textId="640C54E0" w:rsidR="000064A3" w:rsidRPr="0059405C" w:rsidRDefault="007A0E77" w:rsidP="0059405C">
      <w:pPr>
        <w:spacing w:before="180" w:after="0"/>
        <w:ind w:left="426"/>
        <w:jc w:val="both"/>
        <w:rPr>
          <w:i/>
        </w:rPr>
      </w:pPr>
      <w:r>
        <w:rPr>
          <w:i/>
        </w:rPr>
        <w:t>« </w:t>
      </w:r>
      <w:r w:rsidR="000064A3" w:rsidRPr="0059405C">
        <w:rPr>
          <w:i/>
        </w:rPr>
        <w:t>Ça prouve encore que les hommes de la vie politique ne pensent qu</w:t>
      </w:r>
      <w:r w:rsidR="0056185A">
        <w:rPr>
          <w:i/>
        </w:rPr>
        <w:t>’</w:t>
      </w:r>
      <w:r w:rsidR="000064A3" w:rsidRPr="0059405C">
        <w:rPr>
          <w:i/>
        </w:rPr>
        <w:t>à leur carrière, ils se foutent de notre gueule. Moi je recherche une justesse dans l</w:t>
      </w:r>
      <w:r w:rsidR="0056185A">
        <w:rPr>
          <w:i/>
        </w:rPr>
        <w:t>’</w:t>
      </w:r>
      <w:r w:rsidR="000064A3" w:rsidRPr="0059405C">
        <w:rPr>
          <w:i/>
        </w:rPr>
        <w:t>information, les médias ne font pas un travail d</w:t>
      </w:r>
      <w:r w:rsidR="0056185A">
        <w:rPr>
          <w:i/>
        </w:rPr>
        <w:t>’</w:t>
      </w:r>
      <w:r w:rsidR="000064A3" w:rsidRPr="0059405C">
        <w:rPr>
          <w:i/>
        </w:rPr>
        <w:t>information mais de colporteurs.</w:t>
      </w:r>
      <w:r>
        <w:rPr>
          <w:i/>
        </w:rPr>
        <w:t> »</w:t>
      </w:r>
    </w:p>
    <w:p w14:paraId="40891DC4" w14:textId="34630D2F" w:rsidR="000064A3" w:rsidRPr="000B54EA" w:rsidRDefault="000064A3" w:rsidP="000B54EA">
      <w:pPr>
        <w:spacing w:before="180" w:after="0"/>
        <w:ind w:left="426"/>
        <w:jc w:val="both"/>
      </w:pPr>
      <w:r>
        <w:t xml:space="preserve">De </w:t>
      </w:r>
      <w:r w:rsidRPr="000B54EA">
        <w:t>même</w:t>
      </w:r>
      <w:r>
        <w:t xml:space="preserve"> sont rejetées les réactions perçues comme des tentatives d</w:t>
      </w:r>
      <w:r w:rsidR="0056185A">
        <w:t>’</w:t>
      </w:r>
      <w:r>
        <w:t xml:space="preserve">instrumentalisation : il y a peu de bénéfices à tirer pour </w:t>
      </w:r>
      <w:r w:rsidR="000B54EA">
        <w:t xml:space="preserve">soi du comportement de Fillon : </w:t>
      </w:r>
      <w:r w:rsidR="007A0E77">
        <w:rPr>
          <w:i/>
        </w:rPr>
        <w:t>« </w:t>
      </w:r>
      <w:r w:rsidRPr="0059405C">
        <w:rPr>
          <w:i/>
        </w:rPr>
        <w:t>Le débat autour de la réaction de Hollande par rapport à Fillon. Je pense que ça prend des tournures de combat politique q</w:t>
      </w:r>
      <w:r w:rsidR="000B54EA">
        <w:rPr>
          <w:i/>
        </w:rPr>
        <w:t>ui ne sont pas forcément utiles</w:t>
      </w:r>
      <w:r w:rsidR="007A0E77">
        <w:rPr>
          <w:i/>
        </w:rPr>
        <w:t> »</w:t>
      </w:r>
      <w:r w:rsidR="000B54EA">
        <w:rPr>
          <w:i/>
        </w:rPr>
        <w:t>.</w:t>
      </w:r>
    </w:p>
    <w:p w14:paraId="5A918585" w14:textId="262C7256" w:rsidR="000064A3" w:rsidRDefault="000064A3" w:rsidP="000064A3">
      <w:pPr>
        <w:spacing w:before="180" w:after="0"/>
        <w:jc w:val="both"/>
      </w:pPr>
      <w:r>
        <w:t>Marginalement, les déclarations</w:t>
      </w:r>
      <w:r w:rsidR="0056185A">
        <w:t xml:space="preserve"> d’E. Macron</w:t>
      </w:r>
      <w:r>
        <w:t xml:space="preserve"> sur l</w:t>
      </w:r>
      <w:r w:rsidR="0056185A">
        <w:t>’</w:t>
      </w:r>
      <w:r>
        <w:t>Algérie ont heurtées à droite (</w:t>
      </w:r>
      <w:r w:rsidR="007A0E77">
        <w:t>« </w:t>
      </w:r>
      <w:r w:rsidRPr="0059405C">
        <w:rPr>
          <w:i/>
        </w:rPr>
        <w:t>Ce que Macron a dit à propos de l</w:t>
      </w:r>
      <w:r w:rsidR="0056185A">
        <w:rPr>
          <w:i/>
        </w:rPr>
        <w:t>’</w:t>
      </w:r>
      <w:r w:rsidRPr="0059405C">
        <w:rPr>
          <w:i/>
        </w:rPr>
        <w:t>Algérie, il n</w:t>
      </w:r>
      <w:r w:rsidR="0056185A">
        <w:rPr>
          <w:i/>
        </w:rPr>
        <w:t>’</w:t>
      </w:r>
      <w:r w:rsidRPr="0059405C">
        <w:rPr>
          <w:i/>
        </w:rPr>
        <w:t>y connaît rien. Ces choses sur l</w:t>
      </w:r>
      <w:r w:rsidR="0056185A">
        <w:rPr>
          <w:i/>
        </w:rPr>
        <w:t>’</w:t>
      </w:r>
      <w:r w:rsidRPr="0059405C">
        <w:rPr>
          <w:i/>
        </w:rPr>
        <w:t>Algérie, les pieds noirs ne sont pas contents</w:t>
      </w:r>
      <w:r w:rsidR="007A0E77">
        <w:t> »</w:t>
      </w:r>
      <w:r>
        <w:t>). Mais même parmi les sympathisants de droite c</w:t>
      </w:r>
      <w:r w:rsidR="0056185A">
        <w:t>’</w:t>
      </w:r>
      <w:r>
        <w:t>est très largement l</w:t>
      </w:r>
      <w:r w:rsidR="0056185A">
        <w:t>’</w:t>
      </w:r>
      <w:r>
        <w:t>incrédulité et l</w:t>
      </w:r>
      <w:r w:rsidR="0056185A">
        <w:t>’</w:t>
      </w:r>
      <w:r>
        <w:t>agacement devant la tournure prise par la campagne qui domine.</w:t>
      </w:r>
    </w:p>
    <w:p w14:paraId="64882862" w14:textId="781FA4B8" w:rsidR="000064A3" w:rsidRDefault="000064A3" w:rsidP="000064A3">
      <w:pPr>
        <w:spacing w:before="180" w:after="0"/>
        <w:jc w:val="both"/>
      </w:pPr>
      <w:r>
        <w:t>Avec, dans tous les camps, une responsabilité des médias clairement mise en cause (</w:t>
      </w:r>
      <w:r w:rsidR="007A0E77">
        <w:t>« </w:t>
      </w:r>
      <w:r w:rsidRPr="0059405C">
        <w:rPr>
          <w:i/>
        </w:rPr>
        <w:t>Je n</w:t>
      </w:r>
      <w:r w:rsidR="0056185A">
        <w:rPr>
          <w:i/>
        </w:rPr>
        <w:t>’</w:t>
      </w:r>
      <w:r w:rsidRPr="0059405C">
        <w:rPr>
          <w:i/>
        </w:rPr>
        <w:t>aime pas le rôle que les médias veulent se donner, je ne les trouve pas objectif. Moi j</w:t>
      </w:r>
      <w:r w:rsidR="0056185A">
        <w:rPr>
          <w:i/>
        </w:rPr>
        <w:t>’</w:t>
      </w:r>
      <w:r w:rsidRPr="0059405C">
        <w:rPr>
          <w:i/>
        </w:rPr>
        <w:t>attends une information pure, je n</w:t>
      </w:r>
      <w:r w:rsidR="0056185A">
        <w:rPr>
          <w:i/>
        </w:rPr>
        <w:t>’</w:t>
      </w:r>
      <w:r w:rsidRPr="0059405C">
        <w:rPr>
          <w:i/>
        </w:rPr>
        <w:t>attends pas leurs commentaires, ou alors juste un petit peu. Et ni leur avis, ou juste un petit peu aussi. Mais là j</w:t>
      </w:r>
      <w:r w:rsidR="0056185A">
        <w:rPr>
          <w:i/>
        </w:rPr>
        <w:t>’</w:t>
      </w:r>
      <w:r w:rsidRPr="0059405C">
        <w:rPr>
          <w:i/>
        </w:rPr>
        <w:t>ai même plus envie de les écouter</w:t>
      </w:r>
      <w:r w:rsidR="007A0E77">
        <w:rPr>
          <w:i/>
        </w:rPr>
        <w:t> »</w:t>
      </w:r>
      <w:r>
        <w:t xml:space="preserve">). Mais ils ne sont pas seuls : la responsabilité en revient aussi aux politiques. </w:t>
      </w:r>
    </w:p>
    <w:p w14:paraId="7BD1EF9B" w14:textId="1D19AB84" w:rsidR="000064A3" w:rsidRDefault="000064A3" w:rsidP="000064A3">
      <w:pPr>
        <w:spacing w:before="180" w:after="0"/>
        <w:jc w:val="both"/>
      </w:pPr>
      <w:r>
        <w:lastRenderedPageBreak/>
        <w:t xml:space="preserve">Les candidats qui paraissent </w:t>
      </w:r>
      <w:r w:rsidR="0056185A">
        <w:t>s’intéresser à autre chose qu’à c</w:t>
      </w:r>
      <w:r>
        <w:t>es polémiques, ressortent.</w:t>
      </w:r>
      <w:r w:rsidR="0056185A">
        <w:t xml:space="preserve"> </w:t>
      </w:r>
      <w:r>
        <w:t xml:space="preserve">Or seule MLP est ainsi vue pour le moment : </w:t>
      </w:r>
      <w:r w:rsidR="007A0E77">
        <w:t>« </w:t>
      </w:r>
      <w:r w:rsidRPr="0059405C">
        <w:rPr>
          <w:i/>
        </w:rPr>
        <w:t>Le gouvernement soutient toujours les mauvaises personnes et jamais les bons, le peuple souffre et personne ne fait rien</w:t>
      </w:r>
      <w:r w:rsidR="007A0E77">
        <w:rPr>
          <w:i/>
        </w:rPr>
        <w:t> »</w:t>
      </w:r>
      <w:r w:rsidR="0056185A">
        <w:t>. Ce qui explique aussi sa relative</w:t>
      </w:r>
      <w:r>
        <w:t xml:space="preserve"> </w:t>
      </w:r>
      <w:r w:rsidR="0056185A">
        <w:t>« </w:t>
      </w:r>
      <w:r>
        <w:t>immunité d</w:t>
      </w:r>
      <w:r w:rsidR="0056185A">
        <w:t>’</w:t>
      </w:r>
      <w:r>
        <w:t>opinion</w:t>
      </w:r>
      <w:r w:rsidR="0056185A">
        <w:t> »</w:t>
      </w:r>
      <w:r>
        <w:t xml:space="preserve"> sur les affaires la concernant : ce</w:t>
      </w:r>
      <w:r w:rsidR="0056185A">
        <w:t xml:space="preserve"> qu’elle fait au Parlement européen</w:t>
      </w:r>
      <w:r>
        <w:t xml:space="preserve"> n</w:t>
      </w:r>
      <w:r w:rsidR="0056185A">
        <w:t>’</w:t>
      </w:r>
      <w:r>
        <w:t xml:space="preserve">est pas si important pour beaucoup </w:t>
      </w:r>
      <w:r w:rsidR="0056185A">
        <w:t xml:space="preserve">de gens </w:t>
      </w:r>
      <w:r>
        <w:t>tant qu</w:t>
      </w:r>
      <w:r w:rsidR="0056185A">
        <w:t>’</w:t>
      </w:r>
      <w:r>
        <w:t>elle continue de parler d</w:t>
      </w:r>
      <w:r w:rsidR="0056185A">
        <w:t>’</w:t>
      </w:r>
      <w:r>
        <w:t>eux - on ne demande pas à un porte-voix d</w:t>
      </w:r>
      <w:r w:rsidR="0056185A">
        <w:t>’</w:t>
      </w:r>
      <w:r>
        <w:t xml:space="preserve">être honnête mais de bien porter sa voix. </w:t>
      </w:r>
    </w:p>
    <w:p w14:paraId="221FBD1D" w14:textId="119D47A7" w:rsidR="000064A3" w:rsidRPr="0059405C" w:rsidRDefault="000064A3" w:rsidP="0059405C">
      <w:pPr>
        <w:pStyle w:val="Paragraphedeliste"/>
        <w:numPr>
          <w:ilvl w:val="0"/>
          <w:numId w:val="8"/>
        </w:numPr>
        <w:spacing w:before="360" w:after="0" w:line="288" w:lineRule="auto"/>
        <w:ind w:left="0" w:hanging="284"/>
        <w:jc w:val="both"/>
        <w:rPr>
          <w:b/>
        </w:rPr>
      </w:pPr>
      <w:r w:rsidRPr="0059405C">
        <w:rPr>
          <w:b/>
        </w:rPr>
        <w:t>Sur l</w:t>
      </w:r>
      <w:r w:rsidR="0056185A">
        <w:rPr>
          <w:b/>
        </w:rPr>
        <w:t>’</w:t>
      </w:r>
      <w:r w:rsidRPr="0059405C">
        <w:rPr>
          <w:b/>
        </w:rPr>
        <w:t>affaire Théo</w:t>
      </w:r>
    </w:p>
    <w:p w14:paraId="1A81CE1E" w14:textId="44506777" w:rsidR="000064A3" w:rsidRDefault="0059405C" w:rsidP="000064A3">
      <w:pPr>
        <w:spacing w:before="180" w:after="0"/>
        <w:jc w:val="both"/>
      </w:pPr>
      <w:r>
        <w:t>L</w:t>
      </w:r>
      <w:r w:rsidR="0056185A">
        <w:t>’</w:t>
      </w:r>
      <w:r w:rsidRPr="0059405C">
        <w:t>équilibre de l</w:t>
      </w:r>
      <w:r w:rsidR="0056185A">
        <w:t>’</w:t>
      </w:r>
      <w:r w:rsidRPr="0059405C">
        <w:t>opinion reste à une empathie pour le garçon mais un soutien de principe aux forces de l</w:t>
      </w:r>
      <w:r w:rsidR="0056185A">
        <w:t>’</w:t>
      </w:r>
      <w:r w:rsidRPr="0059405C">
        <w:t>ordre</w:t>
      </w:r>
      <w:r w:rsidR="000064A3">
        <w:t xml:space="preserve">. </w:t>
      </w:r>
      <w:r w:rsidR="000E3970">
        <w:t>Beaucoup de Français interrogés</w:t>
      </w:r>
      <w:r w:rsidR="000064A3">
        <w:t xml:space="preserve"> font donc la part des choses, demandent de laisser faire la justice (</w:t>
      </w:r>
      <w:r w:rsidR="007A0E77">
        <w:t>« </w:t>
      </w:r>
      <w:r w:rsidR="000064A3" w:rsidRPr="0059405C">
        <w:rPr>
          <w:i/>
        </w:rPr>
        <w:t>Pour que les forces de l</w:t>
      </w:r>
      <w:r w:rsidR="0056185A">
        <w:rPr>
          <w:i/>
        </w:rPr>
        <w:t>’</w:t>
      </w:r>
      <w:r w:rsidR="000064A3" w:rsidRPr="0059405C">
        <w:rPr>
          <w:i/>
        </w:rPr>
        <w:t xml:space="preserve">ordre gardent leur légitimité, ils ne doivent pas être </w:t>
      </w:r>
      <w:r w:rsidRPr="0059405C">
        <w:rPr>
          <w:i/>
        </w:rPr>
        <w:t>au-dessus</w:t>
      </w:r>
      <w:r w:rsidR="000064A3" w:rsidRPr="0059405C">
        <w:rPr>
          <w:i/>
        </w:rPr>
        <w:t xml:space="preserve"> des lois et irréprochables dans leur pratique. Je demande que justice soit rendue</w:t>
      </w:r>
      <w:r w:rsidR="007A0E77">
        <w:rPr>
          <w:i/>
        </w:rPr>
        <w:t> »</w:t>
      </w:r>
      <w:r w:rsidR="000064A3">
        <w:t>) sans remettre en cause la police dans son ensemble (</w:t>
      </w:r>
      <w:r w:rsidR="007A0E77">
        <w:t>« </w:t>
      </w:r>
      <w:r w:rsidR="000064A3" w:rsidRPr="0059405C">
        <w:rPr>
          <w:i/>
        </w:rPr>
        <w:t xml:space="preserve">Il y a des hommes derrière les uniformes et </w:t>
      </w:r>
      <w:r w:rsidRPr="0059405C">
        <w:rPr>
          <w:i/>
        </w:rPr>
        <w:t>il ne faut</w:t>
      </w:r>
      <w:r w:rsidR="000064A3" w:rsidRPr="0059405C">
        <w:rPr>
          <w:i/>
        </w:rPr>
        <w:t xml:space="preserve"> pas mélanger les bonnes et les mauvaises personnes. Même si là </w:t>
      </w:r>
      <w:proofErr w:type="gramStart"/>
      <w:r w:rsidR="000064A3" w:rsidRPr="0059405C">
        <w:rPr>
          <w:i/>
        </w:rPr>
        <w:t>je vois</w:t>
      </w:r>
      <w:proofErr w:type="gramEnd"/>
      <w:r w:rsidR="000064A3" w:rsidRPr="0059405C">
        <w:rPr>
          <w:i/>
        </w:rPr>
        <w:t xml:space="preserve"> pas comment ça peut être un accident et je suis choquée</w:t>
      </w:r>
      <w:r w:rsidR="007A0E77">
        <w:t> »)</w:t>
      </w:r>
      <w:r w:rsidR="000064A3">
        <w:t xml:space="preserve">. </w:t>
      </w:r>
    </w:p>
    <w:p w14:paraId="63846FDC" w14:textId="604A87D8" w:rsidR="000064A3" w:rsidRDefault="000064A3" w:rsidP="000064A3">
      <w:pPr>
        <w:spacing w:before="180" w:after="0"/>
        <w:jc w:val="both"/>
      </w:pPr>
      <w:r>
        <w:t>A noter cependant, et de plus en plus (conséquence des débordements ?), une forme d</w:t>
      </w:r>
      <w:r w:rsidR="0056185A">
        <w:t>’</w:t>
      </w:r>
      <w:r>
        <w:t xml:space="preserve">indulgence revendiquée pour les policiers même dans ce cas : </w:t>
      </w:r>
      <w:r w:rsidR="007A0E77">
        <w:t>« </w:t>
      </w:r>
      <w:r w:rsidRPr="0059405C">
        <w:rPr>
          <w:i/>
        </w:rPr>
        <w:t>Le petit jeune qui s</w:t>
      </w:r>
      <w:r w:rsidR="0056185A">
        <w:rPr>
          <w:i/>
        </w:rPr>
        <w:t>’</w:t>
      </w:r>
      <w:r w:rsidRPr="0059405C">
        <w:rPr>
          <w:i/>
        </w:rPr>
        <w:t xml:space="preserve">est fait agresser par la police. Les policiers, </w:t>
      </w:r>
      <w:proofErr w:type="gramStart"/>
      <w:r w:rsidRPr="0059405C">
        <w:rPr>
          <w:i/>
        </w:rPr>
        <w:t>c</w:t>
      </w:r>
      <w:r w:rsidR="0056185A">
        <w:rPr>
          <w:i/>
        </w:rPr>
        <w:t>’</w:t>
      </w:r>
      <w:r w:rsidRPr="0059405C">
        <w:rPr>
          <w:i/>
        </w:rPr>
        <w:t>est</w:t>
      </w:r>
      <w:proofErr w:type="gramEnd"/>
      <w:r w:rsidRPr="0059405C">
        <w:rPr>
          <w:i/>
        </w:rPr>
        <w:t xml:space="preserve"> clairement pas leurs rôles de frapper les gens, mais ils en ont tellement marre qu</w:t>
      </w:r>
      <w:r w:rsidR="0056185A">
        <w:rPr>
          <w:i/>
        </w:rPr>
        <w:t>’</w:t>
      </w:r>
      <w:r w:rsidRPr="0059405C">
        <w:rPr>
          <w:i/>
        </w:rPr>
        <w:t>ils débordent</w:t>
      </w:r>
      <w:r w:rsidR="007A0E77">
        <w:t> »</w:t>
      </w:r>
      <w:r>
        <w:t>).</w:t>
      </w:r>
    </w:p>
    <w:p w14:paraId="529CB5E1" w14:textId="6FBA4B85" w:rsidR="000064A3" w:rsidRDefault="000064A3" w:rsidP="000064A3">
      <w:pPr>
        <w:spacing w:before="180" w:after="0"/>
        <w:jc w:val="both"/>
      </w:pPr>
      <w:r>
        <w:t>Car les débordements, pour leur part, paraissent tout à fait anormaux : les gens peuvent avoir de l</w:t>
      </w:r>
      <w:r w:rsidR="0056185A">
        <w:t>’</w:t>
      </w:r>
      <w:r>
        <w:t>empathie pour Théo, ils n</w:t>
      </w:r>
      <w:r w:rsidR="0056185A">
        <w:t>’</w:t>
      </w:r>
      <w:r>
        <w:t>en ont aucune pour la violence en réponse et jugent souvent le gouvernement trop peu présent ou audible pour rappeler à l</w:t>
      </w:r>
      <w:r w:rsidR="0056185A">
        <w:t>’</w:t>
      </w:r>
      <w:r>
        <w:t>ordre.</w:t>
      </w:r>
    </w:p>
    <w:p w14:paraId="44F7D829" w14:textId="107C7F96" w:rsidR="000064A3" w:rsidRPr="0059405C" w:rsidRDefault="007A0E77" w:rsidP="0059405C">
      <w:pPr>
        <w:spacing w:before="180" w:after="0"/>
        <w:ind w:left="426"/>
        <w:jc w:val="both"/>
        <w:rPr>
          <w:i/>
        </w:rPr>
      </w:pPr>
      <w:r>
        <w:rPr>
          <w:i/>
        </w:rPr>
        <w:t>« </w:t>
      </w:r>
      <w:r w:rsidR="000064A3" w:rsidRPr="0059405C">
        <w:rPr>
          <w:i/>
        </w:rPr>
        <w:t>Les émeutes. Le manque de réactivité de l</w:t>
      </w:r>
      <w:r w:rsidR="0056185A">
        <w:rPr>
          <w:i/>
        </w:rPr>
        <w:t>’</w:t>
      </w:r>
      <w:r w:rsidR="000064A3" w:rsidRPr="0059405C">
        <w:rPr>
          <w:i/>
        </w:rPr>
        <w:t>état et le manque de courage de faire respecter la loi : ils</w:t>
      </w:r>
      <w:r>
        <w:rPr>
          <w:i/>
        </w:rPr>
        <w:t xml:space="preserve"> laisser des jeunes tout casser ».</w:t>
      </w:r>
    </w:p>
    <w:p w14:paraId="7FC82D03" w14:textId="77A6DD70" w:rsidR="000064A3" w:rsidRPr="0059405C" w:rsidRDefault="007A0E77" w:rsidP="0059405C">
      <w:pPr>
        <w:spacing w:before="180" w:after="0"/>
        <w:ind w:left="426"/>
        <w:jc w:val="both"/>
        <w:rPr>
          <w:i/>
        </w:rPr>
      </w:pPr>
      <w:r>
        <w:rPr>
          <w:i/>
        </w:rPr>
        <w:t>« </w:t>
      </w:r>
      <w:r w:rsidR="000064A3" w:rsidRPr="0059405C">
        <w:rPr>
          <w:i/>
        </w:rPr>
        <w:t xml:space="preserve">Toutes les violences dans les banlieues. Les voitures qui brûlent et les violences vis-à-vis des policiers, </w:t>
      </w:r>
      <w:r>
        <w:rPr>
          <w:i/>
        </w:rPr>
        <w:t>je ne trouve pas ça très normal ».</w:t>
      </w:r>
    </w:p>
    <w:p w14:paraId="5DB7F464" w14:textId="77777777" w:rsidR="00371873" w:rsidRDefault="00371873" w:rsidP="00464A62">
      <w:pPr>
        <w:spacing w:before="180" w:after="0" w:line="288" w:lineRule="auto"/>
        <w:jc w:val="both"/>
        <w:rPr>
          <w:rFonts w:cs="Calibri"/>
          <w:sz w:val="23"/>
          <w:szCs w:val="23"/>
        </w:rPr>
      </w:pPr>
      <w:bookmarkStart w:id="0" w:name="_GoBack"/>
      <w:bookmarkEnd w:id="0"/>
    </w:p>
    <w:p w14:paraId="51CF4B71" w14:textId="77777777" w:rsidR="00F14A40" w:rsidRDefault="00F14A40" w:rsidP="00144EB1">
      <w:pPr>
        <w:spacing w:before="120" w:after="0"/>
        <w:jc w:val="both"/>
      </w:pPr>
    </w:p>
    <w:p w14:paraId="188DFE27" w14:textId="77777777" w:rsidR="00F14A40" w:rsidRDefault="00F14A40" w:rsidP="00EF10D9">
      <w:pPr>
        <w:tabs>
          <w:tab w:val="left" w:pos="7088"/>
        </w:tabs>
        <w:spacing w:before="120" w:after="0"/>
        <w:jc w:val="both"/>
      </w:pPr>
      <w:r>
        <w:tab/>
        <w:t>Adrien ABECASSIS</w:t>
      </w:r>
    </w:p>
    <w:sectPr w:rsidR="00F14A40" w:rsidSect="00696DEF">
      <w:footerReference w:type="default" r:id="rId8"/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499985" w14:textId="77777777" w:rsidR="00FE11EF" w:rsidRDefault="00FE11EF" w:rsidP="00F14A40">
      <w:pPr>
        <w:spacing w:after="0" w:line="240" w:lineRule="auto"/>
      </w:pPr>
      <w:r>
        <w:separator/>
      </w:r>
    </w:p>
  </w:endnote>
  <w:endnote w:type="continuationSeparator" w:id="0">
    <w:p w14:paraId="6974964E" w14:textId="77777777" w:rsidR="00FE11EF" w:rsidRDefault="00FE11EF" w:rsidP="00F1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5B933" w14:textId="77777777" w:rsidR="00F14A40" w:rsidRDefault="00F14A40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0E39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CB882" w14:textId="77777777" w:rsidR="00FE11EF" w:rsidRDefault="00FE11EF" w:rsidP="00F14A40">
      <w:pPr>
        <w:spacing w:after="0" w:line="240" w:lineRule="auto"/>
      </w:pPr>
      <w:r>
        <w:separator/>
      </w:r>
    </w:p>
  </w:footnote>
  <w:footnote w:type="continuationSeparator" w:id="0">
    <w:p w14:paraId="36667CBE" w14:textId="77777777" w:rsidR="00FE11EF" w:rsidRDefault="00FE11EF" w:rsidP="00F1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7C5B"/>
    <w:multiLevelType w:val="hybridMultilevel"/>
    <w:tmpl w:val="F9607528"/>
    <w:lvl w:ilvl="0" w:tplc="16A4EB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45CE3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7766B2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C23F17"/>
    <w:multiLevelType w:val="hybridMultilevel"/>
    <w:tmpl w:val="EDC2C376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E12395"/>
    <w:multiLevelType w:val="hybridMultilevel"/>
    <w:tmpl w:val="AD8AF8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8673E"/>
    <w:multiLevelType w:val="hybridMultilevel"/>
    <w:tmpl w:val="10EEB81C"/>
    <w:lvl w:ilvl="0" w:tplc="8A0EABFE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417B69"/>
    <w:multiLevelType w:val="hybridMultilevel"/>
    <w:tmpl w:val="827AF688"/>
    <w:lvl w:ilvl="0" w:tplc="4D7055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AF848EF"/>
    <w:multiLevelType w:val="hybridMultilevel"/>
    <w:tmpl w:val="92289964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57"/>
    <w:rsid w:val="000064A3"/>
    <w:rsid w:val="000479AA"/>
    <w:rsid w:val="0008261F"/>
    <w:rsid w:val="00086A08"/>
    <w:rsid w:val="000B54EA"/>
    <w:rsid w:val="000C0521"/>
    <w:rsid w:val="000D6053"/>
    <w:rsid w:val="000E3970"/>
    <w:rsid w:val="00144EB1"/>
    <w:rsid w:val="00146DFD"/>
    <w:rsid w:val="00162CC3"/>
    <w:rsid w:val="00196E06"/>
    <w:rsid w:val="001A1B13"/>
    <w:rsid w:val="001A6D49"/>
    <w:rsid w:val="001D0BC5"/>
    <w:rsid w:val="001D2210"/>
    <w:rsid w:val="001D6642"/>
    <w:rsid w:val="00216A7C"/>
    <w:rsid w:val="0023324B"/>
    <w:rsid w:val="0029641F"/>
    <w:rsid w:val="003059A4"/>
    <w:rsid w:val="00371873"/>
    <w:rsid w:val="003F331F"/>
    <w:rsid w:val="00442877"/>
    <w:rsid w:val="00464A62"/>
    <w:rsid w:val="00476040"/>
    <w:rsid w:val="004A05A5"/>
    <w:rsid w:val="004C2405"/>
    <w:rsid w:val="004C4550"/>
    <w:rsid w:val="00511C80"/>
    <w:rsid w:val="00514C0C"/>
    <w:rsid w:val="00561698"/>
    <w:rsid w:val="0056185A"/>
    <w:rsid w:val="00582890"/>
    <w:rsid w:val="0059405C"/>
    <w:rsid w:val="005B2FFF"/>
    <w:rsid w:val="005B4DFB"/>
    <w:rsid w:val="00605F32"/>
    <w:rsid w:val="00696DEF"/>
    <w:rsid w:val="006F53A4"/>
    <w:rsid w:val="00785556"/>
    <w:rsid w:val="007A0E77"/>
    <w:rsid w:val="007A5AFF"/>
    <w:rsid w:val="007F2616"/>
    <w:rsid w:val="007F3B4D"/>
    <w:rsid w:val="0083291D"/>
    <w:rsid w:val="008568C8"/>
    <w:rsid w:val="00884A76"/>
    <w:rsid w:val="008A580B"/>
    <w:rsid w:val="008A78AF"/>
    <w:rsid w:val="008B3785"/>
    <w:rsid w:val="00934E15"/>
    <w:rsid w:val="00940CB3"/>
    <w:rsid w:val="00962DA3"/>
    <w:rsid w:val="009655BF"/>
    <w:rsid w:val="009A73CD"/>
    <w:rsid w:val="009C57A0"/>
    <w:rsid w:val="00A2134E"/>
    <w:rsid w:val="00A239F7"/>
    <w:rsid w:val="00A53B5D"/>
    <w:rsid w:val="00A82182"/>
    <w:rsid w:val="00AA1688"/>
    <w:rsid w:val="00AB21EA"/>
    <w:rsid w:val="00AB4E97"/>
    <w:rsid w:val="00AC5227"/>
    <w:rsid w:val="00AC7572"/>
    <w:rsid w:val="00AD5778"/>
    <w:rsid w:val="00AF5472"/>
    <w:rsid w:val="00B005B1"/>
    <w:rsid w:val="00B12A9C"/>
    <w:rsid w:val="00B26E14"/>
    <w:rsid w:val="00B33228"/>
    <w:rsid w:val="00B42D64"/>
    <w:rsid w:val="00B56787"/>
    <w:rsid w:val="00B64C40"/>
    <w:rsid w:val="00B84BB5"/>
    <w:rsid w:val="00B85D9D"/>
    <w:rsid w:val="00BB6B9C"/>
    <w:rsid w:val="00BC2C20"/>
    <w:rsid w:val="00BE641B"/>
    <w:rsid w:val="00C17043"/>
    <w:rsid w:val="00C34C50"/>
    <w:rsid w:val="00C43549"/>
    <w:rsid w:val="00C503C9"/>
    <w:rsid w:val="00C634F0"/>
    <w:rsid w:val="00CB1CF4"/>
    <w:rsid w:val="00CD76BF"/>
    <w:rsid w:val="00CE7536"/>
    <w:rsid w:val="00D30F78"/>
    <w:rsid w:val="00D41E83"/>
    <w:rsid w:val="00D8118D"/>
    <w:rsid w:val="00D9134D"/>
    <w:rsid w:val="00DB1057"/>
    <w:rsid w:val="00DC2E12"/>
    <w:rsid w:val="00E702BF"/>
    <w:rsid w:val="00E71727"/>
    <w:rsid w:val="00E92CF8"/>
    <w:rsid w:val="00E95610"/>
    <w:rsid w:val="00EA41E4"/>
    <w:rsid w:val="00EF10D9"/>
    <w:rsid w:val="00EF11AE"/>
    <w:rsid w:val="00F11105"/>
    <w:rsid w:val="00F14A40"/>
    <w:rsid w:val="00F4008F"/>
    <w:rsid w:val="00F40E29"/>
    <w:rsid w:val="00F52079"/>
    <w:rsid w:val="00F7158C"/>
    <w:rsid w:val="00FC27B4"/>
    <w:rsid w:val="00FE07AD"/>
    <w:rsid w:val="00F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5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76B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D76BF"/>
    <w:rPr>
      <w:rFonts w:ascii="Arial" w:hAnsi="Arial" w:cs="Arial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14A40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14A40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464A6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76B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D76BF"/>
    <w:rPr>
      <w:rFonts w:ascii="Arial" w:hAnsi="Arial" w:cs="Arial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14A40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F14A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14A40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464A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ABECASSIS Adrien</dc:creator>
  <cp:lastModifiedBy>ABECASSIS Adrien</cp:lastModifiedBy>
  <cp:revision>3</cp:revision>
  <cp:lastPrinted>2016-09-30T16:17:00Z</cp:lastPrinted>
  <dcterms:created xsi:type="dcterms:W3CDTF">2017-02-20T15:40:00Z</dcterms:created>
  <dcterms:modified xsi:type="dcterms:W3CDTF">2017-02-20T18:30:00Z</dcterms:modified>
</cp:coreProperties>
</file>