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A09D2" w:rsidRPr="00A0520C" w:rsidRDefault="008A09D2" w:rsidP="00317A16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20"/>
          <w:szCs w:val="20"/>
          <w:lang w:eastAsia="fr-FR"/>
        </w:rPr>
      </w:pPr>
    </w:p>
    <w:p w:rsidR="0042046E" w:rsidRPr="00A0520C" w:rsidRDefault="00402250" w:rsidP="0042046E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20"/>
          <w:szCs w:val="20"/>
          <w:lang w:eastAsia="fr-FR"/>
        </w:rPr>
      </w:pPr>
      <w:r w:rsidRPr="00A0520C">
        <w:rPr>
          <w:rFonts w:ascii="Arial" w:eastAsia="Times New Roman" w:hAnsi="Arial" w:cs="Arial"/>
          <w:b/>
          <w:i/>
          <w:sz w:val="20"/>
          <w:szCs w:val="20"/>
          <w:lang w:eastAsia="fr-FR"/>
        </w:rPr>
        <w:t>Que se cache-t-il derrière cette campagne si incertaine ?</w:t>
      </w:r>
    </w:p>
    <w:p w:rsidR="0042046E" w:rsidRPr="00A0520C" w:rsidRDefault="00054A4D" w:rsidP="0042046E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20"/>
          <w:szCs w:val="20"/>
          <w:lang w:eastAsia="fr-FR"/>
        </w:rPr>
      </w:pPr>
      <w:r>
        <w:rPr>
          <w:rFonts w:ascii="Arial" w:eastAsia="Times New Roman" w:hAnsi="Arial" w:cs="Arial"/>
          <w:b/>
          <w:i/>
          <w:sz w:val="20"/>
          <w:szCs w:val="20"/>
          <w:lang w:eastAsia="fr-FR"/>
        </w:rPr>
        <w:t xml:space="preserve">Au-delà des intentions de vote, </w:t>
      </w:r>
      <w:r w:rsidR="0042046E" w:rsidRPr="00A0520C">
        <w:rPr>
          <w:rFonts w:ascii="Arial" w:eastAsia="Times New Roman" w:hAnsi="Arial" w:cs="Arial"/>
          <w:b/>
          <w:i/>
          <w:sz w:val="20"/>
          <w:szCs w:val="20"/>
          <w:lang w:eastAsia="fr-FR"/>
        </w:rPr>
        <w:t>les dynamiques de la campagne</w:t>
      </w:r>
    </w:p>
    <w:p w:rsidR="00626BF2" w:rsidRPr="00A0520C" w:rsidRDefault="00626BF2" w:rsidP="00626BF2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FR"/>
        </w:rPr>
      </w:pPr>
    </w:p>
    <w:p w:rsidR="008A09D2" w:rsidRPr="00A0520C" w:rsidRDefault="00626BF2" w:rsidP="008A09D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FR"/>
        </w:rPr>
      </w:pPr>
      <w:r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Cette </w:t>
      </w:r>
      <w:r w:rsidR="008A09D2" w:rsidRPr="00A0520C">
        <w:rPr>
          <w:rFonts w:ascii="Arial" w:eastAsia="Times New Roman" w:hAnsi="Arial" w:cs="Arial"/>
          <w:sz w:val="20"/>
          <w:szCs w:val="20"/>
          <w:lang w:eastAsia="fr-FR"/>
        </w:rPr>
        <w:t>campagne présidentielle est</w:t>
      </w:r>
      <w:r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 </w:t>
      </w:r>
      <w:r w:rsidR="008A09D2"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marquée par une volatilité inédite. </w:t>
      </w:r>
      <w:r w:rsidR="00C97CDB" w:rsidRPr="00A0520C">
        <w:rPr>
          <w:rFonts w:ascii="Arial" w:eastAsia="Times New Roman" w:hAnsi="Arial" w:cs="Arial"/>
          <w:sz w:val="20"/>
          <w:szCs w:val="20"/>
          <w:lang w:eastAsia="fr-FR"/>
        </w:rPr>
        <w:t>Les intentions de vote se succèdent, les électeurs peinent à se décider</w:t>
      </w:r>
      <w:r w:rsidR="004904B3">
        <w:rPr>
          <w:rFonts w:ascii="Arial" w:eastAsia="Times New Roman" w:hAnsi="Arial" w:cs="Arial"/>
          <w:sz w:val="20"/>
          <w:szCs w:val="20"/>
          <w:lang w:eastAsia="fr-FR"/>
        </w:rPr>
        <w:t xml:space="preserve"> et</w:t>
      </w:r>
      <w:r w:rsidR="00C97CDB"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 beaucoup r</w:t>
      </w:r>
      <w:r w:rsidR="004904B3">
        <w:rPr>
          <w:rFonts w:ascii="Arial" w:eastAsia="Times New Roman" w:hAnsi="Arial" w:cs="Arial"/>
          <w:sz w:val="20"/>
          <w:szCs w:val="20"/>
          <w:lang w:eastAsia="fr-FR"/>
        </w:rPr>
        <w:t>estent incertains de leur choix : l</w:t>
      </w:r>
      <w:r w:rsidR="00B65501" w:rsidRPr="00A0520C">
        <w:rPr>
          <w:rFonts w:ascii="Arial" w:eastAsia="Times New Roman" w:hAnsi="Arial" w:cs="Arial"/>
          <w:sz w:val="20"/>
          <w:szCs w:val="20"/>
          <w:lang w:eastAsia="fr-FR"/>
        </w:rPr>
        <w:t>’actualité, il est vrai, ne les y aide pas.</w:t>
      </w:r>
    </w:p>
    <w:p w:rsidR="00C97CDB" w:rsidRPr="00A0520C" w:rsidRDefault="00C97CDB" w:rsidP="008A09D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FR"/>
        </w:rPr>
      </w:pPr>
    </w:p>
    <w:p w:rsidR="00270427" w:rsidRPr="00A0520C" w:rsidRDefault="00556AC6" w:rsidP="008824A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FR"/>
        </w:rPr>
      </w:pPr>
      <w:r w:rsidRPr="00A0520C">
        <w:rPr>
          <w:rFonts w:ascii="Arial" w:eastAsia="Times New Roman" w:hAnsi="Arial" w:cs="Arial"/>
          <w:sz w:val="20"/>
          <w:szCs w:val="20"/>
          <w:lang w:eastAsia="fr-FR"/>
        </w:rPr>
        <w:t>Nul ne saurait à ce stade prédire l’issue de la campagne. Mais il</w:t>
      </w:r>
      <w:r w:rsidR="002C52E5">
        <w:rPr>
          <w:rFonts w:ascii="Arial" w:eastAsia="Times New Roman" w:hAnsi="Arial" w:cs="Arial"/>
          <w:sz w:val="20"/>
          <w:szCs w:val="20"/>
          <w:lang w:eastAsia="fr-FR"/>
        </w:rPr>
        <w:t xml:space="preserve"> existe une méthode qui rend mieux compte des structures que les </w:t>
      </w:r>
      <w:r w:rsidRPr="00A0520C">
        <w:rPr>
          <w:rFonts w:ascii="Arial" w:eastAsia="Times New Roman" w:hAnsi="Arial" w:cs="Arial"/>
          <w:sz w:val="20"/>
          <w:szCs w:val="20"/>
          <w:lang w:eastAsia="fr-FR"/>
        </w:rPr>
        <w:t>fluctuantes intentions de vote</w:t>
      </w:r>
      <w:r w:rsidR="002C52E5">
        <w:rPr>
          <w:rFonts w:ascii="Arial" w:eastAsia="Times New Roman" w:hAnsi="Arial" w:cs="Arial"/>
          <w:sz w:val="20"/>
          <w:szCs w:val="20"/>
          <w:lang w:eastAsia="fr-FR"/>
        </w:rPr>
        <w:t xml:space="preserve"> tout en analysant les dynamiques</w:t>
      </w:r>
      <w:r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 : ce qu’on appelle les « probabilités de vote » (cf. encadré).</w:t>
      </w:r>
      <w:r w:rsidR="00BF79E2">
        <w:rPr>
          <w:rFonts w:ascii="Arial" w:eastAsia="Times New Roman" w:hAnsi="Arial" w:cs="Arial"/>
          <w:sz w:val="20"/>
          <w:szCs w:val="20"/>
          <w:lang w:eastAsia="fr-FR"/>
        </w:rPr>
        <w:t xml:space="preserve"> </w:t>
      </w:r>
      <w:r w:rsidR="00C41101" w:rsidRPr="00A0520C">
        <w:rPr>
          <w:rFonts w:ascii="Arial" w:eastAsia="Times New Roman" w:hAnsi="Arial" w:cs="Arial"/>
          <w:sz w:val="20"/>
          <w:szCs w:val="20"/>
          <w:lang w:eastAsia="fr-FR"/>
        </w:rPr>
        <w:t>Cette méthode</w:t>
      </w:r>
      <w:r w:rsidR="008824A7"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 permet de </w:t>
      </w:r>
      <w:r w:rsidR="008824A7" w:rsidRPr="00BF79E2">
        <w:rPr>
          <w:rFonts w:ascii="Arial" w:eastAsia="Times New Roman" w:hAnsi="Arial" w:cs="Arial"/>
          <w:b/>
          <w:sz w:val="20"/>
          <w:szCs w:val="20"/>
          <w:lang w:eastAsia="fr-FR"/>
        </w:rPr>
        <w:t xml:space="preserve">distinguer les socles </w:t>
      </w:r>
      <w:r w:rsidR="002C52E5" w:rsidRPr="00BF79E2">
        <w:rPr>
          <w:rFonts w:ascii="Arial" w:eastAsia="Times New Roman" w:hAnsi="Arial" w:cs="Arial"/>
          <w:b/>
          <w:sz w:val="20"/>
          <w:szCs w:val="20"/>
          <w:lang w:eastAsia="fr-FR"/>
        </w:rPr>
        <w:t>relativement solides</w:t>
      </w:r>
      <w:r w:rsidR="008824A7" w:rsidRPr="00BF79E2">
        <w:rPr>
          <w:rFonts w:ascii="Arial" w:eastAsia="Times New Roman" w:hAnsi="Arial" w:cs="Arial"/>
          <w:b/>
          <w:sz w:val="20"/>
          <w:szCs w:val="20"/>
          <w:lang w:eastAsia="fr-FR"/>
        </w:rPr>
        <w:t xml:space="preserve"> </w:t>
      </w:r>
      <w:r w:rsidR="00C41101" w:rsidRPr="00BF79E2">
        <w:rPr>
          <w:rFonts w:ascii="Arial" w:eastAsia="Times New Roman" w:hAnsi="Arial" w:cs="Arial"/>
          <w:b/>
          <w:sz w:val="20"/>
          <w:szCs w:val="20"/>
          <w:lang w:eastAsia="fr-FR"/>
        </w:rPr>
        <w:t>de</w:t>
      </w:r>
      <w:r w:rsidR="008824A7" w:rsidRPr="00BF79E2">
        <w:rPr>
          <w:rFonts w:ascii="Arial" w:eastAsia="Times New Roman" w:hAnsi="Arial" w:cs="Arial"/>
          <w:b/>
          <w:sz w:val="20"/>
          <w:szCs w:val="20"/>
          <w:lang w:eastAsia="fr-FR"/>
        </w:rPr>
        <w:t xml:space="preserve"> chaque candidat des réserves électorales mouvantes</w:t>
      </w:r>
      <w:r w:rsidR="008824A7"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, </w:t>
      </w:r>
      <w:r w:rsidR="00270427" w:rsidRPr="00A0520C">
        <w:rPr>
          <w:rFonts w:ascii="Arial" w:eastAsia="Times New Roman" w:hAnsi="Arial" w:cs="Arial"/>
          <w:sz w:val="20"/>
          <w:szCs w:val="20"/>
          <w:lang w:eastAsia="fr-FR"/>
        </w:rPr>
        <w:t>c’est-à-dire</w:t>
      </w:r>
      <w:r w:rsidR="008824A7"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 d</w:t>
      </w:r>
      <w:r w:rsidR="00270427"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es </w:t>
      </w:r>
      <w:r w:rsidR="008824A7"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électeurs qui hésitent entre plusieurs </w:t>
      </w:r>
      <w:r w:rsidR="00C41101" w:rsidRPr="00A0520C">
        <w:rPr>
          <w:rFonts w:ascii="Arial" w:eastAsia="Times New Roman" w:hAnsi="Arial" w:cs="Arial"/>
          <w:sz w:val="20"/>
          <w:szCs w:val="20"/>
          <w:lang w:eastAsia="fr-FR"/>
        </w:rPr>
        <w:t>choix</w:t>
      </w:r>
      <w:r w:rsidR="008824A7" w:rsidRPr="00A0520C">
        <w:rPr>
          <w:rFonts w:ascii="Arial" w:eastAsia="Times New Roman" w:hAnsi="Arial" w:cs="Arial"/>
          <w:sz w:val="20"/>
          <w:szCs w:val="20"/>
          <w:lang w:eastAsia="fr-FR"/>
        </w:rPr>
        <w:t>. Ce sont ces électeurs, capables de passer facilement d</w:t>
      </w:r>
      <w:r w:rsidR="00C41101"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’un candidat </w:t>
      </w:r>
      <w:r w:rsidR="008824A7" w:rsidRPr="00A0520C">
        <w:rPr>
          <w:rFonts w:ascii="Arial" w:eastAsia="Times New Roman" w:hAnsi="Arial" w:cs="Arial"/>
          <w:sz w:val="20"/>
          <w:szCs w:val="20"/>
          <w:lang w:eastAsia="fr-FR"/>
        </w:rPr>
        <w:t>à l’autre, qui expliquent la vol</w:t>
      </w:r>
      <w:r w:rsidR="00270427" w:rsidRPr="00A0520C">
        <w:rPr>
          <w:rFonts w:ascii="Arial" w:eastAsia="Times New Roman" w:hAnsi="Arial" w:cs="Arial"/>
          <w:sz w:val="20"/>
          <w:szCs w:val="20"/>
          <w:lang w:eastAsia="fr-FR"/>
        </w:rPr>
        <w:t>atilité des intentions de vote.</w:t>
      </w:r>
    </w:p>
    <w:p w:rsidR="008824A7" w:rsidRPr="00A0520C" w:rsidRDefault="008824A7" w:rsidP="000516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FR"/>
        </w:rPr>
      </w:pPr>
    </w:p>
    <w:p w:rsidR="00C56949" w:rsidRPr="00A0520C" w:rsidRDefault="00C56949" w:rsidP="00C5694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FR"/>
        </w:rPr>
      </w:pPr>
      <w:r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Qu’y voit-on ? </w:t>
      </w:r>
      <w:r w:rsidR="00376FFF" w:rsidRPr="00A0520C">
        <w:rPr>
          <w:rFonts w:ascii="Arial" w:eastAsia="Times New Roman" w:hAnsi="Arial" w:cs="Arial"/>
          <w:sz w:val="20"/>
          <w:szCs w:val="20"/>
          <w:lang w:eastAsia="fr-FR"/>
        </w:rPr>
        <w:t>Que l’on peut regrouper l’électorat en</w:t>
      </w:r>
      <w:r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 9 groupes </w:t>
      </w:r>
      <w:r w:rsidR="00376FFF" w:rsidRPr="00A0520C">
        <w:rPr>
          <w:rFonts w:ascii="Arial" w:eastAsia="Times New Roman" w:hAnsi="Arial" w:cs="Arial"/>
          <w:sz w:val="20"/>
          <w:szCs w:val="20"/>
          <w:lang w:eastAsia="fr-FR"/>
        </w:rPr>
        <w:t>ayant des</w:t>
      </w:r>
      <w:r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 comportements </w:t>
      </w:r>
      <w:r w:rsidR="00376FFF" w:rsidRPr="00A0520C">
        <w:rPr>
          <w:rFonts w:ascii="Arial" w:eastAsia="Times New Roman" w:hAnsi="Arial" w:cs="Arial"/>
          <w:sz w:val="20"/>
          <w:szCs w:val="20"/>
          <w:lang w:eastAsia="fr-FR"/>
        </w:rPr>
        <w:t>de vote très différents.</w:t>
      </w:r>
      <w:r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 5 </w:t>
      </w:r>
      <w:r w:rsidR="00376FFF" w:rsidRPr="00A0520C">
        <w:rPr>
          <w:rFonts w:ascii="Arial" w:eastAsia="Times New Roman" w:hAnsi="Arial" w:cs="Arial"/>
          <w:sz w:val="20"/>
          <w:szCs w:val="20"/>
          <w:lang w:eastAsia="fr-FR"/>
        </w:rPr>
        <w:t>sont solidement arrimés à un candidat et à un seul (les socles</w:t>
      </w:r>
      <w:r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 électora</w:t>
      </w:r>
      <w:r w:rsidR="00376FFF" w:rsidRPr="00A0520C">
        <w:rPr>
          <w:rFonts w:ascii="Arial" w:eastAsia="Times New Roman" w:hAnsi="Arial" w:cs="Arial"/>
          <w:sz w:val="20"/>
          <w:szCs w:val="20"/>
          <w:lang w:eastAsia="fr-FR"/>
        </w:rPr>
        <w:t>ux</w:t>
      </w:r>
      <w:r w:rsidR="00BF79E2">
        <w:rPr>
          <w:rFonts w:ascii="Arial" w:eastAsia="Times New Roman" w:hAnsi="Arial" w:cs="Arial"/>
          <w:sz w:val="20"/>
          <w:szCs w:val="20"/>
          <w:lang w:eastAsia="fr-FR"/>
        </w:rPr>
        <w:t>,</w:t>
      </w:r>
      <w:r w:rsidR="00BF79E2" w:rsidRPr="00BF79E2">
        <w:rPr>
          <w:rFonts w:ascii="Arial" w:eastAsia="Times New Roman" w:hAnsi="Arial" w:cs="Arial"/>
          <w:sz w:val="20"/>
          <w:szCs w:val="20"/>
          <w:lang w:eastAsia="fr-FR"/>
        </w:rPr>
        <w:t xml:space="preserve"> </w:t>
      </w:r>
      <w:r w:rsidR="00BF79E2">
        <w:rPr>
          <w:rFonts w:ascii="Arial" w:eastAsia="Times New Roman" w:hAnsi="Arial" w:cs="Arial"/>
          <w:sz w:val="20"/>
          <w:szCs w:val="20"/>
          <w:lang w:eastAsia="fr-FR"/>
        </w:rPr>
        <w:t>Français</w:t>
      </w:r>
      <w:r w:rsidR="00BF79E2"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 exprimant une probabilité de vote </w:t>
      </w:r>
      <w:r w:rsidR="00BF79E2">
        <w:rPr>
          <w:rFonts w:ascii="Arial" w:eastAsia="Times New Roman" w:hAnsi="Arial" w:cs="Arial"/>
          <w:sz w:val="20"/>
          <w:szCs w:val="20"/>
          <w:lang w:eastAsia="fr-FR"/>
        </w:rPr>
        <w:t>forte</w:t>
      </w:r>
      <w:r w:rsidR="00BF79E2"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 pour </w:t>
      </w:r>
      <w:r w:rsidR="00BF79E2">
        <w:rPr>
          <w:rFonts w:ascii="Arial" w:eastAsia="Times New Roman" w:hAnsi="Arial" w:cs="Arial"/>
          <w:sz w:val="20"/>
          <w:szCs w:val="20"/>
          <w:lang w:eastAsia="fr-FR"/>
        </w:rPr>
        <w:t>un candidat</w:t>
      </w:r>
      <w:r w:rsidR="00BF79E2"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 et faible pour tous les autres</w:t>
      </w:r>
      <w:r w:rsidR="00376FFF" w:rsidRPr="00A0520C">
        <w:rPr>
          <w:rFonts w:ascii="Arial" w:eastAsia="Times New Roman" w:hAnsi="Arial" w:cs="Arial"/>
          <w:sz w:val="20"/>
          <w:szCs w:val="20"/>
          <w:lang w:eastAsia="fr-FR"/>
        </w:rPr>
        <w:t>),</w:t>
      </w:r>
      <w:r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 4 </w:t>
      </w:r>
      <w:r w:rsidR="00376FFF"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sont </w:t>
      </w:r>
      <w:r w:rsidRPr="00A0520C">
        <w:rPr>
          <w:rFonts w:ascii="Arial" w:eastAsia="Times New Roman" w:hAnsi="Arial" w:cs="Arial"/>
          <w:sz w:val="20"/>
          <w:szCs w:val="20"/>
          <w:lang w:eastAsia="fr-FR"/>
        </w:rPr>
        <w:t>indécis.</w:t>
      </w:r>
    </w:p>
    <w:p w:rsidR="00C56949" w:rsidRPr="00A0520C" w:rsidRDefault="00C56949" w:rsidP="00C5694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FR"/>
        </w:rPr>
      </w:pPr>
    </w:p>
    <w:p w:rsidR="00376FFF" w:rsidRPr="00A0520C" w:rsidRDefault="00C56949" w:rsidP="00C5694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FR"/>
        </w:rPr>
      </w:pPr>
      <w:r w:rsidRPr="00500EEE">
        <w:rPr>
          <w:rFonts w:ascii="Arial" w:eastAsia="Times New Roman" w:hAnsi="Arial" w:cs="Arial"/>
          <w:b/>
          <w:sz w:val="20"/>
          <w:szCs w:val="20"/>
          <w:lang w:eastAsia="fr-FR"/>
        </w:rPr>
        <w:t xml:space="preserve">Première surprise : </w:t>
      </w:r>
      <w:r w:rsidR="00270427" w:rsidRPr="00500EEE">
        <w:rPr>
          <w:rFonts w:ascii="Arial" w:eastAsia="Times New Roman" w:hAnsi="Arial" w:cs="Arial"/>
          <w:b/>
          <w:sz w:val="20"/>
          <w:szCs w:val="20"/>
          <w:lang w:eastAsia="fr-FR"/>
        </w:rPr>
        <w:t>à l’exception du cœur électoral</w:t>
      </w:r>
      <w:r w:rsidRPr="00500EEE">
        <w:rPr>
          <w:rFonts w:ascii="Arial" w:eastAsia="Times New Roman" w:hAnsi="Arial" w:cs="Arial"/>
          <w:b/>
          <w:sz w:val="20"/>
          <w:szCs w:val="20"/>
          <w:lang w:eastAsia="fr-FR"/>
        </w:rPr>
        <w:t xml:space="preserve"> de Marine Le Pen, tous les autres sont </w:t>
      </w:r>
      <w:r w:rsidR="00376FFF" w:rsidRPr="00500EEE">
        <w:rPr>
          <w:rFonts w:ascii="Arial" w:eastAsia="Times New Roman" w:hAnsi="Arial" w:cs="Arial"/>
          <w:b/>
          <w:sz w:val="20"/>
          <w:szCs w:val="20"/>
          <w:lang w:eastAsia="fr-FR"/>
        </w:rPr>
        <w:t>faibles</w:t>
      </w:r>
      <w:r w:rsidR="002C52E5">
        <w:rPr>
          <w:rFonts w:ascii="Arial" w:eastAsia="Times New Roman" w:hAnsi="Arial" w:cs="Arial"/>
          <w:sz w:val="20"/>
          <w:szCs w:val="20"/>
          <w:lang w:eastAsia="fr-FR"/>
        </w:rPr>
        <w:t>, à des degrés divers</w:t>
      </w:r>
      <w:r w:rsidR="00376FFF" w:rsidRPr="00A0520C">
        <w:rPr>
          <w:rFonts w:ascii="Arial" w:eastAsia="Times New Roman" w:hAnsi="Arial" w:cs="Arial"/>
          <w:sz w:val="20"/>
          <w:szCs w:val="20"/>
          <w:lang w:eastAsia="fr-FR"/>
        </w:rPr>
        <w:t>.</w:t>
      </w:r>
    </w:p>
    <w:p w:rsidR="00376FFF" w:rsidRPr="00A0520C" w:rsidRDefault="00376FFF" w:rsidP="00C5694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FR"/>
        </w:rPr>
      </w:pPr>
    </w:p>
    <w:p w:rsidR="00126BA9" w:rsidRPr="00A0520C" w:rsidRDefault="00C56949" w:rsidP="00126BA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FR"/>
        </w:rPr>
      </w:pPr>
      <w:r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JL. Mélenchon </w:t>
      </w:r>
      <w:r w:rsidR="00BF79E2">
        <w:rPr>
          <w:rFonts w:ascii="Arial" w:eastAsia="Times New Roman" w:hAnsi="Arial" w:cs="Arial"/>
          <w:sz w:val="20"/>
          <w:szCs w:val="20"/>
          <w:lang w:eastAsia="fr-FR"/>
        </w:rPr>
        <w:t xml:space="preserve">et Benoît Hamon </w:t>
      </w:r>
      <w:r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ne </w:t>
      </w:r>
      <w:r w:rsidR="00BF79E2">
        <w:rPr>
          <w:rFonts w:ascii="Arial" w:eastAsia="Times New Roman" w:hAnsi="Arial" w:cs="Arial"/>
          <w:sz w:val="20"/>
          <w:szCs w:val="20"/>
          <w:lang w:eastAsia="fr-FR"/>
        </w:rPr>
        <w:t>peuvent</w:t>
      </w:r>
      <w:r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 compter </w:t>
      </w:r>
      <w:r w:rsidR="00BF79E2">
        <w:rPr>
          <w:rFonts w:ascii="Arial" w:eastAsia="Times New Roman" w:hAnsi="Arial" w:cs="Arial"/>
          <w:sz w:val="20"/>
          <w:szCs w:val="20"/>
          <w:lang w:eastAsia="fr-FR"/>
        </w:rPr>
        <w:t xml:space="preserve">chacun </w:t>
      </w:r>
      <w:r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que sur </w:t>
      </w:r>
      <w:r w:rsidR="00BF79E2">
        <w:rPr>
          <w:rFonts w:ascii="Arial" w:eastAsia="Times New Roman" w:hAnsi="Arial" w:cs="Arial"/>
          <w:sz w:val="20"/>
          <w:szCs w:val="20"/>
          <w:lang w:eastAsia="fr-FR"/>
        </w:rPr>
        <w:t>10</w:t>
      </w:r>
      <w:r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% </w:t>
      </w:r>
      <w:r w:rsidR="00BF79E2">
        <w:rPr>
          <w:rFonts w:ascii="Arial" w:eastAsia="Times New Roman" w:hAnsi="Arial" w:cs="Arial"/>
          <w:sz w:val="20"/>
          <w:szCs w:val="20"/>
          <w:lang w:eastAsia="fr-FR"/>
        </w:rPr>
        <w:t>d’électeurs-socles</w:t>
      </w:r>
      <w:r w:rsidR="00126BA9">
        <w:rPr>
          <w:rFonts w:ascii="Arial" w:eastAsia="Times New Roman" w:hAnsi="Arial" w:cs="Arial"/>
          <w:sz w:val="20"/>
          <w:szCs w:val="20"/>
          <w:lang w:eastAsia="fr-FR"/>
        </w:rPr>
        <w:t xml:space="preserve"> – proportions relativement stables dans le temps</w:t>
      </w:r>
      <w:r w:rsidR="00A743BE">
        <w:rPr>
          <w:rFonts w:ascii="Arial" w:eastAsia="Times New Roman" w:hAnsi="Arial" w:cs="Arial"/>
          <w:sz w:val="20"/>
          <w:szCs w:val="20"/>
          <w:lang w:eastAsia="fr-FR"/>
        </w:rPr>
        <w:t>. A l’autre bout</w:t>
      </w:r>
      <w:r w:rsidR="0081138A">
        <w:rPr>
          <w:rFonts w:ascii="Arial" w:eastAsia="Times New Roman" w:hAnsi="Arial" w:cs="Arial"/>
          <w:sz w:val="20"/>
          <w:szCs w:val="20"/>
          <w:lang w:eastAsia="fr-FR"/>
        </w:rPr>
        <w:t xml:space="preserve"> du spectre</w:t>
      </w:r>
      <w:r w:rsidR="00A743BE">
        <w:rPr>
          <w:rFonts w:ascii="Arial" w:eastAsia="Times New Roman" w:hAnsi="Arial" w:cs="Arial"/>
          <w:sz w:val="20"/>
          <w:szCs w:val="20"/>
          <w:lang w:eastAsia="fr-FR"/>
        </w:rPr>
        <w:t>, l</w:t>
      </w:r>
      <w:r w:rsidR="00126BA9" w:rsidRPr="00500EEE">
        <w:rPr>
          <w:rFonts w:ascii="Arial" w:eastAsia="Times New Roman" w:hAnsi="Arial" w:cs="Arial"/>
          <w:sz w:val="20"/>
          <w:szCs w:val="20"/>
          <w:lang w:eastAsia="fr-FR"/>
        </w:rPr>
        <w:t xml:space="preserve">e cœur d’électeurs sur lequel s’appuie </w:t>
      </w:r>
      <w:r w:rsidR="00126BA9" w:rsidRPr="00500EEE">
        <w:rPr>
          <w:rFonts w:ascii="Arial" w:eastAsia="Times New Roman" w:hAnsi="Arial" w:cs="Arial"/>
          <w:b/>
          <w:sz w:val="20"/>
          <w:szCs w:val="20"/>
          <w:lang w:eastAsia="fr-FR"/>
        </w:rPr>
        <w:t>Marine Le Pen</w:t>
      </w:r>
      <w:r w:rsidR="00126BA9" w:rsidRPr="00500EEE">
        <w:rPr>
          <w:rFonts w:ascii="Arial" w:eastAsia="Times New Roman" w:hAnsi="Arial" w:cs="Arial"/>
          <w:sz w:val="20"/>
          <w:szCs w:val="20"/>
          <w:lang w:eastAsia="fr-FR"/>
        </w:rPr>
        <w:t xml:space="preserve"> regroupe </w:t>
      </w:r>
      <w:r w:rsidR="00126BA9" w:rsidRPr="00500EEE">
        <w:rPr>
          <w:rFonts w:ascii="Arial" w:eastAsia="Times New Roman" w:hAnsi="Arial" w:cs="Arial"/>
          <w:b/>
          <w:sz w:val="20"/>
          <w:szCs w:val="20"/>
          <w:lang w:eastAsia="fr-FR"/>
        </w:rPr>
        <w:t>19% des votants. C’est le socle électoral le plus solide, qui tend à progresser</w:t>
      </w:r>
      <w:r w:rsidR="00126BA9">
        <w:rPr>
          <w:rFonts w:ascii="Arial" w:eastAsia="Times New Roman" w:hAnsi="Arial" w:cs="Arial"/>
          <w:sz w:val="20"/>
          <w:szCs w:val="20"/>
          <w:lang w:eastAsia="fr-FR"/>
        </w:rPr>
        <w:t xml:space="preserve"> de mesure en mesure</w:t>
      </w:r>
      <w:r w:rsidR="00126BA9" w:rsidRPr="00A0520C">
        <w:rPr>
          <w:rFonts w:ascii="Arial" w:eastAsia="Times New Roman" w:hAnsi="Arial" w:cs="Arial"/>
          <w:sz w:val="20"/>
          <w:szCs w:val="20"/>
          <w:lang w:eastAsia="fr-FR"/>
        </w:rPr>
        <w:t>. Il en dit beaucoup sur les tendances de cette campagne et confirme la quasi-certitude de Marine Le Pen d’être au second tour.</w:t>
      </w:r>
    </w:p>
    <w:p w:rsidR="00376FFF" w:rsidRDefault="00376FFF" w:rsidP="00C5694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FR"/>
        </w:rPr>
      </w:pPr>
    </w:p>
    <w:p w:rsidR="00126BA9" w:rsidRDefault="00126BA9" w:rsidP="00C5694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FR"/>
        </w:rPr>
      </w:pPr>
      <w:r>
        <w:rPr>
          <w:rFonts w:ascii="Arial" w:eastAsia="Times New Roman" w:hAnsi="Arial" w:cs="Arial"/>
          <w:sz w:val="20"/>
          <w:szCs w:val="20"/>
          <w:lang w:eastAsia="fr-FR"/>
        </w:rPr>
        <w:t xml:space="preserve">Entre les deux, les socles électoraux d’Emmanuel Macron et de François Fillon se sont croisés. Celui </w:t>
      </w:r>
      <w:r w:rsidRPr="00500EEE">
        <w:rPr>
          <w:rFonts w:ascii="Arial" w:eastAsia="Times New Roman" w:hAnsi="Arial" w:cs="Arial"/>
          <w:b/>
          <w:sz w:val="20"/>
          <w:szCs w:val="20"/>
          <w:lang w:eastAsia="fr-FR"/>
        </w:rPr>
        <w:t>d’Emmanuel Macron est en voie de solidification rapide.</w:t>
      </w:r>
      <w:r>
        <w:rPr>
          <w:rFonts w:ascii="Arial" w:eastAsia="Times New Roman" w:hAnsi="Arial" w:cs="Arial"/>
          <w:sz w:val="20"/>
          <w:szCs w:val="20"/>
          <w:lang w:eastAsia="fr-FR"/>
        </w:rPr>
        <w:t xml:space="preserve"> 11% en janvier, 13% en février</w:t>
      </w:r>
      <w:r w:rsidR="00E16D05">
        <w:rPr>
          <w:rFonts w:ascii="Arial" w:eastAsia="Times New Roman" w:hAnsi="Arial" w:cs="Arial"/>
          <w:sz w:val="20"/>
          <w:szCs w:val="20"/>
          <w:lang w:eastAsia="fr-FR"/>
        </w:rPr>
        <w:t xml:space="preserve"> (après la renonciation de François Bayrou)</w:t>
      </w:r>
      <w:r>
        <w:rPr>
          <w:rFonts w:ascii="Arial" w:eastAsia="Times New Roman" w:hAnsi="Arial" w:cs="Arial"/>
          <w:sz w:val="20"/>
          <w:szCs w:val="20"/>
          <w:lang w:eastAsia="fr-FR"/>
        </w:rPr>
        <w:t xml:space="preserve">, </w:t>
      </w:r>
      <w:r w:rsidRPr="00500EEE">
        <w:rPr>
          <w:rFonts w:ascii="Arial" w:eastAsia="Times New Roman" w:hAnsi="Arial" w:cs="Arial"/>
          <w:b/>
          <w:sz w:val="20"/>
          <w:szCs w:val="20"/>
          <w:lang w:eastAsia="fr-FR"/>
        </w:rPr>
        <w:t>16%</w:t>
      </w:r>
      <w:r w:rsidRPr="00500EEE">
        <w:rPr>
          <w:rFonts w:ascii="Arial" w:eastAsia="Times New Roman" w:hAnsi="Arial" w:cs="Arial"/>
          <w:sz w:val="20"/>
          <w:szCs w:val="20"/>
          <w:lang w:eastAsia="fr-FR"/>
        </w:rPr>
        <w:t xml:space="preserve"> aujourd’hui.</w:t>
      </w:r>
      <w:r w:rsidR="00E16D05" w:rsidRPr="00500EEE">
        <w:rPr>
          <w:rFonts w:ascii="Arial" w:eastAsia="Times New Roman" w:hAnsi="Arial" w:cs="Arial"/>
          <w:b/>
          <w:sz w:val="20"/>
          <w:szCs w:val="20"/>
          <w:lang w:eastAsia="fr-FR"/>
        </w:rPr>
        <w:t xml:space="preserve"> On est désormais très loin de la « bulle »</w:t>
      </w:r>
      <w:r w:rsidR="00E16D05">
        <w:rPr>
          <w:rFonts w:ascii="Arial" w:eastAsia="Times New Roman" w:hAnsi="Arial" w:cs="Arial"/>
          <w:sz w:val="20"/>
          <w:szCs w:val="20"/>
          <w:lang w:eastAsia="fr-FR"/>
        </w:rPr>
        <w:t xml:space="preserve"> que certains </w:t>
      </w:r>
      <w:r w:rsidR="00500EEE">
        <w:rPr>
          <w:rFonts w:ascii="Arial" w:eastAsia="Times New Roman" w:hAnsi="Arial" w:cs="Arial"/>
          <w:sz w:val="20"/>
          <w:szCs w:val="20"/>
          <w:lang w:eastAsia="fr-FR"/>
        </w:rPr>
        <w:t>prétendaient</w:t>
      </w:r>
      <w:r w:rsidR="00E16D05">
        <w:rPr>
          <w:rFonts w:ascii="Arial" w:eastAsia="Times New Roman" w:hAnsi="Arial" w:cs="Arial"/>
          <w:sz w:val="20"/>
          <w:szCs w:val="20"/>
          <w:lang w:eastAsia="fr-FR"/>
        </w:rPr>
        <w:t>.</w:t>
      </w:r>
    </w:p>
    <w:p w:rsidR="00126BA9" w:rsidRDefault="00126BA9" w:rsidP="00C5694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FR"/>
        </w:rPr>
      </w:pPr>
    </w:p>
    <w:p w:rsidR="00E16D05" w:rsidRDefault="00E16D05" w:rsidP="00C5694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FR"/>
        </w:rPr>
      </w:pPr>
      <w:r w:rsidRPr="00500EEE">
        <w:rPr>
          <w:rFonts w:ascii="Arial" w:eastAsia="Times New Roman" w:hAnsi="Arial" w:cs="Arial"/>
          <w:sz w:val="20"/>
          <w:szCs w:val="20"/>
          <w:lang w:eastAsia="fr-FR"/>
        </w:rPr>
        <w:t xml:space="preserve">Le socle électoral de </w:t>
      </w:r>
      <w:r w:rsidRPr="00500EEE">
        <w:rPr>
          <w:rFonts w:ascii="Arial" w:eastAsia="Times New Roman" w:hAnsi="Arial" w:cs="Arial"/>
          <w:b/>
          <w:sz w:val="20"/>
          <w:szCs w:val="20"/>
          <w:lang w:eastAsia="fr-FR"/>
        </w:rPr>
        <w:t>François Fillon s’effrite, mais très progressivement</w:t>
      </w:r>
      <w:r>
        <w:rPr>
          <w:rFonts w:ascii="Arial" w:eastAsia="Times New Roman" w:hAnsi="Arial" w:cs="Arial"/>
          <w:sz w:val="20"/>
          <w:szCs w:val="20"/>
          <w:lang w:eastAsia="fr-FR"/>
        </w:rPr>
        <w:t> : il est passé de 14% au lendemain des révélations du Canard enchaîné à 13% en février puis 11% aujourd’hui</w:t>
      </w:r>
      <w:r w:rsidRPr="00A0520C">
        <w:rPr>
          <w:rFonts w:ascii="Arial" w:eastAsia="Times New Roman" w:hAnsi="Arial" w:cs="Arial"/>
          <w:sz w:val="20"/>
          <w:szCs w:val="20"/>
          <w:lang w:eastAsia="fr-FR"/>
        </w:rPr>
        <w:t>.</w:t>
      </w:r>
      <w:r>
        <w:rPr>
          <w:rFonts w:ascii="Arial" w:eastAsia="Times New Roman" w:hAnsi="Arial" w:cs="Arial"/>
          <w:sz w:val="20"/>
          <w:szCs w:val="20"/>
          <w:lang w:eastAsia="fr-FR"/>
        </w:rPr>
        <w:t xml:space="preserve"> </w:t>
      </w:r>
      <w:r w:rsidRPr="00500EEE">
        <w:rPr>
          <w:rFonts w:ascii="Arial" w:eastAsia="Times New Roman" w:hAnsi="Arial" w:cs="Arial"/>
          <w:b/>
          <w:sz w:val="20"/>
          <w:szCs w:val="20"/>
          <w:lang w:eastAsia="fr-FR"/>
        </w:rPr>
        <w:t>11% du corps électoral</w:t>
      </w:r>
      <w:r w:rsidRPr="00500EEE">
        <w:rPr>
          <w:rFonts w:ascii="Arial" w:eastAsia="Times New Roman" w:hAnsi="Arial" w:cs="Arial"/>
          <w:sz w:val="20"/>
          <w:szCs w:val="20"/>
          <w:lang w:eastAsia="fr-FR"/>
        </w:rPr>
        <w:t>, cela fait</w:t>
      </w:r>
      <w:r w:rsidR="00311EF5" w:rsidRPr="00500EEE">
        <w:rPr>
          <w:rFonts w:ascii="Arial" w:eastAsia="Times New Roman" w:hAnsi="Arial" w:cs="Arial"/>
          <w:sz w:val="20"/>
          <w:szCs w:val="20"/>
          <w:lang w:eastAsia="fr-FR"/>
        </w:rPr>
        <w:t xml:space="preserve"> presque 5 millions de Français :</w:t>
      </w:r>
      <w:r w:rsidR="00311EF5" w:rsidRPr="00500EEE">
        <w:rPr>
          <w:rFonts w:ascii="Arial" w:eastAsia="Times New Roman" w:hAnsi="Arial" w:cs="Arial"/>
          <w:b/>
          <w:sz w:val="20"/>
          <w:szCs w:val="20"/>
          <w:lang w:eastAsia="fr-FR"/>
        </w:rPr>
        <w:t xml:space="preserve"> de quoi </w:t>
      </w:r>
      <w:r w:rsidR="00500EEE" w:rsidRPr="00500EEE">
        <w:rPr>
          <w:rFonts w:ascii="Arial" w:eastAsia="Times New Roman" w:hAnsi="Arial" w:cs="Arial"/>
          <w:b/>
          <w:sz w:val="20"/>
          <w:szCs w:val="20"/>
          <w:lang w:eastAsia="fr-FR"/>
        </w:rPr>
        <w:t>expliquer l’affluence au Trocadéro</w:t>
      </w:r>
      <w:r w:rsidR="00500EEE" w:rsidRPr="00500EEE">
        <w:rPr>
          <w:rFonts w:ascii="Arial" w:eastAsia="Times New Roman" w:hAnsi="Arial" w:cs="Arial"/>
          <w:sz w:val="20"/>
          <w:szCs w:val="20"/>
          <w:lang w:eastAsia="fr-FR"/>
        </w:rPr>
        <w:t xml:space="preserve">, et </w:t>
      </w:r>
      <w:r w:rsidR="00311EF5" w:rsidRPr="00500EEE">
        <w:rPr>
          <w:rFonts w:ascii="Arial" w:eastAsia="Times New Roman" w:hAnsi="Arial" w:cs="Arial"/>
          <w:sz w:val="20"/>
          <w:szCs w:val="20"/>
          <w:lang w:eastAsia="fr-FR"/>
        </w:rPr>
        <w:t xml:space="preserve">remplir </w:t>
      </w:r>
      <w:r w:rsidR="00500EEE" w:rsidRPr="00500EEE">
        <w:rPr>
          <w:rFonts w:ascii="Arial" w:eastAsia="Times New Roman" w:hAnsi="Arial" w:cs="Arial"/>
          <w:sz w:val="20"/>
          <w:szCs w:val="20"/>
          <w:lang w:eastAsia="fr-FR"/>
        </w:rPr>
        <w:t xml:space="preserve">encore </w:t>
      </w:r>
      <w:r w:rsidR="00311EF5" w:rsidRPr="00500EEE">
        <w:rPr>
          <w:rFonts w:ascii="Arial" w:eastAsia="Times New Roman" w:hAnsi="Arial" w:cs="Arial"/>
          <w:sz w:val="20"/>
          <w:szCs w:val="20"/>
          <w:lang w:eastAsia="fr-FR"/>
        </w:rPr>
        <w:t>des places</w:t>
      </w:r>
      <w:r w:rsidR="00500EEE">
        <w:rPr>
          <w:rFonts w:ascii="Arial" w:eastAsia="Times New Roman" w:hAnsi="Arial" w:cs="Arial"/>
          <w:sz w:val="20"/>
          <w:szCs w:val="20"/>
          <w:lang w:eastAsia="fr-FR"/>
        </w:rPr>
        <w:t xml:space="preserve"> au besoin</w:t>
      </w:r>
      <w:r w:rsidR="00311EF5" w:rsidRPr="00500EEE">
        <w:rPr>
          <w:rFonts w:ascii="Arial" w:eastAsia="Times New Roman" w:hAnsi="Arial" w:cs="Arial"/>
          <w:sz w:val="20"/>
          <w:szCs w:val="20"/>
          <w:lang w:eastAsia="fr-FR"/>
        </w:rPr>
        <w:t>.</w:t>
      </w:r>
    </w:p>
    <w:p w:rsidR="00E16D05" w:rsidRPr="00A0520C" w:rsidRDefault="00E16D05" w:rsidP="00311EF5">
      <w:pPr>
        <w:shd w:val="clear" w:color="auto" w:fill="FFFFFF"/>
        <w:tabs>
          <w:tab w:val="left" w:pos="5311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FR"/>
        </w:rPr>
      </w:pPr>
    </w:p>
    <w:p w:rsidR="00C56949" w:rsidRPr="00A0520C" w:rsidRDefault="00311EF5" w:rsidP="00C5694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FR"/>
        </w:rPr>
      </w:pPr>
      <w:r w:rsidRPr="00500EEE">
        <w:rPr>
          <w:rFonts w:ascii="Arial" w:eastAsia="Times New Roman" w:hAnsi="Arial" w:cs="Arial"/>
          <w:b/>
          <w:sz w:val="20"/>
          <w:szCs w:val="20"/>
          <w:lang w:eastAsia="fr-FR"/>
        </w:rPr>
        <w:t xml:space="preserve">Alain Juppé, également testé, </w:t>
      </w:r>
      <w:r w:rsidR="002A52A4">
        <w:rPr>
          <w:rFonts w:ascii="Arial" w:eastAsia="Times New Roman" w:hAnsi="Arial" w:cs="Arial"/>
          <w:b/>
          <w:sz w:val="20"/>
          <w:szCs w:val="20"/>
          <w:lang w:eastAsia="fr-FR"/>
        </w:rPr>
        <w:t>aurait</w:t>
      </w:r>
      <w:r w:rsidRPr="00500EEE">
        <w:rPr>
          <w:rFonts w:ascii="Arial" w:eastAsia="Times New Roman" w:hAnsi="Arial" w:cs="Arial"/>
          <w:b/>
          <w:sz w:val="20"/>
          <w:szCs w:val="20"/>
          <w:lang w:eastAsia="fr-FR"/>
        </w:rPr>
        <w:t xml:space="preserve"> </w:t>
      </w:r>
      <w:r w:rsidR="002A52A4">
        <w:rPr>
          <w:rFonts w:ascii="Arial" w:eastAsia="Times New Roman" w:hAnsi="Arial" w:cs="Arial"/>
          <w:b/>
          <w:sz w:val="20"/>
          <w:szCs w:val="20"/>
          <w:lang w:eastAsia="fr-FR"/>
        </w:rPr>
        <w:t xml:space="preserve">eu </w:t>
      </w:r>
      <w:r w:rsidRPr="00500EEE">
        <w:rPr>
          <w:rFonts w:ascii="Arial" w:eastAsia="Times New Roman" w:hAnsi="Arial" w:cs="Arial"/>
          <w:b/>
          <w:sz w:val="20"/>
          <w:szCs w:val="20"/>
          <w:lang w:eastAsia="fr-FR"/>
        </w:rPr>
        <w:t xml:space="preserve">un socle électoral à peine plus élevé : 14% </w:t>
      </w:r>
      <w:r>
        <w:rPr>
          <w:rFonts w:ascii="Arial" w:eastAsia="Times New Roman" w:hAnsi="Arial" w:cs="Arial"/>
          <w:sz w:val="20"/>
          <w:szCs w:val="20"/>
          <w:lang w:eastAsia="fr-FR"/>
        </w:rPr>
        <w:t xml:space="preserve">des votants. Et </w:t>
      </w:r>
      <w:r w:rsidR="002A52A4">
        <w:rPr>
          <w:rFonts w:ascii="Arial" w:eastAsia="Times New Roman" w:hAnsi="Arial" w:cs="Arial"/>
          <w:sz w:val="20"/>
          <w:szCs w:val="20"/>
          <w:lang w:eastAsia="fr-FR"/>
        </w:rPr>
        <w:t>dans cette hypothèse, apparaît un groupe d’électeurs de droite</w:t>
      </w:r>
      <w:r w:rsidR="0081138A">
        <w:rPr>
          <w:rFonts w:ascii="Arial" w:eastAsia="Times New Roman" w:hAnsi="Arial" w:cs="Arial"/>
          <w:sz w:val="20"/>
          <w:szCs w:val="20"/>
          <w:lang w:eastAsia="fr-FR"/>
        </w:rPr>
        <w:t>, au poids non-négligeable,</w:t>
      </w:r>
      <w:r w:rsidR="002A52A4">
        <w:rPr>
          <w:rFonts w:ascii="Arial" w:eastAsia="Times New Roman" w:hAnsi="Arial" w:cs="Arial"/>
          <w:sz w:val="20"/>
          <w:szCs w:val="20"/>
          <w:lang w:eastAsia="fr-FR"/>
        </w:rPr>
        <w:t xml:space="preserve"> </w:t>
      </w:r>
      <w:r w:rsidR="0081138A">
        <w:rPr>
          <w:rFonts w:ascii="Arial" w:eastAsia="Times New Roman" w:hAnsi="Arial" w:cs="Arial"/>
          <w:sz w:val="20"/>
          <w:szCs w:val="20"/>
          <w:lang w:eastAsia="fr-FR"/>
        </w:rPr>
        <w:t xml:space="preserve">qui aurait vraiment </w:t>
      </w:r>
      <w:r w:rsidR="002A52A4">
        <w:rPr>
          <w:rFonts w:ascii="Arial" w:eastAsia="Times New Roman" w:hAnsi="Arial" w:cs="Arial"/>
          <w:sz w:val="20"/>
          <w:szCs w:val="20"/>
          <w:lang w:eastAsia="fr-FR"/>
        </w:rPr>
        <w:t>hésit</w:t>
      </w:r>
      <w:r w:rsidR="0081138A">
        <w:rPr>
          <w:rFonts w:ascii="Arial" w:eastAsia="Times New Roman" w:hAnsi="Arial" w:cs="Arial"/>
          <w:sz w:val="20"/>
          <w:szCs w:val="20"/>
          <w:lang w:eastAsia="fr-FR"/>
        </w:rPr>
        <w:t>é</w:t>
      </w:r>
      <w:r w:rsidR="002A52A4">
        <w:rPr>
          <w:rFonts w:ascii="Arial" w:eastAsia="Times New Roman" w:hAnsi="Arial" w:cs="Arial"/>
          <w:sz w:val="20"/>
          <w:szCs w:val="20"/>
          <w:lang w:eastAsia="fr-FR"/>
        </w:rPr>
        <w:t xml:space="preserve"> entre le candidat des Républicains et la candidate du Front National</w:t>
      </w:r>
      <w:r w:rsidR="0081138A">
        <w:rPr>
          <w:rFonts w:ascii="Arial" w:eastAsia="Times New Roman" w:hAnsi="Arial" w:cs="Arial"/>
          <w:sz w:val="20"/>
          <w:szCs w:val="20"/>
          <w:lang w:eastAsia="fr-FR"/>
        </w:rPr>
        <w:t xml:space="preserve"> -</w:t>
      </w:r>
      <w:r w:rsidR="002A52A4">
        <w:rPr>
          <w:rFonts w:ascii="Arial" w:eastAsia="Times New Roman" w:hAnsi="Arial" w:cs="Arial"/>
          <w:sz w:val="20"/>
          <w:szCs w:val="20"/>
          <w:lang w:eastAsia="fr-FR"/>
        </w:rPr>
        <w:t xml:space="preserve"> ce qui tend à valider l</w:t>
      </w:r>
      <w:r w:rsidR="00CA35E3">
        <w:rPr>
          <w:rFonts w:ascii="Arial" w:eastAsia="Times New Roman" w:hAnsi="Arial" w:cs="Arial"/>
          <w:sz w:val="20"/>
          <w:szCs w:val="20"/>
          <w:lang w:eastAsia="fr-FR"/>
        </w:rPr>
        <w:t xml:space="preserve">es craintes de fuite </w:t>
      </w:r>
      <w:r w:rsidR="0081138A">
        <w:rPr>
          <w:rFonts w:ascii="Arial" w:eastAsia="Times New Roman" w:hAnsi="Arial" w:cs="Arial"/>
          <w:sz w:val="20"/>
          <w:szCs w:val="20"/>
          <w:lang w:eastAsia="fr-FR"/>
        </w:rPr>
        <w:t>d’une part</w:t>
      </w:r>
      <w:r w:rsidR="004B2017">
        <w:rPr>
          <w:rFonts w:ascii="Arial" w:eastAsia="Times New Roman" w:hAnsi="Arial" w:cs="Arial"/>
          <w:sz w:val="20"/>
          <w:szCs w:val="20"/>
          <w:lang w:eastAsia="fr-FR"/>
        </w:rPr>
        <w:t>ie</w:t>
      </w:r>
      <w:r w:rsidR="0081138A">
        <w:rPr>
          <w:rFonts w:ascii="Arial" w:eastAsia="Times New Roman" w:hAnsi="Arial" w:cs="Arial"/>
          <w:sz w:val="20"/>
          <w:szCs w:val="20"/>
          <w:lang w:eastAsia="fr-FR"/>
        </w:rPr>
        <w:t xml:space="preserve"> de l’électorat </w:t>
      </w:r>
      <w:r w:rsidR="00CA35E3">
        <w:rPr>
          <w:rFonts w:ascii="Arial" w:eastAsia="Times New Roman" w:hAnsi="Arial" w:cs="Arial"/>
          <w:sz w:val="20"/>
          <w:szCs w:val="20"/>
          <w:lang w:eastAsia="fr-FR"/>
        </w:rPr>
        <w:t>vers Marine Le Pen en cas</w:t>
      </w:r>
      <w:r w:rsidR="0081138A">
        <w:rPr>
          <w:rFonts w:ascii="Arial" w:eastAsia="Times New Roman" w:hAnsi="Arial" w:cs="Arial"/>
          <w:sz w:val="20"/>
          <w:szCs w:val="20"/>
          <w:lang w:eastAsia="fr-FR"/>
        </w:rPr>
        <w:t xml:space="preserve"> de remplacement de François Fillon</w:t>
      </w:r>
      <w:r w:rsidR="00350CC2">
        <w:rPr>
          <w:rFonts w:ascii="Arial" w:eastAsia="Times New Roman" w:hAnsi="Arial" w:cs="Arial"/>
          <w:sz w:val="20"/>
          <w:szCs w:val="20"/>
          <w:lang w:eastAsia="fr-FR"/>
        </w:rPr>
        <w:t xml:space="preserve"> par Alain Juppé</w:t>
      </w:r>
      <w:r w:rsidR="004B2017">
        <w:rPr>
          <w:rFonts w:ascii="Arial" w:eastAsia="Times New Roman" w:hAnsi="Arial" w:cs="Arial"/>
          <w:sz w:val="20"/>
          <w:szCs w:val="20"/>
          <w:lang w:eastAsia="fr-FR"/>
        </w:rPr>
        <w:t>,</w:t>
      </w:r>
      <w:r w:rsidR="00350CC2">
        <w:rPr>
          <w:rFonts w:ascii="Arial" w:eastAsia="Times New Roman" w:hAnsi="Arial" w:cs="Arial"/>
          <w:sz w:val="20"/>
          <w:szCs w:val="20"/>
          <w:lang w:eastAsia="fr-FR"/>
        </w:rPr>
        <w:t xml:space="preserve"> et a contrario confirme que le positionnement de François Fillon,</w:t>
      </w:r>
      <w:r w:rsidR="004B2017">
        <w:rPr>
          <w:rFonts w:ascii="Arial" w:eastAsia="Times New Roman" w:hAnsi="Arial" w:cs="Arial"/>
          <w:sz w:val="20"/>
          <w:szCs w:val="20"/>
          <w:lang w:eastAsia="fr-FR"/>
        </w:rPr>
        <w:t xml:space="preserve"> malgré sa fragilisation</w:t>
      </w:r>
      <w:r w:rsidR="00350CC2">
        <w:rPr>
          <w:rFonts w:ascii="Arial" w:eastAsia="Times New Roman" w:hAnsi="Arial" w:cs="Arial"/>
          <w:sz w:val="20"/>
          <w:szCs w:val="20"/>
          <w:lang w:eastAsia="fr-FR"/>
        </w:rPr>
        <w:t>,</w:t>
      </w:r>
      <w:r w:rsidR="004B2017">
        <w:rPr>
          <w:rFonts w:ascii="Arial" w:eastAsia="Times New Roman" w:hAnsi="Arial" w:cs="Arial"/>
          <w:sz w:val="20"/>
          <w:szCs w:val="20"/>
          <w:lang w:eastAsia="fr-FR"/>
        </w:rPr>
        <w:t xml:space="preserve"> permet une démarcation plus nette des électorats de droite et d’extrême-droite</w:t>
      </w:r>
      <w:r>
        <w:rPr>
          <w:rFonts w:ascii="Arial" w:eastAsia="Times New Roman" w:hAnsi="Arial" w:cs="Arial"/>
          <w:sz w:val="20"/>
          <w:szCs w:val="20"/>
          <w:lang w:eastAsia="fr-FR"/>
        </w:rPr>
        <w:t>.</w:t>
      </w:r>
    </w:p>
    <w:p w:rsidR="008824A7" w:rsidRPr="00A0520C" w:rsidRDefault="008824A7" w:rsidP="000516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FR"/>
        </w:rPr>
      </w:pPr>
    </w:p>
    <w:p w:rsidR="00C56949" w:rsidRPr="00A0520C" w:rsidRDefault="00CF58B3" w:rsidP="000516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FR"/>
        </w:rPr>
      </w:pPr>
      <w:r>
        <w:rPr>
          <w:rFonts w:ascii="Arial" w:eastAsia="Times New Roman" w:hAnsi="Arial" w:cs="Arial"/>
          <w:noProof/>
          <w:sz w:val="20"/>
          <w:szCs w:val="20"/>
          <w:lang w:eastAsia="fr-FR"/>
        </w:rPr>
      </w:r>
      <w:r>
        <w:rPr>
          <w:rFonts w:ascii="Arial" w:eastAsia="Times New Roman" w:hAnsi="Arial" w:cs="Arial"/>
          <w:sz w:val="20"/>
          <w:szCs w:val="20"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width:354.25pt;height:183.2pt;mso-position-horizontal-relative:char;mso-position-vertical-relative:line">
            <v:imagedata r:id="rId7" o:title=""/>
            <w10:anchorlock/>
          </v:shape>
        </w:pict>
      </w:r>
    </w:p>
    <w:p w:rsidR="00C56949" w:rsidRPr="00A0520C" w:rsidRDefault="00C56949" w:rsidP="000516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FR"/>
        </w:rPr>
      </w:pPr>
    </w:p>
    <w:p w:rsidR="001703E4" w:rsidRPr="00A0520C" w:rsidRDefault="001703E4" w:rsidP="000516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FR"/>
        </w:rPr>
      </w:pPr>
      <w:r w:rsidRPr="00500EEE">
        <w:rPr>
          <w:rFonts w:ascii="Arial" w:eastAsia="Times New Roman" w:hAnsi="Arial" w:cs="Arial"/>
          <w:b/>
          <w:sz w:val="20"/>
          <w:szCs w:val="20"/>
          <w:lang w:eastAsia="fr-FR"/>
        </w:rPr>
        <w:t>L’a</w:t>
      </w:r>
      <w:r w:rsidR="006177EF" w:rsidRPr="00500EEE">
        <w:rPr>
          <w:rFonts w:ascii="Arial" w:eastAsia="Times New Roman" w:hAnsi="Arial" w:cs="Arial"/>
          <w:b/>
          <w:sz w:val="20"/>
          <w:szCs w:val="20"/>
          <w:lang w:eastAsia="fr-FR"/>
        </w:rPr>
        <w:t>utre enseignement</w:t>
      </w:r>
      <w:r w:rsidRPr="00500EEE">
        <w:rPr>
          <w:rFonts w:ascii="Arial" w:eastAsia="Times New Roman" w:hAnsi="Arial" w:cs="Arial"/>
          <w:b/>
          <w:sz w:val="20"/>
          <w:szCs w:val="20"/>
          <w:lang w:eastAsia="fr-FR"/>
        </w:rPr>
        <w:t xml:space="preserve"> que l’on peut tirer est que</w:t>
      </w:r>
      <w:r w:rsidR="006177EF" w:rsidRPr="00500EEE">
        <w:rPr>
          <w:rFonts w:ascii="Arial" w:eastAsia="Times New Roman" w:hAnsi="Arial" w:cs="Arial"/>
          <w:b/>
          <w:sz w:val="20"/>
          <w:szCs w:val="20"/>
          <w:lang w:eastAsia="fr-FR"/>
        </w:rPr>
        <w:t xml:space="preserve"> près de 40% des électeurs </w:t>
      </w:r>
      <w:r w:rsidR="00455FDE" w:rsidRPr="00500EEE">
        <w:rPr>
          <w:rFonts w:ascii="Arial" w:eastAsia="Times New Roman" w:hAnsi="Arial" w:cs="Arial"/>
          <w:b/>
          <w:sz w:val="20"/>
          <w:szCs w:val="20"/>
          <w:lang w:eastAsia="fr-FR"/>
        </w:rPr>
        <w:t>hésitent</w:t>
      </w:r>
      <w:r w:rsidR="006177EF" w:rsidRPr="00500EEE">
        <w:rPr>
          <w:rFonts w:ascii="Arial" w:eastAsia="Times New Roman" w:hAnsi="Arial" w:cs="Arial"/>
          <w:b/>
          <w:sz w:val="20"/>
          <w:szCs w:val="20"/>
          <w:lang w:eastAsia="fr-FR"/>
        </w:rPr>
        <w:t xml:space="preserve"> </w:t>
      </w:r>
      <w:r w:rsidR="00455FDE" w:rsidRPr="00500EEE">
        <w:rPr>
          <w:rFonts w:ascii="Arial" w:eastAsia="Times New Roman" w:hAnsi="Arial" w:cs="Arial"/>
          <w:b/>
          <w:sz w:val="20"/>
          <w:szCs w:val="20"/>
          <w:lang w:eastAsia="fr-FR"/>
        </w:rPr>
        <w:t xml:space="preserve">encore </w:t>
      </w:r>
      <w:r w:rsidR="006177EF" w:rsidRPr="00500EEE">
        <w:rPr>
          <w:rFonts w:ascii="Arial" w:eastAsia="Times New Roman" w:hAnsi="Arial" w:cs="Arial"/>
          <w:b/>
          <w:sz w:val="20"/>
          <w:szCs w:val="20"/>
          <w:lang w:eastAsia="fr-FR"/>
        </w:rPr>
        <w:t>entre plusieurs candidats</w:t>
      </w:r>
      <w:r w:rsidR="006177EF" w:rsidRPr="00A0520C">
        <w:rPr>
          <w:rFonts w:ascii="Arial" w:eastAsia="Times New Roman" w:hAnsi="Arial" w:cs="Arial"/>
          <w:sz w:val="20"/>
          <w:szCs w:val="20"/>
          <w:lang w:eastAsia="fr-FR"/>
        </w:rPr>
        <w:t>.</w:t>
      </w:r>
      <w:r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 Mais ils n’hésitent pas </w:t>
      </w:r>
      <w:r w:rsidR="00556AC6" w:rsidRPr="00A0520C">
        <w:rPr>
          <w:rFonts w:ascii="Arial" w:eastAsia="Times New Roman" w:hAnsi="Arial" w:cs="Arial"/>
          <w:sz w:val="20"/>
          <w:szCs w:val="20"/>
          <w:lang w:eastAsia="fr-FR"/>
        </w:rPr>
        <w:t>tous entre les mêmes candidats…</w:t>
      </w:r>
    </w:p>
    <w:p w:rsidR="001703E4" w:rsidRPr="00A0520C" w:rsidRDefault="001703E4" w:rsidP="000516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FR"/>
        </w:rPr>
      </w:pPr>
    </w:p>
    <w:p w:rsidR="00455FDE" w:rsidRPr="00A0520C" w:rsidRDefault="00556AC6" w:rsidP="000516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FR"/>
        </w:rPr>
      </w:pPr>
      <w:r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Un premier groupe, </w:t>
      </w:r>
      <w:r w:rsidR="00500EEE">
        <w:rPr>
          <w:rFonts w:ascii="Arial" w:eastAsia="Times New Roman" w:hAnsi="Arial" w:cs="Arial"/>
          <w:sz w:val="20"/>
          <w:szCs w:val="20"/>
          <w:lang w:eastAsia="fr-FR"/>
        </w:rPr>
        <w:t xml:space="preserve">représentant </w:t>
      </w:r>
      <w:r w:rsidR="00500EEE" w:rsidRPr="0095254D">
        <w:rPr>
          <w:rFonts w:ascii="Arial" w:eastAsia="Times New Roman" w:hAnsi="Arial" w:cs="Arial"/>
          <w:b/>
          <w:sz w:val="20"/>
          <w:szCs w:val="20"/>
          <w:lang w:eastAsia="fr-FR"/>
        </w:rPr>
        <w:t>8</w:t>
      </w:r>
      <w:r w:rsidRPr="0095254D">
        <w:rPr>
          <w:rFonts w:ascii="Arial" w:eastAsia="Times New Roman" w:hAnsi="Arial" w:cs="Arial"/>
          <w:b/>
          <w:sz w:val="20"/>
          <w:szCs w:val="20"/>
          <w:lang w:eastAsia="fr-FR"/>
        </w:rPr>
        <w:t>%</w:t>
      </w:r>
      <w:r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 du corps électoral, </w:t>
      </w:r>
      <w:r w:rsidR="00A0520C" w:rsidRPr="00A0520C">
        <w:rPr>
          <w:rFonts w:ascii="Arial" w:eastAsia="Times New Roman" w:hAnsi="Arial" w:cs="Arial"/>
          <w:sz w:val="20"/>
          <w:szCs w:val="20"/>
          <w:lang w:eastAsia="fr-FR"/>
        </w:rPr>
        <w:t>regroupe</w:t>
      </w:r>
      <w:r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 des Français balançant entre François Fillon et Emmanuel Macron.</w:t>
      </w:r>
      <w:r w:rsidR="00F576D9">
        <w:rPr>
          <w:rFonts w:ascii="Arial" w:eastAsia="Times New Roman" w:hAnsi="Arial" w:cs="Arial"/>
          <w:sz w:val="20"/>
          <w:szCs w:val="20"/>
          <w:lang w:eastAsia="fr-FR"/>
        </w:rPr>
        <w:t xml:space="preserve"> </w:t>
      </w:r>
      <w:r w:rsidR="00350CC2">
        <w:rPr>
          <w:rFonts w:ascii="Arial" w:eastAsia="Times New Roman" w:hAnsi="Arial" w:cs="Arial"/>
          <w:sz w:val="20"/>
          <w:szCs w:val="20"/>
          <w:lang w:eastAsia="fr-FR"/>
        </w:rPr>
        <w:t>Ces Français</w:t>
      </w:r>
      <w:r w:rsidR="00F576D9">
        <w:rPr>
          <w:rFonts w:ascii="Arial" w:eastAsia="Times New Roman" w:hAnsi="Arial" w:cs="Arial"/>
          <w:sz w:val="20"/>
          <w:szCs w:val="20"/>
          <w:lang w:eastAsia="fr-FR"/>
        </w:rPr>
        <w:t xml:space="preserve"> </w:t>
      </w:r>
      <w:r w:rsidR="0081138A">
        <w:rPr>
          <w:rFonts w:ascii="Arial" w:eastAsia="Times New Roman" w:hAnsi="Arial" w:cs="Arial"/>
          <w:sz w:val="20"/>
          <w:szCs w:val="20"/>
          <w:lang w:eastAsia="fr-FR"/>
        </w:rPr>
        <w:t>disent qu’ils pourraient voter tout autant pour l’un que pour l’autre (mais pour aucun autre candidat que ces deux-là), sans préférence</w:t>
      </w:r>
      <w:r w:rsidR="00350CC2">
        <w:rPr>
          <w:rFonts w:ascii="Arial" w:eastAsia="Times New Roman" w:hAnsi="Arial" w:cs="Arial"/>
          <w:sz w:val="20"/>
          <w:szCs w:val="20"/>
          <w:lang w:eastAsia="fr-FR"/>
        </w:rPr>
        <w:t xml:space="preserve"> réelle pour l’un ou l’autre</w:t>
      </w:r>
      <w:r w:rsidR="0081138A">
        <w:rPr>
          <w:rFonts w:ascii="Arial" w:eastAsia="Times New Roman" w:hAnsi="Arial" w:cs="Arial"/>
          <w:sz w:val="20"/>
          <w:szCs w:val="20"/>
          <w:lang w:eastAsia="fr-FR"/>
        </w:rPr>
        <w:t>.</w:t>
      </w:r>
      <w:r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 On pourrait les qualifier de </w:t>
      </w:r>
      <w:r w:rsidRPr="0095254D">
        <w:rPr>
          <w:rFonts w:ascii="Arial" w:eastAsia="Times New Roman" w:hAnsi="Arial" w:cs="Arial"/>
          <w:b/>
          <w:sz w:val="20"/>
          <w:szCs w:val="20"/>
          <w:lang w:eastAsia="fr-FR"/>
        </w:rPr>
        <w:t>« centriste</w:t>
      </w:r>
      <w:r w:rsidR="00054A4D" w:rsidRPr="0095254D">
        <w:rPr>
          <w:rFonts w:ascii="Arial" w:eastAsia="Times New Roman" w:hAnsi="Arial" w:cs="Arial"/>
          <w:b/>
          <w:sz w:val="20"/>
          <w:szCs w:val="20"/>
          <w:lang w:eastAsia="fr-FR"/>
        </w:rPr>
        <w:t>s</w:t>
      </w:r>
      <w:r w:rsidRPr="0095254D">
        <w:rPr>
          <w:rFonts w:ascii="Arial" w:eastAsia="Times New Roman" w:hAnsi="Arial" w:cs="Arial"/>
          <w:b/>
          <w:sz w:val="20"/>
          <w:szCs w:val="20"/>
          <w:lang w:eastAsia="fr-FR"/>
        </w:rPr>
        <w:t xml:space="preserve"> »</w:t>
      </w:r>
      <w:r w:rsidRPr="00A0520C">
        <w:rPr>
          <w:rFonts w:ascii="Arial" w:eastAsia="Times New Roman" w:hAnsi="Arial" w:cs="Arial"/>
          <w:sz w:val="20"/>
          <w:szCs w:val="20"/>
          <w:lang w:eastAsia="fr-FR"/>
        </w:rPr>
        <w:t>.</w:t>
      </w:r>
      <w:r w:rsidR="00350CC2">
        <w:rPr>
          <w:rFonts w:ascii="Arial" w:eastAsia="Times New Roman" w:hAnsi="Arial" w:cs="Arial"/>
          <w:sz w:val="20"/>
          <w:szCs w:val="20"/>
          <w:lang w:eastAsia="fr-FR"/>
        </w:rPr>
        <w:t xml:space="preserve"> Transformés en intentions de vote,</w:t>
      </w:r>
      <w:r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 </w:t>
      </w:r>
      <w:r w:rsidR="00350CC2" w:rsidRPr="00350CC2">
        <w:rPr>
          <w:rFonts w:ascii="Arial" w:eastAsia="Times New Roman" w:hAnsi="Arial" w:cs="Arial"/>
          <w:b/>
          <w:sz w:val="20"/>
          <w:szCs w:val="20"/>
          <w:lang w:eastAsia="fr-FR"/>
        </w:rPr>
        <w:t>ces Français représentent</w:t>
      </w:r>
      <w:r w:rsidR="0095254D" w:rsidRPr="00350CC2">
        <w:rPr>
          <w:rFonts w:ascii="Arial" w:eastAsia="Times New Roman" w:hAnsi="Arial" w:cs="Arial"/>
          <w:b/>
          <w:sz w:val="20"/>
          <w:szCs w:val="20"/>
          <w:lang w:eastAsia="fr-FR"/>
        </w:rPr>
        <w:t xml:space="preserve"> la</w:t>
      </w:r>
      <w:r w:rsidR="0095254D" w:rsidRPr="0095254D">
        <w:rPr>
          <w:rFonts w:ascii="Arial" w:eastAsia="Times New Roman" w:hAnsi="Arial" w:cs="Arial"/>
          <w:b/>
          <w:sz w:val="20"/>
          <w:szCs w:val="20"/>
          <w:lang w:eastAsia="fr-FR"/>
        </w:rPr>
        <w:t xml:space="preserve"> partie</w:t>
      </w:r>
      <w:r w:rsidR="00350CC2">
        <w:rPr>
          <w:rFonts w:ascii="Arial" w:eastAsia="Times New Roman" w:hAnsi="Arial" w:cs="Arial"/>
          <w:b/>
          <w:sz w:val="20"/>
          <w:szCs w:val="20"/>
          <w:lang w:eastAsia="fr-FR"/>
        </w:rPr>
        <w:t xml:space="preserve"> la plus</w:t>
      </w:r>
      <w:r w:rsidR="0095254D" w:rsidRPr="0095254D">
        <w:rPr>
          <w:rFonts w:ascii="Arial" w:eastAsia="Times New Roman" w:hAnsi="Arial" w:cs="Arial"/>
          <w:b/>
          <w:sz w:val="20"/>
          <w:szCs w:val="20"/>
          <w:lang w:eastAsia="fr-FR"/>
        </w:rPr>
        <w:t xml:space="preserve"> friable de l’électorat de François Fillon</w:t>
      </w:r>
      <w:r w:rsidR="0095254D" w:rsidRPr="00350CC2">
        <w:rPr>
          <w:rFonts w:ascii="Arial" w:eastAsia="Times New Roman" w:hAnsi="Arial" w:cs="Arial"/>
          <w:sz w:val="20"/>
          <w:szCs w:val="20"/>
          <w:lang w:eastAsia="fr-FR"/>
        </w:rPr>
        <w:t xml:space="preserve">, </w:t>
      </w:r>
      <w:r w:rsidR="00350CC2">
        <w:rPr>
          <w:rFonts w:ascii="Arial" w:eastAsia="Times New Roman" w:hAnsi="Arial" w:cs="Arial"/>
          <w:sz w:val="20"/>
          <w:szCs w:val="20"/>
          <w:lang w:eastAsia="fr-FR"/>
        </w:rPr>
        <w:t xml:space="preserve">celle </w:t>
      </w:r>
      <w:r w:rsidR="0095254D" w:rsidRPr="00350CC2">
        <w:rPr>
          <w:rFonts w:ascii="Arial" w:eastAsia="Times New Roman" w:hAnsi="Arial" w:cs="Arial"/>
          <w:sz w:val="20"/>
          <w:szCs w:val="20"/>
          <w:lang w:eastAsia="fr-FR"/>
        </w:rPr>
        <w:t xml:space="preserve">qui avec les dernières révélations </w:t>
      </w:r>
      <w:r w:rsidR="00350CC2">
        <w:rPr>
          <w:rFonts w:ascii="Arial" w:eastAsia="Times New Roman" w:hAnsi="Arial" w:cs="Arial"/>
          <w:sz w:val="20"/>
          <w:szCs w:val="20"/>
          <w:lang w:eastAsia="fr-FR"/>
        </w:rPr>
        <w:t>a basculé le plus facilement</w:t>
      </w:r>
      <w:r w:rsidR="0095254D" w:rsidRPr="00350CC2">
        <w:rPr>
          <w:rFonts w:ascii="Arial" w:eastAsia="Times New Roman" w:hAnsi="Arial" w:cs="Arial"/>
          <w:sz w:val="20"/>
          <w:szCs w:val="20"/>
          <w:lang w:eastAsia="fr-FR"/>
        </w:rPr>
        <w:t xml:space="preserve"> vers Emmanuel Macron.</w:t>
      </w:r>
    </w:p>
    <w:p w:rsidR="00455FDE" w:rsidRPr="00A0520C" w:rsidRDefault="00455FDE" w:rsidP="009D0093">
      <w:pPr>
        <w:shd w:val="clear" w:color="auto" w:fill="FFFFFF"/>
        <w:tabs>
          <w:tab w:val="left" w:pos="6087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FR"/>
        </w:rPr>
      </w:pPr>
    </w:p>
    <w:p w:rsidR="00455FDE" w:rsidRPr="00A0520C" w:rsidRDefault="00A0520C" w:rsidP="000516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FR"/>
        </w:rPr>
      </w:pPr>
      <w:r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Un autre groupe est composé </w:t>
      </w:r>
      <w:r w:rsidRPr="0095254D">
        <w:rPr>
          <w:rFonts w:ascii="Arial" w:eastAsia="Times New Roman" w:hAnsi="Arial" w:cs="Arial"/>
          <w:b/>
          <w:sz w:val="20"/>
          <w:szCs w:val="20"/>
          <w:lang w:eastAsia="fr-FR"/>
        </w:rPr>
        <w:t>d’électeurs de gauche indécis</w:t>
      </w:r>
      <w:r w:rsidRPr="00A0520C">
        <w:rPr>
          <w:rFonts w:ascii="Arial" w:eastAsia="Times New Roman" w:hAnsi="Arial" w:cs="Arial"/>
          <w:sz w:val="20"/>
          <w:szCs w:val="20"/>
          <w:lang w:eastAsia="fr-FR"/>
        </w:rPr>
        <w:t>. Ceux-là mettent des probabilités de vote quasiment équivalentes à Jean-Luc Mélenchon, Benoît Hamon et Emmanuel Macron (qu’ils identifient donc, et c'est un enseignement important, comme des leurs) et très faible</w:t>
      </w:r>
      <w:r w:rsidR="00054A4D">
        <w:rPr>
          <w:rFonts w:ascii="Arial" w:eastAsia="Times New Roman" w:hAnsi="Arial" w:cs="Arial"/>
          <w:sz w:val="20"/>
          <w:szCs w:val="20"/>
          <w:lang w:eastAsia="fr-FR"/>
        </w:rPr>
        <w:t>s</w:t>
      </w:r>
      <w:r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 pour tous les autres. C’est l’électorat d’une « gauche de Macron à Mélenchon » comme la rêvaient certains concepteurs de la primaire de la gauche, et qui existe donc bel et bien. Non-négligeable, ce groupe disputé regroupe </w:t>
      </w:r>
      <w:r w:rsidR="0095254D" w:rsidRPr="0095254D">
        <w:rPr>
          <w:rFonts w:ascii="Arial" w:eastAsia="Times New Roman" w:hAnsi="Arial" w:cs="Arial"/>
          <w:b/>
          <w:sz w:val="20"/>
          <w:szCs w:val="20"/>
          <w:lang w:eastAsia="fr-FR"/>
        </w:rPr>
        <w:t>8</w:t>
      </w:r>
      <w:r w:rsidRPr="0095254D">
        <w:rPr>
          <w:rFonts w:ascii="Arial" w:eastAsia="Times New Roman" w:hAnsi="Arial" w:cs="Arial"/>
          <w:b/>
          <w:sz w:val="20"/>
          <w:szCs w:val="20"/>
          <w:lang w:eastAsia="fr-FR"/>
        </w:rPr>
        <w:t>%</w:t>
      </w:r>
      <w:r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 des électeurs.</w:t>
      </w:r>
    </w:p>
    <w:p w:rsidR="00F02CA9" w:rsidRPr="00A0520C" w:rsidRDefault="00F02CA9" w:rsidP="000516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FR"/>
        </w:rPr>
      </w:pPr>
    </w:p>
    <w:p w:rsidR="00455FDE" w:rsidRPr="00A0520C" w:rsidRDefault="00213AD1" w:rsidP="000516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FR"/>
        </w:rPr>
      </w:pPr>
      <w:r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Un </w:t>
      </w:r>
      <w:r w:rsidR="009D0093" w:rsidRPr="00A0520C">
        <w:rPr>
          <w:rFonts w:ascii="Arial" w:eastAsia="Times New Roman" w:hAnsi="Arial" w:cs="Arial"/>
          <w:sz w:val="20"/>
          <w:szCs w:val="20"/>
          <w:lang w:eastAsia="fr-FR"/>
        </w:rPr>
        <w:t>troisième groupe d’électeurs</w:t>
      </w:r>
      <w:r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 est, lui, concurrentiel pour tous les candidats. On pourrait les appeler les </w:t>
      </w:r>
      <w:r w:rsidRPr="0095254D">
        <w:rPr>
          <w:rFonts w:ascii="Arial" w:eastAsia="Times New Roman" w:hAnsi="Arial" w:cs="Arial"/>
          <w:b/>
          <w:sz w:val="20"/>
          <w:szCs w:val="20"/>
          <w:lang w:eastAsia="fr-FR"/>
        </w:rPr>
        <w:t>« vrais indécis »</w:t>
      </w:r>
      <w:r w:rsidR="00E01F8C" w:rsidRPr="00E01F8C">
        <w:rPr>
          <w:rFonts w:ascii="Arial" w:eastAsia="Times New Roman" w:hAnsi="Arial" w:cs="Arial"/>
          <w:sz w:val="20"/>
          <w:szCs w:val="20"/>
          <w:lang w:eastAsia="fr-FR"/>
        </w:rPr>
        <w:t xml:space="preserve"> </w:t>
      </w:r>
      <w:r w:rsidR="00E01F8C">
        <w:rPr>
          <w:rFonts w:ascii="Arial" w:eastAsia="Times New Roman" w:hAnsi="Arial" w:cs="Arial"/>
          <w:sz w:val="20"/>
          <w:szCs w:val="20"/>
          <w:lang w:eastAsia="fr-FR"/>
        </w:rPr>
        <w:t>(</w:t>
      </w:r>
      <w:r w:rsidR="00E01F8C" w:rsidRPr="00350CC2">
        <w:rPr>
          <w:rFonts w:ascii="Arial" w:eastAsia="Times New Roman" w:hAnsi="Arial" w:cs="Arial"/>
          <w:b/>
          <w:sz w:val="20"/>
          <w:szCs w:val="20"/>
          <w:lang w:eastAsia="fr-FR"/>
        </w:rPr>
        <w:t>8%</w:t>
      </w:r>
      <w:r w:rsidR="00E01F8C">
        <w:rPr>
          <w:rFonts w:ascii="Arial" w:eastAsia="Times New Roman" w:hAnsi="Arial" w:cs="Arial"/>
          <w:sz w:val="20"/>
          <w:szCs w:val="20"/>
          <w:lang w:eastAsia="fr-FR"/>
        </w:rPr>
        <w:t xml:space="preserve"> du corps électoral</w:t>
      </w:r>
      <w:r w:rsidR="00E01F8C" w:rsidRPr="00350CC2">
        <w:rPr>
          <w:rFonts w:ascii="Arial" w:eastAsia="Times New Roman" w:hAnsi="Arial" w:cs="Arial"/>
          <w:sz w:val="20"/>
          <w:szCs w:val="20"/>
          <w:lang w:eastAsia="fr-FR"/>
        </w:rPr>
        <w:t xml:space="preserve"> </w:t>
      </w:r>
      <w:r w:rsidR="00E01F8C">
        <w:rPr>
          <w:rFonts w:ascii="Arial" w:eastAsia="Times New Roman" w:hAnsi="Arial" w:cs="Arial"/>
          <w:sz w:val="20"/>
          <w:szCs w:val="20"/>
          <w:lang w:eastAsia="fr-FR"/>
        </w:rPr>
        <w:t>également)</w:t>
      </w:r>
      <w:r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. Il rassemble des Français </w:t>
      </w:r>
      <w:r w:rsidR="00350CC2">
        <w:rPr>
          <w:rFonts w:ascii="Arial" w:eastAsia="Times New Roman" w:hAnsi="Arial" w:cs="Arial"/>
          <w:sz w:val="20"/>
          <w:szCs w:val="20"/>
          <w:lang w:eastAsia="fr-FR"/>
        </w:rPr>
        <w:t xml:space="preserve"> </w:t>
      </w:r>
      <w:r w:rsidRPr="00A0520C">
        <w:rPr>
          <w:rFonts w:ascii="Arial" w:eastAsia="Times New Roman" w:hAnsi="Arial" w:cs="Arial"/>
          <w:sz w:val="20"/>
          <w:szCs w:val="20"/>
          <w:lang w:eastAsia="fr-FR"/>
        </w:rPr>
        <w:t>qui savent qu’ils iront voter mais ne savent pas pour qui</w:t>
      </w:r>
      <w:r w:rsidR="0095254D">
        <w:rPr>
          <w:rFonts w:ascii="Arial" w:eastAsia="Times New Roman" w:hAnsi="Arial" w:cs="Arial"/>
          <w:sz w:val="20"/>
          <w:szCs w:val="20"/>
          <w:lang w:eastAsia="fr-FR"/>
        </w:rPr>
        <w:t>, et</w:t>
      </w:r>
      <w:r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 mettent </w:t>
      </w:r>
      <w:r w:rsidR="004E6B1D" w:rsidRPr="00A0520C">
        <w:rPr>
          <w:rFonts w:ascii="Arial" w:eastAsia="Times New Roman" w:hAnsi="Arial" w:cs="Arial"/>
          <w:sz w:val="20"/>
          <w:szCs w:val="20"/>
          <w:lang w:eastAsia="fr-FR"/>
        </w:rPr>
        <w:t>une</w:t>
      </w:r>
      <w:r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 probabilité de vote consé</w:t>
      </w:r>
      <w:r w:rsidR="00A0520C"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quente pour tous les candidats. Ils semblent toutefois </w:t>
      </w:r>
      <w:r w:rsidR="00A0520C" w:rsidRPr="0095254D">
        <w:rPr>
          <w:rFonts w:ascii="Arial" w:eastAsia="Times New Roman" w:hAnsi="Arial" w:cs="Arial"/>
          <w:b/>
          <w:sz w:val="20"/>
          <w:szCs w:val="20"/>
          <w:lang w:eastAsia="fr-FR"/>
        </w:rPr>
        <w:t xml:space="preserve">un peu plus attirés par Marine Le Pen et Emmanuel Macron que par les autres. Soit les deux candidats « </w:t>
      </w:r>
      <w:proofErr w:type="spellStart"/>
      <w:r w:rsidR="00A0520C" w:rsidRPr="0095254D">
        <w:rPr>
          <w:rFonts w:ascii="Arial" w:eastAsia="Times New Roman" w:hAnsi="Arial" w:cs="Arial"/>
          <w:b/>
          <w:sz w:val="20"/>
          <w:szCs w:val="20"/>
          <w:lang w:eastAsia="fr-FR"/>
        </w:rPr>
        <w:t>anti-système</w:t>
      </w:r>
      <w:proofErr w:type="spellEnd"/>
      <w:r w:rsidR="00A0520C" w:rsidRPr="0095254D">
        <w:rPr>
          <w:rFonts w:ascii="Arial" w:eastAsia="Times New Roman" w:hAnsi="Arial" w:cs="Arial"/>
          <w:b/>
          <w:sz w:val="20"/>
          <w:szCs w:val="20"/>
          <w:lang w:eastAsia="fr-FR"/>
        </w:rPr>
        <w:t xml:space="preserve"> »</w:t>
      </w:r>
      <w:r w:rsidR="00A0520C"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 par leur positionnement, ce qui en dit long, là-encore, sur la dynamique porteuse de cette campagne.</w:t>
      </w:r>
    </w:p>
    <w:p w:rsidR="0095254D" w:rsidRDefault="0095254D" w:rsidP="005141A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FR"/>
        </w:rPr>
      </w:pPr>
    </w:p>
    <w:p w:rsidR="0091674C" w:rsidRPr="00A0520C" w:rsidRDefault="0091674C" w:rsidP="005141A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FR"/>
        </w:rPr>
      </w:pPr>
      <w:r w:rsidRPr="00A0520C">
        <w:rPr>
          <w:rFonts w:ascii="Arial" w:eastAsia="Times New Roman" w:hAnsi="Arial" w:cs="Arial"/>
          <w:sz w:val="20"/>
          <w:szCs w:val="20"/>
          <w:lang w:eastAsia="fr-FR"/>
        </w:rPr>
        <w:t>Enfin, 10% des électeurs sont « désaffiliés »</w:t>
      </w:r>
      <w:r w:rsidR="004E6B1D"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 et </w:t>
      </w:r>
      <w:r w:rsidRPr="00A0520C">
        <w:rPr>
          <w:rFonts w:ascii="Arial" w:eastAsia="Times New Roman" w:hAnsi="Arial" w:cs="Arial"/>
          <w:sz w:val="20"/>
          <w:szCs w:val="20"/>
          <w:lang w:eastAsia="fr-FR"/>
        </w:rPr>
        <w:t>mettent une probabilité de vote quasi nulle pour tous les candidats</w:t>
      </w:r>
      <w:r w:rsidR="00B273CF" w:rsidRPr="00A0520C">
        <w:rPr>
          <w:rFonts w:ascii="Arial" w:eastAsia="Times New Roman" w:hAnsi="Arial" w:cs="Arial"/>
          <w:sz w:val="20"/>
          <w:szCs w:val="20"/>
          <w:lang w:eastAsia="fr-FR"/>
        </w:rPr>
        <w:t> : ceux-là se réfugieront probablement dans l’abstention</w:t>
      </w:r>
      <w:r w:rsidRPr="00A0520C">
        <w:rPr>
          <w:rFonts w:ascii="Arial" w:eastAsia="Times New Roman" w:hAnsi="Arial" w:cs="Arial"/>
          <w:sz w:val="20"/>
          <w:szCs w:val="20"/>
          <w:lang w:eastAsia="fr-FR"/>
        </w:rPr>
        <w:t>.</w:t>
      </w:r>
    </w:p>
    <w:p w:rsidR="00B273CF" w:rsidRPr="00A0520C" w:rsidRDefault="00B273CF" w:rsidP="00B273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FR"/>
        </w:rPr>
      </w:pPr>
    </w:p>
    <w:p w:rsidR="0091674C" w:rsidRPr="00A0520C" w:rsidRDefault="002C52E5" w:rsidP="0091674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fr-FR"/>
        </w:rPr>
      </w:pPr>
      <w:r>
        <w:rPr>
          <w:rFonts w:ascii="Arial" w:eastAsia="Times New Roman" w:hAnsi="Arial" w:cs="Arial"/>
          <w:sz w:val="20"/>
          <w:szCs w:val="20"/>
          <w:lang w:eastAsia="fr-FR"/>
        </w:rPr>
        <w:t xml:space="preserve">Ces analyses </w:t>
      </w:r>
      <w:r w:rsidR="00E01F8C">
        <w:rPr>
          <w:rFonts w:ascii="Arial" w:eastAsia="Times New Roman" w:hAnsi="Arial" w:cs="Arial"/>
          <w:sz w:val="20"/>
          <w:szCs w:val="20"/>
          <w:lang w:eastAsia="fr-FR"/>
        </w:rPr>
        <w:t>livrent plusieurs enseignements.</w:t>
      </w:r>
      <w:r>
        <w:rPr>
          <w:rFonts w:ascii="Arial" w:eastAsia="Times New Roman" w:hAnsi="Arial" w:cs="Arial"/>
          <w:sz w:val="20"/>
          <w:szCs w:val="20"/>
          <w:lang w:eastAsia="fr-FR"/>
        </w:rPr>
        <w:t xml:space="preserve"> </w:t>
      </w:r>
      <w:r w:rsidR="00E01F8C">
        <w:rPr>
          <w:rFonts w:ascii="Arial" w:eastAsia="Times New Roman" w:hAnsi="Arial" w:cs="Arial"/>
          <w:sz w:val="20"/>
          <w:szCs w:val="20"/>
          <w:lang w:eastAsia="fr-FR"/>
        </w:rPr>
        <w:t>D</w:t>
      </w:r>
      <w:r>
        <w:rPr>
          <w:rFonts w:ascii="Arial" w:eastAsia="Times New Roman" w:hAnsi="Arial" w:cs="Arial"/>
          <w:sz w:val="20"/>
          <w:szCs w:val="20"/>
          <w:lang w:eastAsia="fr-FR"/>
        </w:rPr>
        <w:t>’abord</w:t>
      </w:r>
      <w:r w:rsidR="00A0520C"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 sur les marges existantes. Si l’on reprend tous les groupes « hésitants », ceux qui, venant de gauche ou de droite, hésitent à se ranger derrière un candidat, </w:t>
      </w:r>
      <w:r w:rsidR="00A0520C" w:rsidRPr="00A0520C">
        <w:rPr>
          <w:rFonts w:ascii="Arial" w:eastAsia="Times New Roman" w:hAnsi="Arial" w:cs="Arial"/>
          <w:b/>
          <w:sz w:val="20"/>
          <w:szCs w:val="20"/>
          <w:lang w:eastAsia="fr-FR"/>
        </w:rPr>
        <w:t>c’est 1/3 des électeurs qui hésitent aujourd’hui à part égale entre au moins 2 candidats</w:t>
      </w:r>
      <w:r w:rsidR="00A0520C"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 et fluctuent entre les différents prétendants au gré des rebondissements de la campagne. Signe que les intentions de vote à venir peuvent receler encore beaucoup de surprises, même si deux candidats semblent se détacher de plus en plus nettement des autres pour l’accès au second tour.</w:t>
      </w:r>
    </w:p>
    <w:p w:rsidR="00B3705D" w:rsidRPr="00A0520C" w:rsidRDefault="00B3705D" w:rsidP="005141A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FR"/>
        </w:rPr>
      </w:pPr>
    </w:p>
    <w:p w:rsidR="00312069" w:rsidRDefault="00B273CF" w:rsidP="00B41A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FR"/>
        </w:rPr>
      </w:pPr>
      <w:r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Ensuite, sur les stratégies. </w:t>
      </w:r>
      <w:r w:rsidRPr="00A0520C">
        <w:rPr>
          <w:rFonts w:ascii="Arial" w:eastAsia="Times New Roman" w:hAnsi="Arial" w:cs="Arial"/>
          <w:b/>
          <w:sz w:val="20"/>
          <w:szCs w:val="20"/>
          <w:lang w:eastAsia="fr-FR"/>
        </w:rPr>
        <w:t>Les « cœurs électoraux » de chaque candidat</w:t>
      </w:r>
      <w:r w:rsidR="002C52E5">
        <w:rPr>
          <w:rFonts w:ascii="Arial" w:eastAsia="Times New Roman" w:hAnsi="Arial" w:cs="Arial"/>
          <w:b/>
          <w:sz w:val="20"/>
          <w:szCs w:val="20"/>
          <w:lang w:eastAsia="fr-FR"/>
        </w:rPr>
        <w:t>, à l’exception de Marine Le Pen,</w:t>
      </w:r>
      <w:r w:rsidRPr="00A0520C">
        <w:rPr>
          <w:rFonts w:ascii="Arial" w:eastAsia="Times New Roman" w:hAnsi="Arial" w:cs="Arial"/>
          <w:b/>
          <w:sz w:val="20"/>
          <w:szCs w:val="20"/>
          <w:lang w:eastAsia="fr-FR"/>
        </w:rPr>
        <w:t xml:space="preserve"> sont </w:t>
      </w:r>
      <w:r w:rsidR="0095254D">
        <w:rPr>
          <w:rFonts w:ascii="Arial" w:eastAsia="Times New Roman" w:hAnsi="Arial" w:cs="Arial"/>
          <w:b/>
          <w:sz w:val="20"/>
          <w:szCs w:val="20"/>
          <w:lang w:eastAsia="fr-FR"/>
        </w:rPr>
        <w:t xml:space="preserve">encore </w:t>
      </w:r>
      <w:r w:rsidRPr="00A0520C">
        <w:rPr>
          <w:rFonts w:ascii="Arial" w:eastAsia="Times New Roman" w:hAnsi="Arial" w:cs="Arial"/>
          <w:b/>
          <w:sz w:val="20"/>
          <w:szCs w:val="20"/>
          <w:lang w:eastAsia="fr-FR"/>
        </w:rPr>
        <w:t>faibles, en tout cas insuffisant pour s’</w:t>
      </w:r>
      <w:r w:rsidR="00C42D16" w:rsidRPr="00A0520C">
        <w:rPr>
          <w:rFonts w:ascii="Arial" w:eastAsia="Times New Roman" w:hAnsi="Arial" w:cs="Arial"/>
          <w:b/>
          <w:sz w:val="20"/>
          <w:szCs w:val="20"/>
          <w:lang w:eastAsia="fr-FR"/>
        </w:rPr>
        <w:t xml:space="preserve">assurer </w:t>
      </w:r>
      <w:r w:rsidRPr="00A0520C">
        <w:rPr>
          <w:rFonts w:ascii="Arial" w:eastAsia="Times New Roman" w:hAnsi="Arial" w:cs="Arial"/>
          <w:b/>
          <w:sz w:val="20"/>
          <w:szCs w:val="20"/>
          <w:lang w:eastAsia="fr-FR"/>
        </w:rPr>
        <w:t>une qualification</w:t>
      </w:r>
      <w:r w:rsidRPr="00A0520C">
        <w:rPr>
          <w:rFonts w:ascii="Arial" w:eastAsia="Times New Roman" w:hAnsi="Arial" w:cs="Arial"/>
          <w:sz w:val="20"/>
          <w:szCs w:val="20"/>
          <w:lang w:eastAsia="fr-FR"/>
        </w:rPr>
        <w:t>.</w:t>
      </w:r>
      <w:r w:rsidR="00A0520C"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 Rien n'est d</w:t>
      </w:r>
      <w:r w:rsidR="0095254D">
        <w:rPr>
          <w:rFonts w:ascii="Arial" w:eastAsia="Times New Roman" w:hAnsi="Arial" w:cs="Arial"/>
          <w:sz w:val="20"/>
          <w:szCs w:val="20"/>
          <w:lang w:eastAsia="fr-FR"/>
        </w:rPr>
        <w:t xml:space="preserve">onc définitivement acquis et des </w:t>
      </w:r>
      <w:r w:rsidR="00A0520C" w:rsidRPr="00A0520C">
        <w:rPr>
          <w:rFonts w:ascii="Arial" w:eastAsia="Times New Roman" w:hAnsi="Arial" w:cs="Arial"/>
          <w:sz w:val="20"/>
          <w:szCs w:val="20"/>
          <w:lang w:eastAsia="fr-FR"/>
        </w:rPr>
        <w:t>fluctuations</w:t>
      </w:r>
      <w:r w:rsidR="0095254D">
        <w:rPr>
          <w:rFonts w:ascii="Arial" w:eastAsia="Times New Roman" w:hAnsi="Arial" w:cs="Arial"/>
          <w:sz w:val="20"/>
          <w:szCs w:val="20"/>
          <w:lang w:eastAsia="fr-FR"/>
        </w:rPr>
        <w:t xml:space="preserve"> importantes</w:t>
      </w:r>
      <w:r w:rsidR="00A0520C"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 </w:t>
      </w:r>
      <w:r w:rsidR="00312069">
        <w:rPr>
          <w:rFonts w:ascii="Arial" w:eastAsia="Times New Roman" w:hAnsi="Arial" w:cs="Arial"/>
          <w:sz w:val="20"/>
          <w:szCs w:val="20"/>
          <w:lang w:eastAsia="fr-FR"/>
        </w:rPr>
        <w:t xml:space="preserve">sont encore possibles. </w:t>
      </w:r>
      <w:r w:rsidR="00A0520C" w:rsidRPr="00A0520C">
        <w:rPr>
          <w:rFonts w:ascii="Arial" w:hAnsi="Arial" w:cs="Arial"/>
          <w:sz w:val="20"/>
          <w:szCs w:val="20"/>
          <w:shd w:val="clear" w:color="auto" w:fill="FFFFFF"/>
        </w:rPr>
        <w:t>Cela signifie également</w:t>
      </w:r>
      <w:r w:rsidR="00312069">
        <w:rPr>
          <w:rFonts w:ascii="Arial" w:hAnsi="Arial" w:cs="Arial"/>
          <w:sz w:val="20"/>
          <w:szCs w:val="20"/>
          <w:shd w:val="clear" w:color="auto" w:fill="FFFFFF"/>
        </w:rPr>
        <w:t>, en termes tactiques,</w:t>
      </w:r>
      <w:r w:rsidR="00A0520C" w:rsidRPr="00A0520C">
        <w:rPr>
          <w:rFonts w:ascii="Arial" w:hAnsi="Arial" w:cs="Arial"/>
          <w:sz w:val="20"/>
          <w:szCs w:val="20"/>
          <w:shd w:val="clear" w:color="auto" w:fill="FFFFFF"/>
        </w:rPr>
        <w:t xml:space="preserve"> que se recentrer ou s’adresser essenti</w:t>
      </w:r>
      <w:r w:rsidR="00312069">
        <w:rPr>
          <w:rFonts w:ascii="Arial" w:hAnsi="Arial" w:cs="Arial"/>
          <w:sz w:val="20"/>
          <w:szCs w:val="20"/>
          <w:shd w:val="clear" w:color="auto" w:fill="FFFFFF"/>
        </w:rPr>
        <w:t>ellement à son cœur d’électorat</w:t>
      </w:r>
      <w:r w:rsidR="00A0520C" w:rsidRPr="00A0520C">
        <w:rPr>
          <w:rFonts w:ascii="Arial" w:hAnsi="Arial" w:cs="Arial"/>
          <w:sz w:val="20"/>
          <w:szCs w:val="20"/>
          <w:shd w:val="clear" w:color="auto" w:fill="FFFFFF"/>
        </w:rPr>
        <w:t xml:space="preserve"> est risque</w:t>
      </w:r>
      <w:r w:rsidR="0095254D">
        <w:rPr>
          <w:rFonts w:ascii="Arial" w:hAnsi="Arial" w:cs="Arial"/>
          <w:sz w:val="20"/>
          <w:szCs w:val="20"/>
          <w:shd w:val="clear" w:color="auto" w:fill="FFFFFF"/>
        </w:rPr>
        <w:t>r</w:t>
      </w:r>
      <w:r w:rsidR="00A0520C" w:rsidRPr="00A0520C">
        <w:rPr>
          <w:rFonts w:ascii="Arial" w:hAnsi="Arial" w:cs="Arial"/>
          <w:sz w:val="20"/>
          <w:szCs w:val="20"/>
          <w:shd w:val="clear" w:color="auto" w:fill="FFFFFF"/>
        </w:rPr>
        <w:t xml:space="preserve"> de faire un faible score… </w:t>
      </w:r>
      <w:r w:rsidR="00B3705D" w:rsidRPr="00A0520C">
        <w:rPr>
          <w:rFonts w:ascii="Arial" w:eastAsia="Times New Roman" w:hAnsi="Arial" w:cs="Arial"/>
          <w:sz w:val="20"/>
          <w:szCs w:val="20"/>
          <w:lang w:eastAsia="fr-FR"/>
        </w:rPr>
        <w:t>Mais il paraît tout autant aventureux de chercher à « mordre » sur le cœur électoral du voisin, bien souvent s</w:t>
      </w:r>
      <w:r w:rsidR="00C42D16" w:rsidRPr="00A0520C">
        <w:rPr>
          <w:rFonts w:ascii="Arial" w:eastAsia="Times New Roman" w:hAnsi="Arial" w:cs="Arial"/>
          <w:sz w:val="20"/>
          <w:szCs w:val="20"/>
          <w:lang w:eastAsia="fr-FR"/>
        </w:rPr>
        <w:t>olidement arrimé à son candidat : d</w:t>
      </w:r>
      <w:r w:rsidR="00B3705D" w:rsidRPr="00A0520C">
        <w:rPr>
          <w:rFonts w:ascii="Arial" w:eastAsia="Times New Roman" w:hAnsi="Arial" w:cs="Arial"/>
          <w:sz w:val="20"/>
          <w:szCs w:val="20"/>
          <w:lang w:eastAsia="fr-FR"/>
        </w:rPr>
        <w:t>éloger ces électeurs « socle » sera sans doute difficile</w:t>
      </w:r>
      <w:r w:rsidR="00C42D16" w:rsidRPr="00A0520C">
        <w:rPr>
          <w:rFonts w:ascii="Arial" w:eastAsia="Times New Roman" w:hAnsi="Arial" w:cs="Arial"/>
          <w:sz w:val="20"/>
          <w:szCs w:val="20"/>
          <w:lang w:eastAsia="fr-FR"/>
        </w:rPr>
        <w:t>.</w:t>
      </w:r>
    </w:p>
    <w:p w:rsidR="00312069" w:rsidRDefault="00312069" w:rsidP="00B41A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FR"/>
        </w:rPr>
      </w:pPr>
    </w:p>
    <w:p w:rsidR="00B41A7F" w:rsidRPr="00A0520C" w:rsidRDefault="00B41A7F" w:rsidP="00B41A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FR"/>
        </w:rPr>
      </w:pPr>
      <w:r w:rsidRPr="00312069">
        <w:rPr>
          <w:rFonts w:ascii="Arial" w:eastAsia="Times New Roman" w:hAnsi="Arial" w:cs="Arial"/>
          <w:b/>
          <w:sz w:val="20"/>
          <w:szCs w:val="20"/>
          <w:lang w:eastAsia="fr-FR"/>
        </w:rPr>
        <w:t>La clé de la campagne se joue bien plutôt auprès des larges réservoirs d’indécis</w:t>
      </w:r>
      <w:r w:rsidRPr="00A0520C">
        <w:rPr>
          <w:rFonts w:ascii="Arial" w:eastAsia="Times New Roman" w:hAnsi="Arial" w:cs="Arial"/>
          <w:sz w:val="20"/>
          <w:szCs w:val="20"/>
          <w:lang w:eastAsia="fr-FR"/>
        </w:rPr>
        <w:t>. C</w:t>
      </w:r>
      <w:r w:rsidR="0095254D">
        <w:rPr>
          <w:rFonts w:ascii="Arial" w:eastAsia="Times New Roman" w:hAnsi="Arial" w:cs="Arial"/>
          <w:sz w:val="20"/>
          <w:szCs w:val="20"/>
          <w:lang w:eastAsia="fr-FR"/>
        </w:rPr>
        <w:t xml:space="preserve">’est </w:t>
      </w:r>
      <w:r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eux que les candidats seraient bien inspirés de </w:t>
      </w:r>
      <w:r w:rsidR="0095254D">
        <w:rPr>
          <w:rFonts w:ascii="Arial" w:eastAsia="Times New Roman" w:hAnsi="Arial" w:cs="Arial"/>
          <w:sz w:val="20"/>
          <w:szCs w:val="20"/>
          <w:lang w:eastAsia="fr-FR"/>
        </w:rPr>
        <w:t xml:space="preserve">chercher à convaincre. Car </w:t>
      </w:r>
      <w:r w:rsidR="0095254D" w:rsidRPr="0095254D">
        <w:rPr>
          <w:rFonts w:ascii="Arial" w:eastAsia="Times New Roman" w:hAnsi="Arial" w:cs="Arial"/>
          <w:b/>
          <w:sz w:val="20"/>
          <w:szCs w:val="20"/>
          <w:lang w:eastAsia="fr-FR"/>
        </w:rPr>
        <w:t>l</w:t>
      </w:r>
      <w:r w:rsidRPr="0095254D">
        <w:rPr>
          <w:rFonts w:ascii="Arial" w:eastAsia="Times New Roman" w:hAnsi="Arial" w:cs="Arial"/>
          <w:b/>
          <w:sz w:val="20"/>
          <w:szCs w:val="20"/>
          <w:lang w:eastAsia="fr-FR"/>
        </w:rPr>
        <w:t>à où ils iront, la victoire ira</w:t>
      </w:r>
      <w:r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. </w:t>
      </w:r>
    </w:p>
    <w:p w:rsidR="00B41A7F" w:rsidRPr="00A0520C" w:rsidRDefault="00B41A7F" w:rsidP="00B41A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FR"/>
        </w:rPr>
      </w:pPr>
    </w:p>
    <w:p w:rsidR="00443837" w:rsidRDefault="00B41A7F" w:rsidP="00B41A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FR"/>
        </w:rPr>
      </w:pPr>
      <w:r w:rsidRPr="00A0520C">
        <w:rPr>
          <w:rFonts w:ascii="Arial" w:eastAsia="Times New Roman" w:hAnsi="Arial" w:cs="Arial"/>
          <w:sz w:val="20"/>
          <w:szCs w:val="20"/>
          <w:lang w:eastAsia="fr-FR"/>
        </w:rPr>
        <w:t>Enfin, sur les dynamiques. Un réflexe de vote-utile n’est pas à exclure parmi ces indécis à mesure que l’échéance se rapproche. Les électeurs hésitants entre Fillon et Macron pourraient choisir celui qui aurait le plus de chances de se qualifier</w:t>
      </w:r>
      <w:r w:rsidR="00640A9F">
        <w:rPr>
          <w:rFonts w:ascii="Arial" w:eastAsia="Times New Roman" w:hAnsi="Arial" w:cs="Arial"/>
          <w:sz w:val="20"/>
          <w:szCs w:val="20"/>
          <w:lang w:eastAsia="fr-FR"/>
        </w:rPr>
        <w:t xml:space="preserve"> ou de gagner face à Marine Le Pen</w:t>
      </w:r>
      <w:r w:rsidRPr="00A0520C">
        <w:rPr>
          <w:rFonts w:ascii="Arial" w:eastAsia="Times New Roman" w:hAnsi="Arial" w:cs="Arial"/>
          <w:sz w:val="20"/>
          <w:szCs w:val="20"/>
          <w:lang w:eastAsia="fr-FR"/>
        </w:rPr>
        <w:t> ; tout comme les indécis de gauche finalement se fixer sur celui qui pourrait les représenter au second tour</w:t>
      </w:r>
      <w:r w:rsidR="00E01F8C">
        <w:rPr>
          <w:rFonts w:ascii="Arial" w:eastAsia="Times New Roman" w:hAnsi="Arial" w:cs="Arial"/>
          <w:sz w:val="20"/>
          <w:szCs w:val="20"/>
          <w:lang w:eastAsia="fr-FR"/>
        </w:rPr>
        <w:t xml:space="preserve"> -</w:t>
      </w:r>
      <w:r w:rsidR="00640A9F">
        <w:rPr>
          <w:rFonts w:ascii="Arial" w:eastAsia="Times New Roman" w:hAnsi="Arial" w:cs="Arial"/>
          <w:sz w:val="20"/>
          <w:szCs w:val="20"/>
          <w:lang w:eastAsia="fr-FR"/>
        </w:rPr>
        <w:t xml:space="preserve"> à m</w:t>
      </w:r>
      <w:r w:rsidR="00054A4D">
        <w:rPr>
          <w:rFonts w:ascii="Arial" w:eastAsia="Times New Roman" w:hAnsi="Arial" w:cs="Arial"/>
          <w:sz w:val="20"/>
          <w:szCs w:val="20"/>
          <w:lang w:eastAsia="fr-FR"/>
        </w:rPr>
        <w:t>o</w:t>
      </w:r>
      <w:r w:rsidR="00640A9F">
        <w:rPr>
          <w:rFonts w:ascii="Arial" w:eastAsia="Times New Roman" w:hAnsi="Arial" w:cs="Arial"/>
          <w:sz w:val="20"/>
          <w:szCs w:val="20"/>
          <w:lang w:eastAsia="fr-FR"/>
        </w:rPr>
        <w:t>ins qu’il ne présente un risque de victoire de la présidente du Front national</w:t>
      </w:r>
      <w:r w:rsidR="00443837">
        <w:rPr>
          <w:rFonts w:ascii="Arial" w:eastAsia="Times New Roman" w:hAnsi="Arial" w:cs="Arial"/>
          <w:sz w:val="20"/>
          <w:szCs w:val="20"/>
          <w:lang w:eastAsia="fr-FR"/>
        </w:rPr>
        <w:t>…</w:t>
      </w:r>
    </w:p>
    <w:p w:rsidR="00443837" w:rsidRDefault="00443837" w:rsidP="00B41A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FR"/>
        </w:rPr>
      </w:pPr>
    </w:p>
    <w:p w:rsidR="00B41A7F" w:rsidRPr="00A0520C" w:rsidRDefault="00B41A7F" w:rsidP="00B41A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FR"/>
        </w:rPr>
      </w:pPr>
      <w:r w:rsidRPr="00A0520C">
        <w:rPr>
          <w:rFonts w:ascii="Arial" w:eastAsia="Times New Roman" w:hAnsi="Arial" w:cs="Arial"/>
          <w:sz w:val="20"/>
          <w:szCs w:val="20"/>
          <w:lang w:eastAsia="fr-FR"/>
        </w:rPr>
        <w:t>A ce jeu, c’est évidemment Emmanuel Macron qui en sort gagnant, le seul à être à la confluence des différents réservoirs d’indécis. A condition, bien sûr, de parvenir à rassembler et agglomérer</w:t>
      </w:r>
      <w:r w:rsidR="00EF38CC"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 ces électeurs</w:t>
      </w:r>
      <w:r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 autour d’un projet </w:t>
      </w:r>
      <w:r w:rsidR="00EF38CC"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pour le pays </w:t>
      </w:r>
      <w:r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et sans </w:t>
      </w:r>
      <w:r w:rsidR="00EF38CC" w:rsidRPr="00A0520C">
        <w:rPr>
          <w:rFonts w:ascii="Arial" w:eastAsia="Times New Roman" w:hAnsi="Arial" w:cs="Arial"/>
          <w:sz w:val="20"/>
          <w:szCs w:val="20"/>
          <w:lang w:eastAsia="fr-FR"/>
        </w:rPr>
        <w:t>brouiller</w:t>
      </w:r>
      <w:r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 son </w:t>
      </w:r>
      <w:r w:rsidR="00E01F8C">
        <w:rPr>
          <w:rFonts w:ascii="Arial" w:eastAsia="Times New Roman" w:hAnsi="Arial" w:cs="Arial"/>
          <w:sz w:val="20"/>
          <w:szCs w:val="20"/>
          <w:lang w:eastAsia="fr-FR"/>
        </w:rPr>
        <w:t>positionnement et son récit</w:t>
      </w:r>
      <w:r w:rsidR="00EF38CC" w:rsidRPr="00A0520C">
        <w:rPr>
          <w:rFonts w:ascii="Arial" w:eastAsia="Times New Roman" w:hAnsi="Arial" w:cs="Arial"/>
          <w:sz w:val="20"/>
          <w:szCs w:val="20"/>
          <w:lang w:eastAsia="fr-FR"/>
        </w:rPr>
        <w:t>,</w:t>
      </w:r>
      <w:r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 mais </w:t>
      </w:r>
      <w:r w:rsidR="00EF38CC" w:rsidRPr="00A0520C">
        <w:rPr>
          <w:rFonts w:ascii="Arial" w:eastAsia="Times New Roman" w:hAnsi="Arial" w:cs="Arial"/>
          <w:sz w:val="20"/>
          <w:szCs w:val="20"/>
          <w:lang w:eastAsia="fr-FR"/>
        </w:rPr>
        <w:t>il s’agit là</w:t>
      </w:r>
      <w:r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 </w:t>
      </w:r>
      <w:r w:rsidR="00EF38CC" w:rsidRPr="00A0520C">
        <w:rPr>
          <w:rFonts w:ascii="Arial" w:eastAsia="Times New Roman" w:hAnsi="Arial" w:cs="Arial"/>
          <w:sz w:val="20"/>
          <w:szCs w:val="20"/>
          <w:lang w:eastAsia="fr-FR"/>
        </w:rPr>
        <w:t>d’</w:t>
      </w:r>
      <w:r w:rsidRPr="00A0520C">
        <w:rPr>
          <w:rFonts w:ascii="Arial" w:eastAsia="Times New Roman" w:hAnsi="Arial" w:cs="Arial"/>
          <w:sz w:val="20"/>
          <w:szCs w:val="20"/>
          <w:lang w:eastAsia="fr-FR"/>
        </w:rPr>
        <w:t>une autre question.</w:t>
      </w:r>
    </w:p>
    <w:p w:rsidR="008D42AB" w:rsidRPr="00A0520C" w:rsidRDefault="008D42AB" w:rsidP="005141A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FR"/>
        </w:rPr>
      </w:pPr>
    </w:p>
    <w:p w:rsidR="005141A6" w:rsidRPr="00A0520C" w:rsidRDefault="005141A6" w:rsidP="000516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FR"/>
        </w:rPr>
      </w:pPr>
    </w:p>
    <w:p w:rsidR="0042046E" w:rsidRPr="00A0520C" w:rsidRDefault="009A342A" w:rsidP="0042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sz w:val="20"/>
          <w:szCs w:val="20"/>
          <w:lang w:eastAsia="fr-FR"/>
        </w:rPr>
      </w:pPr>
      <w:r w:rsidRPr="00A0520C">
        <w:rPr>
          <w:rFonts w:ascii="Arial" w:eastAsia="Times New Roman" w:hAnsi="Arial" w:cs="Arial"/>
          <w:i/>
          <w:sz w:val="20"/>
          <w:szCs w:val="20"/>
          <w:lang w:eastAsia="fr-FR"/>
        </w:rPr>
        <w:t>Encadré : qu’est-ce qu’une probabilité de vote ?</w:t>
      </w:r>
    </w:p>
    <w:p w:rsidR="0042046E" w:rsidRPr="00A0520C" w:rsidRDefault="0042046E" w:rsidP="0042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FR"/>
        </w:rPr>
      </w:pPr>
    </w:p>
    <w:p w:rsidR="009A342A" w:rsidRPr="00A0520C" w:rsidRDefault="00E40F7A" w:rsidP="0042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FR"/>
        </w:rPr>
      </w:pPr>
      <w:r w:rsidRPr="00A0520C">
        <w:rPr>
          <w:rFonts w:ascii="Arial" w:eastAsia="Times New Roman" w:hAnsi="Arial" w:cs="Arial"/>
          <w:sz w:val="20"/>
          <w:szCs w:val="20"/>
          <w:lang w:eastAsia="fr-FR"/>
        </w:rPr>
        <w:t>Contrairement à une intention de vote où l</w:t>
      </w:r>
      <w:r w:rsidR="0096023A" w:rsidRPr="00A0520C">
        <w:rPr>
          <w:rFonts w:ascii="Arial" w:eastAsia="Times New Roman" w:hAnsi="Arial" w:cs="Arial"/>
          <w:sz w:val="20"/>
          <w:szCs w:val="20"/>
          <w:lang w:eastAsia="fr-FR"/>
        </w:rPr>
        <w:t>’</w:t>
      </w:r>
      <w:r w:rsidRPr="00A0520C">
        <w:rPr>
          <w:rFonts w:ascii="Arial" w:eastAsia="Times New Roman" w:hAnsi="Arial" w:cs="Arial"/>
          <w:sz w:val="20"/>
          <w:szCs w:val="20"/>
          <w:lang w:eastAsia="fr-FR"/>
        </w:rPr>
        <w:t>on demande de « choisir » un candidat et un seul, i</w:t>
      </w:r>
      <w:r w:rsidR="0005167E" w:rsidRPr="00A0520C">
        <w:rPr>
          <w:rFonts w:ascii="Arial" w:eastAsia="Times New Roman" w:hAnsi="Arial" w:cs="Arial"/>
          <w:sz w:val="20"/>
          <w:szCs w:val="20"/>
          <w:lang w:eastAsia="fr-FR"/>
        </w:rPr>
        <w:t>l s</w:t>
      </w:r>
      <w:r w:rsidR="0096023A" w:rsidRPr="00A0520C">
        <w:rPr>
          <w:rFonts w:ascii="Arial" w:eastAsia="Times New Roman" w:hAnsi="Arial" w:cs="Arial"/>
          <w:sz w:val="20"/>
          <w:szCs w:val="20"/>
          <w:lang w:eastAsia="fr-FR"/>
        </w:rPr>
        <w:t>’</w:t>
      </w:r>
      <w:r w:rsidR="0005167E"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agit </w:t>
      </w:r>
      <w:r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ici </w:t>
      </w:r>
      <w:r w:rsidR="0005167E"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de demander à chaque </w:t>
      </w:r>
      <w:r w:rsidR="00626BF2" w:rsidRPr="00A0520C">
        <w:rPr>
          <w:rFonts w:ascii="Arial" w:eastAsia="Times New Roman" w:hAnsi="Arial" w:cs="Arial"/>
          <w:sz w:val="20"/>
          <w:szCs w:val="20"/>
          <w:lang w:eastAsia="fr-FR"/>
        </w:rPr>
        <w:t>répondant</w:t>
      </w:r>
      <w:r w:rsidR="0005167E"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 d</w:t>
      </w:r>
      <w:r w:rsidR="0096023A" w:rsidRPr="00A0520C">
        <w:rPr>
          <w:rFonts w:ascii="Arial" w:eastAsia="Times New Roman" w:hAnsi="Arial" w:cs="Arial"/>
          <w:sz w:val="20"/>
          <w:szCs w:val="20"/>
          <w:lang w:eastAsia="fr-FR"/>
        </w:rPr>
        <w:t>’</w:t>
      </w:r>
      <w:r w:rsidR="0005167E"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indiquer </w:t>
      </w:r>
      <w:r w:rsidR="0005167E" w:rsidRPr="00A0520C">
        <w:rPr>
          <w:rFonts w:ascii="Arial" w:eastAsia="Times New Roman" w:hAnsi="Arial" w:cs="Arial"/>
          <w:i/>
          <w:sz w:val="20"/>
          <w:szCs w:val="20"/>
          <w:lang w:eastAsia="fr-FR"/>
        </w:rPr>
        <w:t>pour chacun</w:t>
      </w:r>
      <w:r w:rsidRPr="00A0520C">
        <w:rPr>
          <w:rFonts w:ascii="Arial" w:eastAsia="Times New Roman" w:hAnsi="Arial" w:cs="Arial"/>
          <w:i/>
          <w:sz w:val="20"/>
          <w:szCs w:val="20"/>
          <w:lang w:eastAsia="fr-FR"/>
        </w:rPr>
        <w:t xml:space="preserve"> des candidats</w:t>
      </w:r>
      <w:r w:rsidR="0005167E"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 s</w:t>
      </w:r>
      <w:r w:rsidR="0096023A" w:rsidRPr="00A0520C">
        <w:rPr>
          <w:rFonts w:ascii="Arial" w:eastAsia="Times New Roman" w:hAnsi="Arial" w:cs="Arial"/>
          <w:sz w:val="20"/>
          <w:szCs w:val="20"/>
          <w:lang w:eastAsia="fr-FR"/>
        </w:rPr>
        <w:t>’</w:t>
      </w:r>
      <w:r w:rsidR="0005167E" w:rsidRPr="00A0520C">
        <w:rPr>
          <w:rFonts w:ascii="Arial" w:eastAsia="Times New Roman" w:hAnsi="Arial" w:cs="Arial"/>
          <w:sz w:val="20"/>
          <w:szCs w:val="20"/>
          <w:lang w:eastAsia="fr-FR"/>
        </w:rPr>
        <w:t>il y a des chances qu</w:t>
      </w:r>
      <w:r w:rsidR="0096023A" w:rsidRPr="00A0520C">
        <w:rPr>
          <w:rFonts w:ascii="Arial" w:eastAsia="Times New Roman" w:hAnsi="Arial" w:cs="Arial"/>
          <w:sz w:val="20"/>
          <w:szCs w:val="20"/>
          <w:lang w:eastAsia="fr-FR"/>
        </w:rPr>
        <w:t>’</w:t>
      </w:r>
      <w:r w:rsidR="0005167E"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il vote pour lui ou non. </w:t>
      </w:r>
      <w:r w:rsidR="009A342A" w:rsidRPr="00A0520C">
        <w:rPr>
          <w:rFonts w:ascii="Arial" w:hAnsi="Arial" w:cs="Arial"/>
          <w:sz w:val="20"/>
          <w:szCs w:val="20"/>
        </w:rPr>
        <w:t>La question posée précisément en ce cas était « </w:t>
      </w:r>
      <w:r w:rsidR="009A342A" w:rsidRPr="00A0520C">
        <w:rPr>
          <w:rFonts w:ascii="Arial" w:hAnsi="Arial" w:cs="Arial"/>
          <w:i/>
          <w:sz w:val="20"/>
          <w:szCs w:val="20"/>
        </w:rPr>
        <w:t>en pensant au 1er tour de l’élection présidentielle, pour chacun des candidats suivants, diriez-vous que… 1/Je suis certain(e) de voter pour lui/elle ; 2/Il y a de fortes chances de voter pour lui/elle ; 3/Il serait possible que je vote pour lui/elle ; 4/Il est peu probable que je vote pour lui/elle ; 5/Je ne voterai jamais pour lui/elle</w:t>
      </w:r>
      <w:r w:rsidR="009A342A" w:rsidRPr="00A0520C">
        <w:rPr>
          <w:rFonts w:ascii="Arial" w:hAnsi="Arial" w:cs="Arial"/>
          <w:sz w:val="20"/>
          <w:szCs w:val="20"/>
        </w:rPr>
        <w:t xml:space="preserve"> ». </w:t>
      </w:r>
      <w:r w:rsidR="0005167E"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Madame X pourra ainsi se déclarer à peu près sûre de voter </w:t>
      </w:r>
      <w:r w:rsidR="009A342A" w:rsidRPr="00A0520C">
        <w:rPr>
          <w:rFonts w:ascii="Arial" w:eastAsia="Times New Roman" w:hAnsi="Arial" w:cs="Arial"/>
          <w:sz w:val="20"/>
          <w:szCs w:val="20"/>
          <w:lang w:eastAsia="fr-FR"/>
        </w:rPr>
        <w:t>Macron</w:t>
      </w:r>
      <w:r w:rsidR="0005167E"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, mais par ailleurs pouvoir également opter pour Hamon ou </w:t>
      </w:r>
      <w:r w:rsidR="009A342A" w:rsidRPr="00A0520C">
        <w:rPr>
          <w:rFonts w:ascii="Arial" w:eastAsia="Times New Roman" w:hAnsi="Arial" w:cs="Arial"/>
          <w:sz w:val="20"/>
          <w:szCs w:val="20"/>
          <w:lang w:eastAsia="fr-FR"/>
        </w:rPr>
        <w:t>Mélenchon</w:t>
      </w:r>
      <w:r w:rsidR="0005167E" w:rsidRPr="00A0520C">
        <w:rPr>
          <w:rFonts w:ascii="Arial" w:eastAsia="Times New Roman" w:hAnsi="Arial" w:cs="Arial"/>
          <w:sz w:val="20"/>
          <w:szCs w:val="20"/>
          <w:lang w:eastAsia="fr-FR"/>
        </w:rPr>
        <w:t>, et en revanche indiquer qu</w:t>
      </w:r>
      <w:r w:rsidR="0096023A" w:rsidRPr="00A0520C">
        <w:rPr>
          <w:rFonts w:ascii="Arial" w:eastAsia="Times New Roman" w:hAnsi="Arial" w:cs="Arial"/>
          <w:sz w:val="20"/>
          <w:szCs w:val="20"/>
          <w:lang w:eastAsia="fr-FR"/>
        </w:rPr>
        <w:t>’</w:t>
      </w:r>
      <w:r w:rsidR="0005167E" w:rsidRPr="00A0520C">
        <w:rPr>
          <w:rFonts w:ascii="Arial" w:eastAsia="Times New Roman" w:hAnsi="Arial" w:cs="Arial"/>
          <w:sz w:val="20"/>
          <w:szCs w:val="20"/>
          <w:lang w:eastAsia="fr-FR"/>
        </w:rPr>
        <w:t>elle est certaine de ne voter en aucun</w:t>
      </w:r>
      <w:r w:rsidR="009A342A"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 cas pour Fillon ou Le Pen.</w:t>
      </w:r>
    </w:p>
    <w:p w:rsidR="009A342A" w:rsidRPr="00A0520C" w:rsidRDefault="009A342A" w:rsidP="0042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FR"/>
        </w:rPr>
      </w:pPr>
    </w:p>
    <w:p w:rsidR="0005167E" w:rsidRPr="00A0520C" w:rsidRDefault="0005167E" w:rsidP="0042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FR"/>
        </w:rPr>
      </w:pPr>
      <w:r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A partir de là, il est possible de </w:t>
      </w:r>
      <w:r w:rsidR="009A342A" w:rsidRPr="00A0520C">
        <w:rPr>
          <w:rFonts w:ascii="Arial" w:eastAsia="Times New Roman" w:hAnsi="Arial" w:cs="Arial"/>
          <w:sz w:val="20"/>
          <w:szCs w:val="20"/>
          <w:lang w:eastAsia="fr-FR"/>
        </w:rPr>
        <w:t>rassembler les « profils » équivalents de probabilité de vote pour déterminer des groupes électoraux ayant des comportements homogènes.</w:t>
      </w:r>
    </w:p>
    <w:p w:rsidR="00C97CDB" w:rsidRPr="00A0520C" w:rsidRDefault="00C97CDB" w:rsidP="0042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FR"/>
        </w:rPr>
      </w:pPr>
    </w:p>
    <w:p w:rsidR="00C55561" w:rsidRPr="00A0520C" w:rsidRDefault="0042046E" w:rsidP="0042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FR"/>
        </w:rPr>
      </w:pPr>
      <w:r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Cet outil en outre l’avantage d’avoir </w:t>
      </w:r>
      <w:r w:rsidR="00626BF2"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un spectre plus large que les intentions de vote. </w:t>
      </w:r>
      <w:r w:rsidRPr="00A0520C">
        <w:rPr>
          <w:rFonts w:ascii="Arial" w:eastAsia="Times New Roman" w:hAnsi="Arial" w:cs="Arial"/>
          <w:sz w:val="20"/>
          <w:szCs w:val="20"/>
          <w:lang w:eastAsia="fr-FR"/>
        </w:rPr>
        <w:t>Celles-ci sont en effet</w:t>
      </w:r>
      <w:r w:rsidR="00951924"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 calculées sur les répondants certains d</w:t>
      </w:r>
      <w:r w:rsidR="0096023A" w:rsidRPr="00A0520C">
        <w:rPr>
          <w:rFonts w:ascii="Arial" w:eastAsia="Times New Roman" w:hAnsi="Arial" w:cs="Arial"/>
          <w:sz w:val="20"/>
          <w:szCs w:val="20"/>
          <w:lang w:eastAsia="fr-FR"/>
        </w:rPr>
        <w:t>’</w:t>
      </w:r>
      <w:r w:rsidR="00951924" w:rsidRPr="00A0520C">
        <w:rPr>
          <w:rFonts w:ascii="Arial" w:eastAsia="Times New Roman" w:hAnsi="Arial" w:cs="Arial"/>
          <w:sz w:val="20"/>
          <w:szCs w:val="20"/>
          <w:lang w:eastAsia="fr-FR"/>
        </w:rPr>
        <w:t>aller voter</w:t>
      </w:r>
      <w:r w:rsidRPr="00A0520C">
        <w:rPr>
          <w:rFonts w:ascii="Arial" w:eastAsia="Times New Roman" w:hAnsi="Arial" w:cs="Arial"/>
          <w:sz w:val="20"/>
          <w:szCs w:val="20"/>
          <w:lang w:eastAsia="fr-FR"/>
        </w:rPr>
        <w:t>, s</w:t>
      </w:r>
      <w:r w:rsidR="00951924"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oit </w:t>
      </w:r>
      <w:r w:rsidR="00626BF2" w:rsidRPr="00A0520C">
        <w:rPr>
          <w:rFonts w:ascii="Arial" w:eastAsia="Times New Roman" w:hAnsi="Arial" w:cs="Arial"/>
          <w:sz w:val="20"/>
          <w:szCs w:val="20"/>
          <w:lang w:eastAsia="fr-FR"/>
        </w:rPr>
        <w:t>entre 60 et 65%</w:t>
      </w:r>
      <w:r w:rsidR="00951924"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 des échantillons en ce moment</w:t>
      </w:r>
      <w:r w:rsidR="00626BF2" w:rsidRPr="00A0520C">
        <w:rPr>
          <w:rFonts w:ascii="Arial" w:eastAsia="Times New Roman" w:hAnsi="Arial" w:cs="Arial"/>
          <w:sz w:val="20"/>
          <w:szCs w:val="20"/>
          <w:lang w:eastAsia="fr-FR"/>
        </w:rPr>
        <w:t>.</w:t>
      </w:r>
      <w:r w:rsidR="00951924"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 Les autres</w:t>
      </w:r>
      <w:r w:rsidR="00C07187"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 -</w:t>
      </w:r>
      <w:r w:rsidR="00951924"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 ceux qui se disent encore pas tout à fait certains d</w:t>
      </w:r>
      <w:r w:rsidR="0096023A" w:rsidRPr="00A0520C">
        <w:rPr>
          <w:rFonts w:ascii="Arial" w:eastAsia="Times New Roman" w:hAnsi="Arial" w:cs="Arial"/>
          <w:sz w:val="20"/>
          <w:szCs w:val="20"/>
          <w:lang w:eastAsia="fr-FR"/>
        </w:rPr>
        <w:t>’</w:t>
      </w:r>
      <w:r w:rsidR="00951924" w:rsidRPr="00A0520C">
        <w:rPr>
          <w:rFonts w:ascii="Arial" w:eastAsia="Times New Roman" w:hAnsi="Arial" w:cs="Arial"/>
          <w:sz w:val="20"/>
          <w:szCs w:val="20"/>
          <w:lang w:eastAsia="fr-FR"/>
        </w:rPr>
        <w:t>aller voter, ou qui savent qu</w:t>
      </w:r>
      <w:r w:rsidR="0096023A" w:rsidRPr="00A0520C">
        <w:rPr>
          <w:rFonts w:ascii="Arial" w:eastAsia="Times New Roman" w:hAnsi="Arial" w:cs="Arial"/>
          <w:sz w:val="20"/>
          <w:szCs w:val="20"/>
          <w:lang w:eastAsia="fr-FR"/>
        </w:rPr>
        <w:t>’</w:t>
      </w:r>
      <w:r w:rsidR="00951924" w:rsidRPr="00A0520C">
        <w:rPr>
          <w:rFonts w:ascii="Arial" w:eastAsia="Times New Roman" w:hAnsi="Arial" w:cs="Arial"/>
          <w:sz w:val="20"/>
          <w:szCs w:val="20"/>
          <w:lang w:eastAsia="fr-FR"/>
        </w:rPr>
        <w:t>ils iront voter mai</w:t>
      </w:r>
      <w:r w:rsidR="00C07187" w:rsidRPr="00A0520C">
        <w:rPr>
          <w:rFonts w:ascii="Arial" w:eastAsia="Times New Roman" w:hAnsi="Arial" w:cs="Arial"/>
          <w:sz w:val="20"/>
          <w:szCs w:val="20"/>
          <w:lang w:eastAsia="fr-FR"/>
        </w:rPr>
        <w:t>s ne savent pas encore pour qui -</w:t>
      </w:r>
      <w:r w:rsidR="00951924"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 ne sont par construction pas pris en compte.</w:t>
      </w:r>
      <w:r w:rsidR="00E01F8C">
        <w:rPr>
          <w:rFonts w:ascii="Arial" w:eastAsia="Times New Roman" w:hAnsi="Arial" w:cs="Arial"/>
          <w:sz w:val="20"/>
          <w:szCs w:val="20"/>
          <w:lang w:eastAsia="fr-FR"/>
        </w:rPr>
        <w:t xml:space="preserve"> </w:t>
      </w:r>
      <w:r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Les probabilités de vote permettent </w:t>
      </w:r>
      <w:r w:rsidR="00E01F8C">
        <w:rPr>
          <w:rFonts w:ascii="Arial" w:eastAsia="Times New Roman" w:hAnsi="Arial" w:cs="Arial"/>
          <w:sz w:val="20"/>
          <w:szCs w:val="20"/>
          <w:lang w:eastAsia="fr-FR"/>
        </w:rPr>
        <w:t>à l’inverse</w:t>
      </w:r>
      <w:r w:rsidRPr="00A0520C">
        <w:rPr>
          <w:rFonts w:ascii="Arial" w:eastAsia="Times New Roman" w:hAnsi="Arial" w:cs="Arial"/>
          <w:sz w:val="20"/>
          <w:szCs w:val="20"/>
          <w:lang w:eastAsia="fr-FR"/>
        </w:rPr>
        <w:t xml:space="preserve"> à tous les Français interrogés d’exprimer leurs préférences sans avoir à se fixer sur un candidat à ce moment de la campagne, et se rapprocher ainsi davantage du corps électoral réel d’une élection présidentiel</w:t>
      </w:r>
      <w:r w:rsidR="00E01F8C">
        <w:rPr>
          <w:rFonts w:ascii="Arial" w:eastAsia="Times New Roman" w:hAnsi="Arial" w:cs="Arial"/>
          <w:sz w:val="20"/>
          <w:szCs w:val="20"/>
          <w:lang w:eastAsia="fr-FR"/>
        </w:rPr>
        <w:t xml:space="preserve">le, </w:t>
      </w:r>
      <w:r w:rsidR="00C07187" w:rsidRPr="00A0520C">
        <w:rPr>
          <w:rFonts w:ascii="Arial" w:eastAsia="Times New Roman" w:hAnsi="Arial" w:cs="Arial"/>
          <w:sz w:val="20"/>
          <w:szCs w:val="20"/>
          <w:lang w:eastAsia="fr-FR"/>
        </w:rPr>
        <w:t>toujours proche de 80%.</w:t>
      </w:r>
    </w:p>
    <w:sectPr w:rsidR="00C55561" w:rsidRPr="00A0520C" w:rsidSect="00E275A6">
      <w:headerReference w:type="first" r:id="rId8"/>
      <w:pgSz w:w="11906" w:h="16838"/>
      <w:pgMar w:top="851" w:right="1134" w:bottom="851" w:left="1134" w:header="42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25505" w:rsidRDefault="00125505" w:rsidP="00DF4C2F">
      <w:pPr>
        <w:spacing w:after="0" w:line="240" w:lineRule="auto"/>
      </w:pPr>
      <w:r>
        <w:separator/>
      </w:r>
    </w:p>
  </w:endnote>
  <w:endnote w:type="continuationSeparator" w:id="0">
    <w:p w:rsidR="00125505" w:rsidRDefault="00125505" w:rsidP="00DF4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25505" w:rsidRDefault="00125505" w:rsidP="00DF4C2F">
      <w:pPr>
        <w:spacing w:after="0" w:line="240" w:lineRule="auto"/>
      </w:pPr>
      <w:r>
        <w:separator/>
      </w:r>
    </w:p>
  </w:footnote>
  <w:footnote w:type="continuationSeparator" w:id="0">
    <w:p w:rsidR="00125505" w:rsidRDefault="00125505" w:rsidP="00DF4C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275A6" w:rsidRPr="00E275A6" w:rsidRDefault="00E275A6" w:rsidP="00E275A6">
    <w:pPr>
      <w:pStyle w:val="Header"/>
      <w:jc w:val="right"/>
      <w:rPr>
        <w:rFonts w:ascii="Arial" w:hAnsi="Arial" w:cs="Arial"/>
        <w:i/>
        <w:color w:val="808080"/>
        <w:sz w:val="20"/>
      </w:rPr>
    </w:pPr>
    <w:r>
      <w:rPr>
        <w:rFonts w:ascii="Arial" w:hAnsi="Arial" w:cs="Arial"/>
        <w:i/>
        <w:color w:val="808080"/>
        <w:sz w:val="20"/>
      </w:rPr>
      <w:t>2017/03/08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3ECC5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CE66EA"/>
    <w:multiLevelType w:val="hybridMultilevel"/>
    <w:tmpl w:val="4D5E9FF8"/>
    <w:lvl w:ilvl="0" w:tplc="5E1604D2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80105031">
    <w:abstractNumId w:val="1"/>
  </w:num>
  <w:num w:numId="2" w16cid:durableId="948512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2250"/>
    <w:rsid w:val="00010A62"/>
    <w:rsid w:val="0005167E"/>
    <w:rsid w:val="00054A4D"/>
    <w:rsid w:val="00125505"/>
    <w:rsid w:val="00126BA9"/>
    <w:rsid w:val="001703E4"/>
    <w:rsid w:val="001B7AB9"/>
    <w:rsid w:val="00213AD1"/>
    <w:rsid w:val="00227D7A"/>
    <w:rsid w:val="00270427"/>
    <w:rsid w:val="00296364"/>
    <w:rsid w:val="002A52A4"/>
    <w:rsid w:val="002C52E5"/>
    <w:rsid w:val="002D63CA"/>
    <w:rsid w:val="00311EF5"/>
    <w:rsid w:val="00312069"/>
    <w:rsid w:val="00317A16"/>
    <w:rsid w:val="00330887"/>
    <w:rsid w:val="00350CC2"/>
    <w:rsid w:val="003639C6"/>
    <w:rsid w:val="00376FFF"/>
    <w:rsid w:val="003B1667"/>
    <w:rsid w:val="003C2DED"/>
    <w:rsid w:val="003D4B52"/>
    <w:rsid w:val="00402250"/>
    <w:rsid w:val="00413F49"/>
    <w:rsid w:val="0042046E"/>
    <w:rsid w:val="00421D2C"/>
    <w:rsid w:val="00443837"/>
    <w:rsid w:val="00455FDE"/>
    <w:rsid w:val="00472BA7"/>
    <w:rsid w:val="004904B3"/>
    <w:rsid w:val="004A3976"/>
    <w:rsid w:val="004B2017"/>
    <w:rsid w:val="004E6B1D"/>
    <w:rsid w:val="004F6F2B"/>
    <w:rsid w:val="00500EEE"/>
    <w:rsid w:val="005076B2"/>
    <w:rsid w:val="005141A6"/>
    <w:rsid w:val="00537FE1"/>
    <w:rsid w:val="00556AC6"/>
    <w:rsid w:val="00584776"/>
    <w:rsid w:val="005E785B"/>
    <w:rsid w:val="006177EF"/>
    <w:rsid w:val="00626BF2"/>
    <w:rsid w:val="00640A9F"/>
    <w:rsid w:val="00674CA7"/>
    <w:rsid w:val="006D7048"/>
    <w:rsid w:val="007621EB"/>
    <w:rsid w:val="00765EF6"/>
    <w:rsid w:val="0081138A"/>
    <w:rsid w:val="008824A7"/>
    <w:rsid w:val="008A09D2"/>
    <w:rsid w:val="008D42AB"/>
    <w:rsid w:val="0091674C"/>
    <w:rsid w:val="009440F8"/>
    <w:rsid w:val="00951924"/>
    <w:rsid w:val="0095254D"/>
    <w:rsid w:val="0096023A"/>
    <w:rsid w:val="0097595F"/>
    <w:rsid w:val="009A0E13"/>
    <w:rsid w:val="009A342A"/>
    <w:rsid w:val="009C124D"/>
    <w:rsid w:val="009D0093"/>
    <w:rsid w:val="00A0520C"/>
    <w:rsid w:val="00A3505C"/>
    <w:rsid w:val="00A743BE"/>
    <w:rsid w:val="00B01708"/>
    <w:rsid w:val="00B04DED"/>
    <w:rsid w:val="00B273CF"/>
    <w:rsid w:val="00B3705D"/>
    <w:rsid w:val="00B41A7F"/>
    <w:rsid w:val="00B65501"/>
    <w:rsid w:val="00BE641B"/>
    <w:rsid w:val="00BF630D"/>
    <w:rsid w:val="00BF79E2"/>
    <w:rsid w:val="00C07187"/>
    <w:rsid w:val="00C41101"/>
    <w:rsid w:val="00C42D16"/>
    <w:rsid w:val="00C54F32"/>
    <w:rsid w:val="00C55561"/>
    <w:rsid w:val="00C56949"/>
    <w:rsid w:val="00C97CDB"/>
    <w:rsid w:val="00CA35E3"/>
    <w:rsid w:val="00CB08CB"/>
    <w:rsid w:val="00CE5B3E"/>
    <w:rsid w:val="00CF58B3"/>
    <w:rsid w:val="00D612B8"/>
    <w:rsid w:val="00D653CF"/>
    <w:rsid w:val="00D84549"/>
    <w:rsid w:val="00D84944"/>
    <w:rsid w:val="00DC5C27"/>
    <w:rsid w:val="00DF4C2F"/>
    <w:rsid w:val="00E01F8C"/>
    <w:rsid w:val="00E10410"/>
    <w:rsid w:val="00E145E9"/>
    <w:rsid w:val="00E16D05"/>
    <w:rsid w:val="00E175EB"/>
    <w:rsid w:val="00E275A6"/>
    <w:rsid w:val="00E40F7A"/>
    <w:rsid w:val="00EF38CC"/>
    <w:rsid w:val="00F02CA9"/>
    <w:rsid w:val="00F53172"/>
    <w:rsid w:val="00F5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29BDA21-6910-4D44-85C9-567CC855B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DF4C2F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DF4C2F"/>
    <w:rPr>
      <w:lang w:eastAsia="en-US"/>
    </w:rPr>
  </w:style>
  <w:style w:type="character" w:styleId="FootnoteReference">
    <w:name w:val="footnote reference"/>
    <w:uiPriority w:val="99"/>
    <w:semiHidden/>
    <w:unhideWhenUsed/>
    <w:rsid w:val="00DF4C2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6023A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96023A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6023A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96023A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85B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E785B"/>
    <w:rPr>
      <w:rFonts w:ascii="Arial" w:hAnsi="Arial" w:cs="Arial"/>
      <w:sz w:val="16"/>
      <w:szCs w:val="16"/>
      <w:lang w:eastAsia="en-US"/>
    </w:rPr>
  </w:style>
  <w:style w:type="paragraph" w:styleId="ListBullet">
    <w:name w:val="List Bullet"/>
    <w:basedOn w:val="Normal"/>
    <w:uiPriority w:val="99"/>
    <w:unhideWhenUsed/>
    <w:rsid w:val="001703E4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6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61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1358</Words>
  <Characters>7741</Characters>
  <Application>Microsoft Office Word</Application>
  <DocSecurity>4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2</cp:revision>
  <cp:lastPrinted>2017-03-08T10:06:00Z</cp:lastPrinted>
  <dcterms:created xsi:type="dcterms:W3CDTF">2017-04-27T14:50:00Z</dcterms:created>
  <dcterms:modified xsi:type="dcterms:W3CDTF">2017-04-27T14:50:00Z</dcterms:modified>
</cp:coreProperties>
</file>