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99F" w:rsidRPr="006E5E25" w:rsidRDefault="003D399F" w:rsidP="003D399F">
      <w:pPr>
        <w:spacing w:after="0" w:line="240" w:lineRule="auto"/>
        <w:ind w:left="-851" w:firstLine="851"/>
        <w:rPr>
          <w:rFonts w:ascii="Times New Roman" w:eastAsia="Times New Roman" w:hAnsi="Times New Roman"/>
          <w:i/>
          <w:sz w:val="24"/>
          <w:szCs w:val="24"/>
        </w:rPr>
      </w:pPr>
      <w:r w:rsidRPr="006E5E25">
        <w:rPr>
          <w:rFonts w:ascii="Times New Roman" w:eastAsia="Times New Roman" w:hAnsi="Times New Roman"/>
          <w:b/>
          <w:caps/>
          <w:sz w:val="24"/>
          <w:szCs w:val="24"/>
        </w:rPr>
        <w:t>Présidence de la République</w:t>
      </w:r>
    </w:p>
    <w:p w:rsidR="003D399F" w:rsidRPr="000930D7" w:rsidRDefault="003D399F" w:rsidP="003D399F">
      <w:pPr>
        <w:spacing w:after="0" w:line="240" w:lineRule="auto"/>
        <w:ind w:left="-851" w:firstLine="851"/>
        <w:rPr>
          <w:rFonts w:ascii="Times New Roman" w:eastAsia="Times New Roman" w:hAnsi="Times New Roman"/>
        </w:rPr>
      </w:pPr>
      <w:r w:rsidRPr="000930D7">
        <w:rPr>
          <w:rFonts w:ascii="Times New Roman" w:eastAsia="Times New Roman" w:hAnsi="Times New Roman"/>
          <w:i/>
        </w:rPr>
        <w:t>Service de la Correspondance Présidentielle</w:t>
      </w:r>
    </w:p>
    <w:p w:rsidR="003D399F" w:rsidRPr="00893CD5" w:rsidRDefault="003D399F" w:rsidP="003D399F">
      <w:pPr>
        <w:pStyle w:val="En-tte"/>
        <w:rPr>
          <w:rFonts w:ascii="Times New Roman" w:eastAsia="Times New Roman" w:hAnsi="Times New Roman"/>
          <w:i/>
        </w:rPr>
      </w:pPr>
      <w:r w:rsidRPr="00893CD5">
        <w:rPr>
          <w:rFonts w:ascii="Times New Roman" w:eastAsia="Times New Roman" w:hAnsi="Times New Roman"/>
          <w:i/>
        </w:rPr>
        <w:t>Bureau d’Analyse</w:t>
      </w:r>
    </w:p>
    <w:p w:rsidR="003D399F" w:rsidRPr="00893CD5" w:rsidRDefault="003D399F" w:rsidP="003D399F">
      <w:pPr>
        <w:pStyle w:val="En-tte"/>
        <w:rPr>
          <w:rFonts w:ascii="Times New Roman" w:hAnsi="Times New Roman"/>
          <w:sz w:val="20"/>
          <w:szCs w:val="20"/>
        </w:rPr>
      </w:pPr>
      <w:r w:rsidRPr="00893CD5">
        <w:rPr>
          <w:rFonts w:ascii="Times New Roman" w:eastAsia="Times New Roman" w:hAnsi="Times New Roman"/>
          <w:sz w:val="20"/>
          <w:szCs w:val="20"/>
        </w:rPr>
        <w:t>Julie KOPP-DEBELLEMANIERE</w:t>
      </w:r>
    </w:p>
    <w:p w:rsidR="003D399F" w:rsidRPr="005370BB" w:rsidRDefault="003D399F" w:rsidP="003D399F">
      <w:pPr>
        <w:tabs>
          <w:tab w:val="left" w:pos="5954"/>
        </w:tabs>
        <w:suppressAutoHyphens/>
        <w:rPr>
          <w:rFonts w:ascii="Times New Roman" w:eastAsia="Times New Roman" w:hAnsi="Times New Roman"/>
          <w:lang w:eastAsia="ar-SA"/>
        </w:rPr>
      </w:pPr>
      <w:r>
        <w:rPr>
          <w:rFonts w:eastAsia="Times New Roman"/>
          <w:sz w:val="16"/>
          <w:szCs w:val="16"/>
        </w:rPr>
        <w:tab/>
      </w:r>
      <w:r>
        <w:rPr>
          <w:rFonts w:eastAsia="Times New Roman"/>
          <w:sz w:val="16"/>
          <w:szCs w:val="16"/>
        </w:rPr>
        <w:tab/>
      </w:r>
      <w:r>
        <w:rPr>
          <w:rFonts w:eastAsia="Times New Roman"/>
          <w:sz w:val="16"/>
          <w:szCs w:val="16"/>
        </w:rPr>
        <w:tab/>
      </w:r>
      <w:r>
        <w:rPr>
          <w:rFonts w:eastAsia="Times New Roman"/>
          <w:sz w:val="16"/>
          <w:szCs w:val="16"/>
        </w:rPr>
        <w:tab/>
      </w:r>
      <w:r w:rsidRPr="005370BB">
        <w:rPr>
          <w:rFonts w:ascii="Times New Roman" w:eastAsia="Times New Roman" w:hAnsi="Times New Roman"/>
          <w:lang w:eastAsia="ar-SA"/>
        </w:rPr>
        <w:t xml:space="preserve"> </w:t>
      </w:r>
    </w:p>
    <w:p w:rsidR="003D399F" w:rsidRPr="00154A14" w:rsidRDefault="003D399F" w:rsidP="003D399F">
      <w:pPr>
        <w:tabs>
          <w:tab w:val="left" w:pos="5954"/>
        </w:tabs>
        <w:suppressAutoHyphens/>
        <w:ind w:left="4962" w:firstLine="708"/>
        <w:jc w:val="center"/>
        <w:rPr>
          <w:rFonts w:ascii="Times New Roman" w:eastAsia="Times New Roman" w:hAnsi="Times New Roman"/>
          <w:lang w:eastAsia="ar-SA"/>
        </w:rPr>
      </w:pPr>
      <w:r w:rsidRPr="00154A14">
        <w:rPr>
          <w:rFonts w:ascii="Times New Roman" w:eastAsia="Times New Roman" w:hAnsi="Times New Roman"/>
          <w:lang w:eastAsia="ar-SA"/>
        </w:rPr>
        <w:t>Paris, le 07 avril 2017</w:t>
      </w:r>
    </w:p>
    <w:p w:rsidR="003D399F" w:rsidRPr="00154A14" w:rsidRDefault="003D399F" w:rsidP="003D399F">
      <w:pPr>
        <w:tabs>
          <w:tab w:val="left" w:pos="5954"/>
        </w:tabs>
        <w:suppressAutoHyphens/>
        <w:ind w:left="4962" w:firstLine="708"/>
        <w:jc w:val="center"/>
        <w:rPr>
          <w:rFonts w:ascii="Times New Roman" w:eastAsia="Times New Roman" w:hAnsi="Times New Roman"/>
          <w:u w:val="single"/>
          <w:lang w:eastAsia="ar-SA"/>
        </w:rPr>
      </w:pPr>
    </w:p>
    <w:p w:rsidR="003D399F" w:rsidRPr="00C5654E" w:rsidRDefault="003D399F" w:rsidP="003D399F">
      <w:pPr>
        <w:keepNext/>
        <w:tabs>
          <w:tab w:val="left" w:pos="432"/>
        </w:tabs>
        <w:suppressAutoHyphens/>
        <w:spacing w:line="240" w:lineRule="auto"/>
        <w:ind w:left="-142"/>
        <w:jc w:val="center"/>
        <w:rPr>
          <w:rFonts w:ascii="Times New Roman" w:eastAsia="Times New Roman" w:hAnsi="Times New Roman"/>
          <w:b/>
          <w:sz w:val="24"/>
          <w:szCs w:val="24"/>
          <w:lang w:eastAsia="ar-SA"/>
        </w:rPr>
      </w:pPr>
      <w:r w:rsidRPr="00C5654E">
        <w:rPr>
          <w:rFonts w:ascii="Times New Roman" w:eastAsia="Times New Roman" w:hAnsi="Times New Roman"/>
          <w:b/>
          <w:sz w:val="24"/>
          <w:szCs w:val="24"/>
          <w:u w:val="single"/>
          <w:lang w:eastAsia="ar-SA"/>
        </w:rPr>
        <w:t xml:space="preserve">NOTE </w:t>
      </w:r>
      <w:r w:rsidRPr="00C5654E">
        <w:rPr>
          <w:rFonts w:ascii="Times New Roman" w:eastAsia="Times New Roman" w:hAnsi="Times New Roman"/>
          <w:b/>
          <w:caps/>
          <w:sz w:val="24"/>
          <w:szCs w:val="24"/>
          <w:u w:val="single"/>
          <w:lang w:eastAsia="ar-SA"/>
        </w:rPr>
        <w:t>d’analyse</w:t>
      </w:r>
      <w:r w:rsidRPr="00C5654E">
        <w:rPr>
          <w:rFonts w:ascii="Times New Roman" w:eastAsia="Times New Roman" w:hAnsi="Times New Roman"/>
          <w:b/>
          <w:sz w:val="24"/>
          <w:szCs w:val="24"/>
          <w:u w:val="single"/>
          <w:lang w:eastAsia="ar-SA"/>
        </w:rPr>
        <w:t xml:space="preserve"> </w:t>
      </w:r>
    </w:p>
    <w:p w:rsidR="003D399F" w:rsidRPr="00154A14" w:rsidRDefault="003D399F" w:rsidP="003D399F">
      <w:pPr>
        <w:suppressAutoHyphens/>
        <w:rPr>
          <w:rFonts w:ascii="Times New Roman" w:eastAsia="Times New Roman" w:hAnsi="Times New Roman"/>
          <w:b/>
          <w:sz w:val="18"/>
          <w:szCs w:val="18"/>
          <w:lang w:eastAsia="ar-SA"/>
        </w:rPr>
      </w:pPr>
    </w:p>
    <w:p w:rsidR="00E26308" w:rsidRPr="003D399F" w:rsidRDefault="003D399F" w:rsidP="00E26308">
      <w:pPr>
        <w:spacing w:after="0" w:line="240" w:lineRule="auto"/>
        <w:ind w:firstLine="709"/>
        <w:jc w:val="both"/>
        <w:rPr>
          <w:rFonts w:ascii="Times New Roman" w:hAnsi="Times New Roman"/>
          <w:b/>
          <w:sz w:val="24"/>
          <w:szCs w:val="24"/>
        </w:rPr>
      </w:pPr>
      <w:r w:rsidRPr="00C5654E">
        <w:rPr>
          <w:rFonts w:ascii="Times New Roman" w:eastAsia="Times New Roman" w:hAnsi="Times New Roman"/>
          <w:b/>
          <w:sz w:val="24"/>
          <w:szCs w:val="24"/>
          <w:u w:val="single"/>
          <w:lang w:eastAsia="ar-SA"/>
        </w:rPr>
        <w:t>OBJET</w:t>
      </w:r>
      <w:r w:rsidRPr="00C5654E">
        <w:rPr>
          <w:rFonts w:ascii="Times New Roman" w:eastAsia="Times New Roman" w:hAnsi="Times New Roman"/>
          <w:sz w:val="24"/>
          <w:szCs w:val="24"/>
          <w:lang w:eastAsia="ar-SA"/>
        </w:rPr>
        <w:t xml:space="preserve"> : Analyse des correspondances adressées au Chef de l’Etat au cours du mandat portant sur </w:t>
      </w:r>
      <w:r w:rsidR="00E26308">
        <w:rPr>
          <w:rFonts w:ascii="Times New Roman" w:eastAsia="Times New Roman" w:hAnsi="Times New Roman"/>
          <w:sz w:val="24"/>
          <w:szCs w:val="24"/>
          <w:lang w:eastAsia="ar-SA"/>
        </w:rPr>
        <w:t>le suicide assisté</w:t>
      </w:r>
      <w:r w:rsidRPr="00C5654E">
        <w:rPr>
          <w:rFonts w:ascii="Times New Roman" w:eastAsia="Times New Roman" w:hAnsi="Times New Roman"/>
          <w:sz w:val="24"/>
          <w:szCs w:val="24"/>
          <w:lang w:eastAsia="ar-SA"/>
        </w:rPr>
        <w:t xml:space="preserve"> :</w:t>
      </w:r>
      <w:r w:rsidRPr="00E26308">
        <w:rPr>
          <w:rFonts w:ascii="Times New Roman" w:eastAsia="Times New Roman" w:hAnsi="Times New Roman"/>
          <w:i/>
          <w:lang w:eastAsia="ar-SA"/>
        </w:rPr>
        <w:t xml:space="preserve"> </w:t>
      </w:r>
      <w:r w:rsidR="00451C05">
        <w:rPr>
          <w:rFonts w:ascii="Times New Roman" w:hAnsi="Times New Roman"/>
          <w:i/>
          <w:sz w:val="24"/>
          <w:szCs w:val="24"/>
        </w:rPr>
        <w:t>Droit de mourir dans la dignité</w:t>
      </w:r>
      <w:r w:rsidR="000930D7">
        <w:rPr>
          <w:rFonts w:ascii="Times New Roman" w:hAnsi="Times New Roman"/>
          <w:i/>
          <w:sz w:val="24"/>
          <w:szCs w:val="24"/>
        </w:rPr>
        <w:t> : le</w:t>
      </w:r>
      <w:r w:rsidR="00E26308" w:rsidRPr="00E26308">
        <w:rPr>
          <w:rFonts w:ascii="Times New Roman" w:hAnsi="Times New Roman"/>
          <w:i/>
          <w:sz w:val="24"/>
          <w:szCs w:val="24"/>
        </w:rPr>
        <w:t xml:space="preserve"> sentiment d’</w:t>
      </w:r>
      <w:r w:rsidR="000930D7">
        <w:rPr>
          <w:rFonts w:ascii="Times New Roman" w:hAnsi="Times New Roman"/>
          <w:i/>
          <w:sz w:val="24"/>
          <w:szCs w:val="24"/>
        </w:rPr>
        <w:t xml:space="preserve">une </w:t>
      </w:r>
      <w:r w:rsidR="00E26308" w:rsidRPr="00E26308">
        <w:rPr>
          <w:rFonts w:ascii="Times New Roman" w:hAnsi="Times New Roman"/>
          <w:i/>
          <w:sz w:val="24"/>
          <w:szCs w:val="24"/>
        </w:rPr>
        <w:t>occasion manquée</w:t>
      </w:r>
    </w:p>
    <w:p w:rsidR="003D399F" w:rsidRPr="005370BB" w:rsidRDefault="003D399F" w:rsidP="003D399F">
      <w:pPr>
        <w:jc w:val="both"/>
        <w:rPr>
          <w:rFonts w:ascii="Times New Roman" w:eastAsia="Times New Roman" w:hAnsi="Times New Roman"/>
          <w:lang w:eastAsia="ar-SA"/>
        </w:rPr>
      </w:pPr>
    </w:p>
    <w:p w:rsidR="003478BD" w:rsidRDefault="003478BD" w:rsidP="00E26308">
      <w:pPr>
        <w:spacing w:after="0" w:line="240" w:lineRule="auto"/>
        <w:jc w:val="both"/>
        <w:rPr>
          <w:rFonts w:ascii="Times New Roman" w:hAnsi="Times New Roman"/>
          <w:b/>
          <w:color w:val="FF0000"/>
        </w:rPr>
      </w:pPr>
    </w:p>
    <w:p w:rsidR="00AD1ACF" w:rsidRDefault="00B40F9E" w:rsidP="00B85DDE">
      <w:pPr>
        <w:spacing w:after="0" w:line="240" w:lineRule="auto"/>
        <w:ind w:firstLine="709"/>
        <w:jc w:val="both"/>
        <w:rPr>
          <w:rFonts w:ascii="Times New Roman" w:hAnsi="Times New Roman"/>
          <w:sz w:val="24"/>
          <w:szCs w:val="24"/>
        </w:rPr>
      </w:pPr>
      <w:r w:rsidRPr="00B40F9E">
        <w:rPr>
          <w:rFonts w:ascii="Times New Roman" w:hAnsi="Times New Roman"/>
          <w:sz w:val="24"/>
          <w:szCs w:val="24"/>
        </w:rPr>
        <w:t>Engagement de campagne n°21</w:t>
      </w:r>
      <w:r>
        <w:rPr>
          <w:rFonts w:ascii="Times New Roman" w:hAnsi="Times New Roman"/>
          <w:sz w:val="24"/>
          <w:szCs w:val="24"/>
        </w:rPr>
        <w:t xml:space="preserve"> du candidat François Hollande</w:t>
      </w:r>
      <w:r w:rsidR="00420AD5">
        <w:rPr>
          <w:rFonts w:ascii="Times New Roman" w:hAnsi="Times New Roman"/>
        </w:rPr>
        <w:t>,</w:t>
      </w:r>
      <w:r>
        <w:rPr>
          <w:rFonts w:ascii="Times New Roman" w:hAnsi="Times New Roman"/>
        </w:rPr>
        <w:t xml:space="preserve"> </w:t>
      </w:r>
      <w:r w:rsidR="00AD1ACF" w:rsidRPr="00B40F9E">
        <w:rPr>
          <w:rFonts w:ascii="Times New Roman" w:hAnsi="Times New Roman"/>
          <w:sz w:val="24"/>
          <w:szCs w:val="24"/>
        </w:rPr>
        <w:t>la problématique de l’assistance en fin de vie a été abordée régulièrement tout au long du mandat.</w:t>
      </w:r>
    </w:p>
    <w:p w:rsidR="00E26308" w:rsidRDefault="00E26308" w:rsidP="00B85DDE">
      <w:pPr>
        <w:spacing w:after="0" w:line="240" w:lineRule="auto"/>
        <w:ind w:firstLine="709"/>
        <w:jc w:val="both"/>
        <w:rPr>
          <w:rFonts w:ascii="Times New Roman" w:hAnsi="Times New Roman"/>
          <w:sz w:val="24"/>
          <w:szCs w:val="24"/>
        </w:rPr>
      </w:pPr>
    </w:p>
    <w:p w:rsidR="00E26308" w:rsidRDefault="00B011C5" w:rsidP="00B85DDE">
      <w:pPr>
        <w:spacing w:after="0" w:line="240" w:lineRule="auto"/>
        <w:ind w:firstLine="709"/>
        <w:jc w:val="both"/>
        <w:rPr>
          <w:rFonts w:ascii="Times New Roman" w:hAnsi="Times New Roman"/>
          <w:i/>
          <w:sz w:val="24"/>
          <w:szCs w:val="24"/>
        </w:rPr>
      </w:pPr>
      <w:r>
        <w:rPr>
          <w:rFonts w:ascii="Times New Roman" w:hAnsi="Times New Roman"/>
          <w:sz w:val="24"/>
          <w:szCs w:val="24"/>
        </w:rPr>
        <w:t>Très majoritairement favorables à</w:t>
      </w:r>
      <w:r w:rsidR="0054423A">
        <w:rPr>
          <w:rFonts w:ascii="Times New Roman" w:hAnsi="Times New Roman"/>
          <w:sz w:val="24"/>
          <w:szCs w:val="24"/>
        </w:rPr>
        <w:t xml:space="preserve"> </w:t>
      </w:r>
      <w:r>
        <w:rPr>
          <w:rFonts w:ascii="Times New Roman" w:hAnsi="Times New Roman"/>
          <w:sz w:val="24"/>
          <w:szCs w:val="24"/>
        </w:rPr>
        <w:t>une évolution</w:t>
      </w:r>
      <w:r w:rsidR="0054423A">
        <w:rPr>
          <w:rFonts w:ascii="Times New Roman" w:hAnsi="Times New Roman"/>
          <w:sz w:val="24"/>
          <w:szCs w:val="24"/>
        </w:rPr>
        <w:t xml:space="preserve"> </w:t>
      </w:r>
      <w:r>
        <w:rPr>
          <w:rFonts w:ascii="Times New Roman" w:hAnsi="Times New Roman"/>
          <w:sz w:val="24"/>
          <w:szCs w:val="24"/>
        </w:rPr>
        <w:t>de la législation</w:t>
      </w:r>
      <w:r w:rsidR="0054423A">
        <w:rPr>
          <w:rFonts w:ascii="Times New Roman" w:hAnsi="Times New Roman"/>
          <w:sz w:val="24"/>
          <w:szCs w:val="24"/>
        </w:rPr>
        <w:t xml:space="preserve"> </w:t>
      </w:r>
      <w:r>
        <w:rPr>
          <w:rFonts w:ascii="Times New Roman" w:hAnsi="Times New Roman"/>
          <w:sz w:val="24"/>
          <w:szCs w:val="24"/>
        </w:rPr>
        <w:t>vers l’autorisation du suicide</w:t>
      </w:r>
      <w:r w:rsidR="00580E15">
        <w:rPr>
          <w:rFonts w:ascii="Times New Roman" w:hAnsi="Times New Roman"/>
          <w:sz w:val="24"/>
          <w:szCs w:val="24"/>
        </w:rPr>
        <w:t xml:space="preserve"> médicalement</w:t>
      </w:r>
      <w:r>
        <w:rPr>
          <w:rFonts w:ascii="Times New Roman" w:hAnsi="Times New Roman"/>
          <w:sz w:val="24"/>
          <w:szCs w:val="24"/>
        </w:rPr>
        <w:t xml:space="preserve"> assisté, près de 1 050 Français se sont exprimés sur </w:t>
      </w:r>
      <w:r w:rsidR="00580E15">
        <w:rPr>
          <w:rFonts w:ascii="Times New Roman" w:hAnsi="Times New Roman"/>
          <w:sz w:val="24"/>
          <w:szCs w:val="24"/>
        </w:rPr>
        <w:t>le sujet, bien souvent en évoquant des situations personnelles :</w:t>
      </w:r>
      <w:r w:rsidR="00580E15" w:rsidRPr="00580E15">
        <w:rPr>
          <w:rFonts w:ascii="Times New Roman" w:hAnsi="Times New Roman"/>
          <w:i/>
          <w:sz w:val="24"/>
          <w:szCs w:val="24"/>
        </w:rPr>
        <w:t xml:space="preserve"> </w:t>
      </w:r>
      <w:r w:rsidR="00580E15" w:rsidRPr="000930D7">
        <w:rPr>
          <w:rFonts w:ascii="Times New Roman" w:hAnsi="Times New Roman"/>
          <w:sz w:val="24"/>
          <w:szCs w:val="24"/>
        </w:rPr>
        <w:t>«</w:t>
      </w:r>
      <w:r w:rsidR="00580E15" w:rsidRPr="00580E15">
        <w:rPr>
          <w:rFonts w:ascii="Times New Roman" w:hAnsi="Times New Roman"/>
          <w:i/>
          <w:sz w:val="24"/>
          <w:szCs w:val="24"/>
        </w:rPr>
        <w:t> faut-il que je demande la nationalité belge pour bénéficier du droit à mourir dignement ? </w:t>
      </w:r>
      <w:r w:rsidR="00580E15" w:rsidRPr="000930D7">
        <w:rPr>
          <w:rFonts w:ascii="Times New Roman" w:hAnsi="Times New Roman"/>
          <w:sz w:val="24"/>
          <w:szCs w:val="24"/>
        </w:rPr>
        <w:t>»</w:t>
      </w:r>
      <w:r w:rsidR="00580E15" w:rsidRPr="00905AD3">
        <w:rPr>
          <w:rFonts w:ascii="Times New Roman" w:hAnsi="Times New Roman"/>
          <w:sz w:val="24"/>
          <w:szCs w:val="24"/>
        </w:rPr>
        <w:t>.</w:t>
      </w:r>
      <w:r w:rsidR="00580E15">
        <w:rPr>
          <w:rFonts w:ascii="Times New Roman" w:hAnsi="Times New Roman"/>
          <w:i/>
          <w:sz w:val="24"/>
          <w:szCs w:val="24"/>
        </w:rPr>
        <w:t xml:space="preserve"> </w:t>
      </w:r>
    </w:p>
    <w:p w:rsidR="00580E15" w:rsidRDefault="00580E15" w:rsidP="00B85DDE">
      <w:pPr>
        <w:spacing w:after="0" w:line="240" w:lineRule="auto"/>
        <w:ind w:firstLine="709"/>
        <w:jc w:val="both"/>
        <w:rPr>
          <w:rFonts w:ascii="Times New Roman" w:hAnsi="Times New Roman"/>
          <w:i/>
          <w:sz w:val="24"/>
          <w:szCs w:val="24"/>
        </w:rPr>
      </w:pPr>
    </w:p>
    <w:p w:rsidR="0019374A" w:rsidRPr="0019374A" w:rsidRDefault="0019374A" w:rsidP="00B85DDE">
      <w:pPr>
        <w:spacing w:after="0" w:line="24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 xml:space="preserve">A ces courriers, s’ajoutent près de 1 000 correspondances reçues à </w:t>
      </w:r>
      <w:r w:rsidR="00580E15" w:rsidRPr="00580E15">
        <w:rPr>
          <w:rFonts w:ascii="Times New Roman" w:eastAsia="Times New Roman" w:hAnsi="Times New Roman"/>
          <w:sz w:val="24"/>
          <w:szCs w:val="24"/>
        </w:rPr>
        <w:t xml:space="preserve"> la suite d’un appel posté sur le site internet des parents de Vincent Lambert au mois de juill</w:t>
      </w:r>
      <w:r>
        <w:rPr>
          <w:rFonts w:ascii="Times New Roman" w:eastAsia="Times New Roman" w:hAnsi="Times New Roman"/>
          <w:sz w:val="24"/>
          <w:szCs w:val="24"/>
        </w:rPr>
        <w:t xml:space="preserve">et 2015. </w:t>
      </w:r>
      <w:r w:rsidRPr="0019374A">
        <w:rPr>
          <w:rFonts w:ascii="Times New Roman" w:eastAsia="Times New Roman" w:hAnsi="Times New Roman"/>
          <w:sz w:val="24"/>
          <w:szCs w:val="24"/>
        </w:rPr>
        <w:t xml:space="preserve">L’ensemble des courriers adressés au Chef de l’Etat constitue des demandes d’intervention pour </w:t>
      </w:r>
      <w:r w:rsidRPr="000930D7">
        <w:rPr>
          <w:rFonts w:ascii="Times New Roman" w:eastAsia="Times New Roman" w:hAnsi="Times New Roman"/>
          <w:sz w:val="24"/>
          <w:szCs w:val="24"/>
        </w:rPr>
        <w:t>«</w:t>
      </w:r>
      <w:r w:rsidRPr="0019374A">
        <w:rPr>
          <w:rFonts w:ascii="Times New Roman" w:eastAsia="Times New Roman" w:hAnsi="Times New Roman"/>
          <w:i/>
          <w:sz w:val="24"/>
          <w:szCs w:val="24"/>
        </w:rPr>
        <w:t xml:space="preserve"> sauver Vincent </w:t>
      </w:r>
      <w:r w:rsidRPr="000930D7">
        <w:rPr>
          <w:rFonts w:ascii="Times New Roman" w:eastAsia="Times New Roman" w:hAnsi="Times New Roman"/>
          <w:sz w:val="24"/>
          <w:szCs w:val="24"/>
        </w:rPr>
        <w:t>»</w:t>
      </w:r>
      <w:r w:rsidRPr="0019374A">
        <w:rPr>
          <w:rFonts w:ascii="Times New Roman" w:eastAsia="Times New Roman" w:hAnsi="Times New Roman"/>
          <w:i/>
          <w:sz w:val="24"/>
          <w:szCs w:val="24"/>
        </w:rPr>
        <w:t xml:space="preserve">  </w:t>
      </w:r>
      <w:r w:rsidRPr="0019374A">
        <w:rPr>
          <w:rFonts w:ascii="Times New Roman" w:eastAsia="Times New Roman" w:hAnsi="Times New Roman"/>
          <w:sz w:val="24"/>
          <w:szCs w:val="24"/>
        </w:rPr>
        <w:t xml:space="preserve">en implorant </w:t>
      </w:r>
      <w:r w:rsidRPr="000930D7">
        <w:rPr>
          <w:rFonts w:ascii="Times New Roman" w:eastAsia="Times New Roman" w:hAnsi="Times New Roman"/>
          <w:sz w:val="24"/>
          <w:szCs w:val="24"/>
        </w:rPr>
        <w:t>«</w:t>
      </w:r>
      <w:r w:rsidRPr="0019374A">
        <w:rPr>
          <w:rFonts w:ascii="Times New Roman" w:eastAsia="Times New Roman" w:hAnsi="Times New Roman"/>
          <w:i/>
          <w:sz w:val="24"/>
          <w:szCs w:val="24"/>
        </w:rPr>
        <w:t> une grâce présidentielle </w:t>
      </w:r>
      <w:r w:rsidRPr="000930D7">
        <w:rPr>
          <w:rFonts w:ascii="Times New Roman" w:eastAsia="Times New Roman" w:hAnsi="Times New Roman"/>
          <w:sz w:val="24"/>
          <w:szCs w:val="24"/>
        </w:rPr>
        <w:t>»</w:t>
      </w:r>
      <w:r w:rsidR="00F2782E">
        <w:rPr>
          <w:rFonts w:ascii="Times New Roman" w:eastAsia="Times New Roman" w:hAnsi="Times New Roman"/>
          <w:sz w:val="24"/>
          <w:szCs w:val="24"/>
        </w:rPr>
        <w:t>, assimilant l’euthanasie à une</w:t>
      </w:r>
      <w:r w:rsidRPr="0019374A">
        <w:rPr>
          <w:rFonts w:ascii="Times New Roman" w:eastAsia="Times New Roman" w:hAnsi="Times New Roman"/>
          <w:sz w:val="24"/>
          <w:szCs w:val="24"/>
        </w:rPr>
        <w:t xml:space="preserve"> condamnation à mort</w:t>
      </w:r>
      <w:r>
        <w:rPr>
          <w:rFonts w:ascii="Times New Roman" w:eastAsia="Times New Roman" w:hAnsi="Times New Roman"/>
          <w:sz w:val="24"/>
          <w:szCs w:val="24"/>
        </w:rPr>
        <w:t>.</w:t>
      </w:r>
      <w:r w:rsidR="00F2782E">
        <w:rPr>
          <w:rFonts w:ascii="Times New Roman" w:eastAsia="Times New Roman" w:hAnsi="Times New Roman"/>
          <w:sz w:val="24"/>
          <w:szCs w:val="24"/>
        </w:rPr>
        <w:t xml:space="preserve"> Ce</w:t>
      </w:r>
      <w:r w:rsidR="000930D7">
        <w:rPr>
          <w:rFonts w:ascii="Times New Roman" w:eastAsia="Times New Roman" w:hAnsi="Times New Roman"/>
          <w:sz w:val="24"/>
          <w:szCs w:val="24"/>
        </w:rPr>
        <w:t xml:space="preserve"> volume important témoigne d’une profonde</w:t>
      </w:r>
      <w:r w:rsidR="00F2782E">
        <w:rPr>
          <w:rFonts w:ascii="Times New Roman" w:eastAsia="Times New Roman" w:hAnsi="Times New Roman"/>
          <w:sz w:val="24"/>
          <w:szCs w:val="24"/>
        </w:rPr>
        <w:t xml:space="preserve"> division de la société sur le sujet.</w:t>
      </w:r>
    </w:p>
    <w:p w:rsidR="00B011C5" w:rsidRDefault="00B011C5" w:rsidP="00B85DDE">
      <w:pPr>
        <w:spacing w:after="0" w:line="240" w:lineRule="auto"/>
        <w:ind w:firstLine="709"/>
        <w:jc w:val="both"/>
        <w:rPr>
          <w:rFonts w:ascii="Times New Roman" w:hAnsi="Times New Roman"/>
          <w:sz w:val="24"/>
          <w:szCs w:val="24"/>
        </w:rPr>
      </w:pPr>
    </w:p>
    <w:p w:rsidR="00B011C5" w:rsidRPr="000930D7" w:rsidRDefault="00B011C5" w:rsidP="00B011C5">
      <w:pPr>
        <w:pStyle w:val="Paragraphedeliste"/>
        <w:numPr>
          <w:ilvl w:val="0"/>
          <w:numId w:val="1"/>
        </w:numPr>
        <w:spacing w:after="0" w:line="240" w:lineRule="auto"/>
        <w:jc w:val="both"/>
        <w:rPr>
          <w:rFonts w:ascii="Times New Roman" w:hAnsi="Times New Roman"/>
          <w:b/>
          <w:u w:val="single"/>
        </w:rPr>
      </w:pPr>
      <w:r w:rsidRPr="00B011C5">
        <w:rPr>
          <w:rFonts w:ascii="Times New Roman" w:hAnsi="Times New Roman"/>
          <w:b/>
          <w:sz w:val="24"/>
          <w:szCs w:val="24"/>
          <w:u w:val="single"/>
        </w:rPr>
        <w:t xml:space="preserve">L’euthanasie active, </w:t>
      </w:r>
      <w:r w:rsidR="00604F8B">
        <w:rPr>
          <w:rFonts w:ascii="Times New Roman" w:hAnsi="Times New Roman"/>
          <w:b/>
          <w:sz w:val="24"/>
          <w:szCs w:val="24"/>
          <w:u w:val="single"/>
        </w:rPr>
        <w:t xml:space="preserve">argument de </w:t>
      </w:r>
      <w:r w:rsidR="00604F8B" w:rsidRPr="000930D7">
        <w:rPr>
          <w:rFonts w:ascii="Times New Roman" w:hAnsi="Times New Roman"/>
          <w:b/>
          <w:sz w:val="24"/>
          <w:szCs w:val="24"/>
          <w:u w:val="single"/>
        </w:rPr>
        <w:t>«</w:t>
      </w:r>
      <w:r w:rsidR="00604F8B" w:rsidRPr="00604F8B">
        <w:rPr>
          <w:rFonts w:ascii="Times New Roman" w:hAnsi="Times New Roman"/>
          <w:b/>
          <w:i/>
          <w:sz w:val="24"/>
          <w:szCs w:val="24"/>
          <w:u w:val="single"/>
        </w:rPr>
        <w:t> dignité </w:t>
      </w:r>
      <w:r w:rsidR="00604F8B" w:rsidRPr="000930D7">
        <w:rPr>
          <w:rFonts w:ascii="Times New Roman" w:hAnsi="Times New Roman"/>
          <w:b/>
          <w:sz w:val="24"/>
          <w:szCs w:val="24"/>
          <w:u w:val="single"/>
        </w:rPr>
        <w:t>»</w:t>
      </w:r>
      <w:r w:rsidR="00604F8B">
        <w:rPr>
          <w:rFonts w:ascii="Times New Roman" w:hAnsi="Times New Roman"/>
          <w:b/>
          <w:sz w:val="24"/>
          <w:szCs w:val="24"/>
          <w:u w:val="single"/>
        </w:rPr>
        <w:t xml:space="preserve"> et de </w:t>
      </w:r>
      <w:r w:rsidR="00604F8B" w:rsidRPr="000930D7">
        <w:rPr>
          <w:rFonts w:ascii="Times New Roman" w:hAnsi="Times New Roman"/>
          <w:b/>
          <w:sz w:val="24"/>
          <w:szCs w:val="24"/>
          <w:u w:val="single"/>
        </w:rPr>
        <w:t>«</w:t>
      </w:r>
      <w:r w:rsidR="00604F8B" w:rsidRPr="00604F8B">
        <w:rPr>
          <w:rFonts w:ascii="Times New Roman" w:hAnsi="Times New Roman"/>
          <w:b/>
          <w:i/>
          <w:sz w:val="24"/>
          <w:szCs w:val="24"/>
          <w:u w:val="single"/>
        </w:rPr>
        <w:t> liberté </w:t>
      </w:r>
      <w:r w:rsidR="00604F8B" w:rsidRPr="000930D7">
        <w:rPr>
          <w:rFonts w:ascii="Times New Roman" w:hAnsi="Times New Roman"/>
          <w:b/>
          <w:sz w:val="24"/>
          <w:szCs w:val="24"/>
          <w:u w:val="single"/>
        </w:rPr>
        <w:t>»</w:t>
      </w:r>
    </w:p>
    <w:p w:rsidR="00AD1ACF" w:rsidRDefault="00AD1ACF" w:rsidP="00B85DDE">
      <w:pPr>
        <w:spacing w:after="0" w:line="240" w:lineRule="auto"/>
        <w:ind w:firstLine="709"/>
        <w:jc w:val="both"/>
        <w:rPr>
          <w:rFonts w:ascii="Times New Roman" w:hAnsi="Times New Roman"/>
        </w:rPr>
      </w:pPr>
    </w:p>
    <w:p w:rsidR="00694FC7" w:rsidRPr="00D15BBD" w:rsidRDefault="00AD1ACF" w:rsidP="00B85DDE">
      <w:pPr>
        <w:spacing w:after="0" w:line="240" w:lineRule="auto"/>
        <w:ind w:firstLine="709"/>
        <w:jc w:val="both"/>
        <w:rPr>
          <w:rFonts w:ascii="Times New Roman" w:hAnsi="Times New Roman"/>
          <w:i/>
          <w:sz w:val="24"/>
          <w:szCs w:val="24"/>
        </w:rPr>
      </w:pPr>
      <w:r>
        <w:rPr>
          <w:rFonts w:ascii="Times New Roman" w:hAnsi="Times New Roman"/>
        </w:rPr>
        <w:t xml:space="preserve"> </w:t>
      </w:r>
      <w:r w:rsidR="00694FC7" w:rsidRPr="00D15BBD">
        <w:rPr>
          <w:rFonts w:ascii="Times New Roman" w:hAnsi="Times New Roman"/>
          <w:sz w:val="24"/>
          <w:szCs w:val="24"/>
        </w:rPr>
        <w:t xml:space="preserve">Preuve de l’engouement suscité par la proposition de campagne du Président élu, plus d’un tiers des requêtes en faveur d’une euthanasie axée sur le modèle belge et suisse ont été formulée lors de la première année du mandat : </w:t>
      </w:r>
      <w:r w:rsidR="00D15BBD" w:rsidRPr="000930D7">
        <w:rPr>
          <w:rFonts w:ascii="Times New Roman" w:hAnsi="Times New Roman"/>
          <w:sz w:val="24"/>
          <w:szCs w:val="24"/>
        </w:rPr>
        <w:t>«</w:t>
      </w:r>
      <w:r w:rsidR="00D15BBD" w:rsidRPr="00D15BBD">
        <w:rPr>
          <w:rFonts w:ascii="Times New Roman" w:hAnsi="Times New Roman"/>
          <w:i/>
          <w:sz w:val="24"/>
          <w:szCs w:val="24"/>
        </w:rPr>
        <w:t> votre promesse est belle : être celui qui abolira la peine de vie</w:t>
      </w:r>
      <w:r w:rsidR="00D15BBD">
        <w:rPr>
          <w:rFonts w:ascii="Times New Roman" w:hAnsi="Times New Roman"/>
          <w:i/>
          <w:sz w:val="24"/>
          <w:szCs w:val="24"/>
        </w:rPr>
        <w:t>. Cela a fortement orienté mon vote, je compte sur vous</w:t>
      </w:r>
      <w:r w:rsidR="00D15BBD" w:rsidRPr="00D15BBD">
        <w:rPr>
          <w:rFonts w:ascii="Times New Roman" w:hAnsi="Times New Roman"/>
          <w:i/>
          <w:sz w:val="24"/>
          <w:szCs w:val="24"/>
        </w:rPr>
        <w:t> </w:t>
      </w:r>
      <w:r w:rsidR="00D15BBD" w:rsidRPr="000930D7">
        <w:rPr>
          <w:rFonts w:ascii="Times New Roman" w:hAnsi="Times New Roman"/>
          <w:sz w:val="24"/>
          <w:szCs w:val="24"/>
        </w:rPr>
        <w:t>»</w:t>
      </w:r>
      <w:r w:rsidR="00D15BBD" w:rsidRPr="00905AD3">
        <w:rPr>
          <w:rFonts w:ascii="Times New Roman" w:hAnsi="Times New Roman"/>
          <w:sz w:val="24"/>
          <w:szCs w:val="24"/>
        </w:rPr>
        <w:t>.</w:t>
      </w:r>
      <w:r w:rsidR="00D15BBD">
        <w:rPr>
          <w:rFonts w:ascii="Times New Roman" w:hAnsi="Times New Roman"/>
          <w:i/>
          <w:sz w:val="24"/>
          <w:szCs w:val="24"/>
        </w:rPr>
        <w:t xml:space="preserve"> </w:t>
      </w:r>
    </w:p>
    <w:p w:rsidR="00694FC7" w:rsidRDefault="00694FC7" w:rsidP="00B85DDE">
      <w:pPr>
        <w:spacing w:after="0" w:line="240" w:lineRule="auto"/>
        <w:ind w:firstLine="709"/>
        <w:jc w:val="both"/>
        <w:rPr>
          <w:rFonts w:ascii="Times New Roman" w:hAnsi="Times New Roman"/>
        </w:rPr>
      </w:pPr>
    </w:p>
    <w:p w:rsidR="005925C8" w:rsidRDefault="009D24D5" w:rsidP="00D15BBD">
      <w:pPr>
        <w:spacing w:after="0" w:line="240" w:lineRule="auto"/>
        <w:ind w:firstLine="709"/>
        <w:jc w:val="both"/>
        <w:rPr>
          <w:rFonts w:ascii="Times New Roman" w:hAnsi="Times New Roman"/>
          <w:i/>
          <w:sz w:val="24"/>
          <w:szCs w:val="24"/>
        </w:rPr>
      </w:pPr>
      <w:r>
        <w:rPr>
          <w:rFonts w:ascii="Times New Roman" w:hAnsi="Times New Roman"/>
          <w:sz w:val="24"/>
          <w:szCs w:val="24"/>
        </w:rPr>
        <w:t>Dans des termes empreints d’émotion, la plupart des défenseurs de l’euthanasie active se présentent comme</w:t>
      </w:r>
      <w:r w:rsidRPr="000930D7">
        <w:rPr>
          <w:rFonts w:ascii="Times New Roman" w:hAnsi="Times New Roman"/>
          <w:sz w:val="24"/>
          <w:szCs w:val="24"/>
        </w:rPr>
        <w:t xml:space="preserve"> «</w:t>
      </w:r>
      <w:r w:rsidRPr="009D24D5">
        <w:rPr>
          <w:rFonts w:ascii="Times New Roman" w:hAnsi="Times New Roman"/>
          <w:i/>
          <w:sz w:val="24"/>
          <w:szCs w:val="24"/>
        </w:rPr>
        <w:t> condamnés </w:t>
      </w:r>
      <w:r w:rsidRPr="000930D7">
        <w:rPr>
          <w:rFonts w:ascii="Times New Roman" w:hAnsi="Times New Roman"/>
          <w:sz w:val="24"/>
          <w:szCs w:val="24"/>
        </w:rPr>
        <w:t>»</w:t>
      </w:r>
      <w:r>
        <w:rPr>
          <w:rFonts w:ascii="Times New Roman" w:hAnsi="Times New Roman"/>
          <w:sz w:val="24"/>
          <w:szCs w:val="24"/>
        </w:rPr>
        <w:t xml:space="preserve"> ou directement concernés en témoignant des conditions douloureuses de fin de vie d’un proche</w:t>
      </w:r>
      <w:r w:rsidR="006F234F">
        <w:rPr>
          <w:rFonts w:ascii="Times New Roman" w:hAnsi="Times New Roman"/>
          <w:sz w:val="24"/>
          <w:szCs w:val="24"/>
        </w:rPr>
        <w:t> :</w:t>
      </w:r>
      <w:r w:rsidR="006F234F" w:rsidRPr="006F234F">
        <w:rPr>
          <w:rFonts w:ascii="Times New Roman" w:hAnsi="Times New Roman"/>
          <w:i/>
          <w:sz w:val="24"/>
          <w:szCs w:val="24"/>
        </w:rPr>
        <w:t xml:space="preserve"> </w:t>
      </w:r>
      <w:r w:rsidR="006F234F" w:rsidRPr="000930D7">
        <w:rPr>
          <w:rFonts w:ascii="Times New Roman" w:hAnsi="Times New Roman"/>
          <w:sz w:val="24"/>
          <w:szCs w:val="24"/>
        </w:rPr>
        <w:t>«</w:t>
      </w:r>
      <w:r w:rsidR="006F234F">
        <w:rPr>
          <w:rFonts w:ascii="Times New Roman" w:hAnsi="Times New Roman"/>
          <w:sz w:val="24"/>
          <w:szCs w:val="24"/>
        </w:rPr>
        <w:t> </w:t>
      </w:r>
      <w:r w:rsidR="006F234F">
        <w:rPr>
          <w:rFonts w:ascii="Times New Roman" w:hAnsi="Times New Roman"/>
          <w:i/>
          <w:sz w:val="24"/>
          <w:szCs w:val="24"/>
        </w:rPr>
        <w:t>c’est difficile de regarder ma maman dans cet état, je me sens impuissante alors que je sais ce qu’elle souhaite </w:t>
      </w:r>
      <w:r w:rsidR="006F234F" w:rsidRPr="000930D7">
        <w:rPr>
          <w:rFonts w:ascii="Times New Roman" w:hAnsi="Times New Roman"/>
          <w:sz w:val="24"/>
          <w:szCs w:val="24"/>
        </w:rPr>
        <w:t>»</w:t>
      </w:r>
      <w:r w:rsidR="00D15BBD">
        <w:rPr>
          <w:rFonts w:ascii="Times New Roman" w:hAnsi="Times New Roman"/>
          <w:i/>
          <w:sz w:val="24"/>
          <w:szCs w:val="24"/>
        </w:rPr>
        <w:t xml:space="preserve">. </w:t>
      </w:r>
      <w:r w:rsidR="00D15BBD">
        <w:rPr>
          <w:rFonts w:ascii="Times New Roman" w:hAnsi="Times New Roman"/>
          <w:sz w:val="24"/>
          <w:szCs w:val="24"/>
        </w:rPr>
        <w:t>Nombreux sont également les Français à se projeter dans l’avenir :</w:t>
      </w:r>
      <w:r w:rsidR="006F234F" w:rsidRPr="006F234F">
        <w:rPr>
          <w:rFonts w:ascii="Times New Roman" w:hAnsi="Times New Roman"/>
          <w:i/>
          <w:sz w:val="24"/>
          <w:szCs w:val="24"/>
        </w:rPr>
        <w:t xml:space="preserve"> </w:t>
      </w:r>
      <w:r w:rsidR="00D15BBD" w:rsidRPr="000930D7">
        <w:rPr>
          <w:rFonts w:ascii="Times New Roman" w:hAnsi="Times New Roman"/>
          <w:sz w:val="24"/>
          <w:szCs w:val="24"/>
        </w:rPr>
        <w:t>«</w:t>
      </w:r>
      <w:r w:rsidR="006F234F" w:rsidRPr="006F234F">
        <w:rPr>
          <w:rFonts w:ascii="Times New Roman" w:hAnsi="Times New Roman"/>
          <w:i/>
          <w:sz w:val="24"/>
          <w:szCs w:val="24"/>
        </w:rPr>
        <w:t xml:space="preserve"> merci d’avance de ne pas nous obliger </w:t>
      </w:r>
      <w:r w:rsidR="00D15BBD">
        <w:rPr>
          <w:rFonts w:ascii="Times New Roman" w:hAnsi="Times New Roman"/>
          <w:i/>
          <w:sz w:val="24"/>
          <w:szCs w:val="24"/>
        </w:rPr>
        <w:t>d’</w:t>
      </w:r>
      <w:r w:rsidR="006F234F" w:rsidRPr="006F234F">
        <w:rPr>
          <w:rFonts w:ascii="Times New Roman" w:hAnsi="Times New Roman"/>
          <w:i/>
          <w:sz w:val="24"/>
          <w:szCs w:val="24"/>
        </w:rPr>
        <w:t>aller à Zurich</w:t>
      </w:r>
      <w:r w:rsidR="00D15BBD">
        <w:rPr>
          <w:rFonts w:ascii="Times New Roman" w:hAnsi="Times New Roman"/>
          <w:i/>
          <w:sz w:val="24"/>
          <w:szCs w:val="24"/>
        </w:rPr>
        <w:t xml:space="preserve"> quand l’heure sera venue</w:t>
      </w:r>
      <w:r w:rsidR="006F234F" w:rsidRPr="006F234F">
        <w:rPr>
          <w:rFonts w:ascii="Times New Roman" w:hAnsi="Times New Roman"/>
          <w:i/>
          <w:sz w:val="24"/>
          <w:szCs w:val="24"/>
        </w:rPr>
        <w:t> </w:t>
      </w:r>
      <w:r w:rsidR="006F234F" w:rsidRPr="000930D7">
        <w:rPr>
          <w:rFonts w:ascii="Times New Roman" w:hAnsi="Times New Roman"/>
          <w:sz w:val="24"/>
          <w:szCs w:val="24"/>
        </w:rPr>
        <w:t>»</w:t>
      </w:r>
      <w:r w:rsidR="006F234F">
        <w:rPr>
          <w:rFonts w:ascii="Times New Roman" w:hAnsi="Times New Roman"/>
          <w:i/>
          <w:sz w:val="24"/>
          <w:szCs w:val="24"/>
        </w:rPr>
        <w:t xml:space="preserve">. </w:t>
      </w:r>
    </w:p>
    <w:p w:rsidR="005925C8" w:rsidRDefault="005925C8" w:rsidP="00D15BBD">
      <w:pPr>
        <w:spacing w:after="0" w:line="240" w:lineRule="auto"/>
        <w:ind w:firstLine="709"/>
        <w:jc w:val="both"/>
        <w:rPr>
          <w:rFonts w:ascii="Times New Roman" w:hAnsi="Times New Roman"/>
          <w:i/>
          <w:sz w:val="24"/>
          <w:szCs w:val="24"/>
        </w:rPr>
      </w:pPr>
    </w:p>
    <w:p w:rsidR="00AD1ACF" w:rsidRPr="00604F8B" w:rsidRDefault="00755D6C" w:rsidP="00D15BBD">
      <w:pPr>
        <w:spacing w:after="0" w:line="240" w:lineRule="auto"/>
        <w:ind w:firstLine="709"/>
        <w:jc w:val="both"/>
        <w:rPr>
          <w:rFonts w:ascii="Times New Roman" w:hAnsi="Times New Roman"/>
          <w:sz w:val="24"/>
          <w:szCs w:val="24"/>
        </w:rPr>
      </w:pPr>
      <w:r>
        <w:rPr>
          <w:rFonts w:ascii="Times New Roman" w:hAnsi="Times New Roman"/>
          <w:sz w:val="24"/>
          <w:szCs w:val="24"/>
        </w:rPr>
        <w:t xml:space="preserve">Ces personnes </w:t>
      </w:r>
      <w:r w:rsidR="00F2782E">
        <w:rPr>
          <w:rFonts w:ascii="Times New Roman" w:hAnsi="Times New Roman"/>
          <w:sz w:val="24"/>
          <w:szCs w:val="24"/>
        </w:rPr>
        <w:t>ont</w:t>
      </w:r>
      <w:r>
        <w:rPr>
          <w:rFonts w:ascii="Times New Roman" w:hAnsi="Times New Roman"/>
          <w:sz w:val="24"/>
          <w:szCs w:val="24"/>
        </w:rPr>
        <w:t xml:space="preserve"> ainsi </w:t>
      </w:r>
      <w:r w:rsidR="00F2782E">
        <w:rPr>
          <w:rFonts w:ascii="Times New Roman" w:hAnsi="Times New Roman"/>
          <w:sz w:val="24"/>
          <w:szCs w:val="24"/>
        </w:rPr>
        <w:t xml:space="preserve">exprimé </w:t>
      </w:r>
      <w:r>
        <w:rPr>
          <w:rFonts w:ascii="Times New Roman" w:hAnsi="Times New Roman"/>
          <w:sz w:val="24"/>
          <w:szCs w:val="24"/>
        </w:rPr>
        <w:t xml:space="preserve">leur crainte de souffrir mais aussi de devenir un </w:t>
      </w:r>
      <w:r w:rsidRPr="00755D6C">
        <w:rPr>
          <w:rFonts w:ascii="Times New Roman" w:hAnsi="Times New Roman"/>
          <w:i/>
          <w:sz w:val="24"/>
          <w:szCs w:val="24"/>
        </w:rPr>
        <w:t>« poids »</w:t>
      </w:r>
      <w:r>
        <w:rPr>
          <w:rFonts w:ascii="Times New Roman" w:hAnsi="Times New Roman"/>
          <w:sz w:val="24"/>
          <w:szCs w:val="24"/>
        </w:rPr>
        <w:t xml:space="preserve"> pour leur famille et la société : </w:t>
      </w:r>
      <w:r w:rsidRPr="000930D7">
        <w:rPr>
          <w:rFonts w:ascii="Times New Roman" w:hAnsi="Times New Roman"/>
          <w:sz w:val="24"/>
          <w:szCs w:val="24"/>
        </w:rPr>
        <w:t>«</w:t>
      </w:r>
      <w:r w:rsidRPr="00755D6C">
        <w:rPr>
          <w:rFonts w:ascii="Times New Roman" w:hAnsi="Times New Roman"/>
          <w:i/>
          <w:sz w:val="24"/>
          <w:szCs w:val="24"/>
        </w:rPr>
        <w:t> je ne veux pas que mes proches me voient dépérir ni qu’ils aient à leurs charges les frais hospitaliers d’un acharnement thérapeutique </w:t>
      </w:r>
      <w:r w:rsidRPr="000930D7">
        <w:rPr>
          <w:rFonts w:ascii="Times New Roman" w:hAnsi="Times New Roman"/>
          <w:sz w:val="24"/>
          <w:szCs w:val="24"/>
        </w:rPr>
        <w:t>»</w:t>
      </w:r>
      <w:r w:rsidRPr="00905AD3">
        <w:rPr>
          <w:rFonts w:ascii="Times New Roman" w:hAnsi="Times New Roman"/>
          <w:sz w:val="24"/>
          <w:szCs w:val="24"/>
        </w:rPr>
        <w:t>.</w:t>
      </w:r>
      <w:r>
        <w:rPr>
          <w:rFonts w:ascii="Times New Roman" w:hAnsi="Times New Roman"/>
          <w:sz w:val="24"/>
          <w:szCs w:val="24"/>
        </w:rPr>
        <w:t xml:space="preserve"> </w:t>
      </w:r>
      <w:r w:rsidR="000930D7">
        <w:rPr>
          <w:rFonts w:ascii="Times New Roman" w:hAnsi="Times New Roman"/>
          <w:sz w:val="24"/>
          <w:szCs w:val="24"/>
        </w:rPr>
        <w:t xml:space="preserve">Cette </w:t>
      </w:r>
      <w:r w:rsidR="000930D7">
        <w:rPr>
          <w:rFonts w:ascii="Times New Roman" w:hAnsi="Times New Roman"/>
          <w:sz w:val="24"/>
          <w:szCs w:val="24"/>
        </w:rPr>
        <w:lastRenderedPageBreak/>
        <w:t xml:space="preserve">angoisse </w:t>
      </w:r>
      <w:r w:rsidR="00604F8B">
        <w:rPr>
          <w:rFonts w:ascii="Times New Roman" w:hAnsi="Times New Roman"/>
          <w:sz w:val="24"/>
          <w:szCs w:val="24"/>
        </w:rPr>
        <w:t>renvoi</w:t>
      </w:r>
      <w:r w:rsidR="00F2782E">
        <w:rPr>
          <w:rFonts w:ascii="Times New Roman" w:hAnsi="Times New Roman"/>
          <w:sz w:val="24"/>
          <w:szCs w:val="24"/>
        </w:rPr>
        <w:t>e</w:t>
      </w:r>
      <w:r w:rsidR="00604F8B">
        <w:rPr>
          <w:rFonts w:ascii="Times New Roman" w:hAnsi="Times New Roman"/>
          <w:sz w:val="24"/>
          <w:szCs w:val="24"/>
        </w:rPr>
        <w:t xml:space="preserve"> au thème de la « dépendance », majoritairement abordé sous </w:t>
      </w:r>
      <w:r w:rsidR="005925C8">
        <w:rPr>
          <w:rFonts w:ascii="Times New Roman" w:hAnsi="Times New Roman"/>
          <w:sz w:val="24"/>
          <w:szCs w:val="24"/>
        </w:rPr>
        <w:t xml:space="preserve">l’angle de la </w:t>
      </w:r>
      <w:r w:rsidR="005925C8" w:rsidRPr="000930D7">
        <w:rPr>
          <w:rFonts w:ascii="Times New Roman" w:hAnsi="Times New Roman"/>
          <w:sz w:val="24"/>
          <w:szCs w:val="24"/>
        </w:rPr>
        <w:t>«</w:t>
      </w:r>
      <w:r w:rsidR="005925C8" w:rsidRPr="005925C8">
        <w:rPr>
          <w:rFonts w:ascii="Times New Roman" w:hAnsi="Times New Roman"/>
          <w:i/>
          <w:sz w:val="24"/>
          <w:szCs w:val="24"/>
        </w:rPr>
        <w:t> contrainte financière </w:t>
      </w:r>
      <w:r w:rsidR="005925C8" w:rsidRPr="000930D7">
        <w:rPr>
          <w:rFonts w:ascii="Times New Roman" w:hAnsi="Times New Roman"/>
          <w:sz w:val="24"/>
          <w:szCs w:val="24"/>
        </w:rPr>
        <w:t>»</w:t>
      </w:r>
      <w:r w:rsidR="00604F8B">
        <w:rPr>
          <w:rFonts w:ascii="Times New Roman" w:hAnsi="Times New Roman"/>
          <w:sz w:val="24"/>
          <w:szCs w:val="24"/>
        </w:rPr>
        <w:t xml:space="preserve"> par les enfants des personnes concernées. Les personnes âgées se concentrent davantage sur les conditions de vie parfois rudimentaires, </w:t>
      </w:r>
      <w:r w:rsidR="00604F8B" w:rsidRPr="000930D7">
        <w:rPr>
          <w:rFonts w:ascii="Times New Roman" w:hAnsi="Times New Roman"/>
          <w:sz w:val="24"/>
          <w:szCs w:val="24"/>
        </w:rPr>
        <w:t>«</w:t>
      </w:r>
      <w:r w:rsidR="00604F8B" w:rsidRPr="00420AD5">
        <w:rPr>
          <w:rFonts w:ascii="Times New Roman" w:hAnsi="Times New Roman"/>
          <w:i/>
          <w:sz w:val="24"/>
          <w:szCs w:val="24"/>
        </w:rPr>
        <w:t> à la limite de la bientraitance </w:t>
      </w:r>
      <w:r w:rsidR="00604F8B" w:rsidRPr="000930D7">
        <w:rPr>
          <w:rFonts w:ascii="Times New Roman" w:hAnsi="Times New Roman"/>
          <w:sz w:val="24"/>
          <w:szCs w:val="24"/>
        </w:rPr>
        <w:t>»</w:t>
      </w:r>
      <w:r w:rsidR="00F2782E">
        <w:rPr>
          <w:rFonts w:ascii="Times New Roman" w:hAnsi="Times New Roman"/>
          <w:i/>
          <w:sz w:val="24"/>
          <w:szCs w:val="24"/>
        </w:rPr>
        <w:t xml:space="preserve"> </w:t>
      </w:r>
      <w:r w:rsidR="00F2782E">
        <w:rPr>
          <w:rFonts w:ascii="Times New Roman" w:hAnsi="Times New Roman"/>
          <w:sz w:val="24"/>
          <w:szCs w:val="24"/>
        </w:rPr>
        <w:t>dans les établissements spécialisés, tels les EHPAD</w:t>
      </w:r>
      <w:r w:rsidR="00604F8B" w:rsidRPr="00420AD5">
        <w:rPr>
          <w:rFonts w:ascii="Times New Roman" w:hAnsi="Times New Roman"/>
          <w:i/>
          <w:sz w:val="24"/>
          <w:szCs w:val="24"/>
        </w:rPr>
        <w:t xml:space="preserve">. </w:t>
      </w:r>
      <w:r w:rsidR="00604F8B" w:rsidRPr="00420AD5">
        <w:rPr>
          <w:rFonts w:ascii="Times New Roman" w:hAnsi="Times New Roman"/>
          <w:sz w:val="24"/>
          <w:szCs w:val="24"/>
        </w:rPr>
        <w:t xml:space="preserve">Même si ces thématiques sont différentes, </w:t>
      </w:r>
      <w:r w:rsidR="007006A7" w:rsidRPr="00420AD5">
        <w:rPr>
          <w:rFonts w:ascii="Times New Roman" w:hAnsi="Times New Roman"/>
          <w:sz w:val="24"/>
          <w:szCs w:val="24"/>
        </w:rPr>
        <w:t xml:space="preserve">elles mettent en exergue les craintes d’une fin de vie </w:t>
      </w:r>
      <w:r w:rsidR="007006A7" w:rsidRPr="000930D7">
        <w:rPr>
          <w:rFonts w:ascii="Times New Roman" w:hAnsi="Times New Roman"/>
          <w:sz w:val="24"/>
          <w:szCs w:val="24"/>
        </w:rPr>
        <w:t>«</w:t>
      </w:r>
      <w:r w:rsidR="007006A7" w:rsidRPr="00420AD5">
        <w:rPr>
          <w:rFonts w:ascii="Times New Roman" w:hAnsi="Times New Roman"/>
          <w:i/>
          <w:sz w:val="24"/>
          <w:szCs w:val="24"/>
        </w:rPr>
        <w:t> indigne </w:t>
      </w:r>
      <w:r w:rsidR="007006A7" w:rsidRPr="000930D7">
        <w:rPr>
          <w:rFonts w:ascii="Times New Roman" w:hAnsi="Times New Roman"/>
          <w:sz w:val="24"/>
          <w:szCs w:val="24"/>
        </w:rPr>
        <w:t>»</w:t>
      </w:r>
      <w:r w:rsidR="007006A7" w:rsidRPr="00420AD5">
        <w:rPr>
          <w:rFonts w:ascii="Times New Roman" w:hAnsi="Times New Roman"/>
          <w:sz w:val="24"/>
          <w:szCs w:val="24"/>
        </w:rPr>
        <w:t xml:space="preserve">, </w:t>
      </w:r>
      <w:r w:rsidR="007006A7" w:rsidRPr="000930D7">
        <w:rPr>
          <w:rFonts w:ascii="Times New Roman" w:hAnsi="Times New Roman"/>
          <w:sz w:val="24"/>
          <w:szCs w:val="24"/>
        </w:rPr>
        <w:t>«</w:t>
      </w:r>
      <w:r w:rsidR="007006A7" w:rsidRPr="00420AD5">
        <w:rPr>
          <w:rFonts w:ascii="Times New Roman" w:hAnsi="Times New Roman"/>
          <w:i/>
          <w:sz w:val="24"/>
          <w:szCs w:val="24"/>
        </w:rPr>
        <w:t> ne ressemblant plus à rien </w:t>
      </w:r>
      <w:r w:rsidR="007006A7" w:rsidRPr="000930D7">
        <w:rPr>
          <w:rFonts w:ascii="Times New Roman" w:hAnsi="Times New Roman"/>
          <w:sz w:val="24"/>
          <w:szCs w:val="24"/>
        </w:rPr>
        <w:t>»</w:t>
      </w:r>
      <w:r w:rsidR="007006A7" w:rsidRPr="00905AD3">
        <w:rPr>
          <w:rFonts w:ascii="Times New Roman" w:hAnsi="Times New Roman"/>
          <w:sz w:val="24"/>
          <w:szCs w:val="24"/>
        </w:rPr>
        <w:t>.</w:t>
      </w:r>
    </w:p>
    <w:p w:rsidR="006571AB" w:rsidRDefault="006571AB" w:rsidP="00B85DDE">
      <w:pPr>
        <w:spacing w:after="0" w:line="240" w:lineRule="auto"/>
        <w:ind w:firstLine="709"/>
        <w:jc w:val="both"/>
        <w:rPr>
          <w:rFonts w:ascii="Times New Roman" w:hAnsi="Times New Roman"/>
        </w:rPr>
      </w:pPr>
    </w:p>
    <w:p w:rsidR="006571AB" w:rsidRPr="007006A7" w:rsidRDefault="00D15BBD" w:rsidP="00B85DDE">
      <w:pPr>
        <w:spacing w:after="0" w:line="240" w:lineRule="auto"/>
        <w:ind w:firstLine="709"/>
        <w:jc w:val="both"/>
        <w:rPr>
          <w:rFonts w:ascii="Times New Roman" w:eastAsia="Times New Roman" w:hAnsi="Times New Roman"/>
          <w:sz w:val="24"/>
          <w:szCs w:val="24"/>
          <w:lang w:eastAsia="ar-SA"/>
        </w:rPr>
      </w:pPr>
      <w:r w:rsidRPr="00AA749F">
        <w:rPr>
          <w:rFonts w:ascii="Times New Roman" w:hAnsi="Times New Roman"/>
          <w:sz w:val="24"/>
          <w:szCs w:val="24"/>
        </w:rPr>
        <w:t xml:space="preserve">La notion de </w:t>
      </w:r>
      <w:r w:rsidRPr="000930D7">
        <w:rPr>
          <w:rFonts w:ascii="Times New Roman" w:hAnsi="Times New Roman"/>
          <w:sz w:val="24"/>
          <w:szCs w:val="24"/>
        </w:rPr>
        <w:t>«</w:t>
      </w:r>
      <w:r w:rsidRPr="00AA749F">
        <w:rPr>
          <w:rFonts w:ascii="Times New Roman" w:hAnsi="Times New Roman"/>
          <w:i/>
          <w:sz w:val="24"/>
          <w:szCs w:val="24"/>
        </w:rPr>
        <w:t> liberté </w:t>
      </w:r>
      <w:r w:rsidRPr="000930D7">
        <w:rPr>
          <w:rFonts w:ascii="Times New Roman" w:hAnsi="Times New Roman"/>
          <w:sz w:val="24"/>
          <w:szCs w:val="24"/>
        </w:rPr>
        <w:t>»</w:t>
      </w:r>
      <w:r w:rsidRPr="00AA749F">
        <w:rPr>
          <w:rFonts w:ascii="Times New Roman" w:hAnsi="Times New Roman"/>
          <w:i/>
          <w:sz w:val="24"/>
          <w:szCs w:val="24"/>
        </w:rPr>
        <w:t xml:space="preserve"> </w:t>
      </w:r>
      <w:r w:rsidRPr="00AA749F">
        <w:rPr>
          <w:rFonts w:ascii="Times New Roman" w:hAnsi="Times New Roman"/>
          <w:sz w:val="24"/>
          <w:szCs w:val="24"/>
        </w:rPr>
        <w:t xml:space="preserve">est </w:t>
      </w:r>
      <w:r w:rsidR="00F2782E">
        <w:rPr>
          <w:rFonts w:ascii="Times New Roman" w:hAnsi="Times New Roman"/>
          <w:sz w:val="24"/>
          <w:szCs w:val="24"/>
        </w:rPr>
        <w:t>omniprésente dans ces courriers</w:t>
      </w:r>
      <w:r w:rsidRPr="00AA749F">
        <w:rPr>
          <w:rFonts w:ascii="Times New Roman" w:hAnsi="Times New Roman"/>
          <w:sz w:val="24"/>
          <w:szCs w:val="24"/>
        </w:rPr>
        <w:t xml:space="preserve"> et elle est avancée de façon naturelle</w:t>
      </w:r>
      <w:r w:rsidR="00F2782E">
        <w:rPr>
          <w:rFonts w:ascii="Times New Roman" w:hAnsi="Times New Roman"/>
          <w:sz w:val="24"/>
          <w:szCs w:val="24"/>
        </w:rPr>
        <w:t>. En effet, c</w:t>
      </w:r>
      <w:r w:rsidRPr="00AA749F">
        <w:rPr>
          <w:rFonts w:ascii="Times New Roman" w:hAnsi="Times New Roman"/>
          <w:sz w:val="24"/>
          <w:szCs w:val="24"/>
        </w:rPr>
        <w:t xml:space="preserve">es citoyens </w:t>
      </w:r>
      <w:r w:rsidR="00F2782E">
        <w:rPr>
          <w:rFonts w:ascii="Times New Roman" w:hAnsi="Times New Roman"/>
          <w:sz w:val="24"/>
          <w:szCs w:val="24"/>
        </w:rPr>
        <w:t xml:space="preserve">sont </w:t>
      </w:r>
      <w:r w:rsidRPr="00AA749F">
        <w:rPr>
          <w:rFonts w:ascii="Times New Roman" w:hAnsi="Times New Roman"/>
          <w:sz w:val="24"/>
          <w:szCs w:val="24"/>
        </w:rPr>
        <w:t xml:space="preserve">convaincus que la mort </w:t>
      </w:r>
      <w:r w:rsidR="00F2782E">
        <w:rPr>
          <w:rFonts w:ascii="Times New Roman" w:hAnsi="Times New Roman"/>
          <w:sz w:val="24"/>
          <w:szCs w:val="24"/>
        </w:rPr>
        <w:t>relève d’</w:t>
      </w:r>
      <w:r w:rsidRPr="00AA749F">
        <w:rPr>
          <w:rFonts w:ascii="Times New Roman" w:hAnsi="Times New Roman"/>
          <w:sz w:val="24"/>
          <w:szCs w:val="24"/>
        </w:rPr>
        <w:t>un </w:t>
      </w:r>
      <w:r w:rsidRPr="000930D7">
        <w:rPr>
          <w:rFonts w:ascii="Times New Roman" w:hAnsi="Times New Roman"/>
          <w:sz w:val="24"/>
          <w:szCs w:val="24"/>
        </w:rPr>
        <w:t>«</w:t>
      </w:r>
      <w:r w:rsidRPr="00AA749F">
        <w:rPr>
          <w:rFonts w:ascii="Times New Roman" w:hAnsi="Times New Roman"/>
          <w:i/>
          <w:sz w:val="24"/>
          <w:szCs w:val="24"/>
        </w:rPr>
        <w:t xml:space="preserve"> choix personnel </w:t>
      </w:r>
      <w:r w:rsidRPr="000930D7">
        <w:rPr>
          <w:rFonts w:ascii="Times New Roman" w:hAnsi="Times New Roman"/>
          <w:sz w:val="24"/>
          <w:szCs w:val="24"/>
        </w:rPr>
        <w:t>»</w:t>
      </w:r>
      <w:r w:rsidR="00420AD5" w:rsidRPr="00905AD3">
        <w:rPr>
          <w:rFonts w:ascii="Times New Roman" w:hAnsi="Times New Roman"/>
          <w:sz w:val="24"/>
          <w:szCs w:val="24"/>
        </w:rPr>
        <w:t>.</w:t>
      </w:r>
      <w:r w:rsidR="00420AD5">
        <w:rPr>
          <w:rFonts w:ascii="Times New Roman" w:hAnsi="Times New Roman"/>
          <w:i/>
          <w:sz w:val="24"/>
          <w:szCs w:val="24"/>
        </w:rPr>
        <w:t xml:space="preserve"> </w:t>
      </w:r>
      <w:r w:rsidR="00420AD5">
        <w:rPr>
          <w:rFonts w:ascii="Times New Roman" w:hAnsi="Times New Roman"/>
          <w:sz w:val="24"/>
          <w:szCs w:val="24"/>
        </w:rPr>
        <w:t>Celui-ci</w:t>
      </w:r>
      <w:r w:rsidRPr="00AA749F">
        <w:rPr>
          <w:rFonts w:ascii="Times New Roman" w:hAnsi="Times New Roman"/>
          <w:sz w:val="24"/>
          <w:szCs w:val="24"/>
        </w:rPr>
        <w:t xml:space="preserve"> ne </w:t>
      </w:r>
      <w:r w:rsidR="000930D7">
        <w:rPr>
          <w:rFonts w:ascii="Times New Roman" w:hAnsi="Times New Roman"/>
          <w:sz w:val="24"/>
          <w:szCs w:val="24"/>
        </w:rPr>
        <w:t>saurait</w:t>
      </w:r>
      <w:r w:rsidRPr="00AA749F">
        <w:rPr>
          <w:rFonts w:ascii="Times New Roman" w:hAnsi="Times New Roman"/>
          <w:sz w:val="24"/>
          <w:szCs w:val="24"/>
        </w:rPr>
        <w:t xml:space="preserve"> être encadré ou décidé </w:t>
      </w:r>
      <w:r w:rsidR="002226FE">
        <w:rPr>
          <w:rFonts w:ascii="Times New Roman" w:hAnsi="Times New Roman"/>
          <w:sz w:val="24"/>
          <w:szCs w:val="24"/>
        </w:rPr>
        <w:t>par l’</w:t>
      </w:r>
      <w:r w:rsidR="00AA749F" w:rsidRPr="00AA749F">
        <w:rPr>
          <w:rFonts w:ascii="Times New Roman" w:hAnsi="Times New Roman"/>
          <w:sz w:val="24"/>
          <w:szCs w:val="24"/>
        </w:rPr>
        <w:t>Etat alors jugé illégitime</w:t>
      </w:r>
      <w:r w:rsidR="00420AD5">
        <w:rPr>
          <w:rFonts w:ascii="Times New Roman" w:hAnsi="Times New Roman"/>
          <w:sz w:val="24"/>
          <w:szCs w:val="24"/>
        </w:rPr>
        <w:t xml:space="preserve"> à s’immiscer dans </w:t>
      </w:r>
      <w:r w:rsidR="00420AD5" w:rsidRPr="000930D7">
        <w:rPr>
          <w:rFonts w:ascii="Times New Roman" w:hAnsi="Times New Roman"/>
          <w:sz w:val="24"/>
          <w:szCs w:val="24"/>
        </w:rPr>
        <w:t>«</w:t>
      </w:r>
      <w:r w:rsidR="00420AD5" w:rsidRPr="00420AD5">
        <w:rPr>
          <w:rFonts w:ascii="Times New Roman" w:hAnsi="Times New Roman"/>
          <w:i/>
          <w:sz w:val="24"/>
          <w:szCs w:val="24"/>
        </w:rPr>
        <w:t> l’intimité la plus profonde </w:t>
      </w:r>
      <w:r w:rsidR="00420AD5" w:rsidRPr="000930D7">
        <w:rPr>
          <w:rFonts w:ascii="Times New Roman" w:hAnsi="Times New Roman"/>
          <w:sz w:val="24"/>
          <w:szCs w:val="24"/>
        </w:rPr>
        <w:t>»</w:t>
      </w:r>
      <w:r w:rsidR="00AA749F" w:rsidRPr="00905AD3">
        <w:rPr>
          <w:rFonts w:ascii="Times New Roman" w:hAnsi="Times New Roman"/>
          <w:sz w:val="24"/>
          <w:szCs w:val="24"/>
        </w:rPr>
        <w:t>.</w:t>
      </w:r>
      <w:r w:rsidR="00AA749F" w:rsidRPr="00AA749F">
        <w:rPr>
          <w:rFonts w:ascii="Times New Roman" w:hAnsi="Times New Roman"/>
          <w:i/>
          <w:sz w:val="24"/>
          <w:szCs w:val="24"/>
        </w:rPr>
        <w:t xml:space="preserve"> </w:t>
      </w:r>
      <w:r w:rsidR="00AA749F" w:rsidRPr="00AA749F">
        <w:rPr>
          <w:rFonts w:ascii="Times New Roman" w:hAnsi="Times New Roman"/>
          <w:sz w:val="24"/>
          <w:szCs w:val="24"/>
        </w:rPr>
        <w:t xml:space="preserve">Ne comprenant pas </w:t>
      </w:r>
      <w:r w:rsidR="00AA749F" w:rsidRPr="000930D7">
        <w:rPr>
          <w:rFonts w:ascii="Times New Roman" w:hAnsi="Times New Roman"/>
          <w:sz w:val="24"/>
          <w:szCs w:val="24"/>
        </w:rPr>
        <w:t>«</w:t>
      </w:r>
      <w:r w:rsidR="00AA749F" w:rsidRPr="00AA749F">
        <w:rPr>
          <w:rFonts w:ascii="Times New Roman" w:hAnsi="Times New Roman"/>
          <w:i/>
          <w:sz w:val="24"/>
          <w:szCs w:val="24"/>
        </w:rPr>
        <w:t> de quel droit </w:t>
      </w:r>
      <w:r w:rsidR="00AA749F" w:rsidRPr="000930D7">
        <w:rPr>
          <w:rFonts w:ascii="Times New Roman" w:hAnsi="Times New Roman"/>
          <w:sz w:val="24"/>
          <w:szCs w:val="24"/>
        </w:rPr>
        <w:t>»</w:t>
      </w:r>
      <w:r w:rsidR="00AA749F" w:rsidRPr="00AA749F">
        <w:rPr>
          <w:rFonts w:ascii="Times New Roman" w:hAnsi="Times New Roman"/>
          <w:sz w:val="24"/>
          <w:szCs w:val="24"/>
        </w:rPr>
        <w:t xml:space="preserve"> des politiciens peuvent entraver une décision </w:t>
      </w:r>
      <w:r w:rsidR="00AA749F" w:rsidRPr="000930D7">
        <w:rPr>
          <w:rFonts w:ascii="Times New Roman" w:hAnsi="Times New Roman"/>
          <w:sz w:val="24"/>
          <w:szCs w:val="24"/>
        </w:rPr>
        <w:t>«</w:t>
      </w:r>
      <w:r w:rsidR="00AA749F" w:rsidRPr="00AA749F">
        <w:rPr>
          <w:rFonts w:ascii="Times New Roman" w:hAnsi="Times New Roman"/>
          <w:i/>
          <w:sz w:val="24"/>
          <w:szCs w:val="24"/>
        </w:rPr>
        <w:t> qui n’appartient qu’aux malades </w:t>
      </w:r>
      <w:r w:rsidR="00AA749F" w:rsidRPr="000930D7">
        <w:rPr>
          <w:rFonts w:ascii="Times New Roman" w:hAnsi="Times New Roman"/>
          <w:sz w:val="24"/>
          <w:szCs w:val="24"/>
        </w:rPr>
        <w:t>»</w:t>
      </w:r>
      <w:r w:rsidR="00AA749F" w:rsidRPr="00AA749F">
        <w:rPr>
          <w:rFonts w:ascii="Times New Roman" w:hAnsi="Times New Roman"/>
          <w:i/>
          <w:sz w:val="24"/>
          <w:szCs w:val="24"/>
        </w:rPr>
        <w:t>,</w:t>
      </w:r>
      <w:r w:rsidR="00AA749F" w:rsidRPr="00AA749F">
        <w:rPr>
          <w:rFonts w:ascii="Times New Roman" w:hAnsi="Times New Roman"/>
          <w:sz w:val="24"/>
          <w:szCs w:val="24"/>
        </w:rPr>
        <w:t xml:space="preserve"> ils demandent au </w:t>
      </w:r>
      <w:r w:rsidR="00AA749F" w:rsidRPr="00AA749F">
        <w:rPr>
          <w:rFonts w:ascii="Times New Roman" w:eastAsia="Times New Roman" w:hAnsi="Times New Roman"/>
          <w:sz w:val="24"/>
          <w:szCs w:val="24"/>
          <w:lang w:eastAsia="ar-SA"/>
        </w:rPr>
        <w:t xml:space="preserve">Chef de l’Etat de faire preuve de </w:t>
      </w:r>
      <w:r w:rsidR="00AA749F" w:rsidRPr="000930D7">
        <w:rPr>
          <w:rFonts w:ascii="Times New Roman" w:eastAsia="Times New Roman" w:hAnsi="Times New Roman"/>
          <w:sz w:val="24"/>
          <w:szCs w:val="24"/>
          <w:lang w:eastAsia="ar-SA"/>
        </w:rPr>
        <w:t>«</w:t>
      </w:r>
      <w:r w:rsidR="00AA749F" w:rsidRPr="00AA749F">
        <w:rPr>
          <w:rFonts w:ascii="Times New Roman" w:eastAsia="Times New Roman" w:hAnsi="Times New Roman"/>
          <w:sz w:val="24"/>
          <w:szCs w:val="24"/>
          <w:lang w:eastAsia="ar-SA"/>
        </w:rPr>
        <w:t> </w:t>
      </w:r>
      <w:r w:rsidR="00AA749F" w:rsidRPr="00AA749F">
        <w:rPr>
          <w:rFonts w:ascii="Times New Roman" w:eastAsia="Times New Roman" w:hAnsi="Times New Roman"/>
          <w:i/>
          <w:sz w:val="24"/>
          <w:szCs w:val="24"/>
          <w:lang w:eastAsia="ar-SA"/>
        </w:rPr>
        <w:t>courage politique </w:t>
      </w:r>
      <w:r w:rsidR="00AA749F" w:rsidRPr="000930D7">
        <w:rPr>
          <w:rFonts w:ascii="Times New Roman" w:eastAsia="Times New Roman" w:hAnsi="Times New Roman"/>
          <w:sz w:val="24"/>
          <w:szCs w:val="24"/>
          <w:lang w:eastAsia="ar-SA"/>
        </w:rPr>
        <w:t>»</w:t>
      </w:r>
      <w:r w:rsidR="00AA749F" w:rsidRPr="00AA749F">
        <w:rPr>
          <w:rFonts w:ascii="Times New Roman" w:eastAsia="Times New Roman" w:hAnsi="Times New Roman"/>
          <w:sz w:val="24"/>
          <w:szCs w:val="24"/>
          <w:lang w:eastAsia="ar-SA"/>
        </w:rPr>
        <w:t xml:space="preserve"> en insistant sur l’avancée historique que représenterait le suicide assisté alors</w:t>
      </w:r>
      <w:r w:rsidR="00A877DB">
        <w:rPr>
          <w:rFonts w:ascii="Times New Roman" w:eastAsia="Times New Roman" w:hAnsi="Times New Roman"/>
          <w:sz w:val="24"/>
          <w:szCs w:val="24"/>
          <w:lang w:eastAsia="ar-SA"/>
        </w:rPr>
        <w:t xml:space="preserve"> comparé</w:t>
      </w:r>
      <w:r w:rsidR="00AA749F" w:rsidRPr="00AA749F">
        <w:rPr>
          <w:rFonts w:ascii="Times New Roman" w:eastAsia="Times New Roman" w:hAnsi="Times New Roman"/>
          <w:sz w:val="24"/>
          <w:szCs w:val="24"/>
          <w:lang w:eastAsia="ar-SA"/>
        </w:rPr>
        <w:t xml:space="preserve"> aux lois symboles du progrès sociétal : abolition de la peine de mort, avortement, mariage pour tous</w:t>
      </w:r>
      <w:r w:rsidR="002F64CC">
        <w:rPr>
          <w:rFonts w:ascii="Times New Roman" w:eastAsia="Times New Roman" w:hAnsi="Times New Roman"/>
          <w:sz w:val="24"/>
          <w:szCs w:val="24"/>
          <w:lang w:eastAsia="ar-SA"/>
        </w:rPr>
        <w:t xml:space="preserve"> : </w:t>
      </w:r>
      <w:r w:rsidR="002F64CC" w:rsidRPr="000930D7">
        <w:rPr>
          <w:rFonts w:ascii="Times New Roman" w:eastAsia="Times New Roman" w:hAnsi="Times New Roman"/>
          <w:sz w:val="24"/>
          <w:szCs w:val="24"/>
          <w:lang w:eastAsia="ar-SA"/>
        </w:rPr>
        <w:t>«</w:t>
      </w:r>
      <w:r w:rsidR="002F64CC" w:rsidRPr="002F64CC">
        <w:rPr>
          <w:rFonts w:ascii="Times New Roman" w:eastAsia="Times New Roman" w:hAnsi="Times New Roman"/>
          <w:i/>
          <w:sz w:val="24"/>
          <w:szCs w:val="24"/>
          <w:lang w:eastAsia="ar-SA"/>
        </w:rPr>
        <w:t> j’ai droit à la liberté de terminer ma vie dans la dignité et en pleine lucidité entouré des miens </w:t>
      </w:r>
      <w:r w:rsidR="002F64CC" w:rsidRPr="000930D7">
        <w:rPr>
          <w:rFonts w:ascii="Times New Roman" w:eastAsia="Times New Roman" w:hAnsi="Times New Roman"/>
          <w:sz w:val="24"/>
          <w:szCs w:val="24"/>
          <w:lang w:eastAsia="ar-SA"/>
        </w:rPr>
        <w:t>»</w:t>
      </w:r>
      <w:r w:rsidR="00A877DB" w:rsidRPr="00905AD3">
        <w:rPr>
          <w:rFonts w:ascii="Times New Roman" w:eastAsia="Times New Roman" w:hAnsi="Times New Roman"/>
          <w:sz w:val="24"/>
          <w:szCs w:val="24"/>
          <w:lang w:eastAsia="ar-SA"/>
        </w:rPr>
        <w:t>.</w:t>
      </w:r>
      <w:r w:rsidR="007006A7">
        <w:rPr>
          <w:rFonts w:ascii="Times New Roman" w:eastAsia="Times New Roman" w:hAnsi="Times New Roman"/>
          <w:i/>
          <w:sz w:val="24"/>
          <w:szCs w:val="24"/>
          <w:lang w:eastAsia="ar-SA"/>
        </w:rPr>
        <w:t xml:space="preserve"> </w:t>
      </w:r>
    </w:p>
    <w:p w:rsidR="00A877DB" w:rsidRDefault="00A877DB" w:rsidP="00B85DDE">
      <w:pPr>
        <w:spacing w:after="0" w:line="240" w:lineRule="auto"/>
        <w:ind w:firstLine="709"/>
        <w:jc w:val="both"/>
        <w:rPr>
          <w:rFonts w:ascii="Times New Roman" w:eastAsia="Times New Roman" w:hAnsi="Times New Roman"/>
          <w:i/>
          <w:sz w:val="24"/>
          <w:szCs w:val="24"/>
          <w:lang w:eastAsia="ar-SA"/>
        </w:rPr>
      </w:pPr>
    </w:p>
    <w:p w:rsidR="00A877DB" w:rsidRDefault="00A877DB" w:rsidP="00947E1F">
      <w:pPr>
        <w:spacing w:line="240" w:lineRule="auto"/>
        <w:ind w:firstLine="708"/>
        <w:jc w:val="both"/>
        <w:rPr>
          <w:rFonts w:ascii="Times New Roman" w:eastAsia="Times New Roman" w:hAnsi="Times New Roman"/>
          <w:i/>
          <w:sz w:val="24"/>
          <w:szCs w:val="24"/>
          <w:lang w:eastAsia="ar-SA"/>
        </w:rPr>
      </w:pPr>
      <w:r>
        <w:rPr>
          <w:rFonts w:ascii="Times New Roman" w:eastAsia="Times New Roman" w:hAnsi="Times New Roman"/>
          <w:sz w:val="24"/>
          <w:szCs w:val="24"/>
          <w:lang w:eastAsia="ar-SA"/>
        </w:rPr>
        <w:t>La remise du rapport sur la fin de vie</w:t>
      </w:r>
      <w:r w:rsidRPr="00A877DB">
        <w:rPr>
          <w:rFonts w:ascii="Times New Roman" w:eastAsia="Times New Roman" w:hAnsi="Times New Roman"/>
          <w:lang w:eastAsia="ar-SA"/>
        </w:rPr>
        <w:t xml:space="preserve"> </w:t>
      </w:r>
      <w:r w:rsidRPr="00A877DB">
        <w:rPr>
          <w:rFonts w:ascii="Times New Roman" w:eastAsia="Times New Roman" w:hAnsi="Times New Roman"/>
          <w:sz w:val="24"/>
          <w:szCs w:val="24"/>
          <w:lang w:eastAsia="ar-SA"/>
        </w:rPr>
        <w:t>des députés Jean L</w:t>
      </w:r>
      <w:r w:rsidR="000930D7">
        <w:rPr>
          <w:rFonts w:ascii="Times New Roman" w:eastAsia="Times New Roman" w:hAnsi="Times New Roman"/>
          <w:sz w:val="24"/>
          <w:szCs w:val="24"/>
          <w:lang w:eastAsia="ar-SA"/>
        </w:rPr>
        <w:t>eonetti</w:t>
      </w:r>
      <w:r w:rsidRPr="00A877DB">
        <w:rPr>
          <w:rFonts w:ascii="Times New Roman" w:eastAsia="Times New Roman" w:hAnsi="Times New Roman"/>
          <w:sz w:val="24"/>
          <w:szCs w:val="24"/>
          <w:lang w:eastAsia="ar-SA"/>
        </w:rPr>
        <w:t xml:space="preserve"> et Alain C</w:t>
      </w:r>
      <w:r w:rsidR="000930D7">
        <w:rPr>
          <w:rFonts w:ascii="Times New Roman" w:eastAsia="Times New Roman" w:hAnsi="Times New Roman"/>
          <w:sz w:val="24"/>
          <w:szCs w:val="24"/>
          <w:lang w:eastAsia="ar-SA"/>
        </w:rPr>
        <w:t>laeys</w:t>
      </w:r>
      <w:r>
        <w:rPr>
          <w:rFonts w:ascii="Times New Roman" w:eastAsia="Times New Roman" w:hAnsi="Times New Roman"/>
          <w:sz w:val="24"/>
          <w:szCs w:val="24"/>
          <w:lang w:eastAsia="ar-SA"/>
        </w:rPr>
        <w:t xml:space="preserve"> en décembre 2014 n’a pas trouvé grâce aux yeux des partisans </w:t>
      </w:r>
      <w:r w:rsidR="00947E1F" w:rsidRPr="000930D7">
        <w:rPr>
          <w:rFonts w:ascii="Times New Roman" w:eastAsia="Times New Roman" w:hAnsi="Times New Roman"/>
          <w:sz w:val="24"/>
          <w:szCs w:val="24"/>
          <w:lang w:eastAsia="ar-SA"/>
        </w:rPr>
        <w:t>«</w:t>
      </w:r>
      <w:r w:rsidR="00947E1F" w:rsidRPr="00947E1F">
        <w:rPr>
          <w:rFonts w:ascii="Times New Roman" w:eastAsia="Times New Roman" w:hAnsi="Times New Roman"/>
          <w:i/>
          <w:sz w:val="24"/>
          <w:szCs w:val="24"/>
          <w:lang w:eastAsia="ar-SA"/>
        </w:rPr>
        <w:t> plein d’espoir </w:t>
      </w:r>
      <w:r w:rsidR="00947E1F" w:rsidRPr="000930D7">
        <w:rPr>
          <w:rFonts w:ascii="Times New Roman" w:eastAsia="Times New Roman" w:hAnsi="Times New Roman"/>
          <w:sz w:val="24"/>
          <w:szCs w:val="24"/>
          <w:lang w:eastAsia="ar-SA"/>
        </w:rPr>
        <w:t xml:space="preserve">» </w:t>
      </w:r>
      <w:r>
        <w:rPr>
          <w:rFonts w:ascii="Times New Roman" w:eastAsia="Times New Roman" w:hAnsi="Times New Roman"/>
          <w:sz w:val="24"/>
          <w:szCs w:val="24"/>
          <w:lang w:eastAsia="ar-SA"/>
        </w:rPr>
        <w:t xml:space="preserve">de l’euthanasie. Jugé </w:t>
      </w:r>
      <w:r w:rsidRPr="000930D7">
        <w:rPr>
          <w:rFonts w:ascii="Times New Roman" w:eastAsia="Times New Roman" w:hAnsi="Times New Roman"/>
          <w:sz w:val="24"/>
          <w:szCs w:val="24"/>
          <w:lang w:eastAsia="ar-SA"/>
        </w:rPr>
        <w:t>«</w:t>
      </w:r>
      <w:r w:rsidRPr="00A877DB">
        <w:rPr>
          <w:rFonts w:ascii="Times New Roman" w:eastAsia="Times New Roman" w:hAnsi="Times New Roman"/>
          <w:i/>
          <w:sz w:val="24"/>
          <w:szCs w:val="24"/>
          <w:lang w:eastAsia="ar-SA"/>
        </w:rPr>
        <w:t> boiteux </w:t>
      </w:r>
      <w:r w:rsidRPr="000930D7">
        <w:rPr>
          <w:rFonts w:ascii="Times New Roman" w:eastAsia="Times New Roman" w:hAnsi="Times New Roman"/>
          <w:sz w:val="24"/>
          <w:szCs w:val="24"/>
          <w:lang w:eastAsia="ar-SA"/>
        </w:rPr>
        <w:t>»</w:t>
      </w:r>
      <w:r>
        <w:rPr>
          <w:rFonts w:ascii="Times New Roman" w:eastAsia="Times New Roman" w:hAnsi="Times New Roman"/>
          <w:sz w:val="24"/>
          <w:szCs w:val="24"/>
          <w:lang w:eastAsia="ar-SA"/>
        </w:rPr>
        <w:t xml:space="preserve">, le rapport constitue pour eux : </w:t>
      </w:r>
      <w:r w:rsidR="00420AD5">
        <w:rPr>
          <w:rFonts w:ascii="Times New Roman" w:eastAsia="Times New Roman" w:hAnsi="Times New Roman"/>
          <w:sz w:val="24"/>
          <w:szCs w:val="24"/>
          <w:lang w:eastAsia="ar-SA"/>
        </w:rPr>
        <w:t>« </w:t>
      </w:r>
      <w:r w:rsidRPr="00A877DB">
        <w:rPr>
          <w:rFonts w:ascii="Times New Roman" w:eastAsia="Times New Roman" w:hAnsi="Times New Roman"/>
          <w:i/>
          <w:sz w:val="24"/>
          <w:szCs w:val="24"/>
          <w:lang w:eastAsia="ar-SA"/>
        </w:rPr>
        <w:t>un simple replâtrage de la loi portant le même nom </w:t>
      </w:r>
      <w:r w:rsidRPr="00905AD3">
        <w:rPr>
          <w:rFonts w:ascii="Times New Roman" w:eastAsia="Times New Roman" w:hAnsi="Times New Roman"/>
          <w:sz w:val="24"/>
          <w:szCs w:val="24"/>
          <w:lang w:eastAsia="ar-SA"/>
        </w:rPr>
        <w:t>»</w:t>
      </w:r>
      <w:r w:rsidR="00947E1F" w:rsidRPr="00905AD3">
        <w:rPr>
          <w:rFonts w:ascii="Times New Roman" w:eastAsia="Times New Roman" w:hAnsi="Times New Roman"/>
          <w:sz w:val="24"/>
          <w:szCs w:val="24"/>
          <w:lang w:eastAsia="ar-SA"/>
        </w:rPr>
        <w:t xml:space="preserve"> </w:t>
      </w:r>
      <w:r w:rsidR="00947E1F">
        <w:rPr>
          <w:rFonts w:ascii="Times New Roman" w:eastAsia="Times New Roman" w:hAnsi="Times New Roman"/>
          <w:sz w:val="24"/>
          <w:szCs w:val="24"/>
          <w:lang w:eastAsia="ar-SA"/>
        </w:rPr>
        <w:t xml:space="preserve">qui ne permet toujours pas de </w:t>
      </w:r>
      <w:r w:rsidR="00947E1F" w:rsidRPr="00947E1F">
        <w:rPr>
          <w:rFonts w:ascii="Times New Roman" w:eastAsia="Times New Roman" w:hAnsi="Times New Roman"/>
          <w:i/>
          <w:sz w:val="24"/>
          <w:szCs w:val="24"/>
          <w:lang w:eastAsia="ar-SA"/>
        </w:rPr>
        <w:t>« parler de dignité ou de choix </w:t>
      </w:r>
      <w:r w:rsidR="00947E1F" w:rsidRPr="000930D7">
        <w:rPr>
          <w:rFonts w:ascii="Times New Roman" w:eastAsia="Times New Roman" w:hAnsi="Times New Roman"/>
          <w:sz w:val="24"/>
          <w:szCs w:val="24"/>
          <w:lang w:eastAsia="ar-SA"/>
        </w:rPr>
        <w:t>»</w:t>
      </w:r>
      <w:r w:rsidR="00947E1F" w:rsidRPr="00905AD3">
        <w:rPr>
          <w:rFonts w:ascii="Times New Roman" w:eastAsia="Times New Roman" w:hAnsi="Times New Roman"/>
          <w:sz w:val="24"/>
          <w:szCs w:val="24"/>
          <w:lang w:eastAsia="ar-SA"/>
        </w:rPr>
        <w:t>.</w:t>
      </w:r>
    </w:p>
    <w:p w:rsidR="00947E1F" w:rsidRDefault="00947E1F" w:rsidP="00947E1F">
      <w:pPr>
        <w:spacing w:line="240" w:lineRule="auto"/>
        <w:ind w:firstLine="708"/>
        <w:jc w:val="both"/>
        <w:rPr>
          <w:rFonts w:ascii="Times New Roman" w:hAnsi="Times New Roman"/>
          <w:bCs/>
        </w:rPr>
      </w:pPr>
    </w:p>
    <w:p w:rsidR="008B6E98" w:rsidRDefault="008B6E98" w:rsidP="00947E1F">
      <w:pPr>
        <w:pStyle w:val="Paragraphedeliste"/>
        <w:numPr>
          <w:ilvl w:val="0"/>
          <w:numId w:val="1"/>
        </w:numPr>
        <w:spacing w:after="0" w:line="240" w:lineRule="auto"/>
        <w:jc w:val="both"/>
        <w:rPr>
          <w:rFonts w:ascii="Times New Roman" w:hAnsi="Times New Roman"/>
          <w:b/>
          <w:sz w:val="24"/>
          <w:szCs w:val="24"/>
          <w:u w:val="single"/>
        </w:rPr>
      </w:pPr>
      <w:r w:rsidRPr="008B6E98">
        <w:rPr>
          <w:rFonts w:ascii="Times New Roman" w:hAnsi="Times New Roman"/>
          <w:b/>
          <w:sz w:val="24"/>
          <w:szCs w:val="24"/>
          <w:u w:val="single"/>
        </w:rPr>
        <w:t xml:space="preserve">La sédation profonde, un compromis </w:t>
      </w:r>
      <w:r w:rsidRPr="008B6E98">
        <w:rPr>
          <w:rFonts w:ascii="Times New Roman" w:hAnsi="Times New Roman"/>
          <w:b/>
          <w:i/>
          <w:sz w:val="24"/>
          <w:szCs w:val="24"/>
          <w:u w:val="single"/>
        </w:rPr>
        <w:t>« consensuel »</w:t>
      </w:r>
      <w:r w:rsidRPr="008B6E98">
        <w:rPr>
          <w:rFonts w:ascii="Times New Roman" w:hAnsi="Times New Roman"/>
          <w:b/>
          <w:sz w:val="24"/>
          <w:szCs w:val="24"/>
          <w:u w:val="single"/>
        </w:rPr>
        <w:t xml:space="preserve"> qui ne convainc pas</w:t>
      </w:r>
    </w:p>
    <w:p w:rsidR="005925C8" w:rsidRPr="005925C8" w:rsidRDefault="005925C8" w:rsidP="005925C8">
      <w:pPr>
        <w:pStyle w:val="Paragraphedeliste"/>
        <w:spacing w:after="0" w:line="240" w:lineRule="auto"/>
        <w:ind w:left="1429"/>
        <w:jc w:val="both"/>
        <w:rPr>
          <w:rFonts w:ascii="Times New Roman" w:hAnsi="Times New Roman"/>
          <w:b/>
          <w:sz w:val="24"/>
          <w:szCs w:val="24"/>
          <w:u w:val="single"/>
        </w:rPr>
      </w:pPr>
    </w:p>
    <w:p w:rsidR="008B6E98" w:rsidRDefault="008B6E98" w:rsidP="006907E5">
      <w:pPr>
        <w:spacing w:line="240" w:lineRule="auto"/>
        <w:ind w:firstLine="708"/>
        <w:jc w:val="both"/>
        <w:rPr>
          <w:rFonts w:ascii="Times New Roman" w:hAnsi="Times New Roman"/>
          <w:sz w:val="24"/>
          <w:szCs w:val="24"/>
        </w:rPr>
      </w:pPr>
      <w:r>
        <w:rPr>
          <w:rFonts w:ascii="Times New Roman" w:hAnsi="Times New Roman"/>
          <w:sz w:val="24"/>
          <w:szCs w:val="24"/>
        </w:rPr>
        <w:t xml:space="preserve">L’adoption de la loi sur la fin de vie en </w:t>
      </w:r>
      <w:r w:rsidR="006907E5">
        <w:rPr>
          <w:rFonts w:ascii="Times New Roman" w:hAnsi="Times New Roman"/>
          <w:sz w:val="24"/>
          <w:szCs w:val="24"/>
        </w:rPr>
        <w:t xml:space="preserve">janvier 2016 est vécue comme une </w:t>
      </w:r>
      <w:r w:rsidR="006907E5" w:rsidRPr="006907E5">
        <w:rPr>
          <w:rFonts w:ascii="Times New Roman" w:hAnsi="Times New Roman"/>
          <w:i/>
          <w:sz w:val="24"/>
          <w:szCs w:val="24"/>
        </w:rPr>
        <w:t>« déception »</w:t>
      </w:r>
      <w:r w:rsidR="000E17C9">
        <w:rPr>
          <w:rFonts w:ascii="Times New Roman" w:hAnsi="Times New Roman"/>
          <w:sz w:val="24"/>
          <w:szCs w:val="24"/>
        </w:rPr>
        <w:t xml:space="preserve"> par les défenseurs de l’euthanasie. </w:t>
      </w:r>
      <w:r w:rsidR="006907E5">
        <w:rPr>
          <w:rFonts w:ascii="Times New Roman" w:hAnsi="Times New Roman"/>
          <w:sz w:val="24"/>
          <w:szCs w:val="24"/>
        </w:rPr>
        <w:t>Aspiran</w:t>
      </w:r>
      <w:r w:rsidR="000E17C9">
        <w:rPr>
          <w:rFonts w:ascii="Times New Roman" w:hAnsi="Times New Roman"/>
          <w:sz w:val="24"/>
          <w:szCs w:val="24"/>
        </w:rPr>
        <w:t>t à un texte plus ambitieux, ils</w:t>
      </w:r>
      <w:r w:rsidR="006907E5">
        <w:rPr>
          <w:rFonts w:ascii="Times New Roman" w:hAnsi="Times New Roman"/>
          <w:sz w:val="24"/>
          <w:szCs w:val="24"/>
        </w:rPr>
        <w:t xml:space="preserve"> regrettent </w:t>
      </w:r>
      <w:r w:rsidR="006907E5" w:rsidRPr="000930D7">
        <w:rPr>
          <w:rFonts w:ascii="Times New Roman" w:hAnsi="Times New Roman"/>
          <w:sz w:val="24"/>
          <w:szCs w:val="24"/>
        </w:rPr>
        <w:t>«</w:t>
      </w:r>
      <w:r w:rsidR="006907E5" w:rsidRPr="006907E5">
        <w:rPr>
          <w:rFonts w:ascii="Times New Roman" w:hAnsi="Times New Roman"/>
          <w:i/>
          <w:sz w:val="24"/>
          <w:szCs w:val="24"/>
        </w:rPr>
        <w:t> </w:t>
      </w:r>
      <w:r w:rsidR="006907E5">
        <w:rPr>
          <w:rFonts w:ascii="Times New Roman" w:hAnsi="Times New Roman"/>
          <w:i/>
          <w:sz w:val="24"/>
          <w:szCs w:val="24"/>
        </w:rPr>
        <w:t xml:space="preserve">la faible </w:t>
      </w:r>
      <w:r w:rsidR="006907E5" w:rsidRPr="006907E5">
        <w:rPr>
          <w:rFonts w:ascii="Times New Roman" w:hAnsi="Times New Roman"/>
          <w:i/>
          <w:sz w:val="24"/>
          <w:szCs w:val="24"/>
        </w:rPr>
        <w:t>avancée </w:t>
      </w:r>
      <w:r w:rsidR="006907E5" w:rsidRPr="000930D7">
        <w:rPr>
          <w:rFonts w:ascii="Times New Roman" w:hAnsi="Times New Roman"/>
          <w:sz w:val="24"/>
          <w:szCs w:val="24"/>
        </w:rPr>
        <w:t xml:space="preserve">» </w:t>
      </w:r>
      <w:r w:rsidR="006907E5">
        <w:rPr>
          <w:rFonts w:ascii="Times New Roman" w:hAnsi="Times New Roman"/>
          <w:sz w:val="24"/>
          <w:szCs w:val="24"/>
        </w:rPr>
        <w:t xml:space="preserve">et dénoncent la pratique de la sédation profonde. </w:t>
      </w:r>
    </w:p>
    <w:p w:rsidR="006907E5" w:rsidRPr="00033AF7" w:rsidRDefault="002226FE" w:rsidP="006907E5">
      <w:pPr>
        <w:spacing w:line="240" w:lineRule="auto"/>
        <w:ind w:firstLine="708"/>
        <w:jc w:val="both"/>
        <w:rPr>
          <w:rFonts w:ascii="Times New Roman" w:hAnsi="Times New Roman"/>
          <w:sz w:val="24"/>
          <w:szCs w:val="24"/>
        </w:rPr>
      </w:pPr>
      <w:r>
        <w:rPr>
          <w:rFonts w:ascii="Times New Roman" w:hAnsi="Times New Roman"/>
          <w:sz w:val="24"/>
          <w:szCs w:val="24"/>
        </w:rPr>
        <w:t>Jugée barbare par c</w:t>
      </w:r>
      <w:r w:rsidR="006907E5">
        <w:rPr>
          <w:rFonts w:ascii="Times New Roman" w:hAnsi="Times New Roman"/>
          <w:sz w:val="24"/>
          <w:szCs w:val="24"/>
        </w:rPr>
        <w:t xml:space="preserve">es Français </w:t>
      </w:r>
      <w:r w:rsidR="006907E5" w:rsidRPr="000930D7">
        <w:rPr>
          <w:rFonts w:ascii="Times New Roman" w:hAnsi="Times New Roman"/>
          <w:sz w:val="24"/>
          <w:szCs w:val="24"/>
        </w:rPr>
        <w:t>«</w:t>
      </w:r>
      <w:r w:rsidR="006907E5" w:rsidRPr="00033AF7">
        <w:rPr>
          <w:rFonts w:ascii="Times New Roman" w:hAnsi="Times New Roman"/>
          <w:i/>
          <w:sz w:val="24"/>
          <w:szCs w:val="24"/>
        </w:rPr>
        <w:t> amers </w:t>
      </w:r>
      <w:r w:rsidR="006907E5" w:rsidRPr="000930D7">
        <w:rPr>
          <w:rFonts w:ascii="Times New Roman" w:hAnsi="Times New Roman"/>
          <w:sz w:val="24"/>
          <w:szCs w:val="24"/>
        </w:rPr>
        <w:t>»</w:t>
      </w:r>
      <w:r w:rsidR="006907E5" w:rsidRPr="00033AF7">
        <w:rPr>
          <w:rFonts w:ascii="Times New Roman" w:hAnsi="Times New Roman"/>
          <w:sz w:val="24"/>
          <w:szCs w:val="24"/>
        </w:rPr>
        <w:t>,</w:t>
      </w:r>
      <w:r w:rsidR="006907E5">
        <w:rPr>
          <w:rFonts w:ascii="Times New Roman" w:hAnsi="Times New Roman"/>
          <w:sz w:val="24"/>
          <w:szCs w:val="24"/>
        </w:rPr>
        <w:t xml:space="preserve"> la sédation profonde ne comble aucunement les attentes des </w:t>
      </w:r>
      <w:proofErr w:type="gramStart"/>
      <w:r w:rsidR="006907E5">
        <w:rPr>
          <w:rFonts w:ascii="Times New Roman" w:hAnsi="Times New Roman"/>
          <w:sz w:val="24"/>
          <w:szCs w:val="24"/>
        </w:rPr>
        <w:t>pro-euthanasie</w:t>
      </w:r>
      <w:proofErr w:type="gramEnd"/>
      <w:r w:rsidR="006907E5">
        <w:rPr>
          <w:rFonts w:ascii="Times New Roman" w:hAnsi="Times New Roman"/>
          <w:sz w:val="24"/>
          <w:szCs w:val="24"/>
        </w:rPr>
        <w:t xml:space="preserve"> : </w:t>
      </w:r>
      <w:r w:rsidR="006907E5" w:rsidRPr="000930D7">
        <w:rPr>
          <w:rFonts w:ascii="Times New Roman" w:hAnsi="Times New Roman"/>
          <w:sz w:val="24"/>
          <w:szCs w:val="24"/>
        </w:rPr>
        <w:t>«</w:t>
      </w:r>
      <w:r w:rsidR="006907E5" w:rsidRPr="006907E5">
        <w:rPr>
          <w:rFonts w:ascii="Times New Roman" w:hAnsi="Times New Roman"/>
          <w:i/>
          <w:sz w:val="24"/>
          <w:szCs w:val="24"/>
        </w:rPr>
        <w:t> comme à son habitude, la France adoptera une loi hypocrite, partielle, autorisant une sédation qui fera effectivement mourir mais dans quelles circonstances : de faim et de soif »</w:t>
      </w:r>
      <w:r w:rsidR="006907E5">
        <w:rPr>
          <w:rFonts w:ascii="Times New Roman" w:hAnsi="Times New Roman"/>
          <w:i/>
          <w:sz w:val="24"/>
          <w:szCs w:val="24"/>
        </w:rPr>
        <w:t> </w:t>
      </w:r>
      <w:r w:rsidR="006907E5" w:rsidRPr="00905AD3">
        <w:rPr>
          <w:rFonts w:ascii="Times New Roman" w:hAnsi="Times New Roman"/>
          <w:sz w:val="24"/>
          <w:szCs w:val="24"/>
        </w:rPr>
        <w:t>;</w:t>
      </w:r>
      <w:r w:rsidR="006907E5">
        <w:rPr>
          <w:rFonts w:ascii="Times New Roman" w:hAnsi="Times New Roman"/>
          <w:i/>
          <w:sz w:val="24"/>
          <w:szCs w:val="24"/>
        </w:rPr>
        <w:t xml:space="preserve"> </w:t>
      </w:r>
      <w:r w:rsidR="006907E5" w:rsidRPr="006907E5">
        <w:rPr>
          <w:rFonts w:ascii="Times New Roman" w:hAnsi="Times New Roman"/>
          <w:i/>
          <w:sz w:val="24"/>
          <w:szCs w:val="24"/>
        </w:rPr>
        <w:t>« nous avons désormais le droit d’agoniser </w:t>
      </w:r>
      <w:r w:rsidR="006907E5" w:rsidRPr="000930D7">
        <w:rPr>
          <w:rFonts w:ascii="Times New Roman" w:hAnsi="Times New Roman"/>
          <w:sz w:val="24"/>
          <w:szCs w:val="24"/>
        </w:rPr>
        <w:t>».</w:t>
      </w:r>
      <w:r w:rsidR="00033AF7">
        <w:rPr>
          <w:rFonts w:ascii="Times New Roman" w:hAnsi="Times New Roman"/>
          <w:i/>
          <w:sz w:val="24"/>
          <w:szCs w:val="24"/>
        </w:rPr>
        <w:t xml:space="preserve"> </w:t>
      </w:r>
      <w:r w:rsidR="00033AF7">
        <w:rPr>
          <w:rFonts w:ascii="Times New Roman" w:hAnsi="Times New Roman"/>
          <w:sz w:val="24"/>
          <w:szCs w:val="24"/>
        </w:rPr>
        <w:t xml:space="preserve">Le terme </w:t>
      </w:r>
      <w:r w:rsidR="00033AF7" w:rsidRPr="000930D7">
        <w:rPr>
          <w:rFonts w:ascii="Times New Roman" w:hAnsi="Times New Roman"/>
          <w:sz w:val="24"/>
          <w:szCs w:val="24"/>
        </w:rPr>
        <w:t>«</w:t>
      </w:r>
      <w:r w:rsidR="00033AF7" w:rsidRPr="00033AF7">
        <w:rPr>
          <w:rFonts w:ascii="Times New Roman" w:hAnsi="Times New Roman"/>
          <w:i/>
          <w:sz w:val="24"/>
          <w:szCs w:val="24"/>
        </w:rPr>
        <w:t> d’agonie </w:t>
      </w:r>
      <w:r w:rsidR="00033AF7" w:rsidRPr="000930D7">
        <w:rPr>
          <w:rFonts w:ascii="Times New Roman" w:hAnsi="Times New Roman"/>
          <w:sz w:val="24"/>
          <w:szCs w:val="24"/>
        </w:rPr>
        <w:t>»</w:t>
      </w:r>
      <w:r w:rsidR="000930D7">
        <w:rPr>
          <w:rFonts w:ascii="Times New Roman" w:hAnsi="Times New Roman"/>
          <w:sz w:val="24"/>
          <w:szCs w:val="24"/>
        </w:rPr>
        <w:t xml:space="preserve"> est récurrent, démontrant</w:t>
      </w:r>
      <w:r w:rsidR="00033AF7">
        <w:rPr>
          <w:rFonts w:ascii="Times New Roman" w:hAnsi="Times New Roman"/>
          <w:sz w:val="24"/>
          <w:szCs w:val="24"/>
        </w:rPr>
        <w:t xml:space="preserve"> encore un</w:t>
      </w:r>
      <w:bookmarkStart w:id="0" w:name="_GoBack"/>
      <w:bookmarkEnd w:id="0"/>
      <w:r w:rsidR="00033AF7">
        <w:rPr>
          <w:rFonts w:ascii="Times New Roman" w:hAnsi="Times New Roman"/>
          <w:sz w:val="24"/>
          <w:szCs w:val="24"/>
        </w:rPr>
        <w:t xml:space="preserve">e fois </w:t>
      </w:r>
      <w:r>
        <w:rPr>
          <w:rFonts w:ascii="Times New Roman" w:hAnsi="Times New Roman"/>
          <w:sz w:val="24"/>
          <w:szCs w:val="24"/>
        </w:rPr>
        <w:t>la</w:t>
      </w:r>
      <w:r w:rsidR="00033AF7">
        <w:rPr>
          <w:rFonts w:ascii="Times New Roman" w:hAnsi="Times New Roman"/>
          <w:sz w:val="24"/>
          <w:szCs w:val="24"/>
        </w:rPr>
        <w:t xml:space="preserve"> crainte de </w:t>
      </w:r>
      <w:r w:rsidR="00033AF7" w:rsidRPr="000930D7">
        <w:rPr>
          <w:rFonts w:ascii="Times New Roman" w:hAnsi="Times New Roman"/>
          <w:sz w:val="24"/>
          <w:szCs w:val="24"/>
        </w:rPr>
        <w:t>«</w:t>
      </w:r>
      <w:r w:rsidR="00033AF7" w:rsidRPr="00033AF7">
        <w:rPr>
          <w:rFonts w:ascii="Times New Roman" w:hAnsi="Times New Roman"/>
          <w:i/>
          <w:sz w:val="24"/>
          <w:szCs w:val="24"/>
        </w:rPr>
        <w:t> dépérir </w:t>
      </w:r>
      <w:r w:rsidR="00033AF7" w:rsidRPr="000930D7">
        <w:rPr>
          <w:rFonts w:ascii="Times New Roman" w:hAnsi="Times New Roman"/>
          <w:sz w:val="24"/>
          <w:szCs w:val="24"/>
        </w:rPr>
        <w:t>»</w:t>
      </w:r>
      <w:r w:rsidR="00033AF7">
        <w:rPr>
          <w:rFonts w:ascii="Times New Roman" w:hAnsi="Times New Roman"/>
          <w:sz w:val="24"/>
          <w:szCs w:val="24"/>
        </w:rPr>
        <w:t xml:space="preserve"> : </w:t>
      </w:r>
      <w:r w:rsidR="00033AF7" w:rsidRPr="000930D7">
        <w:rPr>
          <w:rFonts w:ascii="Times New Roman" w:hAnsi="Times New Roman"/>
          <w:sz w:val="24"/>
          <w:szCs w:val="24"/>
        </w:rPr>
        <w:t>«</w:t>
      </w:r>
      <w:r w:rsidR="00033AF7" w:rsidRPr="00033AF7">
        <w:rPr>
          <w:rFonts w:ascii="Times New Roman" w:hAnsi="Times New Roman"/>
          <w:i/>
          <w:sz w:val="24"/>
          <w:szCs w:val="24"/>
        </w:rPr>
        <w:t> je ne veux pas d'une sédation profonde qui ne me conduira à la mort que lorsque mon organisme sera épuisé de faim ou de soif </w:t>
      </w:r>
      <w:r w:rsidR="00033AF7" w:rsidRPr="000930D7">
        <w:rPr>
          <w:rFonts w:ascii="Times New Roman" w:hAnsi="Times New Roman"/>
          <w:sz w:val="24"/>
          <w:szCs w:val="24"/>
        </w:rPr>
        <w:t>»</w:t>
      </w:r>
      <w:r w:rsidR="00033AF7" w:rsidRPr="00033AF7">
        <w:rPr>
          <w:rFonts w:ascii="Times New Roman" w:hAnsi="Times New Roman"/>
          <w:i/>
          <w:sz w:val="24"/>
          <w:szCs w:val="24"/>
        </w:rPr>
        <w:t>.</w:t>
      </w:r>
    </w:p>
    <w:p w:rsidR="00033AF7" w:rsidRDefault="00033AF7" w:rsidP="006907E5">
      <w:pPr>
        <w:spacing w:line="240" w:lineRule="auto"/>
        <w:ind w:firstLine="708"/>
        <w:jc w:val="both"/>
        <w:rPr>
          <w:rFonts w:ascii="Times New Roman" w:eastAsia="Times New Roman" w:hAnsi="Times New Roman"/>
          <w:sz w:val="24"/>
          <w:szCs w:val="24"/>
        </w:rPr>
      </w:pPr>
      <w:r>
        <w:rPr>
          <w:rFonts w:ascii="Times New Roman" w:hAnsi="Times New Roman"/>
          <w:sz w:val="24"/>
          <w:szCs w:val="24"/>
        </w:rPr>
        <w:t xml:space="preserve">Les correspondants soulignent également </w:t>
      </w:r>
      <w:r w:rsidRPr="00033AF7">
        <w:rPr>
          <w:rFonts w:ascii="Times New Roman" w:eastAsia="Times New Roman" w:hAnsi="Times New Roman"/>
          <w:sz w:val="24"/>
          <w:szCs w:val="24"/>
        </w:rPr>
        <w:t>« </w:t>
      </w:r>
      <w:r w:rsidRPr="00033AF7">
        <w:rPr>
          <w:rFonts w:ascii="Times New Roman" w:eastAsia="Times New Roman" w:hAnsi="Times New Roman"/>
          <w:i/>
          <w:sz w:val="24"/>
          <w:szCs w:val="24"/>
        </w:rPr>
        <w:t>la profonde inégalité des Français face à la souffrance et la mort</w:t>
      </w:r>
      <w:r w:rsidRPr="00033AF7">
        <w:rPr>
          <w:rFonts w:ascii="Times New Roman" w:eastAsia="Times New Roman" w:hAnsi="Times New Roman"/>
          <w:sz w:val="24"/>
          <w:szCs w:val="24"/>
        </w:rPr>
        <w:t> »</w:t>
      </w:r>
      <w:r w:rsidR="000930D7">
        <w:rPr>
          <w:rFonts w:ascii="Times New Roman" w:eastAsia="Times New Roman" w:hAnsi="Times New Roman"/>
          <w:sz w:val="24"/>
          <w:szCs w:val="24"/>
        </w:rPr>
        <w:t xml:space="preserve">, dénonçant ainsi une forme de discrimination par l’argent. Une minorité </w:t>
      </w:r>
      <w:r w:rsidR="005F2348">
        <w:rPr>
          <w:rFonts w:ascii="Times New Roman" w:eastAsia="Times New Roman" w:hAnsi="Times New Roman"/>
          <w:sz w:val="24"/>
          <w:szCs w:val="24"/>
        </w:rPr>
        <w:t xml:space="preserve">allant même jusqu’à souhaiter </w:t>
      </w:r>
      <w:r w:rsidRPr="00033AF7">
        <w:rPr>
          <w:rFonts w:ascii="Times New Roman" w:eastAsia="Times New Roman" w:hAnsi="Times New Roman"/>
          <w:sz w:val="24"/>
          <w:szCs w:val="24"/>
        </w:rPr>
        <w:t>que les pouvoirs publics limitent les départs des personnes en fin de vie vers nos voisins européens : </w:t>
      </w:r>
      <w:r w:rsidRPr="000930D7">
        <w:rPr>
          <w:rFonts w:ascii="Times New Roman" w:eastAsia="Times New Roman" w:hAnsi="Times New Roman"/>
          <w:sz w:val="24"/>
          <w:szCs w:val="24"/>
        </w:rPr>
        <w:t>«</w:t>
      </w:r>
      <w:r w:rsidRPr="00033AF7">
        <w:rPr>
          <w:rFonts w:ascii="Times New Roman" w:eastAsia="Times New Roman" w:hAnsi="Times New Roman"/>
          <w:sz w:val="24"/>
          <w:szCs w:val="24"/>
        </w:rPr>
        <w:t> </w:t>
      </w:r>
      <w:r>
        <w:rPr>
          <w:rFonts w:ascii="Times New Roman" w:eastAsia="Times New Roman" w:hAnsi="Times New Roman"/>
          <w:i/>
          <w:sz w:val="24"/>
          <w:szCs w:val="24"/>
        </w:rPr>
        <w:t>c</w:t>
      </w:r>
      <w:r w:rsidRPr="00033AF7">
        <w:rPr>
          <w:rFonts w:ascii="Times New Roman" w:eastAsia="Times New Roman" w:hAnsi="Times New Roman"/>
          <w:i/>
          <w:sz w:val="24"/>
          <w:szCs w:val="24"/>
        </w:rPr>
        <w:t>ombien d’années encore les personnes aisées pourront-elles aller finir paisiblement leur vie en Belgique et en Suisse tandis que les autres subiront la souffrance et la honte ?</w:t>
      </w:r>
      <w:r w:rsidRPr="00033AF7">
        <w:rPr>
          <w:rFonts w:ascii="Times New Roman" w:eastAsia="Times New Roman" w:hAnsi="Times New Roman"/>
          <w:sz w:val="24"/>
          <w:szCs w:val="24"/>
        </w:rPr>
        <w:t> </w:t>
      </w:r>
      <w:r w:rsidRPr="000930D7">
        <w:rPr>
          <w:rFonts w:ascii="Times New Roman" w:eastAsia="Times New Roman" w:hAnsi="Times New Roman"/>
          <w:sz w:val="24"/>
          <w:szCs w:val="24"/>
        </w:rPr>
        <w:t>»</w:t>
      </w:r>
      <w:r>
        <w:rPr>
          <w:rFonts w:ascii="Times New Roman" w:eastAsia="Times New Roman" w:hAnsi="Times New Roman"/>
          <w:sz w:val="24"/>
          <w:szCs w:val="24"/>
        </w:rPr>
        <w:t>.</w:t>
      </w:r>
    </w:p>
    <w:p w:rsidR="00882987" w:rsidRDefault="00882987" w:rsidP="006907E5">
      <w:pPr>
        <w:spacing w:line="240" w:lineRule="auto"/>
        <w:ind w:firstLine="708"/>
        <w:jc w:val="both"/>
        <w:rPr>
          <w:rFonts w:ascii="Times New Roman" w:eastAsia="Times New Roman" w:hAnsi="Times New Roman"/>
          <w:sz w:val="24"/>
          <w:szCs w:val="24"/>
        </w:rPr>
      </w:pPr>
      <w:r>
        <w:rPr>
          <w:rFonts w:ascii="Times New Roman" w:eastAsia="Times New Roman" w:hAnsi="Times New Roman"/>
          <w:sz w:val="24"/>
          <w:szCs w:val="24"/>
        </w:rPr>
        <w:t>En outre, la pétition « pour le droit de mourir dans la dignité »</w:t>
      </w:r>
      <w:r w:rsidR="00D30819">
        <w:rPr>
          <w:rFonts w:ascii="Times New Roman" w:eastAsia="Times New Roman" w:hAnsi="Times New Roman"/>
          <w:sz w:val="24"/>
          <w:szCs w:val="24"/>
        </w:rPr>
        <w:t xml:space="preserve"> adressé au Chef de l’Etat dès le 1</w:t>
      </w:r>
      <w:r w:rsidR="00D30819" w:rsidRPr="00D30819">
        <w:rPr>
          <w:rFonts w:ascii="Times New Roman" w:eastAsia="Times New Roman" w:hAnsi="Times New Roman"/>
          <w:sz w:val="24"/>
          <w:szCs w:val="24"/>
          <w:vertAlign w:val="superscript"/>
        </w:rPr>
        <w:t>er</w:t>
      </w:r>
      <w:r w:rsidR="00D30819">
        <w:rPr>
          <w:rFonts w:ascii="Times New Roman" w:eastAsia="Times New Roman" w:hAnsi="Times New Roman"/>
          <w:sz w:val="24"/>
          <w:szCs w:val="24"/>
        </w:rPr>
        <w:t xml:space="preserve"> juin 2012 et</w:t>
      </w:r>
      <w:r>
        <w:rPr>
          <w:rFonts w:ascii="Times New Roman" w:eastAsia="Times New Roman" w:hAnsi="Times New Roman"/>
          <w:sz w:val="24"/>
          <w:szCs w:val="24"/>
        </w:rPr>
        <w:t xml:space="preserve"> initiée par l’A</w:t>
      </w:r>
      <w:r w:rsidR="00D30819">
        <w:rPr>
          <w:rFonts w:ascii="Times New Roman" w:eastAsia="Times New Roman" w:hAnsi="Times New Roman"/>
          <w:sz w:val="24"/>
          <w:szCs w:val="24"/>
        </w:rPr>
        <w:t xml:space="preserve">ssociation pour le Droit de Mourir dans la Dignité (ADMD), a recueilli </w:t>
      </w:r>
      <w:r>
        <w:rPr>
          <w:rFonts w:ascii="Times New Roman" w:eastAsia="Times New Roman" w:hAnsi="Times New Roman"/>
          <w:sz w:val="24"/>
          <w:szCs w:val="24"/>
        </w:rPr>
        <w:t xml:space="preserve">62 745 </w:t>
      </w:r>
      <w:r w:rsidR="00D30819">
        <w:rPr>
          <w:rFonts w:ascii="Times New Roman" w:eastAsia="Times New Roman" w:hAnsi="Times New Roman"/>
          <w:sz w:val="24"/>
          <w:szCs w:val="24"/>
        </w:rPr>
        <w:t>signatures au cours du mandat.</w:t>
      </w:r>
    </w:p>
    <w:p w:rsidR="005925C8" w:rsidRDefault="005925C8" w:rsidP="006907E5">
      <w:pPr>
        <w:spacing w:line="240" w:lineRule="auto"/>
        <w:ind w:firstLine="708"/>
        <w:jc w:val="both"/>
        <w:rPr>
          <w:rFonts w:ascii="Times New Roman" w:eastAsia="Times New Roman" w:hAnsi="Times New Roman"/>
          <w:sz w:val="24"/>
          <w:szCs w:val="24"/>
        </w:rPr>
      </w:pPr>
    </w:p>
    <w:p w:rsidR="000930D7" w:rsidRDefault="000930D7" w:rsidP="006907E5">
      <w:pPr>
        <w:spacing w:line="240" w:lineRule="auto"/>
        <w:ind w:firstLine="708"/>
        <w:jc w:val="both"/>
        <w:rPr>
          <w:rFonts w:ascii="Times New Roman" w:eastAsia="Times New Roman" w:hAnsi="Times New Roman"/>
          <w:sz w:val="24"/>
          <w:szCs w:val="24"/>
        </w:rPr>
      </w:pPr>
    </w:p>
    <w:p w:rsidR="005925C8" w:rsidRDefault="005925C8" w:rsidP="005925C8">
      <w:pPr>
        <w:pStyle w:val="Paragraphedeliste"/>
        <w:numPr>
          <w:ilvl w:val="0"/>
          <w:numId w:val="1"/>
        </w:numPr>
        <w:spacing w:line="240" w:lineRule="auto"/>
        <w:jc w:val="both"/>
        <w:rPr>
          <w:rFonts w:ascii="Times New Roman" w:eastAsia="Times New Roman" w:hAnsi="Times New Roman"/>
          <w:b/>
          <w:sz w:val="24"/>
          <w:szCs w:val="24"/>
          <w:u w:val="single"/>
        </w:rPr>
      </w:pPr>
      <w:r w:rsidRPr="005925C8">
        <w:rPr>
          <w:rFonts w:ascii="Times New Roman" w:eastAsia="Times New Roman" w:hAnsi="Times New Roman"/>
          <w:b/>
          <w:sz w:val="24"/>
          <w:szCs w:val="24"/>
          <w:u w:val="single"/>
        </w:rPr>
        <w:lastRenderedPageBreak/>
        <w:t xml:space="preserve">Le cas Vincent Lambert : une tribune pour </w:t>
      </w:r>
      <w:proofErr w:type="gramStart"/>
      <w:r w:rsidRPr="005925C8">
        <w:rPr>
          <w:rFonts w:ascii="Times New Roman" w:eastAsia="Times New Roman" w:hAnsi="Times New Roman"/>
          <w:b/>
          <w:sz w:val="24"/>
          <w:szCs w:val="24"/>
          <w:u w:val="single"/>
        </w:rPr>
        <w:t>les anti-euthanasie</w:t>
      </w:r>
      <w:proofErr w:type="gramEnd"/>
    </w:p>
    <w:p w:rsidR="00172FCA" w:rsidRDefault="00C05EB7" w:rsidP="009F5E50">
      <w:pPr>
        <w:spacing w:line="240" w:lineRule="auto"/>
        <w:ind w:firstLine="708"/>
        <w:jc w:val="both"/>
        <w:rPr>
          <w:rFonts w:ascii="Times New Roman" w:eastAsia="Times New Roman" w:hAnsi="Times New Roman"/>
        </w:rPr>
      </w:pPr>
      <w:r>
        <w:rPr>
          <w:rFonts w:ascii="Times New Roman" w:eastAsia="Times New Roman" w:hAnsi="Times New Roman"/>
          <w:sz w:val="24"/>
          <w:szCs w:val="24"/>
        </w:rPr>
        <w:t xml:space="preserve">Représentant jusque-là </w:t>
      </w:r>
      <w:r w:rsidR="009F5E50">
        <w:rPr>
          <w:rFonts w:ascii="Times New Roman" w:eastAsia="Times New Roman" w:hAnsi="Times New Roman"/>
          <w:sz w:val="24"/>
          <w:szCs w:val="24"/>
        </w:rPr>
        <w:t>moins de 15% des cou</w:t>
      </w:r>
      <w:r>
        <w:rPr>
          <w:rFonts w:ascii="Times New Roman" w:eastAsia="Times New Roman" w:hAnsi="Times New Roman"/>
          <w:sz w:val="24"/>
          <w:szCs w:val="24"/>
        </w:rPr>
        <w:t>rriers portant sur l’euthanasie</w:t>
      </w:r>
      <w:r w:rsidR="009F5E50">
        <w:rPr>
          <w:rFonts w:ascii="Times New Roman" w:eastAsia="Times New Roman" w:hAnsi="Times New Roman"/>
          <w:sz w:val="24"/>
          <w:szCs w:val="24"/>
        </w:rPr>
        <w:t>, les opposants à une évolution de la</w:t>
      </w:r>
      <w:r w:rsidR="002226FE">
        <w:rPr>
          <w:rFonts w:ascii="Times New Roman" w:eastAsia="Times New Roman" w:hAnsi="Times New Roman"/>
          <w:sz w:val="24"/>
          <w:szCs w:val="24"/>
        </w:rPr>
        <w:t xml:space="preserve"> législation sur la question se</w:t>
      </w:r>
      <w:r w:rsidR="009F5E50">
        <w:rPr>
          <w:rFonts w:ascii="Times New Roman" w:eastAsia="Times New Roman" w:hAnsi="Times New Roman"/>
          <w:sz w:val="24"/>
          <w:szCs w:val="24"/>
        </w:rPr>
        <w:t xml:space="preserve"> sont massivement exprimés en juillet 2015 quelques jours avant </w:t>
      </w:r>
      <w:r w:rsidR="009F5E50" w:rsidRPr="009F5E50">
        <w:rPr>
          <w:rFonts w:ascii="Times New Roman" w:eastAsia="Times New Roman" w:hAnsi="Times New Roman"/>
          <w:sz w:val="24"/>
          <w:szCs w:val="24"/>
        </w:rPr>
        <w:t>le deuxième conseil de famille lors duquel les conclusions de la procédure collégiale sur le sort de Vincent Lambert allaient être communiquées.</w:t>
      </w:r>
      <w:r w:rsidR="009F5E50">
        <w:rPr>
          <w:rFonts w:ascii="Times New Roman" w:eastAsia="Times New Roman" w:hAnsi="Times New Roman"/>
        </w:rPr>
        <w:t xml:space="preserve"> </w:t>
      </w:r>
    </w:p>
    <w:p w:rsidR="00391AC3" w:rsidRPr="00290C1C" w:rsidRDefault="00391AC3" w:rsidP="009F5E50">
      <w:pPr>
        <w:spacing w:line="240" w:lineRule="auto"/>
        <w:ind w:firstLine="708"/>
        <w:jc w:val="both"/>
        <w:rPr>
          <w:rFonts w:ascii="Times New Roman" w:eastAsia="Times New Roman" w:hAnsi="Times New Roman"/>
          <w:sz w:val="24"/>
          <w:szCs w:val="24"/>
        </w:rPr>
      </w:pPr>
      <w:r>
        <w:rPr>
          <w:rFonts w:ascii="Times New Roman" w:eastAsia="Times New Roman" w:hAnsi="Times New Roman"/>
          <w:sz w:val="24"/>
          <w:szCs w:val="24"/>
        </w:rPr>
        <w:t>Sincère plaidoyer pour le maintien en vie de Vincent Lambert, devenu un symbole de la lutte contre l’euthanasie, ces m</w:t>
      </w:r>
      <w:r w:rsidR="003E4B5B">
        <w:rPr>
          <w:rFonts w:ascii="Times New Roman" w:eastAsia="Times New Roman" w:hAnsi="Times New Roman"/>
          <w:sz w:val="24"/>
          <w:szCs w:val="24"/>
        </w:rPr>
        <w:t xml:space="preserve">essages assimilent cet acte à </w:t>
      </w:r>
      <w:r w:rsidR="003E4B5B" w:rsidRPr="003E4B5B">
        <w:rPr>
          <w:rFonts w:ascii="Times New Roman" w:eastAsia="Times New Roman" w:hAnsi="Times New Roman"/>
          <w:i/>
          <w:sz w:val="24"/>
          <w:szCs w:val="24"/>
        </w:rPr>
        <w:t>« une condamnation à la peine de mort</w:t>
      </w:r>
      <w:r w:rsidR="003E4B5B">
        <w:rPr>
          <w:rFonts w:ascii="Times New Roman" w:eastAsia="Times New Roman" w:hAnsi="Times New Roman"/>
          <w:i/>
          <w:sz w:val="24"/>
          <w:szCs w:val="24"/>
        </w:rPr>
        <w:t xml:space="preserve"> », </w:t>
      </w:r>
      <w:r w:rsidR="003E4B5B">
        <w:rPr>
          <w:rFonts w:ascii="Times New Roman" w:eastAsia="Times New Roman" w:hAnsi="Times New Roman"/>
          <w:sz w:val="24"/>
          <w:szCs w:val="24"/>
        </w:rPr>
        <w:t xml:space="preserve">ou encore à un </w:t>
      </w:r>
      <w:r w:rsidR="003E4B5B" w:rsidRPr="00C05EB7">
        <w:rPr>
          <w:rFonts w:ascii="Times New Roman" w:eastAsia="Times New Roman" w:hAnsi="Times New Roman"/>
          <w:sz w:val="24"/>
          <w:szCs w:val="24"/>
        </w:rPr>
        <w:t>«</w:t>
      </w:r>
      <w:r w:rsidR="003E4B5B" w:rsidRPr="003E4B5B">
        <w:rPr>
          <w:rFonts w:ascii="Times New Roman" w:eastAsia="Times New Roman" w:hAnsi="Times New Roman"/>
          <w:i/>
          <w:sz w:val="24"/>
          <w:szCs w:val="24"/>
        </w:rPr>
        <w:t xml:space="preserve"> meurtre avec </w:t>
      </w:r>
      <w:r w:rsidR="003E4B5B" w:rsidRPr="00C05EB7">
        <w:rPr>
          <w:rFonts w:ascii="Times New Roman" w:eastAsia="Times New Roman" w:hAnsi="Times New Roman"/>
          <w:i/>
          <w:sz w:val="24"/>
          <w:szCs w:val="24"/>
        </w:rPr>
        <w:t>préméditation</w:t>
      </w:r>
      <w:r w:rsidR="003E4B5B" w:rsidRPr="00C05EB7">
        <w:rPr>
          <w:rFonts w:ascii="Times New Roman" w:eastAsia="Times New Roman" w:hAnsi="Times New Roman"/>
          <w:sz w:val="24"/>
          <w:szCs w:val="24"/>
        </w:rPr>
        <w:t xml:space="preserve"> »</w:t>
      </w:r>
      <w:r w:rsidR="003E4B5B" w:rsidRPr="00905AD3">
        <w:rPr>
          <w:rFonts w:ascii="Times New Roman" w:eastAsia="Times New Roman" w:hAnsi="Times New Roman"/>
          <w:sz w:val="24"/>
          <w:szCs w:val="24"/>
        </w:rPr>
        <w:t>.</w:t>
      </w:r>
      <w:r w:rsidR="003E4B5B">
        <w:rPr>
          <w:rFonts w:ascii="Times New Roman" w:eastAsia="Times New Roman" w:hAnsi="Times New Roman"/>
          <w:i/>
          <w:sz w:val="24"/>
          <w:szCs w:val="24"/>
        </w:rPr>
        <w:t xml:space="preserve"> </w:t>
      </w:r>
      <w:r w:rsidR="003E4B5B">
        <w:rPr>
          <w:rFonts w:ascii="Times New Roman" w:eastAsia="Times New Roman" w:hAnsi="Times New Roman"/>
          <w:sz w:val="24"/>
          <w:szCs w:val="24"/>
        </w:rPr>
        <w:t xml:space="preserve">La dimension religieuse est présente dans plus d’un tiers des courriers : </w:t>
      </w:r>
      <w:r w:rsidR="003E4B5B" w:rsidRPr="00C05EB7">
        <w:rPr>
          <w:rFonts w:ascii="Times New Roman" w:eastAsia="Times New Roman" w:hAnsi="Times New Roman"/>
          <w:sz w:val="24"/>
          <w:szCs w:val="24"/>
        </w:rPr>
        <w:t>«</w:t>
      </w:r>
      <w:r w:rsidR="003E4B5B" w:rsidRPr="003E4B5B">
        <w:rPr>
          <w:rFonts w:ascii="Times New Roman" w:eastAsia="Times New Roman" w:hAnsi="Times New Roman"/>
          <w:i/>
          <w:sz w:val="24"/>
          <w:szCs w:val="24"/>
        </w:rPr>
        <w:t> la vie n'appartient pas à l'homme mais à Dieu </w:t>
      </w:r>
      <w:r w:rsidR="003E4B5B" w:rsidRPr="00C05EB7">
        <w:rPr>
          <w:rFonts w:ascii="Times New Roman" w:eastAsia="Times New Roman" w:hAnsi="Times New Roman"/>
          <w:sz w:val="24"/>
          <w:szCs w:val="24"/>
        </w:rPr>
        <w:t>»</w:t>
      </w:r>
      <w:r w:rsidR="003E4B5B">
        <w:rPr>
          <w:rFonts w:ascii="Times New Roman" w:eastAsia="Times New Roman" w:hAnsi="Times New Roman"/>
          <w:i/>
          <w:sz w:val="24"/>
          <w:szCs w:val="24"/>
        </w:rPr>
        <w:t> ;</w:t>
      </w:r>
      <w:r w:rsidR="003E4B5B" w:rsidRPr="003E4B5B">
        <w:t xml:space="preserve"> </w:t>
      </w:r>
      <w:r w:rsidR="003E4B5B" w:rsidRPr="00C05EB7">
        <w:rPr>
          <w:rFonts w:ascii="Times New Roman" w:eastAsia="Times New Roman" w:hAnsi="Times New Roman"/>
          <w:sz w:val="24"/>
          <w:szCs w:val="24"/>
        </w:rPr>
        <w:t>«</w:t>
      </w:r>
      <w:r w:rsidR="003E4B5B">
        <w:rPr>
          <w:rFonts w:ascii="Times New Roman" w:eastAsia="Times New Roman" w:hAnsi="Times New Roman"/>
          <w:i/>
          <w:sz w:val="24"/>
          <w:szCs w:val="24"/>
        </w:rPr>
        <w:t> t</w:t>
      </w:r>
      <w:r w:rsidR="003E4B5B" w:rsidRPr="003E4B5B">
        <w:rPr>
          <w:rFonts w:ascii="Times New Roman" w:eastAsia="Times New Roman" w:hAnsi="Times New Roman"/>
          <w:i/>
          <w:sz w:val="24"/>
          <w:szCs w:val="24"/>
        </w:rPr>
        <w:t xml:space="preserve">u ne tueras point, </w:t>
      </w:r>
      <w:r w:rsidR="003E4B5B">
        <w:rPr>
          <w:rFonts w:ascii="Times New Roman" w:eastAsia="Times New Roman" w:hAnsi="Times New Roman"/>
          <w:i/>
          <w:sz w:val="24"/>
          <w:szCs w:val="24"/>
        </w:rPr>
        <w:t>c'est le b.a.-ba de notre société </w:t>
      </w:r>
      <w:r w:rsidR="003E4B5B" w:rsidRPr="00C05EB7">
        <w:rPr>
          <w:rFonts w:ascii="Times New Roman" w:eastAsia="Times New Roman" w:hAnsi="Times New Roman"/>
          <w:sz w:val="24"/>
          <w:szCs w:val="24"/>
        </w:rPr>
        <w:t>».</w:t>
      </w:r>
      <w:r w:rsidR="003E4B5B">
        <w:rPr>
          <w:rFonts w:ascii="Times New Roman" w:eastAsia="Times New Roman" w:hAnsi="Times New Roman"/>
          <w:i/>
          <w:sz w:val="24"/>
          <w:szCs w:val="24"/>
        </w:rPr>
        <w:t xml:space="preserve"> </w:t>
      </w:r>
    </w:p>
    <w:p w:rsidR="005925C8" w:rsidRPr="00BC4C90" w:rsidRDefault="00290C1C" w:rsidP="00290C1C">
      <w:pPr>
        <w:spacing w:line="240" w:lineRule="auto"/>
        <w:ind w:firstLine="708"/>
        <w:jc w:val="both"/>
        <w:rPr>
          <w:rFonts w:ascii="Times New Roman" w:eastAsia="Times New Roman" w:hAnsi="Times New Roman"/>
          <w:sz w:val="24"/>
          <w:szCs w:val="24"/>
        </w:rPr>
      </w:pPr>
      <w:r w:rsidRPr="00C05EB7">
        <w:rPr>
          <w:rFonts w:ascii="Times New Roman" w:eastAsia="Times New Roman" w:hAnsi="Times New Roman"/>
          <w:sz w:val="24"/>
          <w:szCs w:val="24"/>
        </w:rPr>
        <w:t>Comparant Vincent Lambert à un «</w:t>
      </w:r>
      <w:r w:rsidRPr="00C05EB7">
        <w:rPr>
          <w:rFonts w:ascii="Times New Roman" w:eastAsia="Times New Roman" w:hAnsi="Times New Roman"/>
          <w:i/>
          <w:sz w:val="24"/>
          <w:szCs w:val="24"/>
        </w:rPr>
        <w:t> handicapé normal </w:t>
      </w:r>
      <w:r w:rsidRPr="00C05EB7">
        <w:rPr>
          <w:rFonts w:ascii="Times New Roman" w:eastAsia="Times New Roman" w:hAnsi="Times New Roman"/>
          <w:sz w:val="24"/>
          <w:szCs w:val="24"/>
        </w:rPr>
        <w:t>», ils accusent les défenseurs du suicide assisté de vouloir</w:t>
      </w:r>
      <w:r w:rsidRPr="00C05EB7">
        <w:rPr>
          <w:rFonts w:ascii="Times New Roman" w:eastAsia="Times New Roman" w:hAnsi="Times New Roman"/>
          <w:i/>
          <w:sz w:val="24"/>
          <w:szCs w:val="24"/>
        </w:rPr>
        <w:t> </w:t>
      </w:r>
      <w:r w:rsidRPr="00C05EB7">
        <w:rPr>
          <w:rFonts w:ascii="Times New Roman" w:eastAsia="Times New Roman" w:hAnsi="Times New Roman"/>
          <w:sz w:val="24"/>
          <w:szCs w:val="24"/>
        </w:rPr>
        <w:t>se débarrasser des</w:t>
      </w:r>
      <w:r w:rsidRPr="00C05EB7">
        <w:rPr>
          <w:rFonts w:ascii="Times New Roman" w:eastAsia="Times New Roman" w:hAnsi="Times New Roman"/>
          <w:i/>
          <w:sz w:val="24"/>
          <w:szCs w:val="24"/>
        </w:rPr>
        <w:t xml:space="preserve"> </w:t>
      </w:r>
      <w:r w:rsidRPr="00C05EB7">
        <w:rPr>
          <w:rFonts w:ascii="Times New Roman" w:eastAsia="Times New Roman" w:hAnsi="Times New Roman"/>
          <w:sz w:val="24"/>
          <w:szCs w:val="24"/>
        </w:rPr>
        <w:t>«</w:t>
      </w:r>
      <w:r w:rsidRPr="00C05EB7">
        <w:rPr>
          <w:rFonts w:ascii="Times New Roman" w:eastAsia="Times New Roman" w:hAnsi="Times New Roman"/>
          <w:i/>
          <w:sz w:val="24"/>
          <w:szCs w:val="24"/>
        </w:rPr>
        <w:t> éléments faibles </w:t>
      </w:r>
      <w:r w:rsidRPr="00C05EB7">
        <w:rPr>
          <w:rFonts w:ascii="Times New Roman" w:eastAsia="Times New Roman" w:hAnsi="Times New Roman"/>
          <w:sz w:val="24"/>
          <w:szCs w:val="24"/>
        </w:rPr>
        <w:t>»</w:t>
      </w:r>
      <w:r w:rsidRPr="00C05EB7">
        <w:rPr>
          <w:rFonts w:ascii="Times New Roman" w:eastAsia="Times New Roman" w:hAnsi="Times New Roman"/>
          <w:i/>
          <w:sz w:val="24"/>
          <w:szCs w:val="24"/>
        </w:rPr>
        <w:t xml:space="preserve"> </w:t>
      </w:r>
      <w:r w:rsidRPr="00C05EB7">
        <w:rPr>
          <w:rFonts w:ascii="Times New Roman" w:eastAsia="Times New Roman" w:hAnsi="Times New Roman"/>
          <w:sz w:val="24"/>
          <w:szCs w:val="24"/>
        </w:rPr>
        <w:t>de notre société : «</w:t>
      </w:r>
      <w:r w:rsidRPr="00C05EB7">
        <w:rPr>
          <w:rFonts w:ascii="Times New Roman" w:eastAsia="Times New Roman" w:hAnsi="Times New Roman"/>
          <w:i/>
          <w:sz w:val="24"/>
          <w:szCs w:val="24"/>
        </w:rPr>
        <w:t> il n'est pas en fin de vie mais en situation de handicap </w:t>
      </w:r>
      <w:r w:rsidRPr="00C05EB7">
        <w:rPr>
          <w:rFonts w:ascii="Times New Roman" w:eastAsia="Times New Roman" w:hAnsi="Times New Roman"/>
          <w:sz w:val="24"/>
          <w:szCs w:val="24"/>
        </w:rPr>
        <w:t>»</w:t>
      </w:r>
      <w:r w:rsidRPr="00905AD3">
        <w:rPr>
          <w:rFonts w:ascii="Times New Roman" w:eastAsia="Times New Roman" w:hAnsi="Times New Roman"/>
          <w:sz w:val="24"/>
          <w:szCs w:val="24"/>
        </w:rPr>
        <w:t>.</w:t>
      </w:r>
      <w:r>
        <w:rPr>
          <w:rFonts w:ascii="Times New Roman" w:eastAsia="Times New Roman" w:hAnsi="Times New Roman"/>
          <w:i/>
          <w:sz w:val="24"/>
          <w:szCs w:val="24"/>
        </w:rPr>
        <w:t xml:space="preserve"> </w:t>
      </w:r>
      <w:r>
        <w:rPr>
          <w:rFonts w:ascii="Times New Roman" w:eastAsia="Times New Roman" w:hAnsi="Times New Roman"/>
          <w:sz w:val="24"/>
          <w:szCs w:val="24"/>
        </w:rPr>
        <w:t>Craignant pour leur vie en cas d’accident ou de maladie, certains s’interrogent également sur les conditions d’une possible euthanasie :</w:t>
      </w:r>
      <w:r>
        <w:rPr>
          <w:rFonts w:ascii="Times New Roman" w:eastAsia="Times New Roman" w:hAnsi="Times New Roman"/>
          <w:i/>
          <w:sz w:val="24"/>
          <w:szCs w:val="24"/>
        </w:rPr>
        <w:t xml:space="preserve"> </w:t>
      </w:r>
      <w:r w:rsidRPr="00C05EB7">
        <w:rPr>
          <w:rFonts w:ascii="Times New Roman" w:eastAsia="Times New Roman" w:hAnsi="Times New Roman"/>
          <w:sz w:val="24"/>
          <w:szCs w:val="24"/>
        </w:rPr>
        <w:t>«</w:t>
      </w:r>
      <w:r>
        <w:rPr>
          <w:rFonts w:ascii="Times New Roman" w:eastAsia="Times New Roman" w:hAnsi="Times New Roman"/>
          <w:i/>
          <w:sz w:val="24"/>
          <w:szCs w:val="24"/>
        </w:rPr>
        <w:t> l</w:t>
      </w:r>
      <w:r w:rsidRPr="00290C1C">
        <w:rPr>
          <w:rFonts w:ascii="Times New Roman" w:eastAsia="Times New Roman" w:hAnsi="Times New Roman"/>
          <w:i/>
          <w:sz w:val="24"/>
          <w:szCs w:val="24"/>
        </w:rPr>
        <w:t>es handicapés n'ont-ils pas droit à l'égalité de traitement? Et à partir de quel handicap</w:t>
      </w:r>
      <w:r>
        <w:rPr>
          <w:rFonts w:ascii="Times New Roman" w:eastAsia="Times New Roman" w:hAnsi="Times New Roman"/>
          <w:i/>
          <w:sz w:val="24"/>
          <w:szCs w:val="24"/>
        </w:rPr>
        <w:t xml:space="preserve"> quelqu’un est-il euthanasiable </w:t>
      </w:r>
      <w:r w:rsidRPr="00290C1C">
        <w:rPr>
          <w:rFonts w:ascii="Times New Roman" w:eastAsia="Times New Roman" w:hAnsi="Times New Roman"/>
          <w:i/>
          <w:sz w:val="24"/>
          <w:szCs w:val="24"/>
        </w:rPr>
        <w:t>?</w:t>
      </w:r>
      <w:r>
        <w:rPr>
          <w:rFonts w:ascii="Times New Roman" w:eastAsia="Times New Roman" w:hAnsi="Times New Roman"/>
          <w:i/>
          <w:sz w:val="24"/>
          <w:szCs w:val="24"/>
        </w:rPr>
        <w:t> </w:t>
      </w:r>
      <w:r w:rsidRPr="00C05EB7">
        <w:rPr>
          <w:rFonts w:ascii="Times New Roman" w:eastAsia="Times New Roman" w:hAnsi="Times New Roman"/>
          <w:sz w:val="24"/>
          <w:szCs w:val="24"/>
        </w:rPr>
        <w:t>»</w:t>
      </w:r>
      <w:r w:rsidR="00BC6AA0" w:rsidRPr="00C05EB7">
        <w:rPr>
          <w:rFonts w:ascii="Times New Roman" w:eastAsia="Times New Roman" w:hAnsi="Times New Roman"/>
          <w:sz w:val="24"/>
          <w:szCs w:val="24"/>
        </w:rPr>
        <w:t>.</w:t>
      </w:r>
      <w:r w:rsidR="00BC6AA0">
        <w:rPr>
          <w:rFonts w:ascii="Times New Roman" w:eastAsia="Times New Roman" w:hAnsi="Times New Roman"/>
          <w:i/>
          <w:sz w:val="24"/>
          <w:szCs w:val="24"/>
        </w:rPr>
        <w:t xml:space="preserve"> </w:t>
      </w:r>
    </w:p>
    <w:p w:rsidR="00033AF7" w:rsidRPr="00033AF7" w:rsidRDefault="00420AD5" w:rsidP="00033AF7">
      <w:pPr>
        <w:spacing w:line="240" w:lineRule="auto"/>
        <w:jc w:val="center"/>
        <w:rPr>
          <w:rFonts w:ascii="Times New Roman" w:eastAsia="Times New Roman" w:hAnsi="Times New Roman"/>
          <w:lang w:eastAsia="ar-SA"/>
        </w:rPr>
      </w:pPr>
      <w:r>
        <w:rPr>
          <w:rFonts w:ascii="Times New Roman" w:eastAsia="Times New Roman" w:hAnsi="Times New Roman"/>
          <w:lang w:eastAsia="ar-SA"/>
        </w:rPr>
        <w:sym w:font="Symbol" w:char="F07E"/>
      </w:r>
      <w:r>
        <w:rPr>
          <w:rFonts w:ascii="Times New Roman" w:eastAsia="Times New Roman" w:hAnsi="Times New Roman"/>
          <w:lang w:eastAsia="ar-SA"/>
        </w:rPr>
        <w:t xml:space="preserve"> </w:t>
      </w:r>
      <w:r>
        <w:rPr>
          <w:rFonts w:ascii="Times New Roman" w:eastAsia="Times New Roman" w:hAnsi="Times New Roman"/>
          <w:lang w:eastAsia="ar-SA"/>
        </w:rPr>
        <w:sym w:font="Symbol" w:char="F07E"/>
      </w:r>
    </w:p>
    <w:p w:rsidR="00755D6C" w:rsidRPr="00BC4C90" w:rsidRDefault="007006A7" w:rsidP="00033AF7">
      <w:pPr>
        <w:spacing w:line="240" w:lineRule="auto"/>
        <w:ind w:firstLine="708"/>
        <w:jc w:val="both"/>
        <w:rPr>
          <w:rFonts w:ascii="Times New Roman" w:eastAsia="Times New Roman" w:hAnsi="Times New Roman"/>
          <w:sz w:val="24"/>
          <w:szCs w:val="24"/>
          <w:lang w:eastAsia="ar-SA"/>
        </w:rPr>
      </w:pPr>
      <w:r w:rsidRPr="007006A7">
        <w:rPr>
          <w:rFonts w:ascii="Times New Roman" w:eastAsia="Times New Roman" w:hAnsi="Times New Roman"/>
          <w:sz w:val="24"/>
          <w:szCs w:val="24"/>
          <w:lang w:eastAsia="ar-SA"/>
        </w:rPr>
        <w:t xml:space="preserve">L’euthanasie active, </w:t>
      </w:r>
      <w:r w:rsidR="008B6E98">
        <w:rPr>
          <w:rFonts w:ascii="Times New Roman" w:eastAsia="Times New Roman" w:hAnsi="Times New Roman"/>
          <w:sz w:val="24"/>
          <w:szCs w:val="24"/>
          <w:lang w:eastAsia="ar-SA"/>
        </w:rPr>
        <w:t>dans une démarche de réappropriation de soi, de sa mort</w:t>
      </w:r>
      <w:r w:rsidR="00794AD9">
        <w:rPr>
          <w:rFonts w:ascii="Times New Roman" w:eastAsia="Times New Roman" w:hAnsi="Times New Roman"/>
          <w:sz w:val="24"/>
          <w:szCs w:val="24"/>
          <w:lang w:eastAsia="ar-SA"/>
        </w:rPr>
        <w:t>,</w:t>
      </w:r>
      <w:r w:rsidR="008B6E98">
        <w:rPr>
          <w:rFonts w:ascii="Times New Roman" w:eastAsia="Times New Roman" w:hAnsi="Times New Roman"/>
          <w:sz w:val="24"/>
          <w:szCs w:val="24"/>
          <w:lang w:eastAsia="ar-SA"/>
        </w:rPr>
        <w:t xml:space="preserve"> de sa dignité, représente une </w:t>
      </w:r>
      <w:r w:rsidRPr="007006A7">
        <w:rPr>
          <w:rFonts w:ascii="Times New Roman" w:eastAsia="Times New Roman" w:hAnsi="Times New Roman"/>
          <w:sz w:val="24"/>
          <w:szCs w:val="24"/>
          <w:lang w:eastAsia="ar-SA"/>
        </w:rPr>
        <w:t>véritable requête d’ultime liberté</w:t>
      </w:r>
      <w:r>
        <w:rPr>
          <w:rFonts w:ascii="Times New Roman" w:eastAsia="Times New Roman" w:hAnsi="Times New Roman"/>
          <w:sz w:val="24"/>
          <w:szCs w:val="24"/>
          <w:lang w:eastAsia="ar-SA"/>
        </w:rPr>
        <w:t xml:space="preserve"> </w:t>
      </w:r>
      <w:r w:rsidR="008B6E98">
        <w:rPr>
          <w:rFonts w:ascii="Times New Roman" w:eastAsia="Times New Roman" w:hAnsi="Times New Roman"/>
          <w:sz w:val="24"/>
          <w:szCs w:val="24"/>
          <w:lang w:eastAsia="ar-SA"/>
        </w:rPr>
        <w:t xml:space="preserve">pour des Français convaincus qu’il s’agit simplement </w:t>
      </w:r>
      <w:r w:rsidR="008B6E98" w:rsidRPr="00C05EB7">
        <w:rPr>
          <w:rFonts w:ascii="Times New Roman" w:eastAsia="Times New Roman" w:hAnsi="Times New Roman"/>
          <w:sz w:val="24"/>
          <w:szCs w:val="24"/>
          <w:lang w:eastAsia="ar-SA"/>
        </w:rPr>
        <w:t>«</w:t>
      </w:r>
      <w:r w:rsidR="008B6E98" w:rsidRPr="008B6E98">
        <w:rPr>
          <w:rFonts w:ascii="Times New Roman" w:eastAsia="Times New Roman" w:hAnsi="Times New Roman"/>
          <w:i/>
          <w:sz w:val="24"/>
          <w:szCs w:val="24"/>
          <w:lang w:eastAsia="ar-SA"/>
        </w:rPr>
        <w:t> d’un droit fondamental pour chaque individu </w:t>
      </w:r>
      <w:r w:rsidR="008B6E98" w:rsidRPr="00C05EB7">
        <w:rPr>
          <w:rFonts w:ascii="Times New Roman" w:eastAsia="Times New Roman" w:hAnsi="Times New Roman"/>
          <w:sz w:val="24"/>
          <w:szCs w:val="24"/>
          <w:lang w:eastAsia="ar-SA"/>
        </w:rPr>
        <w:t>» </w:t>
      </w:r>
      <w:r w:rsidR="008B6E98">
        <w:rPr>
          <w:rFonts w:ascii="Times New Roman" w:eastAsia="Times New Roman" w:hAnsi="Times New Roman"/>
          <w:sz w:val="24"/>
          <w:szCs w:val="24"/>
          <w:lang w:eastAsia="ar-SA"/>
        </w:rPr>
        <w:t xml:space="preserve">: </w:t>
      </w:r>
      <w:r w:rsidR="008B6E98" w:rsidRPr="00C05EB7">
        <w:rPr>
          <w:rFonts w:ascii="Times New Roman" w:eastAsia="Times New Roman" w:hAnsi="Times New Roman"/>
          <w:sz w:val="24"/>
          <w:szCs w:val="24"/>
          <w:lang w:eastAsia="ar-SA"/>
        </w:rPr>
        <w:t>«</w:t>
      </w:r>
      <w:r w:rsidR="008B6E98" w:rsidRPr="008B6E98">
        <w:rPr>
          <w:rFonts w:ascii="Times New Roman" w:eastAsia="Times New Roman" w:hAnsi="Times New Roman"/>
          <w:i/>
          <w:sz w:val="24"/>
          <w:szCs w:val="24"/>
          <w:lang w:eastAsia="ar-SA"/>
        </w:rPr>
        <w:t> un droit n’est pas une obligation, libre à chacun de l’utiliser ou non </w:t>
      </w:r>
      <w:r w:rsidR="008B6E98" w:rsidRPr="00C05EB7">
        <w:rPr>
          <w:rFonts w:ascii="Times New Roman" w:eastAsia="Times New Roman" w:hAnsi="Times New Roman"/>
          <w:sz w:val="24"/>
          <w:szCs w:val="24"/>
          <w:lang w:eastAsia="ar-SA"/>
        </w:rPr>
        <w:t>»</w:t>
      </w:r>
      <w:r w:rsidR="00033AF7" w:rsidRPr="00905AD3">
        <w:rPr>
          <w:rFonts w:ascii="Times New Roman" w:eastAsia="Times New Roman" w:hAnsi="Times New Roman"/>
          <w:sz w:val="24"/>
          <w:szCs w:val="24"/>
          <w:lang w:eastAsia="ar-SA"/>
        </w:rPr>
        <w:t>.</w:t>
      </w:r>
      <w:r w:rsidR="00BC4C90">
        <w:rPr>
          <w:rFonts w:ascii="Times New Roman" w:eastAsia="Times New Roman" w:hAnsi="Times New Roman"/>
          <w:i/>
          <w:sz w:val="24"/>
          <w:szCs w:val="24"/>
          <w:lang w:eastAsia="ar-SA"/>
        </w:rPr>
        <w:t xml:space="preserve"> </w:t>
      </w:r>
      <w:r w:rsidR="00BC4C90">
        <w:rPr>
          <w:rFonts w:ascii="Times New Roman" w:eastAsia="Times New Roman" w:hAnsi="Times New Roman"/>
          <w:sz w:val="24"/>
          <w:szCs w:val="24"/>
          <w:lang w:eastAsia="ar-SA"/>
        </w:rPr>
        <w:t xml:space="preserve">Ses détracteurs quant à eux, voient dans </w:t>
      </w:r>
      <w:r w:rsidR="00BC4C90" w:rsidRPr="00C05EB7">
        <w:rPr>
          <w:rFonts w:ascii="Times New Roman" w:eastAsia="Times New Roman" w:hAnsi="Times New Roman"/>
          <w:sz w:val="24"/>
          <w:szCs w:val="24"/>
          <w:lang w:eastAsia="ar-SA"/>
        </w:rPr>
        <w:t>l’euthanasie</w:t>
      </w:r>
      <w:r w:rsidR="00BC4C90" w:rsidRPr="00C05EB7">
        <w:rPr>
          <w:rFonts w:ascii="Times New Roman" w:eastAsia="Times New Roman" w:hAnsi="Times New Roman"/>
          <w:i/>
          <w:sz w:val="24"/>
          <w:szCs w:val="24"/>
          <w:lang w:eastAsia="ar-SA"/>
        </w:rPr>
        <w:t xml:space="preserve"> </w:t>
      </w:r>
      <w:r w:rsidR="00BC4C90" w:rsidRPr="00C05EB7">
        <w:rPr>
          <w:rFonts w:ascii="Times New Roman" w:eastAsia="Times New Roman" w:hAnsi="Times New Roman"/>
          <w:sz w:val="24"/>
          <w:szCs w:val="24"/>
          <w:lang w:eastAsia="ar-SA"/>
        </w:rPr>
        <w:t>«</w:t>
      </w:r>
      <w:r w:rsidR="00BC4C90" w:rsidRPr="00BC4C90">
        <w:rPr>
          <w:rFonts w:ascii="Times New Roman" w:eastAsia="Times New Roman" w:hAnsi="Times New Roman"/>
          <w:i/>
          <w:sz w:val="24"/>
          <w:szCs w:val="24"/>
          <w:lang w:eastAsia="ar-SA"/>
        </w:rPr>
        <w:t> le déclin du monde civilisé </w:t>
      </w:r>
      <w:r w:rsidR="00BC4C90" w:rsidRPr="00C05EB7">
        <w:rPr>
          <w:rFonts w:ascii="Times New Roman" w:eastAsia="Times New Roman" w:hAnsi="Times New Roman"/>
          <w:sz w:val="24"/>
          <w:szCs w:val="24"/>
          <w:lang w:eastAsia="ar-SA"/>
        </w:rPr>
        <w:t>»</w:t>
      </w:r>
      <w:r w:rsidR="00BC4C90">
        <w:rPr>
          <w:rFonts w:ascii="Times New Roman" w:eastAsia="Times New Roman" w:hAnsi="Times New Roman"/>
          <w:i/>
          <w:sz w:val="24"/>
          <w:szCs w:val="24"/>
          <w:lang w:eastAsia="ar-SA"/>
        </w:rPr>
        <w:t xml:space="preserve"> </w:t>
      </w:r>
      <w:r w:rsidR="00BC4C90">
        <w:rPr>
          <w:rFonts w:ascii="Times New Roman" w:eastAsia="Times New Roman" w:hAnsi="Times New Roman"/>
          <w:sz w:val="24"/>
          <w:szCs w:val="24"/>
          <w:lang w:eastAsia="ar-SA"/>
        </w:rPr>
        <w:t xml:space="preserve">dans une société où le corps médical infligerait </w:t>
      </w:r>
      <w:r w:rsidR="00BC4C90" w:rsidRPr="00C05EB7">
        <w:rPr>
          <w:rFonts w:ascii="Times New Roman" w:eastAsia="Times New Roman" w:hAnsi="Times New Roman"/>
          <w:sz w:val="24"/>
          <w:szCs w:val="24"/>
          <w:lang w:eastAsia="ar-SA"/>
        </w:rPr>
        <w:t>«</w:t>
      </w:r>
      <w:r w:rsidR="00BC4C90" w:rsidRPr="00BC4C90">
        <w:rPr>
          <w:rFonts w:ascii="Times New Roman" w:eastAsia="Times New Roman" w:hAnsi="Times New Roman"/>
          <w:i/>
          <w:sz w:val="24"/>
          <w:szCs w:val="24"/>
          <w:lang w:eastAsia="ar-SA"/>
        </w:rPr>
        <w:t> la peine de mort </w:t>
      </w:r>
      <w:r w:rsidR="00BC4C90" w:rsidRPr="00C05EB7">
        <w:rPr>
          <w:rFonts w:ascii="Times New Roman" w:eastAsia="Times New Roman" w:hAnsi="Times New Roman"/>
          <w:sz w:val="24"/>
          <w:szCs w:val="24"/>
          <w:lang w:eastAsia="ar-SA"/>
        </w:rPr>
        <w:t xml:space="preserve">» </w:t>
      </w:r>
      <w:r w:rsidR="00BC4C90">
        <w:rPr>
          <w:rFonts w:ascii="Times New Roman" w:eastAsia="Times New Roman" w:hAnsi="Times New Roman"/>
          <w:sz w:val="24"/>
          <w:szCs w:val="24"/>
          <w:lang w:eastAsia="ar-SA"/>
        </w:rPr>
        <w:t xml:space="preserve">alors que </w:t>
      </w:r>
      <w:r w:rsidR="00BC4C90" w:rsidRPr="00C05EB7">
        <w:rPr>
          <w:rFonts w:ascii="Times New Roman" w:eastAsia="Times New Roman" w:hAnsi="Times New Roman"/>
          <w:sz w:val="24"/>
          <w:szCs w:val="24"/>
          <w:lang w:eastAsia="ar-SA"/>
        </w:rPr>
        <w:t>«</w:t>
      </w:r>
      <w:r w:rsidR="00BC4C90" w:rsidRPr="00BC4C90">
        <w:rPr>
          <w:rFonts w:ascii="Times New Roman" w:eastAsia="Times New Roman" w:hAnsi="Times New Roman"/>
          <w:i/>
          <w:sz w:val="24"/>
          <w:szCs w:val="24"/>
          <w:lang w:eastAsia="ar-SA"/>
        </w:rPr>
        <w:t> le serment d'Hippocrate fait obligation à un médecin de favoriser la vie </w:t>
      </w:r>
      <w:r w:rsidR="00BC4C90" w:rsidRPr="00C05EB7">
        <w:rPr>
          <w:rFonts w:ascii="Times New Roman" w:eastAsia="Times New Roman" w:hAnsi="Times New Roman"/>
          <w:sz w:val="24"/>
          <w:szCs w:val="24"/>
          <w:lang w:eastAsia="ar-SA"/>
        </w:rPr>
        <w:t>»</w:t>
      </w:r>
      <w:r w:rsidR="00BC4C90" w:rsidRPr="00905AD3">
        <w:rPr>
          <w:rFonts w:ascii="Times New Roman" w:eastAsia="Times New Roman" w:hAnsi="Times New Roman"/>
          <w:sz w:val="24"/>
          <w:szCs w:val="24"/>
          <w:lang w:eastAsia="ar-SA"/>
        </w:rPr>
        <w:t xml:space="preserve">. </w:t>
      </w:r>
      <w:r w:rsidR="002226FE">
        <w:rPr>
          <w:rFonts w:ascii="Times New Roman" w:eastAsia="Times New Roman" w:hAnsi="Times New Roman"/>
          <w:sz w:val="24"/>
          <w:szCs w:val="24"/>
          <w:lang w:eastAsia="ar-SA"/>
        </w:rPr>
        <w:t xml:space="preserve">Cette question dépasse le seul cadre de la politique de santé et est devenu un sujet de société où le compromis de l’euthanasie passive ne </w:t>
      </w:r>
      <w:r w:rsidR="00C05EB7">
        <w:rPr>
          <w:rFonts w:ascii="Times New Roman" w:eastAsia="Times New Roman" w:hAnsi="Times New Roman"/>
          <w:sz w:val="24"/>
          <w:szCs w:val="24"/>
          <w:lang w:eastAsia="ar-SA"/>
        </w:rPr>
        <w:t>semble</w:t>
      </w:r>
      <w:r w:rsidR="002226FE">
        <w:rPr>
          <w:rFonts w:ascii="Times New Roman" w:eastAsia="Times New Roman" w:hAnsi="Times New Roman"/>
          <w:sz w:val="24"/>
          <w:szCs w:val="24"/>
          <w:lang w:eastAsia="ar-SA"/>
        </w:rPr>
        <w:t xml:space="preserve"> finalement</w:t>
      </w:r>
      <w:r w:rsidR="00C05EB7">
        <w:rPr>
          <w:rFonts w:ascii="Times New Roman" w:eastAsia="Times New Roman" w:hAnsi="Times New Roman"/>
          <w:sz w:val="24"/>
          <w:szCs w:val="24"/>
          <w:lang w:eastAsia="ar-SA"/>
        </w:rPr>
        <w:t xml:space="preserve"> satisfaire</w:t>
      </w:r>
      <w:r w:rsidR="002226FE">
        <w:rPr>
          <w:rFonts w:ascii="Times New Roman" w:eastAsia="Times New Roman" w:hAnsi="Times New Roman"/>
          <w:sz w:val="24"/>
          <w:szCs w:val="24"/>
          <w:lang w:eastAsia="ar-SA"/>
        </w:rPr>
        <w:t xml:space="preserve"> aucun des deux camps. </w:t>
      </w:r>
    </w:p>
    <w:p w:rsidR="00C0300C" w:rsidRDefault="00C0300C" w:rsidP="00C0300C">
      <w:pPr>
        <w:spacing w:after="0" w:line="100" w:lineRule="atLeast"/>
        <w:ind w:right="23" w:firstLine="709"/>
        <w:jc w:val="both"/>
        <w:rPr>
          <w:rFonts w:ascii="Times New Roman" w:eastAsia="Times New Roman" w:hAnsi="Times New Roman"/>
        </w:rPr>
      </w:pPr>
    </w:p>
    <w:p w:rsidR="00C0300C" w:rsidRDefault="00C0300C" w:rsidP="00C0300C">
      <w:pPr>
        <w:spacing w:after="0" w:line="100" w:lineRule="atLeast"/>
        <w:ind w:right="23" w:firstLine="709"/>
        <w:jc w:val="both"/>
        <w:rPr>
          <w:rFonts w:ascii="Times New Roman" w:eastAsia="Times New Roman" w:hAnsi="Times New Roman"/>
          <w:i/>
        </w:rPr>
      </w:pPr>
    </w:p>
    <w:p w:rsidR="001018D3" w:rsidRDefault="001018D3"/>
    <w:sectPr w:rsidR="001018D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B9D" w:rsidRDefault="00292B9D" w:rsidP="003D399F">
      <w:pPr>
        <w:spacing w:after="0" w:line="240" w:lineRule="auto"/>
      </w:pPr>
      <w:r>
        <w:separator/>
      </w:r>
    </w:p>
  </w:endnote>
  <w:endnote w:type="continuationSeparator" w:id="0">
    <w:p w:rsidR="00292B9D" w:rsidRDefault="00292B9D" w:rsidP="003D3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578800"/>
      <w:docPartObj>
        <w:docPartGallery w:val="Page Numbers (Bottom of Page)"/>
        <w:docPartUnique/>
      </w:docPartObj>
    </w:sdtPr>
    <w:sdtEndPr/>
    <w:sdtContent>
      <w:p w:rsidR="00420AD5" w:rsidRDefault="00420AD5">
        <w:pPr>
          <w:pStyle w:val="Pieddepage"/>
          <w:jc w:val="right"/>
        </w:pPr>
        <w:r>
          <w:fldChar w:fldCharType="begin"/>
        </w:r>
        <w:r>
          <w:instrText>PAGE   \* MERGEFORMAT</w:instrText>
        </w:r>
        <w:r>
          <w:fldChar w:fldCharType="separate"/>
        </w:r>
        <w:r w:rsidR="000E17C9">
          <w:rPr>
            <w:noProof/>
          </w:rPr>
          <w:t>3</w:t>
        </w:r>
        <w:r>
          <w:fldChar w:fldCharType="end"/>
        </w:r>
      </w:p>
    </w:sdtContent>
  </w:sdt>
  <w:p w:rsidR="00420AD5" w:rsidRDefault="00420AD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B9D" w:rsidRDefault="00292B9D" w:rsidP="003D399F">
      <w:pPr>
        <w:spacing w:after="0" w:line="240" w:lineRule="auto"/>
      </w:pPr>
      <w:r>
        <w:separator/>
      </w:r>
    </w:p>
  </w:footnote>
  <w:footnote w:type="continuationSeparator" w:id="0">
    <w:p w:rsidR="00292B9D" w:rsidRDefault="00292B9D" w:rsidP="003D39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17C9E"/>
    <w:multiLevelType w:val="hybridMultilevel"/>
    <w:tmpl w:val="7F58B8A2"/>
    <w:lvl w:ilvl="0" w:tplc="7FCC1FAC">
      <w:start w:val="1"/>
      <w:numFmt w:val="upperRoman"/>
      <w:lvlText w:val="%1."/>
      <w:lvlJc w:val="left"/>
      <w:pPr>
        <w:ind w:left="1429" w:hanging="720"/>
      </w:pPr>
      <w:rPr>
        <w:rFonts w:hint="default"/>
        <w:sz w:val="24"/>
        <w:u w:val="none"/>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D6"/>
    <w:rsid w:val="00033AF7"/>
    <w:rsid w:val="000930D7"/>
    <w:rsid w:val="000C5A78"/>
    <w:rsid w:val="000E17C9"/>
    <w:rsid w:val="001018D3"/>
    <w:rsid w:val="00117142"/>
    <w:rsid w:val="00172FCA"/>
    <w:rsid w:val="0019374A"/>
    <w:rsid w:val="002226FE"/>
    <w:rsid w:val="002668CB"/>
    <w:rsid w:val="00290C1C"/>
    <w:rsid w:val="00292B9D"/>
    <w:rsid w:val="002A281F"/>
    <w:rsid w:val="002F64CC"/>
    <w:rsid w:val="00342CD6"/>
    <w:rsid w:val="003478BD"/>
    <w:rsid w:val="00391AC3"/>
    <w:rsid w:val="003D399F"/>
    <w:rsid w:val="003E4B5B"/>
    <w:rsid w:val="00420AD5"/>
    <w:rsid w:val="004436DB"/>
    <w:rsid w:val="00451C05"/>
    <w:rsid w:val="004C4B4C"/>
    <w:rsid w:val="0054423A"/>
    <w:rsid w:val="00557D53"/>
    <w:rsid w:val="00580E15"/>
    <w:rsid w:val="005925C8"/>
    <w:rsid w:val="005F2348"/>
    <w:rsid w:val="00604F8B"/>
    <w:rsid w:val="006571AB"/>
    <w:rsid w:val="006907E5"/>
    <w:rsid w:val="00694FC7"/>
    <w:rsid w:val="006F234F"/>
    <w:rsid w:val="007006A7"/>
    <w:rsid w:val="00755D6C"/>
    <w:rsid w:val="00794AD9"/>
    <w:rsid w:val="00882987"/>
    <w:rsid w:val="008B6E98"/>
    <w:rsid w:val="008D12AE"/>
    <w:rsid w:val="00905AD3"/>
    <w:rsid w:val="00947E1F"/>
    <w:rsid w:val="009D24D5"/>
    <w:rsid w:val="009F5E50"/>
    <w:rsid w:val="00A52C54"/>
    <w:rsid w:val="00A877DB"/>
    <w:rsid w:val="00AA7386"/>
    <w:rsid w:val="00AA749F"/>
    <w:rsid w:val="00AD1ACF"/>
    <w:rsid w:val="00B011C5"/>
    <w:rsid w:val="00B40F9E"/>
    <w:rsid w:val="00B85DDE"/>
    <w:rsid w:val="00BC4C90"/>
    <w:rsid w:val="00BC6AA0"/>
    <w:rsid w:val="00C0300C"/>
    <w:rsid w:val="00C05EB7"/>
    <w:rsid w:val="00D15BBD"/>
    <w:rsid w:val="00D30819"/>
    <w:rsid w:val="00E26308"/>
    <w:rsid w:val="00E91E54"/>
    <w:rsid w:val="00F278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3EC6C-66FD-40EB-9192-5220800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CD6"/>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018D3"/>
    <w:rPr>
      <w:color w:val="0563C1" w:themeColor="hyperlink"/>
      <w:u w:val="single"/>
    </w:rPr>
  </w:style>
  <w:style w:type="paragraph" w:styleId="En-tte">
    <w:name w:val="header"/>
    <w:basedOn w:val="Normal"/>
    <w:link w:val="En-tteCar"/>
    <w:uiPriority w:val="99"/>
    <w:unhideWhenUsed/>
    <w:rsid w:val="003D399F"/>
    <w:pPr>
      <w:tabs>
        <w:tab w:val="center" w:pos="4536"/>
        <w:tab w:val="right" w:pos="9072"/>
      </w:tabs>
      <w:spacing w:after="0" w:line="240" w:lineRule="auto"/>
    </w:pPr>
  </w:style>
  <w:style w:type="character" w:customStyle="1" w:styleId="En-tteCar">
    <w:name w:val="En-tête Car"/>
    <w:basedOn w:val="Policepardfaut"/>
    <w:link w:val="En-tte"/>
    <w:uiPriority w:val="99"/>
    <w:rsid w:val="003D399F"/>
    <w:rPr>
      <w:rFonts w:ascii="Calibri" w:eastAsia="Calibri" w:hAnsi="Calibri" w:cs="Times New Roman"/>
    </w:rPr>
  </w:style>
  <w:style w:type="paragraph" w:styleId="Pieddepage">
    <w:name w:val="footer"/>
    <w:basedOn w:val="Normal"/>
    <w:link w:val="PieddepageCar"/>
    <w:uiPriority w:val="99"/>
    <w:unhideWhenUsed/>
    <w:rsid w:val="003D39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399F"/>
    <w:rPr>
      <w:rFonts w:ascii="Calibri" w:eastAsia="Calibri" w:hAnsi="Calibri" w:cs="Times New Roman"/>
    </w:rPr>
  </w:style>
  <w:style w:type="paragraph" w:styleId="Paragraphedeliste">
    <w:name w:val="List Paragraph"/>
    <w:basedOn w:val="Normal"/>
    <w:uiPriority w:val="34"/>
    <w:qFormat/>
    <w:rsid w:val="00B011C5"/>
    <w:pPr>
      <w:ind w:left="720"/>
      <w:contextualSpacing/>
    </w:pPr>
  </w:style>
  <w:style w:type="paragraph" w:styleId="Textedebulles">
    <w:name w:val="Balloon Text"/>
    <w:basedOn w:val="Normal"/>
    <w:link w:val="TextedebullesCar"/>
    <w:uiPriority w:val="99"/>
    <w:semiHidden/>
    <w:unhideWhenUsed/>
    <w:rsid w:val="00420AD5"/>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20AD5"/>
    <w:rPr>
      <w:rFonts w:ascii="Arial" w:eastAsia="Calibri"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177A3-3A80-4FE9-AAB9-BAB207871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1206</Words>
  <Characters>6635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KOPP-DEBELLEMANIERE Julie</dc:creator>
  <cp:keywords/>
  <dc:description/>
  <cp:lastModifiedBy>KOPP-DEBELLEMANIERE Julie</cp:lastModifiedBy>
  <cp:revision>12</cp:revision>
  <cp:lastPrinted>2017-04-06T14:59:00Z</cp:lastPrinted>
  <dcterms:created xsi:type="dcterms:W3CDTF">2017-04-06T14:35:00Z</dcterms:created>
  <dcterms:modified xsi:type="dcterms:W3CDTF">2017-04-11T17:03:00Z</dcterms:modified>
</cp:coreProperties>
</file>