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8C3" w:rsidRDefault="006438C3" w:rsidP="006438C3">
      <w:pPr>
        <w:ind w:left="-851" w:firstLine="851"/>
        <w:rPr>
          <w:rFonts w:eastAsia="Times New Roman" w:cs="Times New Roman"/>
          <w:i/>
        </w:rPr>
      </w:pPr>
      <w:r>
        <w:rPr>
          <w:rFonts w:eastAsia="Times New Roman" w:cs="Times New Roman"/>
          <w:b/>
          <w:caps/>
        </w:rPr>
        <w:t>Présidence de la République</w:t>
      </w:r>
    </w:p>
    <w:p w:rsidR="006438C3" w:rsidRDefault="006438C3" w:rsidP="006438C3">
      <w:pPr>
        <w:ind w:left="-851" w:firstLine="851"/>
        <w:rPr>
          <w:rFonts w:eastAsia="Times New Roman" w:cs="Times New Roman"/>
          <w:sz w:val="16"/>
          <w:szCs w:val="16"/>
        </w:rPr>
      </w:pPr>
      <w:r>
        <w:rPr>
          <w:rFonts w:eastAsia="Times New Roman" w:cs="Times New Roman"/>
          <w:i/>
        </w:rPr>
        <w:t>Service de la Correspondance Présidentielle</w:t>
      </w:r>
    </w:p>
    <w:p w:rsidR="006438C3" w:rsidRPr="00EF75AF" w:rsidRDefault="006438C3" w:rsidP="006438C3">
      <w:pPr>
        <w:pStyle w:val="En-tte"/>
        <w:rPr>
          <w:rFonts w:ascii="Times New Roman" w:eastAsia="Times New Roman" w:hAnsi="Times New Roman" w:cs="Times New Roman"/>
          <w:i/>
        </w:rPr>
      </w:pPr>
      <w:r w:rsidRPr="00EF75AF">
        <w:rPr>
          <w:rFonts w:ascii="Times New Roman" w:eastAsia="Times New Roman" w:hAnsi="Times New Roman" w:cs="Times New Roman"/>
          <w:i/>
        </w:rPr>
        <w:t>Bureau d’Analyse</w:t>
      </w:r>
    </w:p>
    <w:p w:rsidR="006438C3" w:rsidRPr="00695FEE" w:rsidRDefault="008402C7" w:rsidP="006438C3">
      <w:pPr>
        <w:tabs>
          <w:tab w:val="left" w:pos="5954"/>
        </w:tabs>
        <w:suppressAutoHyphens/>
        <w:rPr>
          <w:rFonts w:eastAsia="Times New Roman" w:cs="Times New Roman"/>
          <w:sz w:val="20"/>
          <w:szCs w:val="20"/>
          <w:lang w:eastAsia="ar-SA"/>
        </w:rPr>
      </w:pPr>
      <w:r w:rsidRPr="00695FEE">
        <w:rPr>
          <w:rFonts w:eastAsia="Times New Roman"/>
          <w:sz w:val="20"/>
          <w:szCs w:val="20"/>
        </w:rPr>
        <w:t>Aurélie SAJOUS</w:t>
      </w:r>
      <w:r w:rsidR="006438C3" w:rsidRPr="00695FEE">
        <w:rPr>
          <w:rFonts w:eastAsia="Times New Roman"/>
          <w:sz w:val="20"/>
          <w:szCs w:val="20"/>
        </w:rPr>
        <w:tab/>
      </w:r>
      <w:r w:rsidR="006438C3" w:rsidRPr="00695FEE">
        <w:rPr>
          <w:rFonts w:eastAsia="Times New Roman"/>
          <w:sz w:val="20"/>
          <w:szCs w:val="20"/>
        </w:rPr>
        <w:tab/>
      </w:r>
      <w:r w:rsidR="006438C3" w:rsidRPr="00695FEE">
        <w:rPr>
          <w:rFonts w:eastAsia="Times New Roman"/>
          <w:sz w:val="20"/>
          <w:szCs w:val="20"/>
        </w:rPr>
        <w:tab/>
      </w:r>
      <w:r w:rsidR="006438C3" w:rsidRPr="00695FEE">
        <w:rPr>
          <w:rFonts w:eastAsia="Times New Roman"/>
          <w:sz w:val="20"/>
          <w:szCs w:val="20"/>
        </w:rPr>
        <w:tab/>
      </w:r>
      <w:r w:rsidR="006438C3" w:rsidRPr="00695FEE">
        <w:rPr>
          <w:rFonts w:eastAsia="Times New Roman" w:cs="Times New Roman"/>
          <w:sz w:val="20"/>
          <w:szCs w:val="20"/>
          <w:lang w:eastAsia="ar-SA"/>
        </w:rPr>
        <w:t xml:space="preserve"> </w:t>
      </w:r>
    </w:p>
    <w:p w:rsidR="006438C3" w:rsidRDefault="006438C3" w:rsidP="006438C3">
      <w:pPr>
        <w:tabs>
          <w:tab w:val="left" w:pos="5954"/>
        </w:tabs>
        <w:suppressAutoHyphens/>
        <w:ind w:left="4962" w:firstLine="708"/>
        <w:jc w:val="center"/>
        <w:rPr>
          <w:rFonts w:eastAsia="Times New Roman" w:cs="Times New Roman"/>
          <w:lang w:eastAsia="ar-SA"/>
        </w:rPr>
      </w:pPr>
      <w:r>
        <w:rPr>
          <w:rFonts w:eastAsia="Times New Roman" w:cs="Times New Roman"/>
          <w:lang w:eastAsia="ar-SA"/>
        </w:rPr>
        <w:t>Paris, le 07 avril 2017</w:t>
      </w:r>
    </w:p>
    <w:p w:rsidR="006438C3" w:rsidRDefault="006438C3" w:rsidP="006438C3">
      <w:pPr>
        <w:tabs>
          <w:tab w:val="left" w:pos="5954"/>
        </w:tabs>
        <w:suppressAutoHyphens/>
        <w:ind w:left="4962" w:firstLine="708"/>
        <w:jc w:val="center"/>
        <w:rPr>
          <w:rFonts w:eastAsia="Times New Roman" w:cs="Times New Roman"/>
          <w:u w:val="single"/>
          <w:lang w:eastAsia="ar-SA"/>
        </w:rPr>
      </w:pPr>
    </w:p>
    <w:p w:rsidR="006438C3" w:rsidRDefault="006438C3" w:rsidP="006438C3">
      <w:pPr>
        <w:keepNext/>
        <w:tabs>
          <w:tab w:val="left" w:pos="432"/>
        </w:tabs>
        <w:suppressAutoHyphens/>
        <w:ind w:left="-142"/>
        <w:jc w:val="center"/>
        <w:rPr>
          <w:rFonts w:eastAsia="Times New Roman" w:cs="Times New Roman"/>
          <w:b/>
          <w:u w:val="single"/>
          <w:lang w:eastAsia="ar-SA"/>
        </w:rPr>
      </w:pPr>
    </w:p>
    <w:p w:rsidR="006438C3" w:rsidRDefault="006438C3" w:rsidP="006438C3">
      <w:pPr>
        <w:keepNext/>
        <w:tabs>
          <w:tab w:val="left" w:pos="432"/>
        </w:tabs>
        <w:suppressAutoHyphens/>
        <w:ind w:left="-142"/>
        <w:jc w:val="center"/>
        <w:rPr>
          <w:rFonts w:eastAsia="Times New Roman" w:cs="Times New Roman"/>
          <w:b/>
          <w:lang w:eastAsia="ar-SA"/>
        </w:rPr>
      </w:pPr>
      <w:r>
        <w:rPr>
          <w:rFonts w:eastAsia="Times New Roman" w:cs="Times New Roman"/>
          <w:b/>
          <w:u w:val="single"/>
          <w:lang w:eastAsia="ar-SA"/>
        </w:rPr>
        <w:t xml:space="preserve">NOTE </w:t>
      </w:r>
      <w:r>
        <w:rPr>
          <w:rFonts w:eastAsia="Times New Roman" w:cs="Times New Roman"/>
          <w:b/>
          <w:caps/>
          <w:u w:val="single"/>
          <w:lang w:eastAsia="ar-SA"/>
        </w:rPr>
        <w:t>d’analyse</w:t>
      </w:r>
      <w:r>
        <w:rPr>
          <w:rFonts w:eastAsia="Times New Roman" w:cs="Times New Roman"/>
          <w:b/>
          <w:u w:val="single"/>
          <w:lang w:eastAsia="ar-SA"/>
        </w:rPr>
        <w:t xml:space="preserve"> </w:t>
      </w:r>
    </w:p>
    <w:p w:rsidR="006438C3" w:rsidRDefault="006438C3" w:rsidP="006438C3">
      <w:pPr>
        <w:suppressAutoHyphens/>
        <w:rPr>
          <w:rFonts w:eastAsia="Times New Roman" w:cs="Times New Roman"/>
          <w:b/>
          <w:sz w:val="18"/>
          <w:szCs w:val="18"/>
          <w:lang w:eastAsia="ar-SA"/>
        </w:rPr>
      </w:pPr>
    </w:p>
    <w:p w:rsidR="006438C3" w:rsidRDefault="006438C3" w:rsidP="006438C3">
      <w:pPr>
        <w:suppressAutoHyphens/>
        <w:rPr>
          <w:rFonts w:eastAsia="Times New Roman" w:cs="Times New Roman"/>
          <w:b/>
          <w:sz w:val="18"/>
          <w:szCs w:val="18"/>
          <w:lang w:eastAsia="ar-SA"/>
        </w:rPr>
      </w:pPr>
    </w:p>
    <w:p w:rsidR="006438C3" w:rsidRPr="006438C3" w:rsidRDefault="006438C3" w:rsidP="006438C3">
      <w:pPr>
        <w:jc w:val="both"/>
        <w:rPr>
          <w:rFonts w:eastAsia="Times New Roman" w:cs="Times New Roman"/>
          <w:i/>
          <w:sz w:val="22"/>
          <w:szCs w:val="22"/>
          <w:lang w:eastAsia="ar-SA"/>
        </w:rPr>
      </w:pPr>
      <w:r>
        <w:rPr>
          <w:rFonts w:eastAsia="Times New Roman" w:cs="Times New Roman"/>
          <w:b/>
          <w:u w:val="single"/>
          <w:lang w:eastAsia="ar-SA"/>
        </w:rPr>
        <w:t>OBJET</w:t>
      </w:r>
      <w:r>
        <w:rPr>
          <w:rFonts w:eastAsia="Times New Roman" w:cs="Times New Roman"/>
          <w:lang w:eastAsia="ar-SA"/>
        </w:rPr>
        <w:t xml:space="preserve"> : Analyse des correspondances adressées au Chef de l’Etat au cours du mandat portant sur la fiscalité et la protection sociale : </w:t>
      </w:r>
      <w:r w:rsidR="00BD7368" w:rsidRPr="00BD7368">
        <w:rPr>
          <w:rFonts w:eastAsia="Times New Roman" w:cs="Times New Roman"/>
          <w:i/>
          <w:lang w:eastAsia="ar-SA"/>
        </w:rPr>
        <w:t>C</w:t>
      </w:r>
      <w:r w:rsidRPr="006438C3">
        <w:rPr>
          <w:rFonts w:eastAsia="Times New Roman" w:cs="Times New Roman"/>
          <w:i/>
          <w:lang w:eastAsia="ar-SA"/>
        </w:rPr>
        <w:t>her modèle social</w:t>
      </w:r>
    </w:p>
    <w:p w:rsidR="006438C3" w:rsidRDefault="006438C3">
      <w:pPr>
        <w:rPr>
          <w:b/>
        </w:rPr>
      </w:pPr>
    </w:p>
    <w:p w:rsidR="00E61917" w:rsidRDefault="007407F6" w:rsidP="007C07B3">
      <w:pPr>
        <w:ind w:firstLine="360"/>
        <w:jc w:val="both"/>
      </w:pPr>
      <w:r>
        <w:t xml:space="preserve">Avec une moyenne de 200 courriers par mois, la fiscalité a été un sujet de préoccupation majeur </w:t>
      </w:r>
      <w:r w:rsidR="002648BA">
        <w:t xml:space="preserve">du quinquennat. </w:t>
      </w:r>
      <w:r>
        <w:t xml:space="preserve">Plus de la moitié de ces messages ont été reçus entre septembre 2012 et septembre 2014, témoignant </w:t>
      </w:r>
      <w:r w:rsidR="00693C5F">
        <w:t xml:space="preserve">de la force de la réaction au </w:t>
      </w:r>
      <w:r w:rsidR="00693C5F">
        <w:sym w:font="Symbol" w:char="F0B2"/>
      </w:r>
      <w:r w:rsidR="00693C5F">
        <w:t>choc fiscal</w:t>
      </w:r>
      <w:r w:rsidR="00693C5F">
        <w:sym w:font="Symbol" w:char="F0B2"/>
      </w:r>
      <w:r>
        <w:t xml:space="preserve"> du début de mandat. </w:t>
      </w:r>
      <w:r w:rsidR="007C07B3">
        <w:t xml:space="preserve">Inquiets pour leur pouvoir d’achat, </w:t>
      </w:r>
      <w:r w:rsidR="008119DC">
        <w:t xml:space="preserve">les contribuables </w:t>
      </w:r>
      <w:r w:rsidR="007C07B3">
        <w:t xml:space="preserve">ont largement critiqué un système de protection sociale qui aurait perdu le sens de la </w:t>
      </w:r>
      <w:r w:rsidR="007C07B3" w:rsidRPr="00571FB6">
        <w:rPr>
          <w:b/>
        </w:rPr>
        <w:t>justice sociale</w:t>
      </w:r>
      <w:r w:rsidR="007C07B3">
        <w:t xml:space="preserve">. </w:t>
      </w:r>
    </w:p>
    <w:p w:rsidR="007C07B3" w:rsidRDefault="007C07B3" w:rsidP="007C07B3">
      <w:pPr>
        <w:ind w:firstLine="360"/>
        <w:jc w:val="both"/>
      </w:pPr>
      <w:r>
        <w:t xml:space="preserve">Les retraités, correspondants </w:t>
      </w:r>
      <w:r w:rsidR="008119DC">
        <w:t>assidus tout au long du mandat avec u</w:t>
      </w:r>
      <w:r>
        <w:t>n</w:t>
      </w:r>
      <w:r w:rsidR="008119DC">
        <w:t>e</w:t>
      </w:r>
      <w:r>
        <w:t xml:space="preserve"> moyenne </w:t>
      </w:r>
      <w:r w:rsidR="008119DC">
        <w:t xml:space="preserve">de </w:t>
      </w:r>
      <w:r>
        <w:t xml:space="preserve">100 courriers par mois, </w:t>
      </w:r>
      <w:r w:rsidR="00E61917">
        <w:t xml:space="preserve">ont essentiellement écrit au Chef de l’Etat pour réclamer une revalorisation des pensions. </w:t>
      </w:r>
      <w:r w:rsidR="00DF0A6F">
        <w:t xml:space="preserve">En creux </w:t>
      </w:r>
      <w:r w:rsidR="00E61917">
        <w:t>de leurs revendications catégorielles,</w:t>
      </w:r>
      <w:r w:rsidR="00F91318">
        <w:t xml:space="preserve"> ils ont exprimé </w:t>
      </w:r>
      <w:r w:rsidR="008119DC">
        <w:t>le</w:t>
      </w:r>
      <w:r w:rsidR="00F91318">
        <w:t>ur</w:t>
      </w:r>
      <w:r w:rsidR="008119DC">
        <w:t xml:space="preserve">s inquiétudes </w:t>
      </w:r>
      <w:r w:rsidR="00F91318">
        <w:t xml:space="preserve">vis-à-vis des </w:t>
      </w:r>
      <w:r>
        <w:t>bouleversements générationnels, économ</w:t>
      </w:r>
      <w:r w:rsidR="008119DC">
        <w:t xml:space="preserve">iques et de </w:t>
      </w:r>
      <w:r w:rsidR="00F91318">
        <w:t xml:space="preserve">transformation du monde du travail. </w:t>
      </w:r>
      <w:r w:rsidR="008119DC">
        <w:t xml:space="preserve">Ce manque de repères dans un monde qui change est à l’origine de la progression d’un besoin de reconnaissance </w:t>
      </w:r>
      <w:r w:rsidR="00F91318">
        <w:t>largement</w:t>
      </w:r>
      <w:r w:rsidR="00BD7FEE" w:rsidRPr="00BD7FEE">
        <w:t xml:space="preserve"> </w:t>
      </w:r>
      <w:r w:rsidR="00BD7FEE">
        <w:t>partagé</w:t>
      </w:r>
      <w:r w:rsidR="00F91318">
        <w:t xml:space="preserve"> dans la société.</w:t>
      </w:r>
    </w:p>
    <w:p w:rsidR="007407F6" w:rsidRDefault="007407F6" w:rsidP="001D5D68">
      <w:pPr>
        <w:jc w:val="both"/>
      </w:pPr>
    </w:p>
    <w:p w:rsidR="00661BC6" w:rsidRDefault="00661BC6" w:rsidP="0032108C">
      <w:pPr>
        <w:jc w:val="both"/>
      </w:pPr>
    </w:p>
    <w:p w:rsidR="00513813" w:rsidRPr="00607B7C" w:rsidRDefault="00D21D00" w:rsidP="00607B7C">
      <w:pPr>
        <w:pStyle w:val="Paragraphedeliste"/>
        <w:numPr>
          <w:ilvl w:val="0"/>
          <w:numId w:val="2"/>
        </w:numPr>
        <w:jc w:val="both"/>
        <w:rPr>
          <w:b/>
          <w:u w:val="single"/>
        </w:rPr>
      </w:pPr>
      <w:r w:rsidRPr="00607B7C">
        <w:rPr>
          <w:b/>
          <w:u w:val="single"/>
        </w:rPr>
        <w:t xml:space="preserve">Ayant soif de </w:t>
      </w:r>
      <w:r w:rsidR="00513813" w:rsidRPr="00607B7C">
        <w:rPr>
          <w:b/>
          <w:u w:val="single"/>
        </w:rPr>
        <w:t>justice</w:t>
      </w:r>
      <w:r w:rsidR="00DF0FEF" w:rsidRPr="00607B7C">
        <w:rPr>
          <w:b/>
          <w:u w:val="single"/>
        </w:rPr>
        <w:t>,</w:t>
      </w:r>
      <w:r w:rsidR="00817761" w:rsidRPr="00607B7C">
        <w:rPr>
          <w:b/>
          <w:u w:val="single"/>
        </w:rPr>
        <w:t xml:space="preserve"> les Français </w:t>
      </w:r>
      <w:r w:rsidR="00363E7D" w:rsidRPr="00607B7C">
        <w:rPr>
          <w:b/>
          <w:u w:val="single"/>
        </w:rPr>
        <w:t xml:space="preserve">réclament plus de démocratie fiscale </w:t>
      </w:r>
    </w:p>
    <w:p w:rsidR="00363E7D" w:rsidRPr="00363E7D" w:rsidRDefault="00363E7D" w:rsidP="00363E7D">
      <w:pPr>
        <w:jc w:val="both"/>
        <w:rPr>
          <w:b/>
        </w:rPr>
      </w:pPr>
    </w:p>
    <w:p w:rsidR="002F22FA" w:rsidRDefault="007407F6" w:rsidP="002E51A8">
      <w:pPr>
        <w:ind w:left="-142" w:right="23" w:firstLine="502"/>
        <w:jc w:val="both"/>
      </w:pPr>
      <w:r>
        <w:t xml:space="preserve">A la forte pression fiscale de 2013 et 2014, les contribuables ont </w:t>
      </w:r>
      <w:r w:rsidR="001D7AF2">
        <w:t xml:space="preserve">d’abord et très </w:t>
      </w:r>
      <w:r>
        <w:t>majoritairement répondu par la colère tant les efforts demandés « </w:t>
      </w:r>
      <w:r w:rsidRPr="00E630BD">
        <w:rPr>
          <w:i/>
        </w:rPr>
        <w:t>à la classe moyenne</w:t>
      </w:r>
      <w:r>
        <w:t> » ont pesé sur le budget des ménages</w:t>
      </w:r>
      <w:r w:rsidR="002648BA">
        <w:t> :</w:t>
      </w:r>
      <w:r>
        <w:t xml:space="preserve"> </w:t>
      </w:r>
      <w:r w:rsidRPr="009D6D74">
        <w:t xml:space="preserve">« </w:t>
      </w:r>
      <w:r>
        <w:rPr>
          <w:i/>
        </w:rPr>
        <w:t>j</w:t>
      </w:r>
      <w:r w:rsidRPr="009D6D74">
        <w:rPr>
          <w:i/>
        </w:rPr>
        <w:t>e ressens cette augmentation comme un vol</w:t>
      </w:r>
      <w:r>
        <w:t xml:space="preserve"> » ;</w:t>
      </w:r>
      <w:r w:rsidRPr="009D6D74">
        <w:t xml:space="preserve"> </w:t>
      </w:r>
      <w:r w:rsidRPr="00CA7BC4">
        <w:t xml:space="preserve">« </w:t>
      </w:r>
      <w:r w:rsidR="00A03855">
        <w:rPr>
          <w:i/>
        </w:rPr>
        <w:t>l</w:t>
      </w:r>
      <w:r w:rsidRPr="00862825">
        <w:rPr>
          <w:i/>
        </w:rPr>
        <w:t>e pays a atteint un seuil de saturation fiscale</w:t>
      </w:r>
      <w:r>
        <w:rPr>
          <w:i/>
        </w:rPr>
        <w:t xml:space="preserve"> qui met en danger la cohésion et la paix sociales</w:t>
      </w:r>
      <w:r w:rsidRPr="00862825">
        <w:rPr>
          <w:i/>
        </w:rPr>
        <w:t xml:space="preserve"> </w:t>
      </w:r>
      <w:r w:rsidRPr="00CA7BC4">
        <w:t>»</w:t>
      </w:r>
      <w:r>
        <w:t xml:space="preserve">. </w:t>
      </w:r>
      <w:r w:rsidR="002F22FA">
        <w:t xml:space="preserve">Parmi les contribuables les plus impactés, nombreux sont ceux qui ont </w:t>
      </w:r>
      <w:r w:rsidR="002648BA">
        <w:t xml:space="preserve">néanmoins </w:t>
      </w:r>
      <w:r w:rsidR="002F22FA">
        <w:t>tenu à préciser qu</w:t>
      </w:r>
      <w:r w:rsidR="00DF0A6F">
        <w:t>e s’ils rejetaient cette politique fiscale, c’</w:t>
      </w:r>
      <w:r w:rsidR="000E0C27">
        <w:t>était</w:t>
      </w:r>
      <w:r w:rsidR="00DF0A6F">
        <w:t xml:space="preserve"> en raison de </w:t>
      </w:r>
      <w:r w:rsidR="006A38F2">
        <w:t xml:space="preserve">son caractère </w:t>
      </w:r>
      <w:r w:rsidR="002F22FA">
        <w:t>«</w:t>
      </w:r>
      <w:r w:rsidR="002F22FA" w:rsidRPr="002F22FA">
        <w:rPr>
          <w:i/>
        </w:rPr>
        <w:t> confiscatoire</w:t>
      </w:r>
      <w:r w:rsidR="00DF0A6F">
        <w:t xml:space="preserve"> » </w:t>
      </w:r>
      <w:r w:rsidR="000E0C27">
        <w:t>et non une façon de nier leur</w:t>
      </w:r>
      <w:r w:rsidR="001D7AF2">
        <w:t xml:space="preserve"> « </w:t>
      </w:r>
      <w:r w:rsidR="000E0C27">
        <w:rPr>
          <w:i/>
        </w:rPr>
        <w:t>participation</w:t>
      </w:r>
      <w:r w:rsidR="001D7AF2" w:rsidRPr="002F22FA">
        <w:rPr>
          <w:i/>
        </w:rPr>
        <w:t xml:space="preserve"> à l’équilibre financier du pays </w:t>
      </w:r>
      <w:r w:rsidR="001D7AF2">
        <w:t>»</w:t>
      </w:r>
      <w:r w:rsidR="002F22FA">
        <w:t xml:space="preserve">. </w:t>
      </w:r>
    </w:p>
    <w:p w:rsidR="002F22FA" w:rsidRDefault="002F22FA" w:rsidP="001D7AF2">
      <w:pPr>
        <w:ind w:left="-142" w:right="23" w:firstLine="850"/>
        <w:jc w:val="both"/>
      </w:pPr>
    </w:p>
    <w:p w:rsidR="001D7AF2" w:rsidRDefault="002F22FA" w:rsidP="002E51A8">
      <w:pPr>
        <w:ind w:left="-142" w:right="23" w:firstLine="502"/>
        <w:jc w:val="both"/>
      </w:pPr>
      <w:r>
        <w:t>Cette</w:t>
      </w:r>
      <w:r w:rsidR="001D7AF2">
        <w:t xml:space="preserve"> </w:t>
      </w:r>
      <w:r w:rsidR="003A07A0">
        <w:t>conscience aiguë</w:t>
      </w:r>
      <w:r w:rsidR="007407F6">
        <w:t xml:space="preserve"> d’exercer un pan de leur citoyenneté </w:t>
      </w:r>
      <w:r w:rsidR="001D7AF2">
        <w:t xml:space="preserve">à travers le paiement de l’impôt habite la grande majorité des Français qui ont écrit </w:t>
      </w:r>
      <w:r w:rsidR="002648BA">
        <w:t>sur le thème de la fiscalité</w:t>
      </w:r>
      <w:r w:rsidR="001D7AF2">
        <w:t xml:space="preserve">. </w:t>
      </w:r>
      <w:r>
        <w:t>En découle</w:t>
      </w:r>
      <w:r w:rsidR="00462DCF">
        <w:t>nt</w:t>
      </w:r>
      <w:r>
        <w:t xml:space="preserve"> deux exigences, la première réside dans la qualité des services publics (« </w:t>
      </w:r>
      <w:r w:rsidR="002648BA">
        <w:rPr>
          <w:i/>
        </w:rPr>
        <w:t>q</w:t>
      </w:r>
      <w:r w:rsidRPr="00817761">
        <w:rPr>
          <w:i/>
        </w:rPr>
        <w:t>uand les augmentations d’impôts ont commencé il y a 2 ans, confiante, je pensais que nous devions tous contribuer pour renflouer un pays en manque de croissance. Mais aujourd’hui, je vous demande pourquoi ? Pour quel résultat ?</w:t>
      </w:r>
      <w:r>
        <w:rPr>
          <w:i/>
        </w:rPr>
        <w:t xml:space="preserve"> </w:t>
      </w:r>
      <w:r>
        <w:t xml:space="preserve">»), </w:t>
      </w:r>
      <w:proofErr w:type="gramStart"/>
      <w:r>
        <w:t>la</w:t>
      </w:r>
      <w:proofErr w:type="gramEnd"/>
      <w:r>
        <w:t xml:space="preserve"> seconde </w:t>
      </w:r>
      <w:r w:rsidR="005314EA">
        <w:t xml:space="preserve">renvoie à la </w:t>
      </w:r>
      <w:r w:rsidR="002648BA">
        <w:t xml:space="preserve">nécessaire </w:t>
      </w:r>
      <w:r w:rsidR="005314EA">
        <w:t>mise en place d’un « </w:t>
      </w:r>
      <w:r w:rsidR="005314EA" w:rsidRPr="00F52C4C">
        <w:rPr>
          <w:i/>
        </w:rPr>
        <w:t xml:space="preserve">nouveau </w:t>
      </w:r>
      <w:r w:rsidR="005314EA">
        <w:rPr>
          <w:i/>
        </w:rPr>
        <w:t xml:space="preserve">modèle de </w:t>
      </w:r>
      <w:r w:rsidR="005314EA" w:rsidRPr="00F52C4C">
        <w:rPr>
          <w:i/>
        </w:rPr>
        <w:t>partage des efforts</w:t>
      </w:r>
      <w:r w:rsidR="005314EA">
        <w:t xml:space="preserve"> ». </w:t>
      </w:r>
    </w:p>
    <w:p w:rsidR="00D21D00" w:rsidRDefault="00D21D00" w:rsidP="00BE33B8">
      <w:pPr>
        <w:ind w:right="23"/>
        <w:jc w:val="both"/>
      </w:pPr>
    </w:p>
    <w:p w:rsidR="00D21D00" w:rsidRDefault="00EB7676" w:rsidP="00524822">
      <w:pPr>
        <w:ind w:left="-142" w:right="23" w:firstLine="502"/>
        <w:jc w:val="both"/>
      </w:pPr>
      <w:r>
        <w:t xml:space="preserve">Dans ce contexte, les révélations de fraude fiscale et les scandales qui ont émaillé le quinquennat ont </w:t>
      </w:r>
      <w:r w:rsidR="00524822">
        <w:t xml:space="preserve">systématiquement </w:t>
      </w:r>
      <w:r>
        <w:t>provoqué de très nombreuses réactions de Français « </w:t>
      </w:r>
      <w:r w:rsidRPr="00524822">
        <w:rPr>
          <w:i/>
        </w:rPr>
        <w:t>en colère</w:t>
      </w:r>
      <w:r>
        <w:t> » </w:t>
      </w:r>
      <w:r w:rsidR="00524822">
        <w:t>contre</w:t>
      </w:r>
      <w:r>
        <w:t xml:space="preserve"> leurs élites : </w:t>
      </w:r>
      <w:r w:rsidR="00524822">
        <w:t>« </w:t>
      </w:r>
      <w:r w:rsidR="00524822" w:rsidRPr="00524822">
        <w:rPr>
          <w:i/>
        </w:rPr>
        <w:t xml:space="preserve">l’affaire </w:t>
      </w:r>
      <w:proofErr w:type="spellStart"/>
      <w:r w:rsidR="00524822" w:rsidRPr="00524822">
        <w:rPr>
          <w:i/>
        </w:rPr>
        <w:t>Cahuzac</w:t>
      </w:r>
      <w:proofErr w:type="spellEnd"/>
      <w:r w:rsidR="00524822" w:rsidRPr="00524822">
        <w:rPr>
          <w:i/>
        </w:rPr>
        <w:t xml:space="preserve">, outre l’aspect arroseur arrosé, constitue une faute grave en ces temps d’austérité où vous demandez des efforts à l’ensemble des Français et encore plus particulièrement à ceux qui ont la chance de travailler et de payer leurs impôts. En tant qu’électeur et que citoyen ordinaire, je voulais vous faire part de ma profonde indignation, de ma colère voire de mon dégoût pour les personnes qui oseront venir donner des leçons de </w:t>
      </w:r>
      <w:r w:rsidR="00524822" w:rsidRPr="00524822">
        <w:rPr>
          <w:i/>
        </w:rPr>
        <w:lastRenderedPageBreak/>
        <w:t>morale dans ces conditions. Où</w:t>
      </w:r>
      <w:r w:rsidR="00524822">
        <w:rPr>
          <w:i/>
        </w:rPr>
        <w:t xml:space="preserve"> est la République exemplaire? O</w:t>
      </w:r>
      <w:r w:rsidR="00524822" w:rsidRPr="00524822">
        <w:rPr>
          <w:i/>
        </w:rPr>
        <w:t>ù est le sens de l’intérêt de la France ? Où est la cré</w:t>
      </w:r>
      <w:r w:rsidR="00524822">
        <w:rPr>
          <w:i/>
        </w:rPr>
        <w:t>dibilité de la classe politique </w:t>
      </w:r>
      <w:r w:rsidR="00524822" w:rsidRPr="00524822">
        <w:rPr>
          <w:i/>
        </w:rPr>
        <w:t>? Je suis inquiet pour notre pays.</w:t>
      </w:r>
      <w:r w:rsidR="00524822">
        <w:t xml:space="preserve"> » </w:t>
      </w:r>
    </w:p>
    <w:p w:rsidR="00524822" w:rsidRDefault="00524822" w:rsidP="00524822">
      <w:pPr>
        <w:ind w:left="-142" w:right="23" w:firstLine="502"/>
        <w:jc w:val="both"/>
      </w:pPr>
    </w:p>
    <w:p w:rsidR="00524822" w:rsidRPr="00524822" w:rsidRDefault="00524822" w:rsidP="00524822">
      <w:pPr>
        <w:ind w:left="-142" w:right="23" w:firstLine="502"/>
        <w:jc w:val="both"/>
      </w:pPr>
      <w:r w:rsidRPr="00524822">
        <w:t>Une grande part des correspondants ont</w:t>
      </w:r>
      <w:r>
        <w:t xml:space="preserve"> ainsi</w:t>
      </w:r>
      <w:r w:rsidRPr="00524822">
        <w:t xml:space="preserve"> sollicité que la classe moyenne - « </w:t>
      </w:r>
      <w:r w:rsidRPr="00524822">
        <w:rPr>
          <w:i/>
        </w:rPr>
        <w:t>à qui l’on ne donne rien et qui travaille dur pour obtenir son salaire</w:t>
      </w:r>
      <w:r w:rsidRPr="00524822">
        <w:t> » - cesse de « </w:t>
      </w:r>
      <w:r w:rsidRPr="00524822">
        <w:rPr>
          <w:i/>
        </w:rPr>
        <w:t>payer seule pour l’ensemble des</w:t>
      </w:r>
      <w:r w:rsidRPr="00524822">
        <w:t xml:space="preserve"> </w:t>
      </w:r>
      <w:r w:rsidRPr="00524822">
        <w:rPr>
          <w:i/>
        </w:rPr>
        <w:t>exonérés</w:t>
      </w:r>
      <w:r w:rsidRPr="00524822">
        <w:t xml:space="preserve"> » : évadés fiscaux, bénéficiaires de prestations sociales ou élus privilégiés. </w:t>
      </w:r>
    </w:p>
    <w:p w:rsidR="00524822" w:rsidRPr="00524822" w:rsidRDefault="00524822" w:rsidP="00524822">
      <w:pPr>
        <w:ind w:left="-142" w:right="23" w:firstLine="502"/>
        <w:jc w:val="both"/>
      </w:pPr>
    </w:p>
    <w:p w:rsidR="00D21D00" w:rsidRDefault="008A6E92" w:rsidP="007D6B51">
      <w:pPr>
        <w:pStyle w:val="Paragraphedeliste"/>
        <w:numPr>
          <w:ilvl w:val="0"/>
          <w:numId w:val="3"/>
        </w:numPr>
        <w:jc w:val="both"/>
      </w:pPr>
      <w:r w:rsidRPr="007D6B51">
        <w:rPr>
          <w:u w:val="single"/>
        </w:rPr>
        <w:t xml:space="preserve">pour </w:t>
      </w:r>
      <w:r w:rsidR="00D21D00" w:rsidRPr="007D6B51">
        <w:rPr>
          <w:u w:val="single"/>
        </w:rPr>
        <w:t>une participation à l’effort national de la classe politique</w:t>
      </w:r>
      <w:r w:rsidR="00D21D00">
        <w:t xml:space="preserve"> : </w:t>
      </w:r>
    </w:p>
    <w:p w:rsidR="00D21D00" w:rsidRDefault="00D21D00" w:rsidP="00D21D00">
      <w:pPr>
        <w:jc w:val="both"/>
      </w:pPr>
      <w:r>
        <w:t xml:space="preserve"> « </w:t>
      </w:r>
      <w:proofErr w:type="gramStart"/>
      <w:r w:rsidR="007D6B51">
        <w:rPr>
          <w:i/>
        </w:rPr>
        <w:t>j</w:t>
      </w:r>
      <w:r w:rsidRPr="00973742">
        <w:rPr>
          <w:i/>
        </w:rPr>
        <w:t>e</w:t>
      </w:r>
      <w:proofErr w:type="gramEnd"/>
      <w:r w:rsidRPr="00973742">
        <w:rPr>
          <w:i/>
        </w:rPr>
        <w:t xml:space="preserve"> suis retraitée et j’ai bien enregistré les nouvelles dispositions concernant le gel des retraites. Je pense que cette décision a été mûrement réfléchie et qu’elle va contribuer à réduire le déficit du budget. J’accepte donc votre décision. Pouvez-vous, cependant, me permettre de vous demander, parce que je n’ai pas entendu l’information, quelles sont les mesures personnelles prises par les membres du gouvernement pour participe</w:t>
      </w:r>
      <w:r>
        <w:rPr>
          <w:i/>
        </w:rPr>
        <w:t>r à cet effort national ?</w:t>
      </w:r>
      <w:r w:rsidR="002648BA">
        <w:rPr>
          <w:i/>
        </w:rPr>
        <w:t xml:space="preserve"> </w:t>
      </w:r>
      <w:r>
        <w:t>»</w:t>
      </w:r>
    </w:p>
    <w:p w:rsidR="007D6B51" w:rsidRDefault="007D6B51" w:rsidP="00D21D00">
      <w:pPr>
        <w:jc w:val="both"/>
      </w:pPr>
    </w:p>
    <w:p w:rsidR="007D6B51" w:rsidRDefault="002648BA" w:rsidP="007D6B51">
      <w:pPr>
        <w:pStyle w:val="Paragraphedeliste"/>
        <w:numPr>
          <w:ilvl w:val="0"/>
          <w:numId w:val="3"/>
        </w:numPr>
        <w:jc w:val="both"/>
      </w:pPr>
      <w:r w:rsidRPr="007D6B51">
        <w:rPr>
          <w:u w:val="single"/>
        </w:rPr>
        <w:t xml:space="preserve">en faveur d’une </w:t>
      </w:r>
      <w:r w:rsidR="00D21D00" w:rsidRPr="007D6B51">
        <w:rPr>
          <w:u w:val="single"/>
        </w:rPr>
        <w:t>évolution de la part des foyers imposables</w:t>
      </w:r>
      <w:r w:rsidR="00D21D00">
        <w:t xml:space="preserve"> : </w:t>
      </w:r>
    </w:p>
    <w:p w:rsidR="00D21D00" w:rsidRDefault="007D6B51" w:rsidP="007D6B51">
      <w:pPr>
        <w:jc w:val="both"/>
      </w:pPr>
      <w:r>
        <w:t>« </w:t>
      </w:r>
      <w:proofErr w:type="gramStart"/>
      <w:r w:rsidR="00BE33B8" w:rsidRPr="007D6B51">
        <w:rPr>
          <w:i/>
        </w:rPr>
        <w:t>p</w:t>
      </w:r>
      <w:r w:rsidR="00D21D00" w:rsidRPr="007D6B51">
        <w:rPr>
          <w:i/>
        </w:rPr>
        <w:t>ourquoi</w:t>
      </w:r>
      <w:proofErr w:type="gramEnd"/>
      <w:r w:rsidR="00D21D00" w:rsidRPr="007D6B51">
        <w:rPr>
          <w:i/>
        </w:rPr>
        <w:t xml:space="preserve"> supprimer les impôts à certaines personnes pour en asphyxier d’autres qui s’en sortent à peine ?</w:t>
      </w:r>
      <w:r w:rsidR="00D21D00">
        <w:t> »</w:t>
      </w:r>
      <w:r w:rsidR="008A6E92">
        <w:t> ; « </w:t>
      </w:r>
      <w:r w:rsidR="00BE33B8" w:rsidRPr="007D6B51">
        <w:rPr>
          <w:i/>
        </w:rPr>
        <w:t>v</w:t>
      </w:r>
      <w:r w:rsidR="008A6E92" w:rsidRPr="007D6B51">
        <w:rPr>
          <w:i/>
        </w:rPr>
        <w:t>ous êtes en train de m’expliquer que vous avez augmenté mes impôts pour favoriser ceux qui ne se lèvent pas le matin et qui ont déjà droit à toutes sortes d’aides financières</w:t>
      </w:r>
      <w:r w:rsidR="008A6E92">
        <w:t> </w:t>
      </w:r>
      <w:r w:rsidR="008A6E92" w:rsidRPr="007D6B51">
        <w:rPr>
          <w:i/>
        </w:rPr>
        <w:t>?</w:t>
      </w:r>
      <w:r w:rsidR="008A6E92">
        <w:t> »</w:t>
      </w:r>
    </w:p>
    <w:p w:rsidR="00BE33B8" w:rsidRDefault="00BE33B8" w:rsidP="00D21D00">
      <w:pPr>
        <w:jc w:val="both"/>
      </w:pPr>
    </w:p>
    <w:p w:rsidR="00EB7676" w:rsidRPr="00EB7676" w:rsidRDefault="002648BA" w:rsidP="00BE2873">
      <w:pPr>
        <w:pStyle w:val="Paragraphedeliste"/>
        <w:numPr>
          <w:ilvl w:val="0"/>
          <w:numId w:val="3"/>
        </w:numPr>
        <w:suppressAutoHyphens/>
        <w:jc w:val="both"/>
        <w:rPr>
          <w:rFonts w:eastAsia="Times New Roman" w:cs="Times New Roman"/>
          <w:lang w:eastAsia="ar-SA"/>
        </w:rPr>
      </w:pPr>
      <w:r w:rsidRPr="00EB7676">
        <w:rPr>
          <w:rFonts w:eastAsia="Calibri" w:cs="Times New Roman"/>
          <w:u w:val="single"/>
        </w:rPr>
        <w:t>l’évasion et la fraude fiscales sont jugées insupportables au regard des déficits publics</w:t>
      </w:r>
      <w:r w:rsidRPr="00EB7676">
        <w:rPr>
          <w:u w:val="single"/>
        </w:rPr>
        <w:t xml:space="preserve"> </w:t>
      </w:r>
      <w:r w:rsidRPr="00EB7676">
        <w:rPr>
          <w:rFonts w:eastAsia="Calibri" w:cs="Times New Roman"/>
          <w:u w:val="single"/>
        </w:rPr>
        <w:t>et des efforts consentis par le contribuable</w:t>
      </w:r>
      <w:r>
        <w:t xml:space="preserve"> : </w:t>
      </w:r>
    </w:p>
    <w:p w:rsidR="002648BA" w:rsidRPr="00EB7676" w:rsidRDefault="002648BA" w:rsidP="00EB7676">
      <w:pPr>
        <w:suppressAutoHyphens/>
        <w:jc w:val="both"/>
        <w:rPr>
          <w:rFonts w:eastAsia="Times New Roman" w:cs="Times New Roman"/>
          <w:lang w:eastAsia="ar-SA"/>
        </w:rPr>
      </w:pPr>
      <w:r>
        <w:t>« </w:t>
      </w:r>
      <w:proofErr w:type="gramStart"/>
      <w:r w:rsidRPr="00EB7676">
        <w:rPr>
          <w:rFonts w:eastAsia="Calibri" w:cs="Times New Roman"/>
          <w:i/>
        </w:rPr>
        <w:t>et</w:t>
      </w:r>
      <w:proofErr w:type="gramEnd"/>
      <w:r w:rsidRPr="00EB7676">
        <w:rPr>
          <w:rFonts w:eastAsia="Calibri" w:cs="Times New Roman"/>
          <w:i/>
        </w:rPr>
        <w:t xml:space="preserve"> pendant ce temps-là, nous payons bien sagement nos impôts en France ! </w:t>
      </w:r>
      <w:r w:rsidR="001363E9" w:rsidRPr="00EB7676">
        <w:rPr>
          <w:rFonts w:eastAsia="Calibri" w:cs="Times New Roman"/>
        </w:rPr>
        <w:t xml:space="preserve">» ; </w:t>
      </w:r>
      <w:r w:rsidR="001363E9" w:rsidRPr="00EB7676">
        <w:rPr>
          <w:rFonts w:eastAsia="Times New Roman" w:cs="Times New Roman"/>
        </w:rPr>
        <w:t xml:space="preserve">« </w:t>
      </w:r>
      <w:r w:rsidR="001363E9" w:rsidRPr="00EB7676">
        <w:rPr>
          <w:rFonts w:eastAsia="Times New Roman" w:cs="Times New Roman"/>
          <w:i/>
        </w:rPr>
        <w:t>il paraît que nous pourrions payer beaucoup moins d’impôts si l’évasion fiscale n’existait pas, faites ce que vous devez faire !</w:t>
      </w:r>
      <w:r w:rsidR="001363E9" w:rsidRPr="00EB7676">
        <w:rPr>
          <w:rFonts w:eastAsia="Times New Roman" w:cs="Times New Roman"/>
        </w:rPr>
        <w:t xml:space="preserve"> »</w:t>
      </w:r>
    </w:p>
    <w:p w:rsidR="00D21D00" w:rsidRDefault="00D21D00" w:rsidP="001363E9">
      <w:pPr>
        <w:ind w:right="23"/>
        <w:jc w:val="both"/>
      </w:pPr>
    </w:p>
    <w:p w:rsidR="009026B6" w:rsidRDefault="005314EA" w:rsidP="0096498B">
      <w:pPr>
        <w:ind w:left="-142" w:right="23" w:firstLine="502"/>
        <w:jc w:val="both"/>
      </w:pPr>
      <w:r>
        <w:t>D’autres mesures</w:t>
      </w:r>
      <w:r w:rsidR="002648BA">
        <w:t xml:space="preserve"> fiscales</w:t>
      </w:r>
      <w:r>
        <w:t xml:space="preserve">, comme </w:t>
      </w:r>
      <w:r w:rsidR="00D21D00">
        <w:t xml:space="preserve">la </w:t>
      </w:r>
      <w:proofErr w:type="spellStart"/>
      <w:r w:rsidR="00D21D00">
        <w:t>refiscalisation</w:t>
      </w:r>
      <w:proofErr w:type="spellEnd"/>
      <w:r w:rsidR="00D21D00">
        <w:t xml:space="preserve"> des heures supplémentaires et les </w:t>
      </w:r>
      <w:r w:rsidR="00363E7D">
        <w:t xml:space="preserve">dispositions </w:t>
      </w:r>
      <w:r w:rsidR="00D21D00">
        <w:t xml:space="preserve">visant à réduire les dépenses publiques ont été </w:t>
      </w:r>
      <w:r w:rsidR="00363E7D">
        <w:t>considérées comme autant de mesures allant « </w:t>
      </w:r>
      <w:r w:rsidR="00363E7D" w:rsidRPr="002C1FBD">
        <w:rPr>
          <w:i/>
        </w:rPr>
        <w:t>à l’encontre</w:t>
      </w:r>
      <w:r w:rsidR="00363E7D" w:rsidRPr="003A39B2">
        <w:rPr>
          <w:i/>
        </w:rPr>
        <w:t xml:space="preserve"> </w:t>
      </w:r>
      <w:r w:rsidR="00363E7D">
        <w:rPr>
          <w:i/>
        </w:rPr>
        <w:t>du</w:t>
      </w:r>
      <w:r w:rsidR="00363E7D" w:rsidRPr="003A39B2">
        <w:rPr>
          <w:i/>
        </w:rPr>
        <w:t xml:space="preserve"> pouvoir d’achat</w:t>
      </w:r>
      <w:r w:rsidR="00363E7D">
        <w:t> » et conduisant, par voie de conséquence, à une baisse de la consommation et des rentrées fiscales liées à la TVA.</w:t>
      </w:r>
      <w:r w:rsidR="00723CAC">
        <w:t xml:space="preserve"> </w:t>
      </w:r>
    </w:p>
    <w:p w:rsidR="00D21D00" w:rsidRDefault="00D21D00" w:rsidP="00D21D00">
      <w:pPr>
        <w:ind w:left="-142" w:right="23" w:firstLine="851"/>
        <w:jc w:val="both"/>
      </w:pPr>
    </w:p>
    <w:p w:rsidR="009026B6" w:rsidRDefault="009026B6" w:rsidP="0096498B">
      <w:pPr>
        <w:ind w:left="-142" w:right="23" w:firstLine="502"/>
        <w:jc w:val="both"/>
      </w:pPr>
      <w:r>
        <w:t>Dans ce cadre, une large majorité de correspondants</w:t>
      </w:r>
      <w:r w:rsidR="005314EA" w:rsidRPr="005314EA">
        <w:t xml:space="preserve"> </w:t>
      </w:r>
      <w:r w:rsidR="005314EA">
        <w:t>se définissant comme appartenant à une « </w:t>
      </w:r>
      <w:r w:rsidR="005314EA" w:rsidRPr="00EE1F7A">
        <w:rPr>
          <w:i/>
        </w:rPr>
        <w:t xml:space="preserve">classe moyenne en </w:t>
      </w:r>
      <w:r w:rsidR="005314EA">
        <w:rPr>
          <w:i/>
        </w:rPr>
        <w:t xml:space="preserve">voie de </w:t>
      </w:r>
      <w:r w:rsidR="005314EA" w:rsidRPr="00EE1F7A">
        <w:rPr>
          <w:i/>
        </w:rPr>
        <w:t>disparition</w:t>
      </w:r>
      <w:r w:rsidR="005314EA">
        <w:t xml:space="preserve"> » </w:t>
      </w:r>
      <w:r w:rsidR="00D21D00">
        <w:t>ont exprimé</w:t>
      </w:r>
      <w:r>
        <w:t xml:space="preserve"> leurs inquiétudes de ne pouvoir enrayer un processus de paupérisation et de déclassement, qui conduirait à l’émergence d’une catégorie populaire indifférenciée, où travailleurs et non-actifs disposeraient, </w:t>
      </w:r>
      <w:r>
        <w:rPr>
          <w:i/>
        </w:rPr>
        <w:t>in fine</w:t>
      </w:r>
      <w:r>
        <w:t>, d’un niveau de vie équivalent.</w:t>
      </w:r>
    </w:p>
    <w:p w:rsidR="009026B6" w:rsidRDefault="009026B6" w:rsidP="00804D63">
      <w:pPr>
        <w:ind w:left="-142" w:right="23" w:firstLine="851"/>
        <w:jc w:val="both"/>
      </w:pPr>
    </w:p>
    <w:p w:rsidR="00973742" w:rsidRDefault="00973742" w:rsidP="0032108C">
      <w:pPr>
        <w:jc w:val="both"/>
        <w:rPr>
          <w:b/>
        </w:rPr>
      </w:pPr>
    </w:p>
    <w:p w:rsidR="00D26F7F" w:rsidRPr="0096498B" w:rsidRDefault="00BB2210" w:rsidP="0096498B">
      <w:pPr>
        <w:pStyle w:val="Paragraphedeliste"/>
        <w:numPr>
          <w:ilvl w:val="0"/>
          <w:numId w:val="2"/>
        </w:numPr>
        <w:jc w:val="both"/>
        <w:rPr>
          <w:u w:val="single"/>
        </w:rPr>
      </w:pPr>
      <w:r w:rsidRPr="0096498B">
        <w:rPr>
          <w:b/>
          <w:u w:val="single"/>
        </w:rPr>
        <w:t xml:space="preserve">De plus en plus exigeants, </w:t>
      </w:r>
      <w:r w:rsidR="00D26F7F" w:rsidRPr="0096498B">
        <w:rPr>
          <w:b/>
          <w:u w:val="single"/>
        </w:rPr>
        <w:t>les contribuabl</w:t>
      </w:r>
      <w:r w:rsidR="00A329FB">
        <w:rPr>
          <w:b/>
          <w:u w:val="single"/>
        </w:rPr>
        <w:t xml:space="preserve">es attendent des </w:t>
      </w:r>
      <w:r w:rsidR="00984D2F" w:rsidRPr="0096498B">
        <w:rPr>
          <w:b/>
          <w:u w:val="single"/>
        </w:rPr>
        <w:t>retours sur solidarité</w:t>
      </w:r>
      <w:r w:rsidR="00A329FB">
        <w:rPr>
          <w:b/>
          <w:u w:val="single"/>
        </w:rPr>
        <w:t> </w:t>
      </w:r>
      <w:r w:rsidR="00D26F7F" w:rsidRPr="0096498B">
        <w:rPr>
          <w:b/>
          <w:u w:val="single"/>
        </w:rPr>
        <w:t xml:space="preserve"> </w:t>
      </w:r>
    </w:p>
    <w:p w:rsidR="00CC5BC2" w:rsidRDefault="00CC5BC2" w:rsidP="00CC5BC2">
      <w:pPr>
        <w:pStyle w:val="Paragraphedeliste"/>
        <w:jc w:val="both"/>
      </w:pPr>
    </w:p>
    <w:p w:rsidR="00723CAC" w:rsidRDefault="004142F3" w:rsidP="0096498B">
      <w:pPr>
        <w:ind w:firstLine="360"/>
        <w:jc w:val="both"/>
      </w:pPr>
      <w:r>
        <w:t xml:space="preserve">Pour les correspondants, </w:t>
      </w:r>
      <w:r w:rsidR="00BB2210" w:rsidRPr="004142F3">
        <w:t>l</w:t>
      </w:r>
      <w:r w:rsidR="00D751F3" w:rsidRPr="004142F3">
        <w:t xml:space="preserve">e </w:t>
      </w:r>
      <w:r w:rsidR="001363E9">
        <w:t xml:space="preserve">pouvoir d’achat </w:t>
      </w:r>
      <w:r w:rsidR="00D751F3" w:rsidRPr="004142F3">
        <w:t>doi</w:t>
      </w:r>
      <w:r>
        <w:t xml:space="preserve">t </w:t>
      </w:r>
      <w:r w:rsidR="00972C76">
        <w:t xml:space="preserve">sanctionner </w:t>
      </w:r>
      <w:r>
        <w:t>une</w:t>
      </w:r>
      <w:r w:rsidR="00D751F3" w:rsidRPr="004142F3">
        <w:t xml:space="preserve"> différence </w:t>
      </w:r>
      <w:r>
        <w:t xml:space="preserve">de </w:t>
      </w:r>
      <w:r w:rsidR="00DD3A42">
        <w:t xml:space="preserve">niveau de vie </w:t>
      </w:r>
      <w:r w:rsidR="00D751F3" w:rsidRPr="004142F3">
        <w:t xml:space="preserve">entre celui qui travaille et celui qui </w:t>
      </w:r>
      <w:r w:rsidR="00CC5BC2">
        <w:t>vit d</w:t>
      </w:r>
      <w:r w:rsidR="00D751F3" w:rsidRPr="004142F3">
        <w:t>es aides sociales</w:t>
      </w:r>
      <w:r>
        <w:t xml:space="preserve">. </w:t>
      </w:r>
      <w:r w:rsidR="00DD3A42">
        <w:t xml:space="preserve">Le fait de pouvoir partir en vacances ou financer </w:t>
      </w:r>
      <w:r>
        <w:t>des activités spor</w:t>
      </w:r>
      <w:r w:rsidR="00DD3A42">
        <w:t xml:space="preserve">tives ou culturelles à ses enfants </w:t>
      </w:r>
      <w:proofErr w:type="gramStart"/>
      <w:r w:rsidR="00CC5BC2">
        <w:t>sont</w:t>
      </w:r>
      <w:proofErr w:type="gramEnd"/>
      <w:r w:rsidR="00CC5BC2">
        <w:t xml:space="preserve"> </w:t>
      </w:r>
      <w:r w:rsidR="00DD3A42">
        <w:t xml:space="preserve">les deux exemples les plus fréquemment cités </w:t>
      </w:r>
      <w:r>
        <w:t>: « </w:t>
      </w:r>
      <w:r w:rsidRPr="004142F3">
        <w:rPr>
          <w:i/>
        </w:rPr>
        <w:t>n</w:t>
      </w:r>
      <w:r w:rsidR="00984D2F" w:rsidRPr="00EB7AD8">
        <w:rPr>
          <w:i/>
        </w:rPr>
        <w:t xml:space="preserve">os salaires ne sont pas précaires mais notre vie financière est de plus en plus difficile. Voilà 6 ans que nous ne sommes pas partis en vacances. Une fois payées les </w:t>
      </w:r>
      <w:r w:rsidR="00984D2F">
        <w:rPr>
          <w:i/>
        </w:rPr>
        <w:t xml:space="preserve">factures il ne nous reste plus rien, nous ne pouvons pas profiter de la vie. </w:t>
      </w:r>
      <w:r w:rsidR="001363E9">
        <w:rPr>
          <w:i/>
        </w:rPr>
        <w:t xml:space="preserve">(…) </w:t>
      </w:r>
      <w:r w:rsidR="00984D2F" w:rsidRPr="00937D3B">
        <w:rPr>
          <w:i/>
        </w:rPr>
        <w:t>A quoi bon travailler ? Je travaille dans une administration qui aide les personnes précaires et je constate sans jugement que ces familles ont finalement plus accès aux loisirs</w:t>
      </w:r>
      <w:r w:rsidR="00984D2F">
        <w:t xml:space="preserve"> ». </w:t>
      </w:r>
    </w:p>
    <w:p w:rsidR="00CC5BC2" w:rsidRDefault="00CC5BC2" w:rsidP="00736E97">
      <w:pPr>
        <w:jc w:val="both"/>
      </w:pPr>
    </w:p>
    <w:p w:rsidR="00CC5BC2" w:rsidRDefault="00CC5BC2" w:rsidP="0096498B">
      <w:pPr>
        <w:ind w:firstLine="360"/>
        <w:jc w:val="both"/>
      </w:pPr>
      <w:r>
        <w:lastRenderedPageBreak/>
        <w:t xml:space="preserve">Si la question économique </w:t>
      </w:r>
      <w:r w:rsidR="00A329FB">
        <w:t>est à l’origine des demandes d’</w:t>
      </w:r>
      <w:r>
        <w:t>aides sociales,</w:t>
      </w:r>
      <w:r w:rsidRPr="00CC5BC2">
        <w:t xml:space="preserve"> </w:t>
      </w:r>
      <w:r>
        <w:t xml:space="preserve">l’augmentation des salaires n’est que rarement formulée. </w:t>
      </w:r>
      <w:r w:rsidR="00736E97">
        <w:t xml:space="preserve">En revanche, il est attendu de l’Etat qu’il </w:t>
      </w:r>
      <w:r>
        <w:t>compense les effets de la crise</w:t>
      </w:r>
      <w:r w:rsidR="00736E97">
        <w:t xml:space="preserve"> économique</w:t>
      </w:r>
      <w:r>
        <w:t> : « </w:t>
      </w:r>
      <w:r w:rsidRPr="00240227">
        <w:rPr>
          <w:i/>
        </w:rPr>
        <w:t>je ne demande pas grand-chose juste un peu d’aide, a</w:t>
      </w:r>
      <w:r>
        <w:rPr>
          <w:i/>
        </w:rPr>
        <w:t>voir droit à quelque chose</w:t>
      </w:r>
      <w:r w:rsidRPr="00240227">
        <w:rPr>
          <w:i/>
        </w:rPr>
        <w:t>. Toujours dire non à des enfants juste pour faire une sortie culturelle ou une activité sportive car bien sûr nous n’avons pas droit non plus aux chèques vacances. Voilà c’est la triste vie des familles à revenu modeste qui peuple</w:t>
      </w:r>
      <w:r w:rsidR="00A03855">
        <w:rPr>
          <w:i/>
        </w:rPr>
        <w:t>nt</w:t>
      </w:r>
      <w:r w:rsidRPr="00240227">
        <w:rPr>
          <w:i/>
        </w:rPr>
        <w:t xml:space="preserve"> la France.</w:t>
      </w:r>
      <w:r>
        <w:t> »</w:t>
      </w:r>
    </w:p>
    <w:p w:rsidR="00984D2F" w:rsidRDefault="00984D2F" w:rsidP="00984D2F">
      <w:pPr>
        <w:jc w:val="both"/>
      </w:pPr>
    </w:p>
    <w:p w:rsidR="00747F50" w:rsidRPr="00747F50" w:rsidRDefault="00343815" w:rsidP="003C453D">
      <w:pPr>
        <w:spacing w:after="120"/>
        <w:ind w:firstLine="360"/>
        <w:jc w:val="both"/>
        <w:rPr>
          <w:rFonts w:eastAsia="Calibri" w:cs="Times New Roman"/>
        </w:rPr>
      </w:pPr>
      <w:r>
        <w:t xml:space="preserve">Fustigeant un système de protection sociale </w:t>
      </w:r>
      <w:r w:rsidR="006A38F2">
        <w:t xml:space="preserve">devenu </w:t>
      </w:r>
      <w:r w:rsidR="001C6D51">
        <w:t>défaillant</w:t>
      </w:r>
      <w:r w:rsidR="003A07A0">
        <w:t xml:space="preserve"> et</w:t>
      </w:r>
      <w:r w:rsidR="001C6D51">
        <w:t xml:space="preserve"> </w:t>
      </w:r>
      <w:r>
        <w:t>qui « </w:t>
      </w:r>
      <w:r w:rsidRPr="00343815">
        <w:rPr>
          <w:i/>
        </w:rPr>
        <w:t>exclut ceux qui travaillent</w:t>
      </w:r>
      <w:r>
        <w:t xml:space="preserve"> », ces salariés modestes </w:t>
      </w:r>
      <w:r w:rsidR="001C6D51">
        <w:t xml:space="preserve">privilégient </w:t>
      </w:r>
      <w:r>
        <w:t>deux explications à ce</w:t>
      </w:r>
      <w:r w:rsidR="00B41B65">
        <w:t xml:space="preserve">t état de fait. </w:t>
      </w:r>
      <w:r w:rsidR="00747F50">
        <w:t>Première cause identifiée dans les courriers du début de</w:t>
      </w:r>
      <w:r>
        <w:t xml:space="preserve"> mandat, la fraude a été </w:t>
      </w:r>
      <w:r w:rsidR="00736E97">
        <w:t>supplant</w:t>
      </w:r>
      <w:r>
        <w:t>ée par la</w:t>
      </w:r>
      <w:r w:rsidR="00736E97">
        <w:t xml:space="preserve"> crise migratoire</w:t>
      </w:r>
      <w:r w:rsidR="00B41B65">
        <w:t>. L</w:t>
      </w:r>
      <w:r w:rsidR="00E21668">
        <w:t xml:space="preserve">es images de </w:t>
      </w:r>
      <w:r w:rsidR="00BE2873">
        <w:t>« </w:t>
      </w:r>
      <w:r w:rsidR="00E21668" w:rsidRPr="00BE2873">
        <w:rPr>
          <w:i/>
        </w:rPr>
        <w:t>hordes de réfugiés</w:t>
      </w:r>
      <w:r w:rsidR="00BE2873">
        <w:t> »</w:t>
      </w:r>
      <w:r w:rsidR="00E21668">
        <w:t xml:space="preserve"> arrivant en Europe et les moyens déployés pour les accueillir sur le territoire national ont donné le sentiment d’un système « </w:t>
      </w:r>
      <w:r w:rsidR="00E21668" w:rsidRPr="00E21668">
        <w:rPr>
          <w:i/>
        </w:rPr>
        <w:t>devenu fou</w:t>
      </w:r>
      <w:r w:rsidR="00E21668">
        <w:t xml:space="preserve"> » et renforcé l’amertume </w:t>
      </w:r>
      <w:r w:rsidR="00B41B65">
        <w:t>: « </w:t>
      </w:r>
      <w:r w:rsidR="00E21668" w:rsidRPr="00E21668">
        <w:rPr>
          <w:i/>
        </w:rPr>
        <w:t>bien</w:t>
      </w:r>
      <w:r w:rsidR="00E21668">
        <w:rPr>
          <w:i/>
        </w:rPr>
        <w:t xml:space="preserve"> </w:t>
      </w:r>
      <w:r w:rsidR="00E21668" w:rsidRPr="00E21668">
        <w:rPr>
          <w:i/>
        </w:rPr>
        <w:t>sûr il n’y a plus d’argent pour nous, pas étonnant avec tous ces réfugiés que vous accueillez : nourris, logés, blanchis et nous pauvres Français n’avons rien !</w:t>
      </w:r>
      <w:r w:rsidR="00B41B65" w:rsidRPr="00E21668">
        <w:rPr>
          <w:i/>
        </w:rPr>
        <w:t> </w:t>
      </w:r>
      <w:r w:rsidR="00B41B65">
        <w:t>»</w:t>
      </w:r>
      <w:r w:rsidR="00BE2873">
        <w:t> ; « </w:t>
      </w:r>
      <w:r w:rsidR="00747F50" w:rsidRPr="00747F50">
        <w:rPr>
          <w:rFonts w:eastAsia="Calibri" w:cs="Times New Roman"/>
        </w:rPr>
        <w:t>« </w:t>
      </w:r>
      <w:r w:rsidR="00747F50" w:rsidRPr="00747F50">
        <w:rPr>
          <w:rFonts w:eastAsia="Calibri" w:cs="Times New Roman"/>
          <w:i/>
          <w:iCs/>
        </w:rPr>
        <w:t>je touche 9€ par jour et suis hébergé par des amis, comment pensez-vous que je réagis quand je lis qu’un Syrien en touche 11 et que des logements leur sont réservés ?</w:t>
      </w:r>
      <w:r w:rsidR="00747F50" w:rsidRPr="00747F50">
        <w:rPr>
          <w:rFonts w:eastAsia="Calibri" w:cs="Times New Roman"/>
        </w:rPr>
        <w:t> »</w:t>
      </w:r>
    </w:p>
    <w:p w:rsidR="00736E97" w:rsidRDefault="00B41B65" w:rsidP="0096498B">
      <w:pPr>
        <w:ind w:firstLine="360"/>
        <w:jc w:val="both"/>
      </w:pPr>
      <w:r>
        <w:t xml:space="preserve">Une </w:t>
      </w:r>
      <w:r w:rsidR="00736E97">
        <w:t xml:space="preserve">concurrence des pauvretés </w:t>
      </w:r>
      <w:r w:rsidR="00E21668">
        <w:t xml:space="preserve">s’est installée </w:t>
      </w:r>
      <w:r>
        <w:t xml:space="preserve">qui </w:t>
      </w:r>
      <w:r w:rsidR="00736E97">
        <w:t xml:space="preserve">bien souvent </w:t>
      </w:r>
      <w:r>
        <w:t xml:space="preserve">s’accompagne </w:t>
      </w:r>
      <w:r w:rsidR="00736E97">
        <w:t xml:space="preserve">de </w:t>
      </w:r>
      <w:r>
        <w:t xml:space="preserve">propos à caractère </w:t>
      </w:r>
      <w:r w:rsidR="00736E97">
        <w:t>raciste</w:t>
      </w:r>
      <w:r>
        <w:t xml:space="preserve">, visant </w:t>
      </w:r>
      <w:r w:rsidR="00E21668">
        <w:t xml:space="preserve">tout particulièrement </w:t>
      </w:r>
      <w:r w:rsidR="00736E97">
        <w:t xml:space="preserve">les </w:t>
      </w:r>
      <w:r w:rsidR="00DA0889">
        <w:t>populations Rom</w:t>
      </w:r>
      <w:r w:rsidR="006A38F2">
        <w:t>, les musulmans « </w:t>
      </w:r>
      <w:r w:rsidR="006A38F2" w:rsidRPr="006A38F2">
        <w:rPr>
          <w:i/>
        </w:rPr>
        <w:t>polygames </w:t>
      </w:r>
      <w:r w:rsidR="006A38F2">
        <w:t>»</w:t>
      </w:r>
      <w:r w:rsidR="00DA0889">
        <w:t xml:space="preserve"> </w:t>
      </w:r>
      <w:r>
        <w:t>et les réfugiés</w:t>
      </w:r>
      <w:r w:rsidR="00DA0889">
        <w:t xml:space="preserve">. </w:t>
      </w:r>
      <w:r w:rsidR="00736E97">
        <w:t xml:space="preserve"> </w:t>
      </w:r>
    </w:p>
    <w:p w:rsidR="00E21668" w:rsidRDefault="00E21668" w:rsidP="0096498B">
      <w:pPr>
        <w:jc w:val="both"/>
      </w:pPr>
    </w:p>
    <w:p w:rsidR="00736E97" w:rsidRDefault="00736E97" w:rsidP="0096498B">
      <w:pPr>
        <w:ind w:firstLine="360"/>
        <w:jc w:val="both"/>
        <w:rPr>
          <w:rFonts w:cs="Times New Roman"/>
        </w:rPr>
      </w:pPr>
      <w:r>
        <w:t xml:space="preserve">A cet égard, le remplacement de la PPE par la prime d’activité est emblématique de cette incompréhension qui nourrit un fort sentiment d’injustice chez les petits salariés : </w:t>
      </w:r>
      <w:r w:rsidRPr="009978C1">
        <w:rPr>
          <w:rFonts w:cs="Times New Roman"/>
        </w:rPr>
        <w:t>« </w:t>
      </w:r>
      <w:r w:rsidRPr="009978C1">
        <w:rPr>
          <w:rFonts w:cs="Times New Roman"/>
          <w:i/>
        </w:rPr>
        <w:t>quand je découvre que je perds la prime pour l’emploi alors que je travaille pour survivre, je suis écœuré de cette politique qui réduit toujours notre pouvoir d’achat</w:t>
      </w:r>
      <w:r w:rsidRPr="009978C1">
        <w:rPr>
          <w:rFonts w:cs="Times New Roman"/>
        </w:rPr>
        <w:t> »</w:t>
      </w:r>
      <w:r>
        <w:rPr>
          <w:rFonts w:cs="Times New Roman"/>
        </w:rPr>
        <w:t>.</w:t>
      </w:r>
      <w:r w:rsidRPr="00723CAC">
        <w:t xml:space="preserve"> </w:t>
      </w:r>
      <w:r>
        <w:t>C</w:t>
      </w:r>
      <w:r>
        <w:rPr>
          <w:rFonts w:cs="Times New Roman"/>
        </w:rPr>
        <w:t xml:space="preserve">ensée valoriser les travailleurs modestes, la prime est apparue </w:t>
      </w:r>
      <w:r w:rsidRPr="009978C1">
        <w:rPr>
          <w:rFonts w:cs="Times New Roman"/>
        </w:rPr>
        <w:t>comme une aide à ceux qui vivent de la solidarité nationale : « </w:t>
      </w:r>
      <w:r w:rsidRPr="009978C1">
        <w:rPr>
          <w:rFonts w:cs="Times New Roman"/>
          <w:i/>
        </w:rPr>
        <w:t>on aide toujours ceux qui ne veulent pas travailler</w:t>
      </w:r>
      <w:r w:rsidRPr="009978C1">
        <w:rPr>
          <w:rFonts w:cs="Times New Roman"/>
        </w:rPr>
        <w:t> »</w:t>
      </w:r>
      <w:r w:rsidR="00343815">
        <w:rPr>
          <w:rFonts w:cs="Times New Roman"/>
        </w:rPr>
        <w:t>.</w:t>
      </w:r>
      <w:r>
        <w:t xml:space="preserve">  </w:t>
      </w:r>
    </w:p>
    <w:p w:rsidR="00736E97" w:rsidRDefault="00736E97" w:rsidP="00736E97">
      <w:pPr>
        <w:jc w:val="both"/>
        <w:rPr>
          <w:rFonts w:cs="Times New Roman"/>
        </w:rPr>
      </w:pPr>
      <w:r>
        <w:rPr>
          <w:rFonts w:cs="Times New Roman"/>
        </w:rPr>
        <w:tab/>
      </w:r>
    </w:p>
    <w:p w:rsidR="00240227" w:rsidRDefault="00972C76" w:rsidP="0096498B">
      <w:pPr>
        <w:ind w:firstLine="360"/>
        <w:jc w:val="both"/>
      </w:pPr>
      <w:r>
        <w:t>Paradoxalement, la proposition d’instaurer un</w:t>
      </w:r>
      <w:r w:rsidR="00984D2F">
        <w:t xml:space="preserve"> revenu universel n’a pas constit</w:t>
      </w:r>
      <w:r>
        <w:t>ué une réponse à cette peur du déclassement</w:t>
      </w:r>
      <w:r w:rsidR="00984D2F">
        <w:t xml:space="preserve">. </w:t>
      </w:r>
      <w:r w:rsidR="007C07B3">
        <w:t>Dans la majorité des</w:t>
      </w:r>
      <w:r w:rsidR="00984D2F">
        <w:t xml:space="preserve"> courriers</w:t>
      </w:r>
      <w:r>
        <w:t>,</w:t>
      </w:r>
      <w:r w:rsidR="00984D2F">
        <w:t xml:space="preserve"> dominent </w:t>
      </w:r>
      <w:r>
        <w:t xml:space="preserve">en effet </w:t>
      </w:r>
      <w:r w:rsidR="00984D2F">
        <w:t>des attentes en faveur d’une plus grande reconnaissance du travail</w:t>
      </w:r>
      <w:r w:rsidR="001B7510">
        <w:t>.</w:t>
      </w:r>
    </w:p>
    <w:p w:rsidR="00661BC6" w:rsidRDefault="00661BC6" w:rsidP="0032108C">
      <w:pPr>
        <w:jc w:val="both"/>
      </w:pPr>
    </w:p>
    <w:p w:rsidR="007C07B3" w:rsidRDefault="007C07B3" w:rsidP="0032108C">
      <w:pPr>
        <w:jc w:val="both"/>
      </w:pPr>
    </w:p>
    <w:p w:rsidR="0072659F" w:rsidRPr="0096498B" w:rsidRDefault="002D1D88" w:rsidP="0096498B">
      <w:pPr>
        <w:pStyle w:val="Paragraphedeliste"/>
        <w:numPr>
          <w:ilvl w:val="0"/>
          <w:numId w:val="2"/>
        </w:numPr>
        <w:jc w:val="both"/>
        <w:rPr>
          <w:b/>
          <w:u w:val="single"/>
        </w:rPr>
      </w:pPr>
      <w:r>
        <w:t xml:space="preserve"> </w:t>
      </w:r>
      <w:r w:rsidR="0072659F" w:rsidRPr="0096498B">
        <w:rPr>
          <w:b/>
          <w:u w:val="single"/>
        </w:rPr>
        <w:t xml:space="preserve">Au-delà de leurs pensions et de leur pouvoir d’achat, les retraités </w:t>
      </w:r>
      <w:r w:rsidR="008C056C" w:rsidRPr="0096498B">
        <w:rPr>
          <w:b/>
          <w:u w:val="single"/>
        </w:rPr>
        <w:t xml:space="preserve">portent </w:t>
      </w:r>
      <w:r w:rsidR="00BC22CB" w:rsidRPr="0096498B">
        <w:rPr>
          <w:b/>
          <w:u w:val="single"/>
        </w:rPr>
        <w:t xml:space="preserve">dans leurs revendications un besoin de reconnaissance, commun à la société </w:t>
      </w:r>
    </w:p>
    <w:p w:rsidR="00BC22CB" w:rsidRDefault="00BC22CB" w:rsidP="007C07B3">
      <w:pPr>
        <w:jc w:val="both"/>
      </w:pPr>
    </w:p>
    <w:p w:rsidR="00BC22CB" w:rsidRDefault="0096498B" w:rsidP="0096498B">
      <w:pPr>
        <w:ind w:firstLine="360"/>
        <w:jc w:val="both"/>
      </w:pPr>
      <w:r>
        <w:t xml:space="preserve">Les retraités ont été </w:t>
      </w:r>
      <w:r w:rsidR="008C056C">
        <w:t xml:space="preserve">les plus constants dans leurs revendications </w:t>
      </w:r>
      <w:r w:rsidR="008340FE">
        <w:t>en faveur d’une revalorisation des</w:t>
      </w:r>
      <w:r w:rsidR="0061076B">
        <w:t xml:space="preserve"> pensions</w:t>
      </w:r>
      <w:r w:rsidR="008340FE">
        <w:t xml:space="preserve">. </w:t>
      </w:r>
      <w:r w:rsidR="00607B7C">
        <w:t>Profondément déçus de n’avoir pas bénéficié d</w:t>
      </w:r>
      <w:r>
        <w:t xml:space="preserve">’un « geste » du Président en fin de mandat, </w:t>
      </w:r>
      <w:r w:rsidR="00607B7C">
        <w:t>« </w:t>
      </w:r>
      <w:r w:rsidR="00607B7C" w:rsidRPr="00607B7C">
        <w:rPr>
          <w:i/>
        </w:rPr>
        <w:t>les oubliés du quinquennat</w:t>
      </w:r>
      <w:r w:rsidR="00607B7C">
        <w:t xml:space="preserve"> » comme ils se dénomment parfois, ont exprimé </w:t>
      </w:r>
      <w:r>
        <w:t xml:space="preserve">au-delà de la question matérielle, </w:t>
      </w:r>
      <w:r w:rsidR="008C056C">
        <w:t>un sentiment d’exclusion</w:t>
      </w:r>
      <w:r w:rsidR="00FF0291">
        <w:t> </w:t>
      </w:r>
      <w:r w:rsidR="00FB1850">
        <w:t xml:space="preserve">sociale. </w:t>
      </w:r>
    </w:p>
    <w:p w:rsidR="00BE2873" w:rsidRDefault="00BE2873" w:rsidP="008C056C">
      <w:pPr>
        <w:ind w:firstLine="360"/>
        <w:jc w:val="both"/>
      </w:pPr>
    </w:p>
    <w:p w:rsidR="008C056C" w:rsidRDefault="00FB1850" w:rsidP="00A03855">
      <w:pPr>
        <w:ind w:firstLine="360"/>
        <w:jc w:val="both"/>
      </w:pPr>
      <w:r>
        <w:t>Ainsi, n</w:t>
      </w:r>
      <w:r w:rsidR="008119DC">
        <w:t>ombreux ont été les témoignages de désarroi (« </w:t>
      </w:r>
      <w:r w:rsidR="008119DC" w:rsidRPr="008119DC">
        <w:rPr>
          <w:i/>
        </w:rPr>
        <w:t>j’ai travaillé toute ma vie, ma retraite ne me permet pas de vivre</w:t>
      </w:r>
      <w:r w:rsidR="0061076B">
        <w:t xml:space="preserve"> </w:t>
      </w:r>
      <w:r w:rsidR="008119DC">
        <w:t>») et d’</w:t>
      </w:r>
      <w:r w:rsidR="00BC22CB">
        <w:t>isolement social due à leur faible pouvoir d’achat :</w:t>
      </w:r>
      <w:r w:rsidR="008119DC">
        <w:t xml:space="preserve"> « </w:t>
      </w:r>
      <w:r w:rsidR="008119DC" w:rsidRPr="008119DC">
        <w:rPr>
          <w:i/>
        </w:rPr>
        <w:t xml:space="preserve">pour moi </w:t>
      </w:r>
      <w:proofErr w:type="gramStart"/>
      <w:r w:rsidR="008119DC" w:rsidRPr="008119DC">
        <w:rPr>
          <w:i/>
        </w:rPr>
        <w:t>c’e</w:t>
      </w:r>
      <w:bookmarkStart w:id="0" w:name="_GoBack"/>
      <w:bookmarkEnd w:id="0"/>
      <w:r w:rsidR="008119DC" w:rsidRPr="008119DC">
        <w:rPr>
          <w:i/>
        </w:rPr>
        <w:t>st</w:t>
      </w:r>
      <w:proofErr w:type="gramEnd"/>
      <w:r w:rsidR="008119DC" w:rsidRPr="008119DC">
        <w:rPr>
          <w:i/>
        </w:rPr>
        <w:t xml:space="preserve"> pas de </w:t>
      </w:r>
      <w:r w:rsidR="008C056C" w:rsidRPr="008119DC">
        <w:rPr>
          <w:i/>
        </w:rPr>
        <w:t xml:space="preserve">sorties culturelles, </w:t>
      </w:r>
      <w:r w:rsidR="008119DC" w:rsidRPr="008119DC">
        <w:rPr>
          <w:i/>
        </w:rPr>
        <w:t xml:space="preserve">pas de </w:t>
      </w:r>
      <w:r w:rsidR="008C056C" w:rsidRPr="008119DC">
        <w:rPr>
          <w:i/>
        </w:rPr>
        <w:t>voyages</w:t>
      </w:r>
      <w:r w:rsidR="008119DC" w:rsidRPr="008119DC">
        <w:rPr>
          <w:i/>
        </w:rPr>
        <w:t xml:space="preserve"> : </w:t>
      </w:r>
      <w:r w:rsidR="008C056C" w:rsidRPr="008119DC">
        <w:rPr>
          <w:i/>
        </w:rPr>
        <w:t>heureusement que j’aime la lecture</w:t>
      </w:r>
      <w:r w:rsidR="008119DC" w:rsidRPr="008119DC">
        <w:rPr>
          <w:i/>
        </w:rPr>
        <w:t> !</w:t>
      </w:r>
      <w:r w:rsidR="00E61917">
        <w:t xml:space="preserve"> »</w:t>
      </w:r>
      <w:r w:rsidR="008119DC">
        <w:t xml:space="preserve">. </w:t>
      </w:r>
      <w:r w:rsidR="008C056C">
        <w:t xml:space="preserve"> </w:t>
      </w:r>
      <w:r w:rsidR="00E61917">
        <w:t>C</w:t>
      </w:r>
      <w:r>
        <w:t xml:space="preserve">es retraités ont également exprimé une forme de souffrance de ne pas trouver leur place dans le continuum générationnel : </w:t>
      </w:r>
      <w:r w:rsidR="00FF0291">
        <w:t>« </w:t>
      </w:r>
      <w:r w:rsidRPr="00FB1850">
        <w:rPr>
          <w:i/>
        </w:rPr>
        <w:t xml:space="preserve">je dois aider mes enfants, </w:t>
      </w:r>
      <w:r w:rsidR="008C056C" w:rsidRPr="00FB1850">
        <w:rPr>
          <w:i/>
        </w:rPr>
        <w:t>je ne pe</w:t>
      </w:r>
      <w:r w:rsidR="00FF0291" w:rsidRPr="00FB1850">
        <w:rPr>
          <w:i/>
        </w:rPr>
        <w:t>ux pas gâter mes petits-enfants</w:t>
      </w:r>
      <w:r>
        <w:rPr>
          <w:i/>
        </w:rPr>
        <w:t xml:space="preserve"> : ce n’est pas ce que j’imaginais après avoir tant travaillé </w:t>
      </w:r>
      <w:r w:rsidR="00FF0291">
        <w:t>»</w:t>
      </w:r>
      <w:r>
        <w:t xml:space="preserve">. Enfin, </w:t>
      </w:r>
      <w:r w:rsidR="00FF0291">
        <w:t>le sentiment d’une ingratitude de la société vis-à-vis de ceux qui ont « </w:t>
      </w:r>
      <w:r w:rsidR="00FF0291" w:rsidRPr="00FB1850">
        <w:rPr>
          <w:i/>
        </w:rPr>
        <w:t>reconstruit la France </w:t>
      </w:r>
      <w:r w:rsidR="00FF0291">
        <w:t xml:space="preserve">» </w:t>
      </w:r>
      <w:r>
        <w:t>partagé par les plus âgés</w:t>
      </w:r>
      <w:r w:rsidR="008C056C">
        <w:t>,</w:t>
      </w:r>
      <w:r>
        <w:t xml:space="preserve"> se mêle à la </w:t>
      </w:r>
      <w:r w:rsidR="008C056C">
        <w:t xml:space="preserve">frustration économique </w:t>
      </w:r>
      <w:r>
        <w:t xml:space="preserve">des plus jeunes </w:t>
      </w:r>
      <w:r w:rsidR="008C056C">
        <w:t xml:space="preserve">qui trouve </w:t>
      </w:r>
      <w:r>
        <w:t xml:space="preserve">un </w:t>
      </w:r>
      <w:r w:rsidR="008C056C">
        <w:t xml:space="preserve">exutoire dans la menace d’un </w:t>
      </w:r>
      <w:r w:rsidR="00FF0291">
        <w:t>vote FN</w:t>
      </w:r>
      <w:r w:rsidR="008C056C">
        <w:t>.</w:t>
      </w:r>
    </w:p>
    <w:p w:rsidR="0014250C" w:rsidRDefault="0014250C" w:rsidP="00A03855">
      <w:pPr>
        <w:ind w:firstLine="360"/>
        <w:jc w:val="both"/>
      </w:pPr>
    </w:p>
    <w:p w:rsidR="0014250C" w:rsidRDefault="0014250C" w:rsidP="0014250C">
      <w:pPr>
        <w:ind w:firstLine="360"/>
        <w:jc w:val="both"/>
      </w:pPr>
      <w:r>
        <w:lastRenderedPageBreak/>
        <w:t xml:space="preserve">Sur cette problématique d’inclusion - exclusion de la société, un parallèle peut être dressé entre les retraités et les personnes handicapées tant leurs courriers ont pu se ressembler, jusqu’au vocable employé </w:t>
      </w:r>
      <w:r w:rsidR="008A541B">
        <w:t xml:space="preserve">par cette catégorie </w:t>
      </w:r>
      <w:r>
        <w:t>pour se désigner : « </w:t>
      </w:r>
      <w:r w:rsidRPr="008A541B">
        <w:rPr>
          <w:i/>
        </w:rPr>
        <w:t>nous</w:t>
      </w:r>
      <w:r w:rsidR="008A541B">
        <w:rPr>
          <w:i/>
        </w:rPr>
        <w:t>,</w:t>
      </w:r>
      <w:r w:rsidRPr="008A541B">
        <w:rPr>
          <w:i/>
        </w:rPr>
        <w:t xml:space="preserve"> personnes handicapées sommes les grandes oubliées du mandat</w:t>
      </w:r>
      <w:r>
        <w:t xml:space="preserve"> ». </w:t>
      </w:r>
      <w:r w:rsidRPr="0014250C">
        <w:rPr>
          <w:rFonts w:eastAsia="Calibri" w:cs="Times New Roman"/>
        </w:rPr>
        <w:t>Au-delà de la dénonciation d’un gel de l’AAH conduisant ses bénéficiaires à « </w:t>
      </w:r>
      <w:r w:rsidRPr="0014250C">
        <w:rPr>
          <w:rFonts w:eastAsia="Calibri" w:cs="Times New Roman"/>
          <w:i/>
          <w:iCs/>
        </w:rPr>
        <w:t>vivre sous le seuil de pauvreté </w:t>
      </w:r>
      <w:r w:rsidRPr="0014250C">
        <w:rPr>
          <w:rFonts w:eastAsia="Calibri" w:cs="Times New Roman"/>
        </w:rPr>
        <w:t xml:space="preserve">», ces correspondants se </w:t>
      </w:r>
      <w:r w:rsidR="00E630BD">
        <w:rPr>
          <w:rFonts w:eastAsia="Calibri" w:cs="Times New Roman"/>
        </w:rPr>
        <w:t>sont désolés</w:t>
      </w:r>
      <w:r w:rsidRPr="0014250C">
        <w:rPr>
          <w:rFonts w:eastAsia="Calibri" w:cs="Times New Roman"/>
        </w:rPr>
        <w:t xml:space="preserve"> d’un « </w:t>
      </w:r>
      <w:r w:rsidRPr="0014250C">
        <w:rPr>
          <w:rFonts w:eastAsia="Calibri" w:cs="Times New Roman"/>
          <w:i/>
          <w:iCs/>
        </w:rPr>
        <w:t>intérêt de dernière minute</w:t>
      </w:r>
      <w:r w:rsidRPr="0014250C">
        <w:rPr>
          <w:rFonts w:eastAsia="Calibri" w:cs="Times New Roman"/>
        </w:rPr>
        <w:t xml:space="preserve"> » pour leur condition </w:t>
      </w:r>
      <w:r w:rsidR="008A541B">
        <w:rPr>
          <w:rFonts w:eastAsia="Calibri" w:cs="Times New Roman"/>
        </w:rPr>
        <w:t>avec l’organisation « </w:t>
      </w:r>
      <w:r w:rsidR="008A541B" w:rsidRPr="00E630BD">
        <w:rPr>
          <w:rFonts w:eastAsia="Calibri" w:cs="Times New Roman"/>
          <w:i/>
        </w:rPr>
        <w:t>tardive</w:t>
      </w:r>
      <w:r w:rsidR="008A541B">
        <w:rPr>
          <w:rFonts w:eastAsia="Calibri" w:cs="Times New Roman"/>
        </w:rPr>
        <w:t xml:space="preserve"> » </w:t>
      </w:r>
      <w:r w:rsidRPr="0014250C">
        <w:rPr>
          <w:rFonts w:eastAsia="Calibri" w:cs="Times New Roman"/>
        </w:rPr>
        <w:t>de</w:t>
      </w:r>
      <w:r w:rsidR="008A541B">
        <w:rPr>
          <w:rFonts w:eastAsia="Calibri" w:cs="Times New Roman"/>
        </w:rPr>
        <w:t xml:space="preserve"> la Conférence sur le handicap : </w:t>
      </w:r>
      <w:r w:rsidR="008A541B" w:rsidRPr="008A541B">
        <w:t>« </w:t>
      </w:r>
      <w:r w:rsidR="008A541B" w:rsidRPr="008A541B">
        <w:rPr>
          <w:i/>
          <w:iCs/>
        </w:rPr>
        <w:t xml:space="preserve">encore un quinquennat qui se termine sans </w:t>
      </w:r>
      <w:r w:rsidR="00BD5342">
        <w:rPr>
          <w:i/>
          <w:iCs/>
        </w:rPr>
        <w:t xml:space="preserve">que </w:t>
      </w:r>
      <w:r w:rsidR="008A541B" w:rsidRPr="008A541B">
        <w:rPr>
          <w:i/>
          <w:iCs/>
        </w:rPr>
        <w:t xml:space="preserve">rien ne soit fait pour nous </w:t>
      </w:r>
      <w:r w:rsidR="008A541B" w:rsidRPr="008A541B">
        <w:t>».</w:t>
      </w:r>
    </w:p>
    <w:p w:rsidR="0014250C" w:rsidRDefault="0014250C" w:rsidP="0014250C">
      <w:pPr>
        <w:ind w:firstLine="360"/>
        <w:jc w:val="both"/>
      </w:pPr>
    </w:p>
    <w:p w:rsidR="0014250C" w:rsidRDefault="0014250C" w:rsidP="0014250C">
      <w:pPr>
        <w:ind w:firstLine="360"/>
        <w:jc w:val="both"/>
      </w:pPr>
    </w:p>
    <w:p w:rsidR="001033CB" w:rsidRDefault="00F91318" w:rsidP="008C056C">
      <w:pPr>
        <w:ind w:firstLine="360"/>
        <w:jc w:val="both"/>
      </w:pPr>
      <w:r>
        <w:tab/>
      </w:r>
      <w:r>
        <w:tab/>
      </w:r>
      <w:r>
        <w:tab/>
      </w:r>
      <w:r>
        <w:tab/>
      </w:r>
      <w:r>
        <w:tab/>
      </w:r>
      <w:r>
        <w:tab/>
      </w:r>
      <w:r>
        <w:sym w:font="Symbol" w:char="F07E"/>
      </w:r>
      <w:r>
        <w:sym w:font="Symbol" w:char="F07E"/>
      </w:r>
    </w:p>
    <w:p w:rsidR="008A541B" w:rsidRDefault="008A541B" w:rsidP="008C056C">
      <w:pPr>
        <w:ind w:firstLine="360"/>
        <w:jc w:val="both"/>
      </w:pPr>
    </w:p>
    <w:p w:rsidR="001033CB" w:rsidRDefault="008C056C" w:rsidP="001033CB">
      <w:pPr>
        <w:ind w:firstLine="360"/>
        <w:jc w:val="both"/>
      </w:pPr>
      <w:r>
        <w:t>L</w:t>
      </w:r>
      <w:r w:rsidR="0096498B">
        <w:t xml:space="preserve">es bouleversements du monde du travail, la précarité, la mondialisation </w:t>
      </w:r>
      <w:r w:rsidR="001033CB">
        <w:t>créent une perte de repères</w:t>
      </w:r>
      <w:r>
        <w:t xml:space="preserve"> </w:t>
      </w:r>
      <w:r w:rsidR="001033CB">
        <w:t>(« </w:t>
      </w:r>
      <w:r w:rsidR="001033CB" w:rsidRPr="0096498B">
        <w:rPr>
          <w:i/>
        </w:rPr>
        <w:t>je ne me reconnais plus dans cette France</w:t>
      </w:r>
      <w:r w:rsidR="001033CB">
        <w:t xml:space="preserve"> »). Cette fragilité est </w:t>
      </w:r>
      <w:r>
        <w:t xml:space="preserve">à l’origine </w:t>
      </w:r>
      <w:r w:rsidR="0096498B">
        <w:t>d’un</w:t>
      </w:r>
      <w:r w:rsidR="00FF0291">
        <w:t xml:space="preserve"> </w:t>
      </w:r>
      <w:r>
        <w:t>« </w:t>
      </w:r>
      <w:r w:rsidRPr="0096498B">
        <w:rPr>
          <w:i/>
        </w:rPr>
        <w:t>besoin de reconnaissance</w:t>
      </w:r>
      <w:r>
        <w:t> »</w:t>
      </w:r>
      <w:r w:rsidR="00FF0291">
        <w:t xml:space="preserve"> qui s’est fortement exprimé </w:t>
      </w:r>
      <w:r w:rsidR="0096498B">
        <w:t xml:space="preserve">tout au long </w:t>
      </w:r>
      <w:r w:rsidR="00FF0291">
        <w:t>du mandat dans l’ensemble des catégories de la population : les salariés, les étudiants ou jeunes diplômés, les retraités</w:t>
      </w:r>
      <w:r>
        <w:t xml:space="preserve">. </w:t>
      </w:r>
      <w:r w:rsidR="001033CB">
        <w:t xml:space="preserve">Très attachés à leur modèle social, les Français n’en demeurent pas moins </w:t>
      </w:r>
      <w:r w:rsidR="00E61917">
        <w:t>en</w:t>
      </w:r>
      <w:r w:rsidR="001033CB">
        <w:t xml:space="preserve"> quête d’autonomie : « </w:t>
      </w:r>
      <w:r w:rsidR="001033CB" w:rsidRPr="001033CB">
        <w:rPr>
          <w:i/>
        </w:rPr>
        <w:t xml:space="preserve">tous les prélèvements </w:t>
      </w:r>
      <w:r w:rsidR="001033CB">
        <w:rPr>
          <w:i/>
        </w:rPr>
        <w:t xml:space="preserve">obligatoires </w:t>
      </w:r>
      <w:r w:rsidR="001033CB" w:rsidRPr="001033CB">
        <w:rPr>
          <w:i/>
        </w:rPr>
        <w:t>vont à la protection sociale et moi je dois renoncer à mes projets, ce n’est pas juste !</w:t>
      </w:r>
      <w:r w:rsidR="00E61917">
        <w:t> ».</w:t>
      </w:r>
    </w:p>
    <w:p w:rsidR="001033CB" w:rsidRDefault="001033CB" w:rsidP="001033CB">
      <w:pPr>
        <w:ind w:firstLine="360"/>
        <w:jc w:val="both"/>
      </w:pPr>
    </w:p>
    <w:p w:rsidR="0072659F" w:rsidRDefault="00C3360F" w:rsidP="006A38F2">
      <w:pPr>
        <w:ind w:firstLine="360"/>
        <w:jc w:val="both"/>
      </w:pPr>
      <w:r>
        <w:t xml:space="preserve">Les perceptions </w:t>
      </w:r>
      <w:r w:rsidR="007E7502">
        <w:t xml:space="preserve">des Français de leur </w:t>
      </w:r>
      <w:r>
        <w:t xml:space="preserve">modèle social ont donc </w:t>
      </w:r>
      <w:r w:rsidR="007E7502">
        <w:t>évolué</w:t>
      </w:r>
      <w:r w:rsidR="00A03855">
        <w:t>.</w:t>
      </w:r>
      <w:r>
        <w:t xml:space="preserve"> </w:t>
      </w:r>
      <w:r w:rsidR="00A03855">
        <w:t>S</w:t>
      </w:r>
      <w:r w:rsidR="007E7502">
        <w:t xml:space="preserve">i </w:t>
      </w:r>
      <w:r>
        <w:t>l’</w:t>
      </w:r>
      <w:r w:rsidR="008C056C">
        <w:t>Etat</w:t>
      </w:r>
      <w:r>
        <w:t xml:space="preserve"> </w:t>
      </w:r>
      <w:r w:rsidR="008C056C">
        <w:t xml:space="preserve">doit </w:t>
      </w:r>
      <w:r>
        <w:t xml:space="preserve">aider et protéger </w:t>
      </w:r>
      <w:r w:rsidR="00A03855">
        <w:t xml:space="preserve">les plus fragiles, au premier rang desquels les « aînés » en ce qu’ils ont contribué à faire du pays ce qu’il est, </w:t>
      </w:r>
      <w:r w:rsidR="007E7502">
        <w:t>il</w:t>
      </w:r>
      <w:r w:rsidR="00FF0291">
        <w:t xml:space="preserve"> </w:t>
      </w:r>
      <w:r w:rsidR="007E7502">
        <w:t xml:space="preserve">doit </w:t>
      </w:r>
      <w:r w:rsidR="008C056C">
        <w:t xml:space="preserve">faciliter </w:t>
      </w:r>
      <w:r w:rsidR="00FF0291">
        <w:t>la vie</w:t>
      </w:r>
      <w:r>
        <w:t xml:space="preserve"> de ceux qui </w:t>
      </w:r>
      <w:r w:rsidR="00A03855">
        <w:t xml:space="preserve">réussissent </w:t>
      </w:r>
      <w:r>
        <w:t xml:space="preserve">et se projettent dans l’avenir, </w:t>
      </w:r>
      <w:r w:rsidR="007E7502">
        <w:t>sans</w:t>
      </w:r>
      <w:r w:rsidR="008C056C">
        <w:t xml:space="preserve"> </w:t>
      </w:r>
      <w:r w:rsidR="00FF0291">
        <w:t>« </w:t>
      </w:r>
      <w:r w:rsidR="00FF0291" w:rsidRPr="009026B6">
        <w:rPr>
          <w:i/>
        </w:rPr>
        <w:t>enfoncer </w:t>
      </w:r>
      <w:r w:rsidR="00FF0291">
        <w:t xml:space="preserve">» </w:t>
      </w:r>
      <w:r w:rsidR="006A38F2">
        <w:t xml:space="preserve">par la fiscalité notamment, </w:t>
      </w:r>
      <w:r w:rsidR="00FF0291">
        <w:t>ceux qui se débattent « </w:t>
      </w:r>
      <w:r w:rsidR="007E7502" w:rsidRPr="009026B6">
        <w:rPr>
          <w:i/>
        </w:rPr>
        <w:t>pour s’en sortir</w:t>
      </w:r>
      <w:r w:rsidR="00A03855">
        <w:t> </w:t>
      </w:r>
      <w:r w:rsidR="00FF0291">
        <w:t>»</w:t>
      </w:r>
      <w:r w:rsidR="006A38F2">
        <w:t xml:space="preserve">. </w:t>
      </w:r>
    </w:p>
    <w:sectPr w:rsidR="0072659F" w:rsidSect="00A0385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B51" w:rsidRDefault="007D6B51" w:rsidP="007D6B51">
      <w:r>
        <w:separator/>
      </w:r>
    </w:p>
  </w:endnote>
  <w:endnote w:type="continuationSeparator" w:id="0">
    <w:p w:rsidR="007D6B51" w:rsidRDefault="007D6B51" w:rsidP="007D6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963844"/>
      <w:docPartObj>
        <w:docPartGallery w:val="Page Numbers (Bottom of Page)"/>
        <w:docPartUnique/>
      </w:docPartObj>
    </w:sdtPr>
    <w:sdtEndPr/>
    <w:sdtContent>
      <w:p w:rsidR="007D6B51" w:rsidRDefault="007D6B51">
        <w:pPr>
          <w:pStyle w:val="Pieddepage"/>
          <w:jc w:val="right"/>
        </w:pPr>
        <w:r>
          <w:fldChar w:fldCharType="begin"/>
        </w:r>
        <w:r>
          <w:instrText>PAGE   \* MERGEFORMAT</w:instrText>
        </w:r>
        <w:r>
          <w:fldChar w:fldCharType="separate"/>
        </w:r>
        <w:r w:rsidR="003A07A0">
          <w:rPr>
            <w:noProof/>
          </w:rPr>
          <w:t>4</w:t>
        </w:r>
        <w:r>
          <w:fldChar w:fldCharType="end"/>
        </w:r>
      </w:p>
    </w:sdtContent>
  </w:sdt>
  <w:p w:rsidR="007D6B51" w:rsidRDefault="007D6B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B51" w:rsidRDefault="007D6B51" w:rsidP="007D6B51">
      <w:r>
        <w:separator/>
      </w:r>
    </w:p>
  </w:footnote>
  <w:footnote w:type="continuationSeparator" w:id="0">
    <w:p w:rsidR="007D6B51" w:rsidRDefault="007D6B51" w:rsidP="007D6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482C"/>
    <w:multiLevelType w:val="hybridMultilevel"/>
    <w:tmpl w:val="CBE23EC0"/>
    <w:lvl w:ilvl="0" w:tplc="A9BC0D86">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FE6B8E"/>
    <w:multiLevelType w:val="hybridMultilevel"/>
    <w:tmpl w:val="53E6F900"/>
    <w:lvl w:ilvl="0" w:tplc="0A247BA8">
      <w:start w:val="1"/>
      <w:numFmt w:val="decimal"/>
      <w:lvlText w:val="%1."/>
      <w:lvlJc w:val="left"/>
      <w:pPr>
        <w:ind w:left="720" w:hanging="360"/>
      </w:pPr>
      <w:rPr>
        <w:rFonts w:ascii="Times New Roman" w:hAnsi="Times New Roman" w:cstheme="majorBidi"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7721FE"/>
    <w:multiLevelType w:val="hybridMultilevel"/>
    <w:tmpl w:val="13761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5C"/>
    <w:rsid w:val="00002A5C"/>
    <w:rsid w:val="0003095E"/>
    <w:rsid w:val="00047FF5"/>
    <w:rsid w:val="00087271"/>
    <w:rsid w:val="000E0C27"/>
    <w:rsid w:val="001033CB"/>
    <w:rsid w:val="001363E9"/>
    <w:rsid w:val="0014250C"/>
    <w:rsid w:val="0018374F"/>
    <w:rsid w:val="001859F3"/>
    <w:rsid w:val="001B7510"/>
    <w:rsid w:val="001C6D51"/>
    <w:rsid w:val="001D5D68"/>
    <w:rsid w:val="001D7AF2"/>
    <w:rsid w:val="001F757C"/>
    <w:rsid w:val="00240227"/>
    <w:rsid w:val="00247415"/>
    <w:rsid w:val="002648BA"/>
    <w:rsid w:val="002D1D88"/>
    <w:rsid w:val="002E51A8"/>
    <w:rsid w:val="002F22FA"/>
    <w:rsid w:val="0032108C"/>
    <w:rsid w:val="00343815"/>
    <w:rsid w:val="00363E7D"/>
    <w:rsid w:val="003A07A0"/>
    <w:rsid w:val="003A3489"/>
    <w:rsid w:val="003C453D"/>
    <w:rsid w:val="003D6E96"/>
    <w:rsid w:val="003F3596"/>
    <w:rsid w:val="004142F3"/>
    <w:rsid w:val="00455774"/>
    <w:rsid w:val="00462DCF"/>
    <w:rsid w:val="004B0174"/>
    <w:rsid w:val="004B7794"/>
    <w:rsid w:val="004C03DB"/>
    <w:rsid w:val="004D2E44"/>
    <w:rsid w:val="00513813"/>
    <w:rsid w:val="00524712"/>
    <w:rsid w:val="00524822"/>
    <w:rsid w:val="005314EA"/>
    <w:rsid w:val="00564D61"/>
    <w:rsid w:val="00571FB6"/>
    <w:rsid w:val="0058277B"/>
    <w:rsid w:val="00597B76"/>
    <w:rsid w:val="00607B7C"/>
    <w:rsid w:val="0061076B"/>
    <w:rsid w:val="0062202C"/>
    <w:rsid w:val="006438C3"/>
    <w:rsid w:val="00661BC6"/>
    <w:rsid w:val="00686B6E"/>
    <w:rsid w:val="00693C5F"/>
    <w:rsid w:val="00695FEE"/>
    <w:rsid w:val="006A38F2"/>
    <w:rsid w:val="006E1BFA"/>
    <w:rsid w:val="00723CAC"/>
    <w:rsid w:val="0072659F"/>
    <w:rsid w:val="00736E97"/>
    <w:rsid w:val="007407F6"/>
    <w:rsid w:val="00747F50"/>
    <w:rsid w:val="007C07B3"/>
    <w:rsid w:val="007D6B51"/>
    <w:rsid w:val="007E7502"/>
    <w:rsid w:val="00804D63"/>
    <w:rsid w:val="008119DC"/>
    <w:rsid w:val="00817761"/>
    <w:rsid w:val="008340FE"/>
    <w:rsid w:val="008402C7"/>
    <w:rsid w:val="008A541B"/>
    <w:rsid w:val="008A6E92"/>
    <w:rsid w:val="008C056C"/>
    <w:rsid w:val="009026B6"/>
    <w:rsid w:val="00914DFD"/>
    <w:rsid w:val="00932DCC"/>
    <w:rsid w:val="00937D3B"/>
    <w:rsid w:val="00953323"/>
    <w:rsid w:val="0096498B"/>
    <w:rsid w:val="00972C76"/>
    <w:rsid w:val="00973742"/>
    <w:rsid w:val="00984D2F"/>
    <w:rsid w:val="009E0D97"/>
    <w:rsid w:val="009F4AD9"/>
    <w:rsid w:val="00A03855"/>
    <w:rsid w:val="00A20602"/>
    <w:rsid w:val="00A329FB"/>
    <w:rsid w:val="00A355C0"/>
    <w:rsid w:val="00AE53A7"/>
    <w:rsid w:val="00B41B65"/>
    <w:rsid w:val="00BA4C16"/>
    <w:rsid w:val="00BB2210"/>
    <w:rsid w:val="00BC22CB"/>
    <w:rsid w:val="00BC5FD4"/>
    <w:rsid w:val="00BD5342"/>
    <w:rsid w:val="00BD7368"/>
    <w:rsid w:val="00BD7FEE"/>
    <w:rsid w:val="00BE2873"/>
    <w:rsid w:val="00BE33B8"/>
    <w:rsid w:val="00C125B3"/>
    <w:rsid w:val="00C139CC"/>
    <w:rsid w:val="00C3360F"/>
    <w:rsid w:val="00CC5BC2"/>
    <w:rsid w:val="00D21D00"/>
    <w:rsid w:val="00D26F7F"/>
    <w:rsid w:val="00D5360E"/>
    <w:rsid w:val="00D751F3"/>
    <w:rsid w:val="00DA0889"/>
    <w:rsid w:val="00DD3A42"/>
    <w:rsid w:val="00DF0A6F"/>
    <w:rsid w:val="00DF0FEF"/>
    <w:rsid w:val="00E21668"/>
    <w:rsid w:val="00E61917"/>
    <w:rsid w:val="00E630BD"/>
    <w:rsid w:val="00E97B66"/>
    <w:rsid w:val="00EB4CCE"/>
    <w:rsid w:val="00EB7676"/>
    <w:rsid w:val="00EB7AD8"/>
    <w:rsid w:val="00EF75AF"/>
    <w:rsid w:val="00F06A31"/>
    <w:rsid w:val="00F73396"/>
    <w:rsid w:val="00F91318"/>
    <w:rsid w:val="00FB1850"/>
    <w:rsid w:val="00FE640D"/>
    <w:rsid w:val="00FF02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ED3FC-CC36-4838-882C-124F917E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destinataire">
    <w:name w:val="envelope address"/>
    <w:basedOn w:val="Normal"/>
    <w:uiPriority w:val="99"/>
    <w:unhideWhenUsed/>
    <w:rsid w:val="001859F3"/>
    <w:pPr>
      <w:framePr w:w="7938" w:h="1985" w:hRule="exact" w:hSpace="141" w:wrap="auto" w:hAnchor="page" w:xAlign="center" w:yAlign="bottom"/>
      <w:ind w:left="2835"/>
    </w:pPr>
    <w:rPr>
      <w:rFonts w:eastAsiaTheme="majorEastAsia" w:cs="Times New Roman"/>
    </w:rPr>
  </w:style>
  <w:style w:type="paragraph" w:styleId="Adresseexpditeur">
    <w:name w:val="envelope return"/>
    <w:basedOn w:val="Normal"/>
    <w:uiPriority w:val="99"/>
    <w:unhideWhenUsed/>
    <w:rsid w:val="001859F3"/>
    <w:rPr>
      <w:rFonts w:asciiTheme="majorHAnsi" w:eastAsiaTheme="majorEastAsia" w:hAnsiTheme="majorHAnsi"/>
      <w:sz w:val="20"/>
      <w:szCs w:val="20"/>
    </w:rPr>
  </w:style>
  <w:style w:type="paragraph" w:styleId="En-tte">
    <w:name w:val="header"/>
    <w:basedOn w:val="Normal"/>
    <w:link w:val="En-tteCar"/>
    <w:uiPriority w:val="99"/>
    <w:unhideWhenUsed/>
    <w:rsid w:val="006438C3"/>
    <w:pPr>
      <w:tabs>
        <w:tab w:val="center" w:pos="4536"/>
        <w:tab w:val="right" w:pos="9072"/>
      </w:tabs>
    </w:pPr>
    <w:rPr>
      <w:rFonts w:asciiTheme="minorHAnsi" w:hAnsiTheme="minorHAnsi" w:cstheme="minorBidi"/>
      <w:sz w:val="22"/>
      <w:szCs w:val="22"/>
    </w:rPr>
  </w:style>
  <w:style w:type="character" w:customStyle="1" w:styleId="En-tteCar">
    <w:name w:val="En-tête Car"/>
    <w:basedOn w:val="Policepardfaut"/>
    <w:link w:val="En-tte"/>
    <w:uiPriority w:val="99"/>
    <w:rsid w:val="006438C3"/>
    <w:rPr>
      <w:rFonts w:asciiTheme="minorHAnsi" w:hAnsiTheme="minorHAnsi" w:cstheme="minorBidi"/>
      <w:sz w:val="22"/>
      <w:szCs w:val="22"/>
    </w:rPr>
  </w:style>
  <w:style w:type="paragraph" w:styleId="Paragraphedeliste">
    <w:name w:val="List Paragraph"/>
    <w:basedOn w:val="Normal"/>
    <w:uiPriority w:val="34"/>
    <w:qFormat/>
    <w:rsid w:val="006438C3"/>
    <w:pPr>
      <w:ind w:left="720"/>
      <w:contextualSpacing/>
    </w:pPr>
  </w:style>
  <w:style w:type="paragraph" w:styleId="Textedebulles">
    <w:name w:val="Balloon Text"/>
    <w:basedOn w:val="Normal"/>
    <w:link w:val="TextedebullesCar"/>
    <w:uiPriority w:val="99"/>
    <w:semiHidden/>
    <w:unhideWhenUsed/>
    <w:rsid w:val="00DF0FEF"/>
    <w:rPr>
      <w:rFonts w:ascii="Arial" w:hAnsi="Arial" w:cs="Arial"/>
      <w:sz w:val="18"/>
      <w:szCs w:val="18"/>
    </w:rPr>
  </w:style>
  <w:style w:type="character" w:customStyle="1" w:styleId="TextedebullesCar">
    <w:name w:val="Texte de bulles Car"/>
    <w:basedOn w:val="Policepardfaut"/>
    <w:link w:val="Textedebulles"/>
    <w:uiPriority w:val="99"/>
    <w:semiHidden/>
    <w:rsid w:val="00DF0FEF"/>
    <w:rPr>
      <w:rFonts w:ascii="Arial" w:hAnsi="Arial" w:cs="Arial"/>
      <w:sz w:val="18"/>
      <w:szCs w:val="18"/>
    </w:rPr>
  </w:style>
  <w:style w:type="paragraph" w:styleId="Pieddepage">
    <w:name w:val="footer"/>
    <w:basedOn w:val="Normal"/>
    <w:link w:val="PieddepageCar"/>
    <w:uiPriority w:val="99"/>
    <w:unhideWhenUsed/>
    <w:rsid w:val="007D6B51"/>
    <w:pPr>
      <w:tabs>
        <w:tab w:val="center" w:pos="4536"/>
        <w:tab w:val="right" w:pos="9072"/>
      </w:tabs>
    </w:pPr>
  </w:style>
  <w:style w:type="character" w:customStyle="1" w:styleId="PieddepageCar">
    <w:name w:val="Pied de page Car"/>
    <w:basedOn w:val="Policepardfaut"/>
    <w:link w:val="Pieddepage"/>
    <w:uiPriority w:val="99"/>
    <w:rsid w:val="007D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988">
      <w:bodyDiv w:val="1"/>
      <w:marLeft w:val="0"/>
      <w:marRight w:val="0"/>
      <w:marTop w:val="0"/>
      <w:marBottom w:val="0"/>
      <w:divBdr>
        <w:top w:val="none" w:sz="0" w:space="0" w:color="auto"/>
        <w:left w:val="none" w:sz="0" w:space="0" w:color="auto"/>
        <w:bottom w:val="none" w:sz="0" w:space="0" w:color="auto"/>
        <w:right w:val="none" w:sz="0" w:space="0" w:color="auto"/>
      </w:divBdr>
    </w:div>
    <w:div w:id="172779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1E6E-2988-4900-A798-0C90A5F0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4</Pages>
  <Words>1821</Words>
  <Characters>10020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11818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SAJOUS Aurélie</dc:creator>
  <cp:keywords/>
  <dc:description/>
  <cp:lastModifiedBy>REFREGIER Arnaud</cp:lastModifiedBy>
  <cp:revision>61</cp:revision>
  <cp:lastPrinted>2017-04-07T10:22:00Z</cp:lastPrinted>
  <dcterms:created xsi:type="dcterms:W3CDTF">2017-03-16T08:46:00Z</dcterms:created>
  <dcterms:modified xsi:type="dcterms:W3CDTF">2017-04-07T13:23:00Z</dcterms:modified>
</cp:coreProperties>
</file>