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olors1.xml" ContentType="application/vnd.ms-office.chartcolorstyle+xml"/>
  <Override PartName="/word/charts/style1.xml" ContentType="application/vnd.ms-office.chartstyle+xml"/>
  <Override PartName="/word/charts/colors2.xml" ContentType="application/vnd.ms-office.chartcolorstyle+xml"/>
  <Override PartName="/word/charts/style2.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403" w:rsidRPr="003421CD" w:rsidRDefault="00355403" w:rsidP="00355403">
      <w:pPr>
        <w:ind w:left="-851" w:firstLine="851"/>
        <w:rPr>
          <w:rFonts w:eastAsia="Times New Roman" w:cs="Times New Roman"/>
          <w:i/>
        </w:rPr>
      </w:pPr>
      <w:r w:rsidRPr="003421CD">
        <w:rPr>
          <w:rFonts w:eastAsia="Times New Roman" w:cs="Times New Roman"/>
          <w:b/>
          <w:caps/>
        </w:rPr>
        <w:t>Présidence de la République</w:t>
      </w:r>
    </w:p>
    <w:p w:rsidR="00355403" w:rsidRPr="005C58C4" w:rsidRDefault="00355403" w:rsidP="00355403">
      <w:pPr>
        <w:ind w:left="-851" w:firstLine="851"/>
        <w:rPr>
          <w:rFonts w:eastAsia="Times New Roman" w:cs="Times New Roman"/>
          <w:sz w:val="22"/>
          <w:szCs w:val="22"/>
        </w:rPr>
      </w:pPr>
      <w:r w:rsidRPr="005C58C4">
        <w:rPr>
          <w:rFonts w:eastAsia="Times New Roman" w:cs="Times New Roman"/>
          <w:i/>
          <w:sz w:val="22"/>
          <w:szCs w:val="22"/>
        </w:rPr>
        <w:t>Service de la Correspondance Présidentielle</w:t>
      </w:r>
    </w:p>
    <w:p w:rsidR="00355403" w:rsidRPr="005C58C4" w:rsidRDefault="00355403" w:rsidP="00355403">
      <w:pPr>
        <w:tabs>
          <w:tab w:val="center" w:pos="4536"/>
          <w:tab w:val="right" w:pos="9072"/>
        </w:tabs>
        <w:rPr>
          <w:rFonts w:eastAsia="Times New Roman" w:cs="Times New Roman"/>
          <w:i/>
          <w:sz w:val="22"/>
          <w:szCs w:val="22"/>
        </w:rPr>
      </w:pPr>
      <w:r w:rsidRPr="005C58C4">
        <w:rPr>
          <w:rFonts w:eastAsia="Times New Roman" w:cs="Times New Roman"/>
          <w:i/>
          <w:sz w:val="22"/>
          <w:szCs w:val="22"/>
        </w:rPr>
        <w:t>Bureau d’Analyse</w:t>
      </w:r>
    </w:p>
    <w:p w:rsidR="00355403" w:rsidRPr="003421CD" w:rsidRDefault="00355403" w:rsidP="00355403">
      <w:pPr>
        <w:tabs>
          <w:tab w:val="left" w:pos="5954"/>
        </w:tabs>
        <w:rPr>
          <w:rFonts w:eastAsia="Times New Roman" w:cs="Times New Roman"/>
          <w:sz w:val="20"/>
          <w:szCs w:val="20"/>
        </w:rPr>
      </w:pPr>
      <w:r w:rsidRPr="003421CD">
        <w:rPr>
          <w:rFonts w:eastAsia="Times New Roman" w:cs="Times New Roman"/>
          <w:sz w:val="20"/>
          <w:szCs w:val="20"/>
        </w:rPr>
        <w:t>Arnaud REFREGIER</w:t>
      </w:r>
      <w:r w:rsidRPr="003421CD">
        <w:rPr>
          <w:rFonts w:eastAsia="Times New Roman" w:cs="Times New Roman"/>
          <w:sz w:val="20"/>
          <w:szCs w:val="20"/>
        </w:rPr>
        <w:tab/>
      </w:r>
      <w:r w:rsidRPr="003421CD">
        <w:rPr>
          <w:rFonts w:eastAsia="Times New Roman" w:cs="Times New Roman"/>
          <w:sz w:val="20"/>
          <w:szCs w:val="20"/>
        </w:rPr>
        <w:tab/>
      </w:r>
      <w:r w:rsidRPr="003421CD">
        <w:rPr>
          <w:rFonts w:eastAsia="Times New Roman" w:cs="Times New Roman"/>
          <w:sz w:val="20"/>
          <w:szCs w:val="20"/>
        </w:rPr>
        <w:tab/>
      </w:r>
      <w:r w:rsidRPr="003421CD">
        <w:rPr>
          <w:rFonts w:eastAsia="Times New Roman" w:cs="Times New Roman"/>
          <w:sz w:val="20"/>
          <w:szCs w:val="20"/>
        </w:rPr>
        <w:tab/>
        <w:t xml:space="preserve"> </w:t>
      </w:r>
    </w:p>
    <w:p w:rsidR="00355403" w:rsidRPr="003421CD" w:rsidRDefault="00355403" w:rsidP="00355403">
      <w:pPr>
        <w:tabs>
          <w:tab w:val="left" w:pos="5954"/>
        </w:tabs>
        <w:ind w:left="4962" w:firstLine="708"/>
        <w:jc w:val="center"/>
        <w:rPr>
          <w:rFonts w:eastAsia="Times New Roman" w:cs="Times New Roman"/>
        </w:rPr>
      </w:pPr>
      <w:r w:rsidRPr="003421CD">
        <w:rPr>
          <w:rFonts w:eastAsia="Times New Roman" w:cs="Times New Roman"/>
        </w:rPr>
        <w:t>Paris, le 07 avril 2017</w:t>
      </w:r>
    </w:p>
    <w:p w:rsidR="00355403" w:rsidRPr="003421CD" w:rsidRDefault="00355403" w:rsidP="00355403">
      <w:pPr>
        <w:tabs>
          <w:tab w:val="left" w:pos="5954"/>
        </w:tabs>
        <w:ind w:left="4962" w:firstLine="708"/>
        <w:jc w:val="center"/>
        <w:rPr>
          <w:rFonts w:eastAsia="Times New Roman" w:cs="Times New Roman"/>
          <w:u w:val="single"/>
        </w:rPr>
      </w:pPr>
    </w:p>
    <w:p w:rsidR="00355403" w:rsidRPr="003421CD" w:rsidRDefault="00355403" w:rsidP="00355403">
      <w:pPr>
        <w:keepNext/>
        <w:tabs>
          <w:tab w:val="left" w:pos="432"/>
        </w:tabs>
        <w:ind w:left="-142"/>
        <w:jc w:val="center"/>
        <w:rPr>
          <w:rFonts w:eastAsia="Times New Roman" w:cs="Times New Roman"/>
          <w:b/>
          <w:u w:val="single"/>
        </w:rPr>
      </w:pPr>
    </w:p>
    <w:p w:rsidR="00355403" w:rsidRPr="003421CD" w:rsidRDefault="00355403" w:rsidP="00355403">
      <w:pPr>
        <w:keepNext/>
        <w:tabs>
          <w:tab w:val="left" w:pos="432"/>
        </w:tabs>
        <w:ind w:left="-142"/>
        <w:jc w:val="center"/>
        <w:rPr>
          <w:rFonts w:eastAsia="Times New Roman" w:cs="Times New Roman"/>
          <w:b/>
        </w:rPr>
      </w:pPr>
      <w:r w:rsidRPr="003421CD">
        <w:rPr>
          <w:rFonts w:eastAsia="Times New Roman" w:cs="Times New Roman"/>
          <w:b/>
          <w:u w:val="single"/>
        </w:rPr>
        <w:t xml:space="preserve">NOTE </w:t>
      </w:r>
      <w:r w:rsidRPr="003421CD">
        <w:rPr>
          <w:rFonts w:eastAsia="Times New Roman" w:cs="Times New Roman"/>
          <w:b/>
          <w:caps/>
          <w:u w:val="single"/>
        </w:rPr>
        <w:t>d’analyse</w:t>
      </w:r>
      <w:r w:rsidRPr="003421CD">
        <w:rPr>
          <w:rFonts w:eastAsia="Times New Roman" w:cs="Times New Roman"/>
          <w:b/>
          <w:u w:val="single"/>
        </w:rPr>
        <w:t xml:space="preserve"> </w:t>
      </w:r>
    </w:p>
    <w:p w:rsidR="00355403" w:rsidRPr="003421CD" w:rsidRDefault="00355403" w:rsidP="00355403">
      <w:pPr>
        <w:rPr>
          <w:rFonts w:eastAsia="Times New Roman" w:cs="Times New Roman"/>
          <w:b/>
          <w:sz w:val="18"/>
          <w:szCs w:val="18"/>
        </w:rPr>
      </w:pPr>
    </w:p>
    <w:p w:rsidR="00355403" w:rsidRPr="003421CD" w:rsidRDefault="00355403" w:rsidP="00355403">
      <w:pPr>
        <w:rPr>
          <w:rFonts w:eastAsia="Times New Roman" w:cs="Times New Roman"/>
          <w:b/>
          <w:sz w:val="18"/>
          <w:szCs w:val="18"/>
        </w:rPr>
      </w:pPr>
    </w:p>
    <w:p w:rsidR="00355403" w:rsidRPr="003421CD" w:rsidRDefault="00355403" w:rsidP="00355403">
      <w:pPr>
        <w:jc w:val="both"/>
        <w:rPr>
          <w:rFonts w:eastAsia="Times New Roman" w:cs="Times New Roman"/>
          <w:i/>
        </w:rPr>
      </w:pPr>
      <w:r w:rsidRPr="003421CD">
        <w:rPr>
          <w:rFonts w:eastAsia="Times New Roman" w:cs="Times New Roman"/>
          <w:b/>
          <w:u w:val="single"/>
        </w:rPr>
        <w:t>OBJET</w:t>
      </w:r>
      <w:r w:rsidRPr="003421CD">
        <w:rPr>
          <w:rFonts w:eastAsia="Times New Roman" w:cs="Times New Roman"/>
        </w:rPr>
        <w:t> : Analyse des correspondances adressées au Chef de l’Etat a</w:t>
      </w:r>
      <w:r>
        <w:rPr>
          <w:rFonts w:eastAsia="Times New Roman" w:cs="Times New Roman"/>
        </w:rPr>
        <w:t xml:space="preserve">u cours du mandat portant sur les élections intermédiaires et la montée du Front national. </w:t>
      </w:r>
    </w:p>
    <w:p w:rsidR="00355403" w:rsidRDefault="00355403" w:rsidP="00481161">
      <w:pPr>
        <w:jc w:val="center"/>
        <w:rPr>
          <w:b/>
          <w:u w:val="single"/>
        </w:rPr>
      </w:pPr>
    </w:p>
    <w:p w:rsidR="00A45F31" w:rsidRDefault="00A45F31" w:rsidP="00355403">
      <w:pPr>
        <w:rPr>
          <w:b/>
          <w:u w:val="single"/>
        </w:rPr>
      </w:pPr>
    </w:p>
    <w:p w:rsidR="00A45F31" w:rsidRDefault="00627CEE" w:rsidP="00A738E9">
      <w:pPr>
        <w:jc w:val="both"/>
      </w:pPr>
      <w:r>
        <w:t xml:space="preserve">Plus de 2000 Français ont écrit à l’occasion </w:t>
      </w:r>
      <w:r w:rsidR="000B744C">
        <w:t>des élections locales et européennes</w:t>
      </w:r>
      <w:r w:rsidR="009172F8">
        <w:t xml:space="preserve"> durant le mandat selon la distribution représentée ci-dessous.</w:t>
      </w:r>
    </w:p>
    <w:p w:rsidR="009A138A" w:rsidRDefault="009A138A" w:rsidP="00D668BF">
      <w:pPr>
        <w:ind w:hanging="567"/>
        <w:jc w:val="center"/>
      </w:pPr>
    </w:p>
    <w:p w:rsidR="00D668BF" w:rsidRDefault="00B73918" w:rsidP="00D668BF">
      <w:pPr>
        <w:ind w:hanging="567"/>
        <w:jc w:val="center"/>
      </w:pPr>
      <w:r>
        <w:rPr>
          <w:noProof/>
          <w:lang w:eastAsia="fr-FR"/>
        </w:rPr>
        <w:drawing>
          <wp:inline distT="0" distB="0" distL="0" distR="0" wp14:anchorId="0DA39021" wp14:editId="56DCEFFE">
            <wp:extent cx="4733925" cy="3095625"/>
            <wp:effectExtent l="0" t="0" r="9525" b="9525"/>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172F8" w:rsidRDefault="009172F8" w:rsidP="00D668BF">
      <w:pPr>
        <w:ind w:hanging="567"/>
        <w:jc w:val="center"/>
      </w:pPr>
    </w:p>
    <w:p w:rsidR="0061725C" w:rsidRPr="00665764" w:rsidRDefault="004A1166" w:rsidP="00665764">
      <w:pPr>
        <w:pStyle w:val="Paragraphedeliste"/>
        <w:numPr>
          <w:ilvl w:val="0"/>
          <w:numId w:val="3"/>
        </w:numPr>
        <w:jc w:val="both"/>
        <w:rPr>
          <w:b/>
          <w:u w:val="single"/>
        </w:rPr>
      </w:pPr>
      <w:r w:rsidRPr="00665764">
        <w:rPr>
          <w:b/>
          <w:u w:val="single"/>
        </w:rPr>
        <w:t>La</w:t>
      </w:r>
      <w:r w:rsidR="001E7820" w:rsidRPr="00665764">
        <w:rPr>
          <w:b/>
          <w:u w:val="single"/>
        </w:rPr>
        <w:t xml:space="preserve"> thématique du Front national</w:t>
      </w:r>
      <w:r w:rsidRPr="00665764">
        <w:rPr>
          <w:b/>
          <w:u w:val="single"/>
        </w:rPr>
        <w:t xml:space="preserve"> domine les courriers</w:t>
      </w:r>
    </w:p>
    <w:p w:rsidR="001E7820" w:rsidRDefault="001E7820" w:rsidP="001E7820">
      <w:pPr>
        <w:jc w:val="both"/>
      </w:pPr>
    </w:p>
    <w:p w:rsidR="007A35CE" w:rsidRDefault="002E5DEF" w:rsidP="001E7820">
      <w:pPr>
        <w:jc w:val="both"/>
      </w:pPr>
      <w:r>
        <w:t xml:space="preserve">Qu’ils écrivent en prévision d’un scrutin, ou </w:t>
      </w:r>
      <w:r w:rsidR="00897DF8">
        <w:t xml:space="preserve">le plus souvent </w:t>
      </w:r>
      <w:r>
        <w:t xml:space="preserve">pour en commenter les résultats, </w:t>
      </w:r>
      <w:r w:rsidR="00897DF8" w:rsidRPr="00634FA7">
        <w:rPr>
          <w:b/>
        </w:rPr>
        <w:t>l’enjeu du vote frontiste a largement dominé les messages</w:t>
      </w:r>
      <w:r w:rsidR="00897DF8">
        <w:t xml:space="preserve"> de ces correspondants</w:t>
      </w:r>
      <w:r w:rsidR="00C90E26">
        <w:t xml:space="preserve"> lors de toutes les élections</w:t>
      </w:r>
      <w:r w:rsidR="007A35CE">
        <w:t xml:space="preserve"> intermédiaires</w:t>
      </w:r>
      <w:r w:rsidR="007A4251">
        <w:t>, l</w:t>
      </w:r>
      <w:r w:rsidR="004454F0">
        <w:t xml:space="preserve">es thématiques locales ou européennes </w:t>
      </w:r>
      <w:r w:rsidR="007A4251">
        <w:t>ayant</w:t>
      </w:r>
      <w:r w:rsidR="004454F0">
        <w:t xml:space="preserve"> été le plus souvent ignorées.</w:t>
      </w:r>
      <w:r w:rsidR="00C90E26">
        <w:t xml:space="preserve"> </w:t>
      </w:r>
      <w:r w:rsidR="0061725C">
        <w:t>Ainsi,</w:t>
      </w:r>
      <w:r w:rsidR="007A35CE">
        <w:t xml:space="preserve"> la proportion des courriers dont l’objet principal est le FN part de 35% pour les élections régionales, et monte jusqu’à 80% pour les départementales.</w:t>
      </w:r>
    </w:p>
    <w:p w:rsidR="00DF2621" w:rsidRDefault="0061725C" w:rsidP="001E7820">
      <w:pPr>
        <w:jc w:val="both"/>
      </w:pPr>
      <w:r>
        <w:t xml:space="preserve">Le volume relativement important de courriers réagissant aux résultats des européennes s’explique </w:t>
      </w:r>
      <w:r w:rsidR="007A35CE">
        <w:t xml:space="preserve">également </w:t>
      </w:r>
      <w:r>
        <w:t>par la victoire du Front national</w:t>
      </w:r>
      <w:r w:rsidR="00BB2AE9">
        <w:t xml:space="preserve"> arrivé en tête</w:t>
      </w:r>
      <w:r w:rsidR="00355403">
        <w:t xml:space="preserve"> du scrutin.</w:t>
      </w:r>
    </w:p>
    <w:p w:rsidR="00DF2621" w:rsidRDefault="00DF2621" w:rsidP="001E7820">
      <w:pPr>
        <w:jc w:val="both"/>
      </w:pPr>
    </w:p>
    <w:p w:rsidR="0061725C" w:rsidRDefault="000B744C" w:rsidP="001E7820">
      <w:pPr>
        <w:jc w:val="both"/>
      </w:pPr>
      <w:r>
        <w:t xml:space="preserve">Cette forte prédominance tend à montrer </w:t>
      </w:r>
      <w:r w:rsidRPr="00634FA7">
        <w:rPr>
          <w:b/>
        </w:rPr>
        <w:t>la centralité désormais acquise du parti de M. Le Pen</w:t>
      </w:r>
      <w:r>
        <w:t xml:space="preserve"> au sein du jeu politique.</w:t>
      </w:r>
      <w:r w:rsidR="007B3595">
        <w:t xml:space="preserve"> Cette centralité du parti d’extrême droite </w:t>
      </w:r>
      <w:r w:rsidR="00DF2621">
        <w:t>semble intégrée par les correspondants dont les commentaires se positionnent d’une façon ou d’une autre au regard de ses succès électoraux.</w:t>
      </w:r>
    </w:p>
    <w:p w:rsidR="004A1166" w:rsidRDefault="000B744C" w:rsidP="001E7820">
      <w:pPr>
        <w:jc w:val="both"/>
      </w:pPr>
      <w:r>
        <w:lastRenderedPageBreak/>
        <w:t>Les</w:t>
      </w:r>
      <w:r w:rsidR="004A1166">
        <w:t xml:space="preserve"> opinions</w:t>
      </w:r>
      <w:r>
        <w:t xml:space="preserve"> exprimées sur le FN</w:t>
      </w:r>
      <w:r w:rsidR="004A1166">
        <w:t xml:space="preserve"> </w:t>
      </w:r>
      <w:r>
        <w:t xml:space="preserve">au sein de ces courriers </w:t>
      </w:r>
      <w:r w:rsidR="004A1166">
        <w:t xml:space="preserve">se structurent autour d’un double mouvement </w:t>
      </w:r>
      <w:r>
        <w:t>de banalisation et</w:t>
      </w:r>
      <w:r w:rsidR="00CF12DA">
        <w:t xml:space="preserve"> dans le même temps</w:t>
      </w:r>
      <w:r>
        <w:t xml:space="preserve"> </w:t>
      </w:r>
      <w:r w:rsidR="004A1166">
        <w:t xml:space="preserve">d’inquiétude </w:t>
      </w:r>
      <w:r w:rsidR="00CB173F">
        <w:t>devan</w:t>
      </w:r>
      <w:r w:rsidR="00F9264C">
        <w:t>t l’ampleur du</w:t>
      </w:r>
      <w:r w:rsidR="004A1166">
        <w:t xml:space="preserve"> vote </w:t>
      </w:r>
      <w:r>
        <w:t>frontiste.</w:t>
      </w:r>
    </w:p>
    <w:p w:rsidR="00BD14C1" w:rsidRDefault="00BD14C1" w:rsidP="001E7820">
      <w:pPr>
        <w:jc w:val="both"/>
      </w:pPr>
    </w:p>
    <w:p w:rsidR="000B744C" w:rsidRDefault="000B744C" w:rsidP="001E7820">
      <w:pPr>
        <w:jc w:val="both"/>
      </w:pPr>
    </w:p>
    <w:p w:rsidR="000B744C" w:rsidRDefault="00665764" w:rsidP="00665764">
      <w:pPr>
        <w:pStyle w:val="Paragraphedeliste"/>
        <w:numPr>
          <w:ilvl w:val="0"/>
          <w:numId w:val="3"/>
        </w:numPr>
        <w:jc w:val="both"/>
        <w:rPr>
          <w:b/>
          <w:u w:val="single"/>
        </w:rPr>
      </w:pPr>
      <w:r w:rsidRPr="00665764">
        <w:rPr>
          <w:b/>
          <w:u w:val="single"/>
        </w:rPr>
        <w:t>Le vote Front national : un vote comme un autre ?</w:t>
      </w:r>
    </w:p>
    <w:p w:rsidR="00665764" w:rsidRPr="00665764" w:rsidRDefault="00665764" w:rsidP="00665764">
      <w:pPr>
        <w:pStyle w:val="Paragraphedeliste"/>
        <w:ind w:left="1080"/>
        <w:jc w:val="both"/>
        <w:rPr>
          <w:b/>
          <w:u w:val="single"/>
        </w:rPr>
      </w:pPr>
    </w:p>
    <w:p w:rsidR="00D47845" w:rsidRPr="007D10D5" w:rsidRDefault="00665764" w:rsidP="001E7820">
      <w:pPr>
        <w:jc w:val="both"/>
      </w:pPr>
      <w:r>
        <w:rPr>
          <w:b/>
        </w:rPr>
        <w:t>L’ensemble des courriers montrent une b</w:t>
      </w:r>
      <w:r w:rsidR="00776AC8" w:rsidRPr="00776AC8">
        <w:rPr>
          <w:b/>
        </w:rPr>
        <w:t>analisation </w:t>
      </w:r>
      <w:r w:rsidR="003C6DD6">
        <w:rPr>
          <w:b/>
        </w:rPr>
        <w:t>du F</w:t>
      </w:r>
      <w:r w:rsidR="007D10D5">
        <w:rPr>
          <w:b/>
        </w:rPr>
        <w:t>ront national</w:t>
      </w:r>
      <w:r>
        <w:t>. L</w:t>
      </w:r>
      <w:r w:rsidR="007D10D5">
        <w:t>e</w:t>
      </w:r>
      <w:r w:rsidR="003C6DD6" w:rsidRPr="007D10D5">
        <w:t xml:space="preserve"> parti </w:t>
      </w:r>
      <w:r w:rsidR="007D10D5">
        <w:t xml:space="preserve">d’extrême droite est </w:t>
      </w:r>
      <w:r w:rsidR="00AC5662">
        <w:t xml:space="preserve">désormais </w:t>
      </w:r>
      <w:r w:rsidR="007D10D5">
        <w:t xml:space="preserve">vu comme </w:t>
      </w:r>
      <w:r w:rsidR="003C6DD6" w:rsidRPr="007D10D5">
        <w:t xml:space="preserve">installé dans le paysage politique et </w:t>
      </w:r>
      <w:r w:rsidR="007D10D5" w:rsidRPr="007D10D5">
        <w:t xml:space="preserve">jugé </w:t>
      </w:r>
      <w:r w:rsidR="003C6DD6" w:rsidRPr="007D10D5">
        <w:t>non responsable des problèmes du pays</w:t>
      </w:r>
      <w:r w:rsidR="00254634">
        <w:t> :</w:t>
      </w:r>
    </w:p>
    <w:p w:rsidR="001B14DE" w:rsidRPr="001B14DE" w:rsidRDefault="001B14DE" w:rsidP="001E7820">
      <w:pPr>
        <w:jc w:val="both"/>
      </w:pPr>
    </w:p>
    <w:p w:rsidR="003C6DD6" w:rsidRDefault="001B14DE" w:rsidP="003C6DD6">
      <w:pPr>
        <w:jc w:val="both"/>
        <w:rPr>
          <w:i/>
        </w:rPr>
      </w:pPr>
      <w:r>
        <w:t>« </w:t>
      </w:r>
      <w:r w:rsidRPr="001B14DE">
        <w:rPr>
          <w:i/>
        </w:rPr>
        <w:t>Mais que risquent les Français à l'avènement d'un FN aux plus hautes fonctions de l'Etat</w:t>
      </w:r>
      <w:r w:rsidR="003C6DD6">
        <w:rPr>
          <w:i/>
        </w:rPr>
        <w:t xml:space="preserve"> </w:t>
      </w:r>
      <w:r w:rsidRPr="001B14DE">
        <w:rPr>
          <w:i/>
        </w:rPr>
        <w:t xml:space="preserve">? Le FN </w:t>
      </w:r>
      <w:r w:rsidR="00E65157" w:rsidRPr="001B14DE">
        <w:rPr>
          <w:i/>
        </w:rPr>
        <w:t>est-il</w:t>
      </w:r>
      <w:r w:rsidRPr="001B14DE">
        <w:rPr>
          <w:i/>
        </w:rPr>
        <w:t xml:space="preserve"> un parti autorisé en France oui ou non?</w:t>
      </w:r>
      <w:r>
        <w:t> »</w:t>
      </w:r>
      <w:r w:rsidR="003C6DD6">
        <w:t> ;</w:t>
      </w:r>
      <w:r w:rsidR="002612B5" w:rsidRPr="002612B5">
        <w:rPr>
          <w:i/>
        </w:rPr>
        <w:t xml:space="preserve"> </w:t>
      </w:r>
      <w:r w:rsidR="002612B5">
        <w:rPr>
          <w:i/>
        </w:rPr>
        <w:t>« </w:t>
      </w:r>
      <w:r w:rsidR="002612B5" w:rsidRPr="00776AC8">
        <w:rPr>
          <w:i/>
        </w:rPr>
        <w:t>Le FN est un parti de la République, il n'est pas interdit, il reçoit des subsides de la République, et les partis de gauche comme de droite, bien qu'officiellement contre, sont bien contents qu'il existe, et ne se gêne</w:t>
      </w:r>
      <w:r w:rsidR="00743D9E">
        <w:rPr>
          <w:i/>
        </w:rPr>
        <w:t>nt</w:t>
      </w:r>
      <w:r w:rsidR="002612B5" w:rsidRPr="00776AC8">
        <w:rPr>
          <w:i/>
        </w:rPr>
        <w:t xml:space="preserve"> pas pour nouer des alliance secrètes quand cela les arrange</w:t>
      </w:r>
      <w:r w:rsidR="002612B5">
        <w:rPr>
          <w:i/>
        </w:rPr>
        <w:t> </w:t>
      </w:r>
      <w:r w:rsidR="002612B5" w:rsidRPr="00665764">
        <w:t>»</w:t>
      </w:r>
      <w:r w:rsidR="00665764">
        <w:rPr>
          <w:i/>
        </w:rPr>
        <w:t>.</w:t>
      </w:r>
    </w:p>
    <w:p w:rsidR="003C6DD6" w:rsidRDefault="003C6DD6" w:rsidP="003C6DD6">
      <w:pPr>
        <w:jc w:val="both"/>
      </w:pPr>
    </w:p>
    <w:p w:rsidR="002612B5" w:rsidRDefault="002612B5" w:rsidP="003C6DD6">
      <w:pPr>
        <w:jc w:val="both"/>
      </w:pPr>
      <w:r>
        <w:t>L’islamisme</w:t>
      </w:r>
      <w:r w:rsidR="00114C4B">
        <w:t>, qui</w:t>
      </w:r>
      <w:r>
        <w:t xml:space="preserve"> s’est substitué au fascisme dans l’échelle des </w:t>
      </w:r>
      <w:r w:rsidR="007D10D5">
        <w:t>menaces</w:t>
      </w:r>
      <w:r w:rsidR="00E00DCA">
        <w:t xml:space="preserve"> considéré</w:t>
      </w:r>
      <w:r w:rsidR="00743D9E">
        <w:t>e</w:t>
      </w:r>
      <w:r w:rsidR="00E00DCA">
        <w:t>s par les correspondants</w:t>
      </w:r>
      <w:r w:rsidR="007D10D5">
        <w:t>, est avancé comme une raison</w:t>
      </w:r>
      <w:r w:rsidR="00E00DCA">
        <w:t xml:space="preserve"> du caractère comparativement inoffensif du Front national</w:t>
      </w:r>
      <w:r w:rsidR="00254634">
        <w:t> :</w:t>
      </w:r>
    </w:p>
    <w:p w:rsidR="003C6DD6" w:rsidRDefault="003C6DD6" w:rsidP="003C6DD6">
      <w:pPr>
        <w:jc w:val="both"/>
        <w:rPr>
          <w:i/>
        </w:rPr>
      </w:pPr>
      <w:r>
        <w:rPr>
          <w:i/>
        </w:rPr>
        <w:t>« </w:t>
      </w:r>
      <w:r w:rsidR="00665764" w:rsidRPr="001A6DB8">
        <w:rPr>
          <w:i/>
        </w:rPr>
        <w:t>Les</w:t>
      </w:r>
      <w:r w:rsidRPr="001A6DB8">
        <w:rPr>
          <w:i/>
        </w:rPr>
        <w:t xml:space="preserve"> musulmans bien intégrés d</w:t>
      </w:r>
      <w:r>
        <w:rPr>
          <w:i/>
        </w:rPr>
        <w:t xml:space="preserve">isent qu'ils vont voter FN » </w:t>
      </w:r>
    </w:p>
    <w:p w:rsidR="001B14DE" w:rsidRDefault="003C6DD6" w:rsidP="001E7820">
      <w:pPr>
        <w:jc w:val="both"/>
      </w:pPr>
      <w:r>
        <w:t>« </w:t>
      </w:r>
      <w:r w:rsidRPr="00254E2A">
        <w:rPr>
          <w:i/>
        </w:rPr>
        <w:t>Que je sache les barbares qui ont massacré des juifs en plein centre de Paris le 9 janvier n'était pas des sympathisants FN mais des musulmans radicaux !</w:t>
      </w:r>
      <w:r>
        <w:t> »</w:t>
      </w:r>
    </w:p>
    <w:p w:rsidR="009A3DAB" w:rsidRDefault="009A3DAB" w:rsidP="001E7820">
      <w:pPr>
        <w:jc w:val="both"/>
      </w:pPr>
    </w:p>
    <w:p w:rsidR="009A3DAB" w:rsidRDefault="009A3DAB" w:rsidP="009A3DAB">
      <w:pPr>
        <w:jc w:val="both"/>
      </w:pPr>
      <w:r w:rsidRPr="00AC5662">
        <w:rPr>
          <w:b/>
        </w:rPr>
        <w:t>L’audience du parti d’extrême droite s’élargit</w:t>
      </w:r>
      <w:r>
        <w:t xml:space="preserve"> dans le même temps à des segments électoraux qui traditionnellement étaient rétifs au discours frontiste. </w:t>
      </w:r>
      <w:r w:rsidR="00D30348">
        <w:t xml:space="preserve">Au cours du quinquennat, les digues que </w:t>
      </w:r>
      <w:r>
        <w:t>constitu</w:t>
      </w:r>
      <w:r w:rsidR="00D30348">
        <w:t>aient</w:t>
      </w:r>
      <w:r w:rsidR="00D22ED8">
        <w:t xml:space="preserve"> notamment</w:t>
      </w:r>
      <w:r>
        <w:t xml:space="preserve"> </w:t>
      </w:r>
      <w:r w:rsidR="00D30348">
        <w:t>l</w:t>
      </w:r>
      <w:r>
        <w:t>es jeunes</w:t>
      </w:r>
      <w:r w:rsidR="00D22ED8">
        <w:t xml:space="preserve">, </w:t>
      </w:r>
      <w:r w:rsidR="00D30348">
        <w:t>le</w:t>
      </w:r>
      <w:r w:rsidR="00D22ED8">
        <w:t>s fonctionnaires</w:t>
      </w:r>
      <w:r>
        <w:t xml:space="preserve"> et </w:t>
      </w:r>
      <w:r w:rsidR="00D30348">
        <w:t xml:space="preserve">les retraités (en particulier les </w:t>
      </w:r>
      <w:r>
        <w:t>nouveaux retraités</w:t>
      </w:r>
      <w:r w:rsidR="00D30348">
        <w:t>)</w:t>
      </w:r>
      <w:r>
        <w:t xml:space="preserve"> </w:t>
      </w:r>
      <w:r w:rsidR="00D30348">
        <w:t>se sont fissurées l’une après l’autre</w:t>
      </w:r>
      <w:r>
        <w:t>. Le FN s</w:t>
      </w:r>
      <w:r w:rsidR="00D30348">
        <w:t>’est</w:t>
      </w:r>
      <w:r w:rsidR="00634FA7">
        <w:t xml:space="preserve"> mu</w:t>
      </w:r>
      <w:r w:rsidR="00D30348">
        <w:t>é</w:t>
      </w:r>
      <w:r>
        <w:t xml:space="preserve"> en parti s’adressant à </w:t>
      </w:r>
      <w:r w:rsidR="00D22ED8">
        <w:t>l’ensemble</w:t>
      </w:r>
      <w:r w:rsidR="00743D9E">
        <w:t xml:space="preserve"> du corps électoral.</w:t>
      </w:r>
    </w:p>
    <w:p w:rsidR="001B14DE" w:rsidRDefault="001B14DE" w:rsidP="001E7820">
      <w:pPr>
        <w:jc w:val="both"/>
        <w:rPr>
          <w:b/>
        </w:rPr>
      </w:pPr>
    </w:p>
    <w:p w:rsidR="00776AC8" w:rsidRPr="00776AC8" w:rsidRDefault="00E00DCA" w:rsidP="001E7820">
      <w:pPr>
        <w:jc w:val="both"/>
        <w:rPr>
          <w:b/>
        </w:rPr>
      </w:pPr>
      <w:r>
        <w:rPr>
          <w:b/>
        </w:rPr>
        <w:t>Cette banalisation s</w:t>
      </w:r>
      <w:r w:rsidR="00D47845">
        <w:rPr>
          <w:b/>
        </w:rPr>
        <w:t>e traduit</w:t>
      </w:r>
      <w:r>
        <w:rPr>
          <w:b/>
        </w:rPr>
        <w:t xml:space="preserve"> électoralement</w:t>
      </w:r>
      <w:r w:rsidR="00D47845">
        <w:rPr>
          <w:b/>
        </w:rPr>
        <w:t xml:space="preserve"> par </w:t>
      </w:r>
      <w:r w:rsidR="0089366A">
        <w:rPr>
          <w:b/>
        </w:rPr>
        <w:t>un rejet</w:t>
      </w:r>
      <w:r w:rsidR="00D47845">
        <w:rPr>
          <w:b/>
        </w:rPr>
        <w:t xml:space="preserve"> du </w:t>
      </w:r>
      <w:r>
        <w:rPr>
          <w:b/>
        </w:rPr>
        <w:t>« </w:t>
      </w:r>
      <w:r w:rsidR="00D47845">
        <w:rPr>
          <w:b/>
        </w:rPr>
        <w:t>front républicain</w:t>
      </w:r>
      <w:r>
        <w:rPr>
          <w:b/>
        </w:rPr>
        <w:t> »</w:t>
      </w:r>
      <w:r w:rsidR="00665764">
        <w:rPr>
          <w:b/>
        </w:rPr>
        <w:t> :</w:t>
      </w:r>
    </w:p>
    <w:p w:rsidR="00776AC8" w:rsidRDefault="00776AC8" w:rsidP="001E7820">
      <w:pPr>
        <w:jc w:val="both"/>
        <w:rPr>
          <w:i/>
        </w:rPr>
      </w:pPr>
      <w:r>
        <w:t>« </w:t>
      </w:r>
      <w:r w:rsidRPr="00776AC8">
        <w:rPr>
          <w:i/>
        </w:rPr>
        <w:t>Pourquoi répondre à cette</w:t>
      </w:r>
      <w:r w:rsidR="009D5435">
        <w:rPr>
          <w:i/>
        </w:rPr>
        <w:t xml:space="preserve"> demande de Front Républicain ? </w:t>
      </w:r>
      <w:r w:rsidR="009D5435" w:rsidRPr="009D5435">
        <w:t>»</w:t>
      </w:r>
    </w:p>
    <w:p w:rsidR="0027198B" w:rsidRDefault="00470D25" w:rsidP="001E7820">
      <w:pPr>
        <w:jc w:val="both"/>
        <w:rPr>
          <w:i/>
        </w:rPr>
      </w:pPr>
      <w:r w:rsidRPr="009D5435">
        <w:t>«</w:t>
      </w:r>
      <w:r>
        <w:rPr>
          <w:i/>
        </w:rPr>
        <w:t xml:space="preserve"> Je voterai MLP </w:t>
      </w:r>
      <w:r w:rsidR="0027198B" w:rsidRPr="0027198B">
        <w:rPr>
          <w:i/>
        </w:rPr>
        <w:t>et inutile</w:t>
      </w:r>
      <w:r>
        <w:rPr>
          <w:i/>
        </w:rPr>
        <w:t xml:space="preserve"> d'agiter le chiffon rouge </w:t>
      </w:r>
      <w:proofErr w:type="spellStart"/>
      <w:r>
        <w:rPr>
          <w:i/>
        </w:rPr>
        <w:t>anti-</w:t>
      </w:r>
      <w:r w:rsidR="0027198B" w:rsidRPr="0027198B">
        <w:rPr>
          <w:i/>
        </w:rPr>
        <w:t>FN</w:t>
      </w:r>
      <w:proofErr w:type="spellEnd"/>
      <w:r w:rsidR="0027198B" w:rsidRPr="0027198B">
        <w:rPr>
          <w:i/>
        </w:rPr>
        <w:t xml:space="preserve"> et d'évoquer le pacte républicain</w:t>
      </w:r>
      <w:r w:rsidR="0027198B">
        <w:rPr>
          <w:i/>
        </w:rPr>
        <w:t> </w:t>
      </w:r>
      <w:r w:rsidR="0027198B" w:rsidRPr="009D5435">
        <w:t>»</w:t>
      </w:r>
      <w:r w:rsidR="00F30550" w:rsidRPr="009D5435">
        <w:t>.</w:t>
      </w:r>
    </w:p>
    <w:p w:rsidR="00F30550" w:rsidRDefault="00F30550" w:rsidP="001E7820">
      <w:pPr>
        <w:jc w:val="both"/>
        <w:rPr>
          <w:i/>
        </w:rPr>
      </w:pPr>
    </w:p>
    <w:p w:rsidR="00F12419" w:rsidRPr="00470D25" w:rsidRDefault="000450FF" w:rsidP="001E7820">
      <w:pPr>
        <w:jc w:val="both"/>
        <w:rPr>
          <w:highlight w:val="lightGray"/>
        </w:rPr>
      </w:pPr>
      <w:r w:rsidRPr="00D22ED8">
        <w:rPr>
          <w:b/>
        </w:rPr>
        <w:t>Les mises en garde</w:t>
      </w:r>
      <w:r w:rsidR="006D7309" w:rsidRPr="00D22ED8">
        <w:rPr>
          <w:b/>
        </w:rPr>
        <w:t xml:space="preserve"> de l’exécutif</w:t>
      </w:r>
      <w:r w:rsidR="00713CE5" w:rsidRPr="00D22ED8">
        <w:rPr>
          <w:b/>
        </w:rPr>
        <w:t xml:space="preserve"> contre le F</w:t>
      </w:r>
      <w:r w:rsidR="00D22ED8">
        <w:rPr>
          <w:b/>
        </w:rPr>
        <w:t>ront national</w:t>
      </w:r>
      <w:r w:rsidR="00713CE5" w:rsidRPr="00D22ED8">
        <w:rPr>
          <w:b/>
        </w:rPr>
        <w:t xml:space="preserve"> </w:t>
      </w:r>
      <w:r w:rsidRPr="00D22ED8">
        <w:rPr>
          <w:b/>
        </w:rPr>
        <w:t>sont</w:t>
      </w:r>
      <w:r w:rsidR="00665764" w:rsidRPr="00D22ED8">
        <w:rPr>
          <w:b/>
        </w:rPr>
        <w:t xml:space="preserve"> parallèlement</w:t>
      </w:r>
      <w:r w:rsidR="00713CE5" w:rsidRPr="00D22ED8">
        <w:rPr>
          <w:b/>
        </w:rPr>
        <w:t xml:space="preserve"> jugée</w:t>
      </w:r>
      <w:r w:rsidR="00EE522F" w:rsidRPr="00D22ED8">
        <w:rPr>
          <w:b/>
        </w:rPr>
        <w:t>s</w:t>
      </w:r>
      <w:r w:rsidR="00713CE5" w:rsidRPr="00D22ED8">
        <w:rPr>
          <w:b/>
        </w:rPr>
        <w:t xml:space="preserve"> </w:t>
      </w:r>
      <w:r w:rsidRPr="00D22ED8">
        <w:rPr>
          <w:b/>
        </w:rPr>
        <w:t>contre-productives</w:t>
      </w:r>
      <w:r w:rsidRPr="00F30550">
        <w:t>,</w:t>
      </w:r>
      <w:r w:rsidRPr="000450FF">
        <w:t xml:space="preserve"> </w:t>
      </w:r>
      <w:r w:rsidR="006D7309">
        <w:t xml:space="preserve">et semblent renforcer les convictions antisystèmes </w:t>
      </w:r>
      <w:r w:rsidR="006D5970">
        <w:t xml:space="preserve">des </w:t>
      </w:r>
      <w:r w:rsidRPr="002612B5">
        <w:t>électeurs frontistes</w:t>
      </w:r>
      <w:r w:rsidR="00665764">
        <w:t xml:space="preserve"> </w:t>
      </w:r>
      <w:r w:rsidR="006D7309">
        <w:t xml:space="preserve">: </w:t>
      </w:r>
      <w:r w:rsidR="006D7309" w:rsidRPr="006D7309">
        <w:t>« </w:t>
      </w:r>
      <w:r w:rsidR="006D7309" w:rsidRPr="006D7309">
        <w:rPr>
          <w:i/>
        </w:rPr>
        <w:t>on en a marre de vos refrains à chaque élection</w:t>
      </w:r>
      <w:r w:rsidR="006D7309" w:rsidRPr="006D7309">
        <w:t> »</w:t>
      </w:r>
      <w:r w:rsidR="006D7309">
        <w:t>.</w:t>
      </w:r>
      <w:r>
        <w:t xml:space="preserve">  </w:t>
      </w:r>
      <w:r w:rsidR="006D7309">
        <w:t>L’entretien</w:t>
      </w:r>
      <w:r>
        <w:t xml:space="preserve"> du 4 mars </w:t>
      </w:r>
      <w:r w:rsidR="00F02CE6">
        <w:t xml:space="preserve">2015 </w:t>
      </w:r>
      <w:r>
        <w:t xml:space="preserve">au </w:t>
      </w:r>
      <w:r w:rsidRPr="00071A47">
        <w:rPr>
          <w:i/>
        </w:rPr>
        <w:t>Parisien</w:t>
      </w:r>
      <w:r>
        <w:t xml:space="preserve"> au cours duquel le Chef de l’Etat a dit vouloir «</w:t>
      </w:r>
      <w:r w:rsidRPr="006532B3">
        <w:rPr>
          <w:i/>
        </w:rPr>
        <w:t> </w:t>
      </w:r>
      <w:r w:rsidRPr="00757D56">
        <w:t>arracher</w:t>
      </w:r>
      <w:r>
        <w:t> » les électeurs au FN</w:t>
      </w:r>
      <w:r w:rsidR="006D7309">
        <w:t xml:space="preserve"> a ainsi déchaîné</w:t>
      </w:r>
      <w:r>
        <w:t xml:space="preserve"> </w:t>
      </w:r>
      <w:r w:rsidR="001A7FBB">
        <w:t xml:space="preserve">les réactions de </w:t>
      </w:r>
      <w:r>
        <w:t>correspondants</w:t>
      </w:r>
      <w:r w:rsidR="00F02CE6">
        <w:t xml:space="preserve"> </w:t>
      </w:r>
      <w:r>
        <w:t>« </w:t>
      </w:r>
      <w:r w:rsidRPr="002141C5">
        <w:rPr>
          <w:i/>
        </w:rPr>
        <w:t>outré</w:t>
      </w:r>
      <w:r>
        <w:rPr>
          <w:i/>
        </w:rPr>
        <w:t>s</w:t>
      </w:r>
      <w:r w:rsidRPr="002141C5">
        <w:rPr>
          <w:i/>
        </w:rPr>
        <w:t xml:space="preserve"> d’être comparé</w:t>
      </w:r>
      <w:r>
        <w:rPr>
          <w:i/>
        </w:rPr>
        <w:t xml:space="preserve">s à de </w:t>
      </w:r>
      <w:r w:rsidRPr="002141C5">
        <w:rPr>
          <w:i/>
        </w:rPr>
        <w:t>mauvaises herbes</w:t>
      </w:r>
      <w:r>
        <w:t xml:space="preserve"> » </w:t>
      </w:r>
      <w:r w:rsidR="001A7FBB">
        <w:t xml:space="preserve">et qui </w:t>
      </w:r>
      <w:r>
        <w:t>ont peu goûté l’expression vue comme « </w:t>
      </w:r>
      <w:r w:rsidRPr="00516E49">
        <w:rPr>
          <w:i/>
        </w:rPr>
        <w:t>une marque de mépris</w:t>
      </w:r>
      <w:r>
        <w:t> » </w:t>
      </w:r>
      <w:r w:rsidRPr="004502A4">
        <w:t>envers « </w:t>
      </w:r>
      <w:r w:rsidRPr="004502A4">
        <w:rPr>
          <w:i/>
        </w:rPr>
        <w:t xml:space="preserve">les électeurs du FN </w:t>
      </w:r>
      <w:r>
        <w:rPr>
          <w:i/>
        </w:rPr>
        <w:t>[</w:t>
      </w:r>
      <w:r w:rsidR="001A7FBB">
        <w:rPr>
          <w:i/>
        </w:rPr>
        <w:t>…</w:t>
      </w:r>
      <w:r>
        <w:rPr>
          <w:i/>
        </w:rPr>
        <w:t>]</w:t>
      </w:r>
      <w:r w:rsidRPr="004502A4">
        <w:rPr>
          <w:i/>
        </w:rPr>
        <w:t xml:space="preserve"> aussi respectables que </w:t>
      </w:r>
      <w:r>
        <w:rPr>
          <w:i/>
        </w:rPr>
        <w:t>n’importe quels autres</w:t>
      </w:r>
      <w:r>
        <w:t xml:space="preserve"> ». </w:t>
      </w:r>
      <w:r w:rsidR="00F02CE6">
        <w:t>Les propos du Premier ministre, exprimant sa «</w:t>
      </w:r>
      <w:r w:rsidR="00F02CE6" w:rsidRPr="00631542">
        <w:rPr>
          <w:i/>
        </w:rPr>
        <w:t> </w:t>
      </w:r>
      <w:r w:rsidR="00F02CE6" w:rsidRPr="00757D56">
        <w:t>peur pour le pays </w:t>
      </w:r>
      <w:r w:rsidR="00F02CE6">
        <w:t>» le 8 mars, ont provoqué des réactions similaires,</w:t>
      </w:r>
      <w:r w:rsidR="00F02CE6" w:rsidRPr="00F02CE6">
        <w:t xml:space="preserve"> </w:t>
      </w:r>
      <w:r w:rsidR="00F02CE6">
        <w:t>y compris chez des correspondants hostiles au FN qui condamnent « </w:t>
      </w:r>
      <w:r w:rsidR="00F02CE6" w:rsidRPr="00C71522">
        <w:rPr>
          <w:i/>
        </w:rPr>
        <w:t>l'hystérisation du débat</w:t>
      </w:r>
      <w:r w:rsidR="00F02CE6">
        <w:rPr>
          <w:i/>
        </w:rPr>
        <w:t xml:space="preserve"> </w:t>
      </w:r>
      <w:r w:rsidR="00F02CE6" w:rsidRPr="00AF2DDD">
        <w:t>»</w:t>
      </w:r>
      <w:r w:rsidR="00F02CE6">
        <w:t> et lui reprochent « </w:t>
      </w:r>
      <w:r w:rsidR="00F02CE6" w:rsidRPr="00654971">
        <w:rPr>
          <w:i/>
        </w:rPr>
        <w:t>de faire de la sinistrose</w:t>
      </w:r>
      <w:r w:rsidR="00F02CE6">
        <w:t> » via un discours anxiogène et performatif : « </w:t>
      </w:r>
      <w:r w:rsidR="00F02CE6" w:rsidRPr="00B35995">
        <w:rPr>
          <w:i/>
        </w:rPr>
        <w:t>La peur qui est actuellement véhiculée [</w:t>
      </w:r>
      <w:r w:rsidR="00F02CE6">
        <w:rPr>
          <w:i/>
        </w:rPr>
        <w:t>…] est une façon d’opposer les F</w:t>
      </w:r>
      <w:r w:rsidR="00F02CE6" w:rsidRPr="00B35995">
        <w:rPr>
          <w:i/>
        </w:rPr>
        <w:t>rançais entre eux</w:t>
      </w:r>
      <w:r w:rsidR="00F02CE6">
        <w:rPr>
          <w:i/>
        </w:rPr>
        <w:t> :</w:t>
      </w:r>
      <w:r w:rsidR="00F02CE6" w:rsidRPr="00B35995">
        <w:rPr>
          <w:i/>
        </w:rPr>
        <w:t xml:space="preserve"> le</w:t>
      </w:r>
      <w:r w:rsidR="00F02CE6">
        <w:rPr>
          <w:i/>
        </w:rPr>
        <w:t>s bons et les mauvais électeurs, ce qui n’amènera rien de bon </w:t>
      </w:r>
      <w:r w:rsidR="00F02CE6" w:rsidRPr="00AF2DDD">
        <w:t>»</w:t>
      </w:r>
      <w:r w:rsidR="00F02CE6">
        <w:t>.</w:t>
      </w:r>
    </w:p>
    <w:p w:rsidR="002612B5" w:rsidRDefault="002612B5" w:rsidP="001E7820">
      <w:pPr>
        <w:jc w:val="both"/>
        <w:rPr>
          <w:b/>
        </w:rPr>
      </w:pPr>
    </w:p>
    <w:p w:rsidR="00713CE5" w:rsidRDefault="00713CE5" w:rsidP="001E7820">
      <w:pPr>
        <w:jc w:val="both"/>
        <w:rPr>
          <w:b/>
        </w:rPr>
      </w:pPr>
      <w:r>
        <w:rPr>
          <w:b/>
        </w:rPr>
        <w:t>Les annonces de vote F</w:t>
      </w:r>
      <w:r w:rsidR="00732487">
        <w:rPr>
          <w:b/>
        </w:rPr>
        <w:t>ront national</w:t>
      </w:r>
      <w:r w:rsidR="009E50CE">
        <w:rPr>
          <w:b/>
        </w:rPr>
        <w:t xml:space="preserve"> suivent </w:t>
      </w:r>
      <w:r w:rsidR="001E2FF5">
        <w:rPr>
          <w:b/>
        </w:rPr>
        <w:t>différentes logiques</w:t>
      </w:r>
    </w:p>
    <w:p w:rsidR="00713CE5" w:rsidRDefault="00713CE5" w:rsidP="00713CE5">
      <w:pPr>
        <w:jc w:val="both"/>
      </w:pPr>
      <w:r>
        <w:t>Les correspondants du Chef de l’Etat</w:t>
      </w:r>
      <w:r w:rsidRPr="00F87611">
        <w:t xml:space="preserve"> </w:t>
      </w:r>
      <w:r>
        <w:t>qui, avant chaque élection, annoncent qu’ils vont voter F</w:t>
      </w:r>
      <w:r w:rsidR="00254634">
        <w:t>ront national</w:t>
      </w:r>
      <w:r>
        <w:t xml:space="preserve"> représentent une minorité très significa</w:t>
      </w:r>
      <w:r w:rsidR="00254634">
        <w:t xml:space="preserve">tive des courriers pré-scrutins comme le </w:t>
      </w:r>
      <w:r w:rsidR="00254634">
        <w:lastRenderedPageBreak/>
        <w:t xml:space="preserve">montre </w:t>
      </w:r>
      <w:r w:rsidR="001E7C2C">
        <w:t xml:space="preserve">en rouge </w:t>
      </w:r>
      <w:r w:rsidR="00254634">
        <w:t>le graphe ci-après. On observe une hausse continue des annonces de vote FN jusqu’aux élections départementales</w:t>
      </w:r>
      <w:r w:rsidR="00415CE4">
        <w:t>, suivi d’une nette baisse lors des régionales. Faut-il y voir une marque supplémentaire de la banalisation d’un vote FN intégré dans le répertoire de choix et non plus un vote contestataire brandi comme une menace ?</w:t>
      </w:r>
    </w:p>
    <w:p w:rsidR="00025BAA" w:rsidRDefault="00025BAA" w:rsidP="001E7C2C"/>
    <w:p w:rsidR="00025BAA" w:rsidRDefault="00025BAA" w:rsidP="00254634">
      <w:pPr>
        <w:jc w:val="center"/>
      </w:pPr>
    </w:p>
    <w:p w:rsidR="00025BAA" w:rsidRDefault="005E3CCA" w:rsidP="00025BAA">
      <w:pPr>
        <w:jc w:val="center"/>
      </w:pPr>
      <w:r>
        <w:rPr>
          <w:noProof/>
          <w:lang w:eastAsia="fr-FR"/>
        </w:rPr>
        <w:drawing>
          <wp:inline distT="0" distB="0" distL="0" distR="0" wp14:anchorId="3F6B7E3D" wp14:editId="7B84AFA9">
            <wp:extent cx="4772025" cy="2933700"/>
            <wp:effectExtent l="0" t="0" r="9525" b="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25BAA" w:rsidRDefault="00025BAA" w:rsidP="00025BAA"/>
    <w:p w:rsidR="00713CE5" w:rsidRDefault="00713CE5" w:rsidP="001E7820">
      <w:pPr>
        <w:jc w:val="both"/>
      </w:pPr>
    </w:p>
    <w:p w:rsidR="00DF2621" w:rsidRDefault="00DF2621" w:rsidP="001E7820">
      <w:pPr>
        <w:jc w:val="both"/>
      </w:pPr>
      <w:r>
        <w:t xml:space="preserve">Ces correspondants qui disent voter </w:t>
      </w:r>
      <w:r w:rsidR="00732487">
        <w:t xml:space="preserve">- </w:t>
      </w:r>
      <w:r>
        <w:t>ou vouloir prochainement voter</w:t>
      </w:r>
      <w:r w:rsidR="00732487">
        <w:t xml:space="preserve"> -</w:t>
      </w:r>
      <w:r>
        <w:t xml:space="preserve"> pour le Front national justifient leurs décisions </w:t>
      </w:r>
      <w:r w:rsidR="0029658D">
        <w:t>selon plusieurs démarches,</w:t>
      </w:r>
      <w:r w:rsidR="00CE38BF">
        <w:t xml:space="preserve"> détaillées ci-après mais dans les faits</w:t>
      </w:r>
      <w:r w:rsidR="0029658D">
        <w:t xml:space="preserve"> souvent conjuguées</w:t>
      </w:r>
      <w:r>
        <w:t>.</w:t>
      </w:r>
    </w:p>
    <w:p w:rsidR="00DF2621" w:rsidRDefault="00DF2621" w:rsidP="001E7820">
      <w:pPr>
        <w:jc w:val="both"/>
      </w:pPr>
    </w:p>
    <w:p w:rsidR="003C6DD6" w:rsidRDefault="00EE522F" w:rsidP="003C6DD6">
      <w:pPr>
        <w:pStyle w:val="Paragraphedeliste"/>
        <w:numPr>
          <w:ilvl w:val="0"/>
          <w:numId w:val="2"/>
        </w:numPr>
        <w:jc w:val="both"/>
        <w:rPr>
          <w:b/>
        </w:rPr>
      </w:pPr>
      <w:r>
        <w:rPr>
          <w:b/>
        </w:rPr>
        <w:t>Le traditionnel vote sanction</w:t>
      </w:r>
    </w:p>
    <w:p w:rsidR="003C6DD6" w:rsidRDefault="00470D25" w:rsidP="003C6DD6">
      <w:pPr>
        <w:jc w:val="both"/>
        <w:rPr>
          <w:b/>
        </w:rPr>
      </w:pPr>
      <w:r>
        <w:rPr>
          <w:i/>
        </w:rPr>
        <w:t>« </w:t>
      </w:r>
      <w:r w:rsidR="00EE522F">
        <w:rPr>
          <w:i/>
        </w:rPr>
        <w:t>E</w:t>
      </w:r>
      <w:r w:rsidRPr="0027198B">
        <w:rPr>
          <w:i/>
        </w:rPr>
        <w:t xml:space="preserve">n 2017, je glisserai le bulletin qu'il </w:t>
      </w:r>
      <w:r w:rsidRPr="00470D25">
        <w:rPr>
          <w:i/>
        </w:rPr>
        <w:t>faut pour vous sanctionner</w:t>
      </w:r>
      <w:r>
        <w:rPr>
          <w:i/>
        </w:rPr>
        <w:t> »</w:t>
      </w:r>
    </w:p>
    <w:p w:rsidR="003C6DD6" w:rsidRDefault="003C6DD6" w:rsidP="003C6DD6">
      <w:pPr>
        <w:jc w:val="both"/>
      </w:pPr>
      <w:r>
        <w:t>« </w:t>
      </w:r>
      <w:r w:rsidRPr="00BA1B23">
        <w:rPr>
          <w:i/>
        </w:rPr>
        <w:t>Mon vote ira donc à l'extrême droite puisque c'est le parti de la contestation le plus écouté par les politiques français et européens</w:t>
      </w:r>
      <w:r>
        <w:t> »</w:t>
      </w:r>
    </w:p>
    <w:p w:rsidR="003C6DD6" w:rsidRDefault="003C6DD6" w:rsidP="003C6DD6">
      <w:pPr>
        <w:jc w:val="both"/>
      </w:pPr>
      <w:r>
        <w:t>« </w:t>
      </w:r>
      <w:r w:rsidRPr="00254E2A">
        <w:rPr>
          <w:i/>
        </w:rPr>
        <w:t xml:space="preserve">Je vote mal peut-être pour vous mais ma protestation enflammée n'est que le cri de mon âme en perdition face à une démocratie de France qui se meurt de jour en </w:t>
      </w:r>
      <w:r w:rsidR="00470D25" w:rsidRPr="00254E2A">
        <w:rPr>
          <w:i/>
        </w:rPr>
        <w:t>jour. Notre</w:t>
      </w:r>
      <w:r w:rsidRPr="00254E2A">
        <w:rPr>
          <w:i/>
        </w:rPr>
        <w:t xml:space="preserve"> seule arme : le bulletin de vote FN </w:t>
      </w:r>
      <w:r>
        <w:t>»</w:t>
      </w:r>
    </w:p>
    <w:p w:rsidR="003C6DD6" w:rsidRPr="00A813B2" w:rsidRDefault="00713CE5" w:rsidP="003C6DD6">
      <w:pPr>
        <w:jc w:val="both"/>
      </w:pPr>
      <w:r>
        <w:t>« </w:t>
      </w:r>
      <w:r w:rsidR="00EE522F" w:rsidRPr="001B14DE">
        <w:rPr>
          <w:i/>
        </w:rPr>
        <w:t>Les</w:t>
      </w:r>
      <w:r w:rsidRPr="001B14DE">
        <w:rPr>
          <w:i/>
        </w:rPr>
        <w:t xml:space="preserve"> retraités vont se faire entendre par leur vote ne soyez pas surpris de la sanction car c’est le seul moyen que nous avons pour vous dire notre déception et notre révolte </w:t>
      </w:r>
      <w:r>
        <w:t>»</w:t>
      </w:r>
    </w:p>
    <w:p w:rsidR="003C6DD6" w:rsidRPr="003C6DD6" w:rsidRDefault="003C6DD6" w:rsidP="003C6DD6">
      <w:pPr>
        <w:jc w:val="both"/>
        <w:rPr>
          <w:b/>
        </w:rPr>
      </w:pPr>
    </w:p>
    <w:p w:rsidR="003C6DD6" w:rsidRDefault="00EE522F" w:rsidP="003C6DD6">
      <w:pPr>
        <w:pStyle w:val="Paragraphedeliste"/>
        <w:numPr>
          <w:ilvl w:val="0"/>
          <w:numId w:val="2"/>
        </w:numPr>
        <w:jc w:val="both"/>
        <w:rPr>
          <w:b/>
        </w:rPr>
      </w:pPr>
      <w:r>
        <w:rPr>
          <w:b/>
        </w:rPr>
        <w:t xml:space="preserve">Le </w:t>
      </w:r>
      <w:r w:rsidR="00F12419" w:rsidRPr="003C6DD6">
        <w:rPr>
          <w:b/>
        </w:rPr>
        <w:t>vote d’adhésion</w:t>
      </w:r>
      <w:r w:rsidR="009D5435">
        <w:rPr>
          <w:b/>
        </w:rPr>
        <w:t xml:space="preserve"> au nom d’un discours de vérité,</w:t>
      </w:r>
      <w:r w:rsidR="00053D7E">
        <w:rPr>
          <w:b/>
        </w:rPr>
        <w:t xml:space="preserve"> notamment sur l’immigration</w:t>
      </w:r>
      <w:r w:rsidR="00F12419" w:rsidRPr="003C6DD6">
        <w:rPr>
          <w:b/>
        </w:rPr>
        <w:t xml:space="preserve"> </w:t>
      </w:r>
      <w:r w:rsidR="00C47397" w:rsidRPr="003C6DD6">
        <w:rPr>
          <w:b/>
        </w:rPr>
        <w:t xml:space="preserve"> </w:t>
      </w:r>
    </w:p>
    <w:p w:rsidR="00713CE5" w:rsidRDefault="003C6DD6" w:rsidP="003C6DD6">
      <w:pPr>
        <w:jc w:val="both"/>
      </w:pPr>
      <w:r w:rsidRPr="00CD1A16">
        <w:t>« </w:t>
      </w:r>
      <w:r w:rsidRPr="0027198B">
        <w:rPr>
          <w:i/>
        </w:rPr>
        <w:t>Non le vote FN n'est pas un vote de contestation, comme vous essayez de le faire croire. Il y aurait le vote blanc, l'extrême gauche, l'abstention mais non, nous choisissons le FN, c'est une volonté</w:t>
      </w:r>
      <w:r w:rsidRPr="009D5435">
        <w:t> »</w:t>
      </w:r>
      <w:r w:rsidRPr="00891ACC">
        <w:t xml:space="preserve"> </w:t>
      </w:r>
    </w:p>
    <w:p w:rsidR="00713CE5" w:rsidRDefault="00713CE5" w:rsidP="00713CE5">
      <w:pPr>
        <w:jc w:val="both"/>
      </w:pPr>
      <w:r>
        <w:t xml:space="preserve"> « </w:t>
      </w:r>
      <w:r w:rsidRPr="0083676C">
        <w:rPr>
          <w:i/>
        </w:rPr>
        <w:t>Devant la déliquescence de la gestion de la France, la seule réponse possible est le F</w:t>
      </w:r>
      <w:r w:rsidR="00B357BA">
        <w:rPr>
          <w:i/>
        </w:rPr>
        <w:t xml:space="preserve">N </w:t>
      </w:r>
      <w:r>
        <w:t>»</w:t>
      </w:r>
    </w:p>
    <w:p w:rsidR="009E50CE" w:rsidRDefault="009E50CE" w:rsidP="00713CE5">
      <w:pPr>
        <w:jc w:val="both"/>
      </w:pPr>
    </w:p>
    <w:p w:rsidR="008652C6" w:rsidRPr="007C610A" w:rsidRDefault="00CD1A16" w:rsidP="003C6DD6">
      <w:pPr>
        <w:jc w:val="both"/>
      </w:pPr>
      <w:r>
        <w:t xml:space="preserve">Sur les questions telles que l’immigration, l’identité culturelle et la défense des valeurs, beaucoup d’électeurs attribuent au Front national </w:t>
      </w:r>
      <w:r w:rsidRPr="00434DB4">
        <w:rPr>
          <w:b/>
        </w:rPr>
        <w:t>le monopole de l’appréhension du réel</w:t>
      </w:r>
      <w:r>
        <w:t xml:space="preserve"> quant à un paysage démographique et culturel </w:t>
      </w:r>
      <w:r w:rsidR="00CE38BF">
        <w:t>« </w:t>
      </w:r>
      <w:r w:rsidRPr="00CE38BF">
        <w:rPr>
          <w:i/>
        </w:rPr>
        <w:t>changeant à</w:t>
      </w:r>
      <w:r w:rsidRPr="00CD1A16">
        <w:rPr>
          <w:i/>
        </w:rPr>
        <w:t xml:space="preserve"> vue d’œil </w:t>
      </w:r>
      <w:r>
        <w:t xml:space="preserve">» mais auquel les élites seraient </w:t>
      </w:r>
      <w:r w:rsidR="001E7C2C">
        <w:t>« </w:t>
      </w:r>
      <w:r w:rsidRPr="001E7C2C">
        <w:rPr>
          <w:i/>
        </w:rPr>
        <w:t>aveugles</w:t>
      </w:r>
      <w:r w:rsidR="001E7C2C">
        <w:t> »</w:t>
      </w:r>
      <w:r w:rsidR="0068439B">
        <w:t xml:space="preserve"> ou cyniquement insensibles</w:t>
      </w:r>
      <w:r w:rsidR="009E50CE">
        <w:t> :</w:t>
      </w:r>
    </w:p>
    <w:p w:rsidR="003C6DD6" w:rsidRDefault="00CD1A16" w:rsidP="003C6DD6">
      <w:pPr>
        <w:jc w:val="both"/>
      </w:pPr>
      <w:r w:rsidRPr="00CD1A16">
        <w:t>«</w:t>
      </w:r>
      <w:r>
        <w:rPr>
          <w:i/>
        </w:rPr>
        <w:t> J’</w:t>
      </w:r>
      <w:r w:rsidRPr="00415772">
        <w:rPr>
          <w:i/>
        </w:rPr>
        <w:t>entends</w:t>
      </w:r>
      <w:r w:rsidR="003C6DD6" w:rsidRPr="00415772">
        <w:rPr>
          <w:i/>
        </w:rPr>
        <w:t xml:space="preserve"> à travers les médias une diabolisation du FN...</w:t>
      </w:r>
      <w:r>
        <w:rPr>
          <w:i/>
        </w:rPr>
        <w:t xml:space="preserve"> </w:t>
      </w:r>
      <w:r w:rsidR="003C6DD6" w:rsidRPr="00415772">
        <w:rPr>
          <w:i/>
        </w:rPr>
        <w:t xml:space="preserve">pourtant </w:t>
      </w:r>
      <w:r w:rsidR="00713CE5" w:rsidRPr="00415772">
        <w:rPr>
          <w:i/>
        </w:rPr>
        <w:t>j’ai</w:t>
      </w:r>
      <w:r w:rsidR="003C6DD6" w:rsidRPr="00415772">
        <w:rPr>
          <w:i/>
        </w:rPr>
        <w:t xml:space="preserve"> le sentiment que ce parti est le seul à voir la vraie société et non une société idéalisée</w:t>
      </w:r>
      <w:r>
        <w:rPr>
          <w:i/>
        </w:rPr>
        <w:t> </w:t>
      </w:r>
      <w:r w:rsidRPr="00CD1A16">
        <w:t>»</w:t>
      </w:r>
    </w:p>
    <w:p w:rsidR="00B52DB8" w:rsidRDefault="00AB3209" w:rsidP="003C6DD6">
      <w:pPr>
        <w:jc w:val="both"/>
      </w:pPr>
      <w:r w:rsidRPr="00FD050C">
        <w:lastRenderedPageBreak/>
        <w:t xml:space="preserve">« </w:t>
      </w:r>
      <w:r w:rsidRPr="00FD050C">
        <w:rPr>
          <w:i/>
        </w:rPr>
        <w:t>Que doit-on faire pour que vous compreniez que les Français ne veulent pas accueillir plus d’immigrés des pays arabes ?</w:t>
      </w:r>
      <w:r>
        <w:t xml:space="preserve"> »</w:t>
      </w:r>
    </w:p>
    <w:p w:rsidR="00AB3209" w:rsidRDefault="003E40F1" w:rsidP="003C6DD6">
      <w:pPr>
        <w:jc w:val="both"/>
        <w:rPr>
          <w:i/>
        </w:rPr>
      </w:pPr>
      <w:r>
        <w:t>« </w:t>
      </w:r>
      <w:r w:rsidRPr="00891ACC">
        <w:rPr>
          <w:i/>
        </w:rPr>
        <w:t>Descendez de votre nuage M</w:t>
      </w:r>
      <w:r w:rsidR="005C58C4">
        <w:rPr>
          <w:i/>
        </w:rPr>
        <w:t>.</w:t>
      </w:r>
      <w:r w:rsidRPr="00891ACC">
        <w:rPr>
          <w:i/>
        </w:rPr>
        <w:t xml:space="preserve"> le P</w:t>
      </w:r>
      <w:r>
        <w:rPr>
          <w:i/>
        </w:rPr>
        <w:t xml:space="preserve">résident </w:t>
      </w:r>
      <w:r w:rsidRPr="00891ACC">
        <w:rPr>
          <w:i/>
        </w:rPr>
        <w:t>!</w:t>
      </w:r>
      <w:r>
        <w:rPr>
          <w:i/>
        </w:rPr>
        <w:t> »</w:t>
      </w:r>
    </w:p>
    <w:p w:rsidR="00CD1A16" w:rsidRDefault="00CD1A16" w:rsidP="003C6DD6">
      <w:pPr>
        <w:jc w:val="both"/>
      </w:pPr>
      <w:r>
        <w:t>« </w:t>
      </w:r>
      <w:r w:rsidR="00BA25EE">
        <w:rPr>
          <w:i/>
        </w:rPr>
        <w:t>V</w:t>
      </w:r>
      <w:r w:rsidRPr="00891ACC">
        <w:rPr>
          <w:i/>
        </w:rPr>
        <w:t>ive le F</w:t>
      </w:r>
      <w:r>
        <w:rPr>
          <w:i/>
        </w:rPr>
        <w:t>N</w:t>
      </w:r>
      <w:r w:rsidRPr="00891ACC">
        <w:rPr>
          <w:i/>
        </w:rPr>
        <w:t xml:space="preserve"> qui seul p</w:t>
      </w:r>
      <w:r>
        <w:rPr>
          <w:i/>
        </w:rPr>
        <w:t>ourra nous redonner nos valeurs</w:t>
      </w:r>
      <w:r w:rsidRPr="00CD1A16">
        <w:t> »</w:t>
      </w:r>
      <w:r w:rsidRPr="00891ACC">
        <w:t xml:space="preserve"> </w:t>
      </w:r>
    </w:p>
    <w:p w:rsidR="00CD1A16" w:rsidRDefault="00CD1A16" w:rsidP="003C6DD6">
      <w:pPr>
        <w:jc w:val="both"/>
        <w:rPr>
          <w:i/>
        </w:rPr>
      </w:pPr>
      <w:r w:rsidRPr="009E50CE">
        <w:t>«</w:t>
      </w:r>
      <w:r>
        <w:rPr>
          <w:i/>
        </w:rPr>
        <w:t> </w:t>
      </w:r>
      <w:r w:rsidRPr="00426095">
        <w:rPr>
          <w:i/>
        </w:rPr>
        <w:t>Je suis un Français de souche</w:t>
      </w:r>
      <w:r w:rsidRPr="009E50CE">
        <w:t> »</w:t>
      </w:r>
    </w:p>
    <w:p w:rsidR="00CD1A16" w:rsidRDefault="008652C6" w:rsidP="003C6DD6">
      <w:pPr>
        <w:jc w:val="both"/>
      </w:pPr>
      <w:r w:rsidRPr="009E50CE">
        <w:t>«</w:t>
      </w:r>
      <w:r w:rsidRPr="00E65157">
        <w:rPr>
          <w:i/>
        </w:rPr>
        <w:t xml:space="preserve"> Merci à vous de m’envoyer encore un peu plus vers le vote FN, seule alternative crédible, au vu de toutes vos magouilles afin d’arranger ces chers immigrés qui ont droit, eux, à tout </w:t>
      </w:r>
      <w:r w:rsidRPr="009E50CE">
        <w:t>»</w:t>
      </w:r>
      <w:r w:rsidR="009E50CE" w:rsidRPr="009E50CE">
        <w:t>.</w:t>
      </w:r>
    </w:p>
    <w:p w:rsidR="00EE522F" w:rsidRPr="009E50CE" w:rsidRDefault="00EE522F" w:rsidP="003C6DD6">
      <w:pPr>
        <w:jc w:val="both"/>
        <w:rPr>
          <w:i/>
        </w:rPr>
      </w:pPr>
    </w:p>
    <w:p w:rsidR="00F12419" w:rsidRDefault="00EE522F" w:rsidP="003C6DD6">
      <w:pPr>
        <w:pStyle w:val="Paragraphedeliste"/>
        <w:numPr>
          <w:ilvl w:val="0"/>
          <w:numId w:val="2"/>
        </w:numPr>
        <w:jc w:val="both"/>
        <w:rPr>
          <w:b/>
        </w:rPr>
      </w:pPr>
      <w:r>
        <w:rPr>
          <w:b/>
        </w:rPr>
        <w:t xml:space="preserve">Le </w:t>
      </w:r>
      <w:r w:rsidR="00C47397" w:rsidRPr="003C6DD6">
        <w:rPr>
          <w:b/>
        </w:rPr>
        <w:t xml:space="preserve">« vote </w:t>
      </w:r>
      <w:r w:rsidR="00B357BA">
        <w:rPr>
          <w:b/>
        </w:rPr>
        <w:t>contraint</w:t>
      </w:r>
      <w:r w:rsidR="00C47397" w:rsidRPr="003C6DD6">
        <w:rPr>
          <w:b/>
        </w:rPr>
        <w:t xml:space="preserve"> », </w:t>
      </w:r>
      <w:r w:rsidR="009E50CE">
        <w:rPr>
          <w:b/>
        </w:rPr>
        <w:t xml:space="preserve">ou l’absence </w:t>
      </w:r>
      <w:r w:rsidR="002A1B22">
        <w:rPr>
          <w:b/>
        </w:rPr>
        <w:t>d’autre porte-voix</w:t>
      </w:r>
    </w:p>
    <w:p w:rsidR="009E50CE" w:rsidRDefault="0089366A" w:rsidP="001E7820">
      <w:pPr>
        <w:jc w:val="both"/>
      </w:pPr>
      <w:r>
        <w:t>Certains se disent être obligés de voter FN afin de trouver une réponse à des attentes qu’ils considèrent être oubliées par les décideurs politiques.</w:t>
      </w:r>
      <w:r w:rsidR="00D373C7">
        <w:t xml:space="preserve"> Il s’agit d’un vote contraint, non revendiqué avec </w:t>
      </w:r>
      <w:r w:rsidR="007243DE">
        <w:t>satisfaction</w:t>
      </w:r>
      <w:r w:rsidR="00D373C7">
        <w:t>, traduisant une crise de l’offre politique.</w:t>
      </w:r>
      <w:r>
        <w:t xml:space="preserve"> </w:t>
      </w:r>
      <w:r w:rsidR="00D373C7">
        <w:t>Les catégories surreprésentées sont les</w:t>
      </w:r>
      <w:r>
        <w:t xml:space="preserve"> </w:t>
      </w:r>
      <w:r w:rsidR="00D373C7">
        <w:t xml:space="preserve">jeunes et les </w:t>
      </w:r>
      <w:r>
        <w:t xml:space="preserve">petits retraités : </w:t>
      </w:r>
    </w:p>
    <w:p w:rsidR="001A6DB8" w:rsidRDefault="00DD1AFB" w:rsidP="001E7820">
      <w:pPr>
        <w:jc w:val="both"/>
      </w:pPr>
      <w:r>
        <w:t>« </w:t>
      </w:r>
      <w:r w:rsidRPr="00DD1AFB">
        <w:rPr>
          <w:i/>
        </w:rPr>
        <w:t>En 2017 je voterai MLP et le FN ensuite. Ne croyez pas que je suis fier mais à 70 ans, dans le seuil de pauvreté, je n'ai plus rien à perdre</w:t>
      </w:r>
      <w:r>
        <w:t> »</w:t>
      </w:r>
      <w:r w:rsidR="00AC5662">
        <w:t>.</w:t>
      </w:r>
    </w:p>
    <w:p w:rsidR="009E50CE" w:rsidRDefault="009E50CE" w:rsidP="001E7820">
      <w:pPr>
        <w:jc w:val="both"/>
      </w:pPr>
    </w:p>
    <w:p w:rsidR="0089366A" w:rsidRDefault="0089366A" w:rsidP="001E7820">
      <w:pPr>
        <w:jc w:val="both"/>
      </w:pPr>
      <w:r>
        <w:t xml:space="preserve">Le sentiment d’insécurité reste un moteur pour des citoyens dont le quotidien est </w:t>
      </w:r>
      <w:r w:rsidR="00BC59A0">
        <w:t>confronté à la petite délinquance </w:t>
      </w:r>
      <w:r w:rsidR="007C610A">
        <w:t>(</w:t>
      </w:r>
      <w:r w:rsidR="00AC02E6">
        <w:t>«</w:t>
      </w:r>
      <w:r>
        <w:t> </w:t>
      </w:r>
      <w:r w:rsidRPr="00415772">
        <w:rPr>
          <w:i/>
        </w:rPr>
        <w:t>A l'heure où je vous écrits des délinquants parfaitement identifiés entrent dans mon immeuble pour pourrir la vie des résid</w:t>
      </w:r>
      <w:r w:rsidR="00EE522F">
        <w:rPr>
          <w:i/>
        </w:rPr>
        <w:t>e</w:t>
      </w:r>
      <w:r w:rsidRPr="00415772">
        <w:rPr>
          <w:i/>
        </w:rPr>
        <w:t>nts. La police ne bouge pas. Vous me contraignez à voter FN</w:t>
      </w:r>
      <w:r>
        <w:t> »</w:t>
      </w:r>
      <w:r w:rsidR="007C610A">
        <w:t>) ainsi qu</w:t>
      </w:r>
      <w:r w:rsidR="00DF4523">
        <w:t>’à</w:t>
      </w:r>
      <w:r w:rsidR="007C610A">
        <w:t xml:space="preserve"> l’immigration de « </w:t>
      </w:r>
      <w:r w:rsidR="007C610A" w:rsidRPr="007C610A">
        <w:rPr>
          <w:i/>
        </w:rPr>
        <w:t>populations ne partageant pas nos valeurs</w:t>
      </w:r>
      <w:r w:rsidR="007C610A">
        <w:rPr>
          <w:i/>
        </w:rPr>
        <w:t xml:space="preserve"> et notre mode de vie</w:t>
      </w:r>
      <w:r w:rsidR="007C610A">
        <w:t> »</w:t>
      </w:r>
    </w:p>
    <w:p w:rsidR="007C610A" w:rsidRDefault="007C610A" w:rsidP="001E7820">
      <w:pPr>
        <w:jc w:val="both"/>
      </w:pPr>
    </w:p>
    <w:p w:rsidR="00BC59A0" w:rsidRDefault="00BC59A0" w:rsidP="001E7820">
      <w:pPr>
        <w:jc w:val="both"/>
      </w:pPr>
      <w:r>
        <w:t>Le vote frontiste est jugé d’autant plus valable au regard de ce qui est perçu comme l’échec général des maj</w:t>
      </w:r>
      <w:bookmarkStart w:id="0" w:name="_GoBack"/>
      <w:bookmarkEnd w:id="0"/>
      <w:r>
        <w:t>orités précédentes :</w:t>
      </w:r>
    </w:p>
    <w:p w:rsidR="00DD1AFB" w:rsidRDefault="00DD1AFB" w:rsidP="001E7820">
      <w:pPr>
        <w:jc w:val="both"/>
      </w:pPr>
      <w:r>
        <w:rPr>
          <w:i/>
        </w:rPr>
        <w:t>« </w:t>
      </w:r>
      <w:r w:rsidRPr="00DD1AFB">
        <w:rPr>
          <w:i/>
        </w:rPr>
        <w:t>Laissez le FN essayer car cela fait 40 ans que vous et vos prédécesseurs ne faites rien</w:t>
      </w:r>
      <w:r>
        <w:rPr>
          <w:i/>
        </w:rPr>
        <w:t> »</w:t>
      </w:r>
      <w:r w:rsidR="007F63BE" w:rsidRPr="007F63BE">
        <w:t xml:space="preserve"> </w:t>
      </w:r>
      <w:r w:rsidR="007F63BE">
        <w:t>« </w:t>
      </w:r>
      <w:r w:rsidR="007F63BE" w:rsidRPr="007F63BE">
        <w:rPr>
          <w:i/>
        </w:rPr>
        <w:t>même s'ils venaient à être mauvais, ils ne peuvent pas l'être plus que vous</w:t>
      </w:r>
      <w:r w:rsidR="007F63BE">
        <w:rPr>
          <w:i/>
        </w:rPr>
        <w:t> </w:t>
      </w:r>
      <w:r w:rsidR="007F63BE" w:rsidRPr="009E50CE">
        <w:t>»</w:t>
      </w:r>
    </w:p>
    <w:p w:rsidR="009E50CE" w:rsidRDefault="009E50CE" w:rsidP="001E7820">
      <w:pPr>
        <w:jc w:val="both"/>
        <w:rPr>
          <w:i/>
        </w:rPr>
      </w:pPr>
    </w:p>
    <w:p w:rsidR="009E50CE" w:rsidRDefault="00AC02E6" w:rsidP="001E7820">
      <w:pPr>
        <w:jc w:val="both"/>
      </w:pPr>
      <w:r>
        <w:t xml:space="preserve">La responsabilité de la classe politique traditionnelle est </w:t>
      </w:r>
      <w:r w:rsidR="009E50CE">
        <w:t xml:space="preserve">à cet égard </w:t>
      </w:r>
      <w:r>
        <w:t>constamment rappelée :</w:t>
      </w:r>
    </w:p>
    <w:p w:rsidR="00B52DB8" w:rsidRDefault="00713CE5" w:rsidP="001E7820">
      <w:pPr>
        <w:jc w:val="both"/>
      </w:pPr>
      <w:r w:rsidRPr="00713CE5">
        <w:t>« </w:t>
      </w:r>
      <w:r w:rsidRPr="0027198B">
        <w:rPr>
          <w:i/>
        </w:rPr>
        <w:t>C'est de votre faute</w:t>
      </w:r>
      <w:r>
        <w:rPr>
          <w:i/>
        </w:rPr>
        <w:t> </w:t>
      </w:r>
      <w:r w:rsidRPr="00713CE5">
        <w:t>»</w:t>
      </w:r>
      <w:r w:rsidR="00F47609">
        <w:t> </w:t>
      </w:r>
    </w:p>
    <w:p w:rsidR="003C6DD6" w:rsidRDefault="00F47609" w:rsidP="001E7820">
      <w:pPr>
        <w:jc w:val="both"/>
      </w:pPr>
      <w:r>
        <w:t>« </w:t>
      </w:r>
      <w:r w:rsidR="00B52DB8" w:rsidRPr="00F47609">
        <w:rPr>
          <w:i/>
        </w:rPr>
        <w:t>Je</w:t>
      </w:r>
      <w:r w:rsidRPr="00F47609">
        <w:rPr>
          <w:i/>
        </w:rPr>
        <w:t xml:space="preserve"> considère que la montée constante du FN est principalement le résultat du comportement de notre classe politique</w:t>
      </w:r>
      <w:r>
        <w:t> »</w:t>
      </w:r>
    </w:p>
    <w:p w:rsidR="000B744C" w:rsidRDefault="000B744C" w:rsidP="001E7820">
      <w:pPr>
        <w:jc w:val="both"/>
      </w:pPr>
    </w:p>
    <w:p w:rsidR="00713CE5" w:rsidRDefault="00EE522F" w:rsidP="00713CE5">
      <w:pPr>
        <w:pStyle w:val="Paragraphedeliste"/>
        <w:numPr>
          <w:ilvl w:val="0"/>
          <w:numId w:val="2"/>
        </w:numPr>
        <w:jc w:val="both"/>
      </w:pPr>
      <w:r>
        <w:rPr>
          <w:b/>
        </w:rPr>
        <w:t>Le v</w:t>
      </w:r>
      <w:r w:rsidR="00713CE5">
        <w:rPr>
          <w:b/>
        </w:rPr>
        <w:t>ote de r</w:t>
      </w:r>
      <w:r w:rsidR="00776AC8" w:rsidRPr="00713CE5">
        <w:rPr>
          <w:b/>
        </w:rPr>
        <w:t>éappropriation des choix</w:t>
      </w:r>
      <w:r w:rsidR="00776AC8">
        <w:t xml:space="preserve"> </w:t>
      </w:r>
    </w:p>
    <w:p w:rsidR="009E50CE" w:rsidRDefault="00D26EAC" w:rsidP="00DF2621">
      <w:pPr>
        <w:jc w:val="both"/>
      </w:pPr>
      <w:r>
        <w:t>Se cristallise chez certains un s</w:t>
      </w:r>
      <w:r w:rsidR="00305315">
        <w:t xml:space="preserve">entiment d’existence au sein d’un corps électoral </w:t>
      </w:r>
      <w:r w:rsidR="00F27E76">
        <w:t>incarné</w:t>
      </w:r>
      <w:r w:rsidR="00305315">
        <w:t xml:space="preserve"> en peuple contre un système </w:t>
      </w:r>
      <w:r w:rsidR="0089366A">
        <w:t>élitaire, définissant une alternative politique</w:t>
      </w:r>
      <w:r w:rsidR="00305315">
        <w:t> :</w:t>
      </w:r>
    </w:p>
    <w:p w:rsidR="00B52DB8" w:rsidRDefault="00776AC8" w:rsidP="00DF2621">
      <w:pPr>
        <w:jc w:val="both"/>
      </w:pPr>
      <w:r>
        <w:t>« </w:t>
      </w:r>
      <w:r w:rsidR="009E50CE">
        <w:rPr>
          <w:i/>
        </w:rPr>
        <w:t>Je</w:t>
      </w:r>
      <w:r w:rsidRPr="00AA51D0">
        <w:rPr>
          <w:i/>
        </w:rPr>
        <w:t xml:space="preserve"> vote Marine </w:t>
      </w:r>
      <w:r>
        <w:rPr>
          <w:i/>
        </w:rPr>
        <w:t>L</w:t>
      </w:r>
      <w:r w:rsidRPr="00AA51D0">
        <w:rPr>
          <w:i/>
        </w:rPr>
        <w:t>e Pen pour refaire partie du peuple et plus de la manipulation politico-médiatique</w:t>
      </w:r>
      <w:r>
        <w:t> »</w:t>
      </w:r>
      <w:r w:rsidR="00262F5A">
        <w:t> </w:t>
      </w:r>
    </w:p>
    <w:p w:rsidR="00DF2621" w:rsidRDefault="00DF2621" w:rsidP="00DF2621">
      <w:pPr>
        <w:jc w:val="both"/>
      </w:pPr>
      <w:r>
        <w:t>« </w:t>
      </w:r>
      <w:r w:rsidR="00B52DB8" w:rsidRPr="002110FA">
        <w:rPr>
          <w:i/>
        </w:rPr>
        <w:t>Nous</w:t>
      </w:r>
      <w:r w:rsidRPr="002110FA">
        <w:rPr>
          <w:i/>
        </w:rPr>
        <w:t xml:space="preserve"> sommes près de 40 % à croire que le Front National est une opportunité acceptable</w:t>
      </w:r>
      <w:r>
        <w:t> »</w:t>
      </w:r>
    </w:p>
    <w:p w:rsidR="00713CE5" w:rsidRDefault="00713CE5" w:rsidP="00776AC8">
      <w:pPr>
        <w:jc w:val="both"/>
      </w:pPr>
    </w:p>
    <w:p w:rsidR="009E50CE" w:rsidRDefault="0089366A" w:rsidP="00776AC8">
      <w:pPr>
        <w:jc w:val="both"/>
      </w:pPr>
      <w:r>
        <w:t>Percevant toujours une victoire du FN comme dangereuse, ces correspondants avancent u</w:t>
      </w:r>
      <w:r w:rsidR="00305315">
        <w:t xml:space="preserve">ne stratégie du chaos assumée, le renversement de la table ne faisant plus peur : </w:t>
      </w:r>
    </w:p>
    <w:p w:rsidR="00776AC8" w:rsidRDefault="00262F5A" w:rsidP="00776AC8">
      <w:pPr>
        <w:jc w:val="both"/>
      </w:pPr>
      <w:r>
        <w:t>« </w:t>
      </w:r>
      <w:r w:rsidRPr="00262F5A">
        <w:rPr>
          <w:i/>
        </w:rPr>
        <w:t>Je voterai sans doute FN en connaissance de cause sachant que ce sera le chaos total voire un véritable tsunami mais au moins on ne m'aura pas trompée comme vous avez si bien su le faire malheureusement</w:t>
      </w:r>
      <w:r>
        <w:t> »</w:t>
      </w:r>
      <w:r w:rsidR="00305315">
        <w:t> ; « </w:t>
      </w:r>
      <w:r w:rsidR="00305315" w:rsidRPr="00305315">
        <w:rPr>
          <w:i/>
        </w:rPr>
        <w:t>une partie de la jeunesse prête à choisir le chaos pour pouvoir rêver à nouveau</w:t>
      </w:r>
      <w:r w:rsidR="00305315">
        <w:t> »</w:t>
      </w:r>
    </w:p>
    <w:p w:rsidR="009E50CE" w:rsidRDefault="009E50CE" w:rsidP="00776AC8">
      <w:pPr>
        <w:jc w:val="both"/>
      </w:pPr>
    </w:p>
    <w:p w:rsidR="00BC59A0" w:rsidRDefault="00AC02E6" w:rsidP="00776AC8">
      <w:pPr>
        <w:jc w:val="both"/>
      </w:pPr>
      <w:r>
        <w:t>Le parti de Marine Le Pen semble seul tirer profit de ce qui a été</w:t>
      </w:r>
      <w:r w:rsidR="00F47609">
        <w:t xml:space="preserve"> </w:t>
      </w:r>
      <w:r w:rsidR="00B96B12">
        <w:t>récemment</w:t>
      </w:r>
      <w:r>
        <w:t xml:space="preserve"> analysé comme une volonté de « </w:t>
      </w:r>
      <w:proofErr w:type="spellStart"/>
      <w:r>
        <w:t>dégagisme</w:t>
      </w:r>
      <w:proofErr w:type="spellEnd"/>
      <w:r>
        <w:t> »</w:t>
      </w:r>
      <w:r w:rsidR="00D26EAC">
        <w:t> :</w:t>
      </w:r>
    </w:p>
    <w:p w:rsidR="00BC59A0" w:rsidRDefault="00BC59A0" w:rsidP="00BC59A0">
      <w:pPr>
        <w:jc w:val="both"/>
      </w:pPr>
      <w:r w:rsidRPr="00D26EAC">
        <w:t>«</w:t>
      </w:r>
      <w:r w:rsidR="00D26EAC">
        <w:t xml:space="preserve"> </w:t>
      </w:r>
      <w:r>
        <w:rPr>
          <w:i/>
        </w:rPr>
        <w:t>Le changement c’est le FN, il faut l’essayer</w:t>
      </w:r>
      <w:r w:rsidRPr="00D26EAC">
        <w:t xml:space="preserve"> » </w:t>
      </w:r>
    </w:p>
    <w:p w:rsidR="00A813B2" w:rsidRDefault="00BC59A0" w:rsidP="001E7820">
      <w:pPr>
        <w:jc w:val="both"/>
      </w:pPr>
      <w:r>
        <w:t>« </w:t>
      </w:r>
      <w:r w:rsidRPr="00B6145B">
        <w:rPr>
          <w:i/>
        </w:rPr>
        <w:t>Un renouvellement de la classe politique est indispensable</w:t>
      </w:r>
      <w:r>
        <w:rPr>
          <w:i/>
        </w:rPr>
        <w:t> </w:t>
      </w:r>
      <w:r w:rsidRPr="002A1B22">
        <w:t>»</w:t>
      </w:r>
    </w:p>
    <w:p w:rsidR="002A1B22" w:rsidRPr="001E7C2C" w:rsidRDefault="002A1B22" w:rsidP="001E7820">
      <w:pPr>
        <w:jc w:val="both"/>
        <w:rPr>
          <w:i/>
        </w:rPr>
      </w:pPr>
    </w:p>
    <w:p w:rsidR="000A7101" w:rsidRDefault="00713CE5" w:rsidP="00713CE5">
      <w:pPr>
        <w:pStyle w:val="Paragraphedeliste"/>
        <w:numPr>
          <w:ilvl w:val="0"/>
          <w:numId w:val="2"/>
        </w:numPr>
        <w:jc w:val="both"/>
        <w:rPr>
          <w:b/>
        </w:rPr>
      </w:pPr>
      <w:r w:rsidRPr="00713CE5">
        <w:rPr>
          <w:b/>
        </w:rPr>
        <w:lastRenderedPageBreak/>
        <w:t>Les annonces d’a</w:t>
      </w:r>
      <w:r w:rsidR="000A7101" w:rsidRPr="00713CE5">
        <w:rPr>
          <w:b/>
        </w:rPr>
        <w:t>bstention</w:t>
      </w:r>
      <w:r w:rsidRPr="00713CE5">
        <w:rPr>
          <w:b/>
        </w:rPr>
        <w:t xml:space="preserve"> de plus en plus complaisantes avec le F</w:t>
      </w:r>
      <w:r w:rsidR="00CD1A16">
        <w:rPr>
          <w:b/>
        </w:rPr>
        <w:t>ront national</w:t>
      </w:r>
    </w:p>
    <w:p w:rsidR="007B3595" w:rsidRPr="007B3595" w:rsidRDefault="00AC3152" w:rsidP="007B3595">
      <w:pPr>
        <w:jc w:val="both"/>
      </w:pPr>
      <w:r>
        <w:t>Autre conséquence du rejet du « front républicain », l</w:t>
      </w:r>
      <w:r w:rsidR="007B3595">
        <w:t xml:space="preserve">es annonces d’abstention reconnaissent de plus en plus qu’elles se traduiraient par une montée relative des résultats du </w:t>
      </w:r>
      <w:r w:rsidR="00CD1A16">
        <w:t>Front national</w:t>
      </w:r>
      <w:r w:rsidR="007B3595">
        <w:t>, à tel point qu</w:t>
      </w:r>
      <w:r w:rsidR="00582A93">
        <w:t xml:space="preserve">e beaucoup d’entre elles </w:t>
      </w:r>
      <w:r w:rsidR="007B3595">
        <w:t xml:space="preserve">peuvent désormais être assimilées à un quasi vote </w:t>
      </w:r>
      <w:r w:rsidR="00CD1A16">
        <w:t>frontiste</w:t>
      </w:r>
      <w:r w:rsidR="007B3595">
        <w:t xml:space="preserve"> résigné.</w:t>
      </w:r>
    </w:p>
    <w:p w:rsidR="00254E2A" w:rsidRDefault="00254E2A" w:rsidP="001E7820">
      <w:pPr>
        <w:jc w:val="both"/>
      </w:pPr>
      <w:r>
        <w:t>« </w:t>
      </w:r>
      <w:r w:rsidRPr="00254E2A">
        <w:rPr>
          <w:i/>
        </w:rPr>
        <w:t xml:space="preserve">Vous brandissez la menace du FN </w:t>
      </w:r>
      <w:r>
        <w:rPr>
          <w:i/>
        </w:rPr>
        <w:t>aujourd'hui pour nous obliger</w:t>
      </w:r>
      <w:r w:rsidRPr="00254E2A">
        <w:rPr>
          <w:i/>
        </w:rPr>
        <w:t xml:space="preserve"> à voter pour vous. Mais que les choses soient bien claires, je ne céderai pas à ce chantage. Tant pis pour nous, pour vous, si le FN passe. Vous ne faites rien pour nous redonner confiance, j'ai moi-même décidé de ne plus jamais voter</w:t>
      </w:r>
      <w:r w:rsidR="00757D56">
        <w:rPr>
          <w:i/>
        </w:rPr>
        <w:t xml:space="preserve"> </w:t>
      </w:r>
      <w:r>
        <w:t>»</w:t>
      </w:r>
      <w:r w:rsidR="00757D56">
        <w:t>.</w:t>
      </w:r>
    </w:p>
    <w:p w:rsidR="00CD1A16" w:rsidRPr="004D5E6F" w:rsidRDefault="00CD1A16" w:rsidP="00CD1A16">
      <w:pPr>
        <w:jc w:val="both"/>
        <w:rPr>
          <w:i/>
        </w:rPr>
      </w:pPr>
      <w:r w:rsidRPr="009E50CE">
        <w:t>« </w:t>
      </w:r>
      <w:r w:rsidRPr="004D5E6F">
        <w:rPr>
          <w:i/>
        </w:rPr>
        <w:t>Les scores du FN sont le reflet d'un désintérêt pour la politique, un désaveu de nos élus qui mènen</w:t>
      </w:r>
      <w:r>
        <w:rPr>
          <w:i/>
        </w:rPr>
        <w:t>t à une abstention généralisée »</w:t>
      </w:r>
    </w:p>
    <w:p w:rsidR="00CD1A16" w:rsidRDefault="00CD1A16" w:rsidP="00CD1A16">
      <w:pPr>
        <w:jc w:val="both"/>
      </w:pPr>
      <w:r w:rsidRPr="009E50CE">
        <w:t>« </w:t>
      </w:r>
      <w:r w:rsidR="009E50CE" w:rsidRPr="00776AC8">
        <w:rPr>
          <w:i/>
        </w:rPr>
        <w:t>Je</w:t>
      </w:r>
      <w:r w:rsidRPr="00776AC8">
        <w:rPr>
          <w:i/>
        </w:rPr>
        <w:t xml:space="preserve"> ne</w:t>
      </w:r>
      <w:r w:rsidR="009E50CE">
        <w:rPr>
          <w:i/>
        </w:rPr>
        <w:t xml:space="preserve"> laisserai plus prendre pour un</w:t>
      </w:r>
      <w:r w:rsidRPr="00776AC8">
        <w:rPr>
          <w:i/>
        </w:rPr>
        <w:t xml:space="preserve"> </w:t>
      </w:r>
      <w:r w:rsidR="002A1B22">
        <w:rPr>
          <w:i/>
        </w:rPr>
        <w:t>"sans dent"</w:t>
      </w:r>
      <w:r w:rsidRPr="00776AC8">
        <w:rPr>
          <w:i/>
        </w:rPr>
        <w:t>. Je ne répondrais pas à l'appel du Front Républicain pour faire barrage au FN. Je ne voterais pas</w:t>
      </w:r>
      <w:r w:rsidRPr="00776AC8">
        <w:t>.</w:t>
      </w:r>
      <w:r>
        <w:t> </w:t>
      </w:r>
      <w:r w:rsidRPr="009E50CE">
        <w:t>»</w:t>
      </w:r>
    </w:p>
    <w:p w:rsidR="00CD1A16" w:rsidRDefault="00CD1A16" w:rsidP="001E7820">
      <w:pPr>
        <w:jc w:val="both"/>
      </w:pPr>
    </w:p>
    <w:p w:rsidR="000A7101" w:rsidRDefault="000A7101" w:rsidP="001E7820">
      <w:pPr>
        <w:jc w:val="both"/>
      </w:pPr>
    </w:p>
    <w:p w:rsidR="000B744C" w:rsidRPr="009E50CE" w:rsidRDefault="000B744C" w:rsidP="009E50CE">
      <w:pPr>
        <w:pStyle w:val="Paragraphedeliste"/>
        <w:numPr>
          <w:ilvl w:val="0"/>
          <w:numId w:val="3"/>
        </w:numPr>
        <w:jc w:val="both"/>
        <w:rPr>
          <w:b/>
          <w:u w:val="single"/>
        </w:rPr>
      </w:pPr>
      <w:r w:rsidRPr="009E50CE">
        <w:rPr>
          <w:b/>
          <w:u w:val="single"/>
        </w:rPr>
        <w:t xml:space="preserve">Inquiétude </w:t>
      </w:r>
      <w:r w:rsidR="00BB2AE9" w:rsidRPr="009E50CE">
        <w:rPr>
          <w:b/>
          <w:u w:val="single"/>
        </w:rPr>
        <w:t xml:space="preserve">croissante dans </w:t>
      </w:r>
      <w:r w:rsidR="00635F3D" w:rsidRPr="009E50CE">
        <w:rPr>
          <w:b/>
          <w:u w:val="single"/>
        </w:rPr>
        <w:t>la perspective</w:t>
      </w:r>
      <w:r w:rsidR="00BB2AE9" w:rsidRPr="009E50CE">
        <w:rPr>
          <w:b/>
          <w:u w:val="single"/>
        </w:rPr>
        <w:t xml:space="preserve"> de l’élection présidentielle de</w:t>
      </w:r>
      <w:r w:rsidRPr="009E50CE">
        <w:rPr>
          <w:b/>
          <w:u w:val="single"/>
        </w:rPr>
        <w:t xml:space="preserve"> 2017</w:t>
      </w:r>
    </w:p>
    <w:p w:rsidR="004A1166" w:rsidRDefault="004A1166" w:rsidP="001E7820">
      <w:pPr>
        <w:jc w:val="both"/>
      </w:pPr>
    </w:p>
    <w:p w:rsidR="00A813B2" w:rsidRDefault="002A1B22" w:rsidP="001E7820">
      <w:pPr>
        <w:jc w:val="both"/>
      </w:pPr>
      <w:r>
        <w:rPr>
          <w:b/>
        </w:rPr>
        <w:t>Malgré sa banalisation, sa diffusion voire son enracinement, l</w:t>
      </w:r>
      <w:r w:rsidR="00C47397" w:rsidRPr="00776AC8">
        <w:rPr>
          <w:b/>
        </w:rPr>
        <w:t xml:space="preserve">e </w:t>
      </w:r>
      <w:r w:rsidR="00776AC8" w:rsidRPr="00776AC8">
        <w:rPr>
          <w:b/>
        </w:rPr>
        <w:t>F</w:t>
      </w:r>
      <w:r w:rsidR="00A97FE8">
        <w:rPr>
          <w:b/>
        </w:rPr>
        <w:t xml:space="preserve">ront </w:t>
      </w:r>
      <w:r w:rsidR="00776AC8" w:rsidRPr="00776AC8">
        <w:rPr>
          <w:b/>
        </w:rPr>
        <w:t>N</w:t>
      </w:r>
      <w:r w:rsidR="00A97FE8">
        <w:rPr>
          <w:b/>
        </w:rPr>
        <w:t>ational</w:t>
      </w:r>
      <w:r w:rsidR="00C47397" w:rsidRPr="00776AC8">
        <w:rPr>
          <w:b/>
        </w:rPr>
        <w:t xml:space="preserve"> reste un parti à part</w:t>
      </w:r>
      <w:r w:rsidR="00C47397">
        <w:t xml:space="preserve"> pour </w:t>
      </w:r>
      <w:r w:rsidR="00A813B2">
        <w:t>de nombreux Français</w:t>
      </w:r>
      <w:r>
        <w:t xml:space="preserve">. </w:t>
      </w:r>
      <w:r w:rsidR="000F3B3A">
        <w:t>Les stigmates de son</w:t>
      </w:r>
      <w:r>
        <w:t xml:space="preserve"> image d’avant dédiabolisation demeure</w:t>
      </w:r>
      <w:r w:rsidR="000F3B3A">
        <w:t>nt</w:t>
      </w:r>
      <w:r w:rsidR="00A813B2">
        <w:t> :</w:t>
      </w:r>
    </w:p>
    <w:p w:rsidR="00D722FD" w:rsidRDefault="002110FA" w:rsidP="001E7820">
      <w:pPr>
        <w:jc w:val="both"/>
      </w:pPr>
      <w:r>
        <w:t>« </w:t>
      </w:r>
      <w:r w:rsidR="00A813B2" w:rsidRPr="002110FA">
        <w:rPr>
          <w:i/>
        </w:rPr>
        <w:t>Un</w:t>
      </w:r>
      <w:r w:rsidRPr="002110FA">
        <w:rPr>
          <w:i/>
        </w:rPr>
        <w:t xml:space="preserve"> parti dangereux fondé sur le racisme, l'antisémitisme, l'opportunisme, l'incompétence </w:t>
      </w:r>
      <w:r>
        <w:t>»</w:t>
      </w:r>
      <w:r w:rsidR="009E7821">
        <w:t> </w:t>
      </w:r>
    </w:p>
    <w:p w:rsidR="008E3FD9" w:rsidRDefault="009E7821" w:rsidP="001E7820">
      <w:pPr>
        <w:jc w:val="both"/>
        <w:rPr>
          <w:i/>
        </w:rPr>
      </w:pPr>
      <w:r>
        <w:t>« </w:t>
      </w:r>
      <w:r w:rsidR="00D722FD">
        <w:rPr>
          <w:i/>
        </w:rPr>
        <w:t>F</w:t>
      </w:r>
      <w:r w:rsidRPr="009E7821">
        <w:rPr>
          <w:i/>
        </w:rPr>
        <w:t>aites tout pour lutter contre ce fléau qu'est le Front National parce que ma France à moi ce n'est pas cette France qui a peur de l’</w:t>
      </w:r>
      <w:r>
        <w:rPr>
          <w:i/>
        </w:rPr>
        <w:t>a</w:t>
      </w:r>
      <w:r w:rsidRPr="009E7821">
        <w:rPr>
          <w:i/>
        </w:rPr>
        <w:t>utre</w:t>
      </w:r>
      <w:r w:rsidR="00D21C90">
        <w:rPr>
          <w:i/>
        </w:rPr>
        <w:t xml:space="preserve"> </w:t>
      </w:r>
      <w:r w:rsidRPr="00D21C90">
        <w:t>»</w:t>
      </w:r>
      <w:r w:rsidR="008A4A12">
        <w:rPr>
          <w:i/>
        </w:rPr>
        <w:t>.</w:t>
      </w:r>
    </w:p>
    <w:p w:rsidR="009E50CE" w:rsidRDefault="009E50CE" w:rsidP="001E7820">
      <w:pPr>
        <w:jc w:val="both"/>
        <w:rPr>
          <w:i/>
        </w:rPr>
      </w:pPr>
    </w:p>
    <w:p w:rsidR="009E50CE" w:rsidRDefault="008A4A12" w:rsidP="001E7820">
      <w:pPr>
        <w:jc w:val="both"/>
      </w:pPr>
      <w:r>
        <w:t xml:space="preserve">Les courriers </w:t>
      </w:r>
      <w:r w:rsidR="00001708">
        <w:t xml:space="preserve">s’émouvant de </w:t>
      </w:r>
      <w:r>
        <w:t xml:space="preserve">la gestion de la ville de Béziers par Robert Ménard forment </w:t>
      </w:r>
      <w:r w:rsidR="00635F3D">
        <w:t>un laboratoire local</w:t>
      </w:r>
      <w:r>
        <w:t xml:space="preserve"> d’une peur </w:t>
      </w:r>
      <w:r w:rsidR="00D722FD">
        <w:t>traduite à l’échelle nationale</w:t>
      </w:r>
      <w:r w:rsidR="008E3FD9">
        <w:t> </w:t>
      </w:r>
      <w:r w:rsidR="008E3FD9" w:rsidRPr="008E3FD9">
        <w:t xml:space="preserve">: </w:t>
      </w:r>
    </w:p>
    <w:p w:rsidR="00C47397" w:rsidRDefault="00D722FD" w:rsidP="001E7820">
      <w:pPr>
        <w:jc w:val="both"/>
      </w:pPr>
      <w:r w:rsidRPr="004C158D">
        <w:t>«</w:t>
      </w:r>
      <w:r>
        <w:rPr>
          <w:i/>
        </w:rPr>
        <w:t> </w:t>
      </w:r>
      <w:r w:rsidR="008E3FD9" w:rsidRPr="008E3FD9">
        <w:rPr>
          <w:i/>
        </w:rPr>
        <w:t>R</w:t>
      </w:r>
      <w:r w:rsidR="008E3FD9">
        <w:rPr>
          <w:i/>
        </w:rPr>
        <w:t xml:space="preserve">. </w:t>
      </w:r>
      <w:r w:rsidR="008E3FD9" w:rsidRPr="008E3FD9">
        <w:rPr>
          <w:i/>
        </w:rPr>
        <w:t>Ménard blesse un très grand nombre de citoyens, piétine les valeurs de la République et nous rappelle les moments les plus honteux et dangereux de notre histoire nationale</w:t>
      </w:r>
      <w:r w:rsidR="008E3FD9" w:rsidRPr="008E3FD9">
        <w:t> »</w:t>
      </w:r>
    </w:p>
    <w:p w:rsidR="00D722FD" w:rsidRDefault="00D722FD" w:rsidP="00D722FD">
      <w:pPr>
        <w:jc w:val="both"/>
        <w:rPr>
          <w:i/>
        </w:rPr>
      </w:pPr>
      <w:r w:rsidRPr="008E3FD9">
        <w:t>« </w:t>
      </w:r>
      <w:r w:rsidRPr="008E3FD9">
        <w:rPr>
          <w:i/>
        </w:rPr>
        <w:t>Il me parait indispensable de ne pas banaliser ces faits, de ne pas s'y habitu</w:t>
      </w:r>
      <w:r>
        <w:rPr>
          <w:i/>
        </w:rPr>
        <w:t xml:space="preserve">er et de ne pas s'y résigner. M. </w:t>
      </w:r>
      <w:r w:rsidRPr="008E3FD9">
        <w:rPr>
          <w:i/>
        </w:rPr>
        <w:t>le Président, nous sommes la France, nous ne pouvons accepter qu'un maire publie une telle abjection en une d'un journal municipal.</w:t>
      </w:r>
      <w:r w:rsidRPr="004C158D">
        <w:t xml:space="preserve"> » </w:t>
      </w:r>
    </w:p>
    <w:p w:rsidR="002110FA" w:rsidRPr="009E7821" w:rsidRDefault="002110FA" w:rsidP="001E7820">
      <w:pPr>
        <w:jc w:val="both"/>
        <w:rPr>
          <w:i/>
        </w:rPr>
      </w:pPr>
    </w:p>
    <w:p w:rsidR="007B3595" w:rsidRDefault="007B3595" w:rsidP="001E7820">
      <w:pPr>
        <w:jc w:val="both"/>
        <w:rPr>
          <w:b/>
        </w:rPr>
      </w:pPr>
      <w:r w:rsidRPr="007B3595">
        <w:t>Dans ce contexte</w:t>
      </w:r>
      <w:r>
        <w:rPr>
          <w:b/>
        </w:rPr>
        <w:t xml:space="preserve"> l’i</w:t>
      </w:r>
      <w:r w:rsidR="00776AC8" w:rsidRPr="00776AC8">
        <w:rPr>
          <w:b/>
        </w:rPr>
        <w:t>nquiétude</w:t>
      </w:r>
      <w:r>
        <w:rPr>
          <w:b/>
        </w:rPr>
        <w:t xml:space="preserve"> est palpable</w:t>
      </w:r>
      <w:r>
        <w:t xml:space="preserve"> chez de nombreux Français :</w:t>
      </w:r>
      <w:r w:rsidR="00C4461B">
        <w:rPr>
          <w:b/>
        </w:rPr>
        <w:t xml:space="preserve"> </w:t>
      </w:r>
    </w:p>
    <w:p w:rsidR="007B3595" w:rsidRDefault="00C4461B" w:rsidP="001E7820">
      <w:pPr>
        <w:jc w:val="both"/>
      </w:pPr>
      <w:r w:rsidRPr="00C4461B">
        <w:t>« </w:t>
      </w:r>
      <w:r w:rsidRPr="00C4461B">
        <w:rPr>
          <w:i/>
        </w:rPr>
        <w:t>Pour combien d’élections ce rempart</w:t>
      </w:r>
      <w:r w:rsidR="00BB2AE9">
        <w:rPr>
          <w:i/>
        </w:rPr>
        <w:t xml:space="preserve"> [le front républicain]</w:t>
      </w:r>
      <w:r w:rsidRPr="00C4461B">
        <w:rPr>
          <w:i/>
        </w:rPr>
        <w:t xml:space="preserve"> tiendra-t-il ?</w:t>
      </w:r>
      <w:r w:rsidRPr="00C4461B">
        <w:t> »</w:t>
      </w:r>
    </w:p>
    <w:p w:rsidR="007B3595" w:rsidRDefault="00E3576F" w:rsidP="001E7820">
      <w:pPr>
        <w:jc w:val="both"/>
      </w:pPr>
      <w:r w:rsidRPr="00E3576F">
        <w:t xml:space="preserve"> </w:t>
      </w:r>
      <w:r w:rsidRPr="00E3576F">
        <w:rPr>
          <w:i/>
        </w:rPr>
        <w:t>« Je suis abasourdi d'entendre un peu partout la haine des autres, le rejet de communautés diverses, le repli sur soi. »</w:t>
      </w:r>
      <w:r w:rsidR="00E90786" w:rsidRPr="00E90786">
        <w:t xml:space="preserve"> </w:t>
      </w:r>
    </w:p>
    <w:p w:rsidR="007B3595" w:rsidRDefault="00E90786" w:rsidP="001E7820">
      <w:pPr>
        <w:jc w:val="both"/>
      </w:pPr>
      <w:r>
        <w:t>« </w:t>
      </w:r>
      <w:r w:rsidRPr="00E90786">
        <w:rPr>
          <w:i/>
        </w:rPr>
        <w:t>C'est catastrophique, les résultats du 1er tour [des régionales] montrent ce qui attend la gauche au 1er tour en 2017</w:t>
      </w:r>
      <w:r>
        <w:rPr>
          <w:i/>
        </w:rPr>
        <w:t xml:space="preserve"> </w:t>
      </w:r>
      <w:r w:rsidRPr="00E90786">
        <w:rPr>
          <w:i/>
        </w:rPr>
        <w:t>!</w:t>
      </w:r>
      <w:r>
        <w:t> »</w:t>
      </w:r>
    </w:p>
    <w:p w:rsidR="002110FA" w:rsidRPr="00E3576F" w:rsidRDefault="00254E2A" w:rsidP="001E7820">
      <w:pPr>
        <w:jc w:val="both"/>
        <w:rPr>
          <w:b/>
          <w:i/>
        </w:rPr>
      </w:pPr>
      <w:r>
        <w:t>« </w:t>
      </w:r>
      <w:r w:rsidR="004C5A2D" w:rsidRPr="00254E2A">
        <w:rPr>
          <w:i/>
        </w:rPr>
        <w:t>Je</w:t>
      </w:r>
      <w:r w:rsidRPr="00254E2A">
        <w:rPr>
          <w:i/>
        </w:rPr>
        <w:t xml:space="preserve"> tenais à vous alerter sur les proportions que prennent le FN et à vrai </w:t>
      </w:r>
      <w:r w:rsidR="002A0E3D">
        <w:rPr>
          <w:i/>
        </w:rPr>
        <w:t xml:space="preserve">dire </w:t>
      </w:r>
      <w:r w:rsidRPr="00254E2A">
        <w:rPr>
          <w:i/>
        </w:rPr>
        <w:t>cela fait froid dans le dos</w:t>
      </w:r>
      <w:r w:rsidR="004C5A2D">
        <w:rPr>
          <w:i/>
        </w:rPr>
        <w:t>.</w:t>
      </w:r>
      <w:r>
        <w:t> »</w:t>
      </w:r>
    </w:p>
    <w:p w:rsidR="00C47397" w:rsidRDefault="00C47397" w:rsidP="001E7820">
      <w:pPr>
        <w:jc w:val="both"/>
        <w:rPr>
          <w:i/>
        </w:rPr>
      </w:pPr>
    </w:p>
    <w:p w:rsidR="00D235E3" w:rsidRDefault="00D235E3" w:rsidP="00D235E3">
      <w:pPr>
        <w:jc w:val="center"/>
        <w:rPr>
          <w:i/>
        </w:rPr>
      </w:pPr>
      <w:r>
        <w:rPr>
          <w:i/>
        </w:rPr>
        <w:t>*</w:t>
      </w:r>
    </w:p>
    <w:p w:rsidR="00D235E3" w:rsidRPr="00E3576F" w:rsidRDefault="00D235E3" w:rsidP="00D235E3">
      <w:pPr>
        <w:jc w:val="center"/>
        <w:rPr>
          <w:i/>
        </w:rPr>
      </w:pPr>
    </w:p>
    <w:p w:rsidR="00BB2AE9" w:rsidRDefault="00776AC8" w:rsidP="002110FA">
      <w:pPr>
        <w:jc w:val="both"/>
      </w:pPr>
      <w:r>
        <w:rPr>
          <w:b/>
        </w:rPr>
        <w:t xml:space="preserve">2017 : </w:t>
      </w:r>
      <w:r w:rsidR="00C47397" w:rsidRPr="00776AC8">
        <w:rPr>
          <w:b/>
        </w:rPr>
        <w:t xml:space="preserve">Etat des correspondants </w:t>
      </w:r>
      <w:r w:rsidR="00793C8D">
        <w:rPr>
          <w:b/>
        </w:rPr>
        <w:t>à l’aube de la présidentielle</w:t>
      </w:r>
    </w:p>
    <w:p w:rsidR="00BB2AE9" w:rsidRDefault="000F2B34" w:rsidP="002110FA">
      <w:pPr>
        <w:jc w:val="both"/>
      </w:pPr>
      <w:r>
        <w:t>Impensable au début du mandat, l</w:t>
      </w:r>
      <w:r w:rsidR="00BB2AE9">
        <w:t xml:space="preserve">’élection de Marine Le Pen est désormais considérée comme possible par des citoyens anxieux et conscients des </w:t>
      </w:r>
      <w:r w:rsidR="009A123E">
        <w:t xml:space="preserve">évolutions des </w:t>
      </w:r>
      <w:r w:rsidR="00BB2AE9">
        <w:t>ressorts électoraux</w:t>
      </w:r>
      <w:r w:rsidR="009E50CE">
        <w:t> :</w:t>
      </w:r>
    </w:p>
    <w:p w:rsidR="00BB2AE9" w:rsidRDefault="0027198B" w:rsidP="00BB2AE9">
      <w:pPr>
        <w:jc w:val="both"/>
      </w:pPr>
      <w:r>
        <w:t>« </w:t>
      </w:r>
      <w:r w:rsidRPr="0027198B">
        <w:rPr>
          <w:i/>
        </w:rPr>
        <w:t>Si le FN arrive au second tour, il n'y aura pas la mobilisation de 2002…</w:t>
      </w:r>
      <w:r>
        <w:rPr>
          <w:i/>
        </w:rPr>
        <w:t xml:space="preserve"> </w:t>
      </w:r>
      <w:r w:rsidRPr="0027198B">
        <w:rPr>
          <w:i/>
        </w:rPr>
        <w:t xml:space="preserve">les </w:t>
      </w:r>
      <w:r w:rsidR="00BB2AE9">
        <w:rPr>
          <w:i/>
        </w:rPr>
        <w:t>F</w:t>
      </w:r>
      <w:r w:rsidRPr="0027198B">
        <w:rPr>
          <w:i/>
        </w:rPr>
        <w:t>rançais sont prêts à laisser entrer le loup dans la bergerie</w:t>
      </w:r>
      <w:r>
        <w:rPr>
          <w:i/>
        </w:rPr>
        <w:t> </w:t>
      </w:r>
      <w:r w:rsidRPr="004C5A2D">
        <w:t>»</w:t>
      </w:r>
      <w:r w:rsidR="00BB2AE9" w:rsidRPr="004C5A2D">
        <w:t xml:space="preserve"> </w:t>
      </w:r>
    </w:p>
    <w:p w:rsidR="00BB2AE9" w:rsidRDefault="00BB2AE9" w:rsidP="00BB2AE9">
      <w:pPr>
        <w:jc w:val="both"/>
      </w:pPr>
      <w:r>
        <w:t>« </w:t>
      </w:r>
      <w:r w:rsidRPr="002110FA">
        <w:rPr>
          <w:i/>
        </w:rPr>
        <w:t>Aujourd’hui je ne ris plus, la perspective de voir Mme Le Pen vous succéder me glace jusqu’aux os</w:t>
      </w:r>
      <w:r>
        <w:t> » </w:t>
      </w:r>
    </w:p>
    <w:p w:rsidR="002110FA" w:rsidRDefault="002110FA" w:rsidP="002110FA">
      <w:pPr>
        <w:jc w:val="both"/>
      </w:pPr>
    </w:p>
    <w:p w:rsidR="00B73918" w:rsidRPr="00A45F31" w:rsidRDefault="008E3FD9" w:rsidP="00254E2A">
      <w:pPr>
        <w:jc w:val="both"/>
      </w:pPr>
      <w:r>
        <w:lastRenderedPageBreak/>
        <w:t>Un</w:t>
      </w:r>
      <w:r w:rsidR="000F2B34" w:rsidRPr="000F2B34">
        <w:t xml:space="preserve"> verrou</w:t>
      </w:r>
      <w:r w:rsidR="000F2B34">
        <w:t xml:space="preserve"> psychologique semble avoir sauté dans le sillage des résultats des européennes. On observe en effet une </w:t>
      </w:r>
      <w:r w:rsidR="000F2B34" w:rsidRPr="0045453A">
        <w:rPr>
          <w:b/>
        </w:rPr>
        <w:t>bascule</w:t>
      </w:r>
      <w:r w:rsidR="00517F17" w:rsidRPr="0045453A">
        <w:rPr>
          <w:b/>
        </w:rPr>
        <w:t xml:space="preserve"> dans la seconde moitié de l’année 2014 où les « </w:t>
      </w:r>
      <w:r w:rsidR="00517F17" w:rsidRPr="0045453A">
        <w:rPr>
          <w:b/>
          <w:i/>
        </w:rPr>
        <w:t>vive M</w:t>
      </w:r>
      <w:r w:rsidRPr="0045453A">
        <w:rPr>
          <w:b/>
          <w:i/>
        </w:rPr>
        <w:t>arine</w:t>
      </w:r>
      <w:r w:rsidR="00517F17" w:rsidRPr="0045453A">
        <w:rPr>
          <w:b/>
          <w:i/>
        </w:rPr>
        <w:t xml:space="preserve"> présidente !</w:t>
      </w:r>
      <w:r w:rsidR="00517F17" w:rsidRPr="0045453A">
        <w:rPr>
          <w:b/>
        </w:rPr>
        <w:t xml:space="preserve"> » sont </w:t>
      </w:r>
      <w:proofErr w:type="gramStart"/>
      <w:r w:rsidR="00517F17" w:rsidRPr="0045453A">
        <w:rPr>
          <w:b/>
        </w:rPr>
        <w:t>écrits</w:t>
      </w:r>
      <w:proofErr w:type="gramEnd"/>
      <w:r w:rsidR="00517F17" w:rsidRPr="0045453A">
        <w:rPr>
          <w:b/>
        </w:rPr>
        <w:t xml:space="preserve"> d’</w:t>
      </w:r>
      <w:r w:rsidR="005049E4" w:rsidRPr="0045453A">
        <w:rPr>
          <w:b/>
        </w:rPr>
        <w:t>un ton plus convaincu</w:t>
      </w:r>
      <w:r w:rsidR="00517F17">
        <w:t xml:space="preserve"> </w:t>
      </w:r>
      <w:r w:rsidR="005049E4">
        <w:t>alors qu’ils</w:t>
      </w:r>
      <w:r w:rsidR="00517F17">
        <w:t xml:space="preserve"> étaient auparavant cantonnés aux courriers usant d’un registre </w:t>
      </w:r>
      <w:r w:rsidR="005201C1">
        <w:t xml:space="preserve">purement </w:t>
      </w:r>
      <w:r w:rsidR="00517F17">
        <w:t xml:space="preserve">polémique. </w:t>
      </w:r>
      <w:r w:rsidR="00517F17" w:rsidRPr="0045453A">
        <w:rPr>
          <w:b/>
        </w:rPr>
        <w:t>Simultanément, les messages s’alarmant d’une présence de Marine Le Pen au second tour</w:t>
      </w:r>
      <w:r w:rsidR="005049E4" w:rsidRPr="0045453A">
        <w:rPr>
          <w:b/>
        </w:rPr>
        <w:t xml:space="preserve"> de la présidentielle</w:t>
      </w:r>
      <w:r w:rsidR="00517F17">
        <w:t xml:space="preserve"> </w:t>
      </w:r>
      <w:r w:rsidR="00517F17" w:rsidRPr="00517F17">
        <w:t xml:space="preserve">(« </w:t>
      </w:r>
      <w:r w:rsidR="00517F17" w:rsidRPr="00517F17">
        <w:rPr>
          <w:i/>
        </w:rPr>
        <w:t xml:space="preserve">nous ne voulons pas revivre un </w:t>
      </w:r>
      <w:r w:rsidR="009A123E">
        <w:rPr>
          <w:i/>
        </w:rPr>
        <w:t>deuxième</w:t>
      </w:r>
      <w:r w:rsidR="00517F17" w:rsidRPr="00517F17">
        <w:rPr>
          <w:i/>
        </w:rPr>
        <w:t xml:space="preserve"> 21 avril 2002 </w:t>
      </w:r>
      <w:r w:rsidR="00517F17" w:rsidRPr="00517F17">
        <w:t>»)</w:t>
      </w:r>
      <w:r w:rsidR="00517F17">
        <w:t xml:space="preserve"> </w:t>
      </w:r>
      <w:r w:rsidR="00953027" w:rsidRPr="0045453A">
        <w:rPr>
          <w:b/>
        </w:rPr>
        <w:t>se tarissent</w:t>
      </w:r>
      <w:r w:rsidR="00517F17">
        <w:t>, rendus caduques par les résultats des élections intermédiaires</w:t>
      </w:r>
      <w:r>
        <w:t xml:space="preserve"> </w:t>
      </w:r>
      <w:r w:rsidR="00517F17">
        <w:t>:</w:t>
      </w:r>
      <w:r w:rsidR="00517F17" w:rsidRPr="00517F17">
        <w:t xml:space="preserve"> l</w:t>
      </w:r>
      <w:r w:rsidR="00ED73C5">
        <w:t>’idée du</w:t>
      </w:r>
      <w:r w:rsidR="00517F17" w:rsidRPr="00517F17">
        <w:t xml:space="preserve"> FN au second tour a cessé d’être cauchemardesque, </w:t>
      </w:r>
      <w:r w:rsidR="00ED73C5">
        <w:t xml:space="preserve">elle </w:t>
      </w:r>
      <w:r w:rsidR="00517F17" w:rsidRPr="00517F17">
        <w:t>est devenu</w:t>
      </w:r>
      <w:r w:rsidR="00ED73C5">
        <w:t>e</w:t>
      </w:r>
      <w:r w:rsidR="00517F17" w:rsidRPr="00517F17">
        <w:t xml:space="preserve"> un scénario </w:t>
      </w:r>
      <w:r w:rsidR="005049E4">
        <w:t>probable</w:t>
      </w:r>
      <w:r w:rsidR="00434DB4">
        <w:t>, sinon</w:t>
      </w:r>
      <w:r w:rsidR="005201C1">
        <w:t xml:space="preserve"> attendu</w:t>
      </w:r>
      <w:r w:rsidR="00793C8D">
        <w:t xml:space="preserve">. </w:t>
      </w:r>
      <w:r w:rsidR="00ED73C5">
        <w:t xml:space="preserve">Dans cette configuration, la perception de Marine Le Pen aux portes du pouvoir </w:t>
      </w:r>
      <w:r w:rsidR="00FD2A64">
        <w:t xml:space="preserve">a </w:t>
      </w:r>
      <w:r w:rsidR="00ED73C5">
        <w:t>été intégrée.</w:t>
      </w:r>
    </w:p>
    <w:sectPr w:rsidR="00B73918" w:rsidRPr="00A45F31" w:rsidSect="00D235E3">
      <w:footerReference w:type="default" r:id="rId10"/>
      <w:pgSz w:w="11906" w:h="16838"/>
      <w:pgMar w:top="1304" w:right="1418" w:bottom="130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2D34" w:rsidRDefault="00572D34" w:rsidP="00572D34">
      <w:r>
        <w:separator/>
      </w:r>
    </w:p>
  </w:endnote>
  <w:endnote w:type="continuationSeparator" w:id="0">
    <w:p w:rsidR="00572D34" w:rsidRDefault="00572D34" w:rsidP="00572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8422160"/>
      <w:docPartObj>
        <w:docPartGallery w:val="Page Numbers (Bottom of Page)"/>
        <w:docPartUnique/>
      </w:docPartObj>
    </w:sdtPr>
    <w:sdtEndPr/>
    <w:sdtContent>
      <w:p w:rsidR="00572D34" w:rsidRDefault="00572D34">
        <w:pPr>
          <w:pStyle w:val="Pieddepage"/>
          <w:jc w:val="right"/>
        </w:pPr>
        <w:r>
          <w:fldChar w:fldCharType="begin"/>
        </w:r>
        <w:r>
          <w:instrText>PAGE   \* MERGEFORMAT</w:instrText>
        </w:r>
        <w:r>
          <w:fldChar w:fldCharType="separate"/>
        </w:r>
        <w:r w:rsidR="00D235E3">
          <w:rPr>
            <w:noProof/>
          </w:rPr>
          <w:t>5</w:t>
        </w:r>
        <w:r>
          <w:fldChar w:fldCharType="end"/>
        </w:r>
      </w:p>
    </w:sdtContent>
  </w:sdt>
  <w:p w:rsidR="00572D34" w:rsidRDefault="00572D3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2D34" w:rsidRDefault="00572D34" w:rsidP="00572D34">
      <w:r>
        <w:separator/>
      </w:r>
    </w:p>
  </w:footnote>
  <w:footnote w:type="continuationSeparator" w:id="0">
    <w:p w:rsidR="00572D34" w:rsidRDefault="00572D34" w:rsidP="00572D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16068"/>
    <w:multiLevelType w:val="hybridMultilevel"/>
    <w:tmpl w:val="24DED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B5B3666"/>
    <w:multiLevelType w:val="hybridMultilevel"/>
    <w:tmpl w:val="5FEE90C2"/>
    <w:lvl w:ilvl="0" w:tplc="8B54B2AE">
      <w:start w:val="1"/>
      <w:numFmt w:val="upperRoman"/>
      <w:lvlText w:val="%1."/>
      <w:lvlJc w:val="left"/>
      <w:pPr>
        <w:ind w:left="1080" w:hanging="72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FEA1229"/>
    <w:multiLevelType w:val="hybridMultilevel"/>
    <w:tmpl w:val="41B8A148"/>
    <w:lvl w:ilvl="0" w:tplc="34A63CF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F31"/>
    <w:rsid w:val="00001708"/>
    <w:rsid w:val="00013245"/>
    <w:rsid w:val="00025BAA"/>
    <w:rsid w:val="00030A25"/>
    <w:rsid w:val="000450FF"/>
    <w:rsid w:val="00053D7E"/>
    <w:rsid w:val="000A7101"/>
    <w:rsid w:val="000B744C"/>
    <w:rsid w:val="000F2B34"/>
    <w:rsid w:val="000F3B3A"/>
    <w:rsid w:val="00114C4B"/>
    <w:rsid w:val="001859F3"/>
    <w:rsid w:val="001A6DB8"/>
    <w:rsid w:val="001A7FBB"/>
    <w:rsid w:val="001B14DE"/>
    <w:rsid w:val="001E2FF5"/>
    <w:rsid w:val="001E7820"/>
    <w:rsid w:val="001E7C2C"/>
    <w:rsid w:val="002110FA"/>
    <w:rsid w:val="0024175A"/>
    <w:rsid w:val="00254634"/>
    <w:rsid w:val="00254E2A"/>
    <w:rsid w:val="002612B5"/>
    <w:rsid w:val="00262F5A"/>
    <w:rsid w:val="0027198B"/>
    <w:rsid w:val="0029658D"/>
    <w:rsid w:val="002A0E3D"/>
    <w:rsid w:val="002A1A77"/>
    <w:rsid w:val="002A1B22"/>
    <w:rsid w:val="002E5DEF"/>
    <w:rsid w:val="00305315"/>
    <w:rsid w:val="0032609F"/>
    <w:rsid w:val="00355403"/>
    <w:rsid w:val="00363722"/>
    <w:rsid w:val="003C6DD6"/>
    <w:rsid w:val="003E082A"/>
    <w:rsid w:val="003E40F1"/>
    <w:rsid w:val="00406F48"/>
    <w:rsid w:val="00415772"/>
    <w:rsid w:val="00415CE4"/>
    <w:rsid w:val="00426095"/>
    <w:rsid w:val="00434DB4"/>
    <w:rsid w:val="004366EC"/>
    <w:rsid w:val="004454F0"/>
    <w:rsid w:val="0045453A"/>
    <w:rsid w:val="00470D25"/>
    <w:rsid w:val="00474366"/>
    <w:rsid w:val="00481161"/>
    <w:rsid w:val="004A1166"/>
    <w:rsid w:val="004C158D"/>
    <w:rsid w:val="004C5A2D"/>
    <w:rsid w:val="004D5E6F"/>
    <w:rsid w:val="00503D2E"/>
    <w:rsid w:val="005049E4"/>
    <w:rsid w:val="00517F17"/>
    <w:rsid w:val="005201C1"/>
    <w:rsid w:val="00524712"/>
    <w:rsid w:val="00564D61"/>
    <w:rsid w:val="00572D34"/>
    <w:rsid w:val="00582A93"/>
    <w:rsid w:val="0058530C"/>
    <w:rsid w:val="005A46D3"/>
    <w:rsid w:val="005C58C4"/>
    <w:rsid w:val="005E06AD"/>
    <w:rsid w:val="005E3CCA"/>
    <w:rsid w:val="00616B70"/>
    <w:rsid w:val="0061725C"/>
    <w:rsid w:val="0062202C"/>
    <w:rsid w:val="00627CEE"/>
    <w:rsid w:val="00634FA7"/>
    <w:rsid w:val="00635F3D"/>
    <w:rsid w:val="00665764"/>
    <w:rsid w:val="0068439B"/>
    <w:rsid w:val="006D5970"/>
    <w:rsid w:val="006D7309"/>
    <w:rsid w:val="00713CE5"/>
    <w:rsid w:val="00723624"/>
    <w:rsid w:val="007243DE"/>
    <w:rsid w:val="00732487"/>
    <w:rsid w:val="00743D9E"/>
    <w:rsid w:val="00757D56"/>
    <w:rsid w:val="00776AC8"/>
    <w:rsid w:val="0077713D"/>
    <w:rsid w:val="0079184D"/>
    <w:rsid w:val="00793C8D"/>
    <w:rsid w:val="007A35CE"/>
    <w:rsid w:val="007A4251"/>
    <w:rsid w:val="007B3595"/>
    <w:rsid w:val="007C610A"/>
    <w:rsid w:val="007D10D5"/>
    <w:rsid w:val="007F63BE"/>
    <w:rsid w:val="0083676C"/>
    <w:rsid w:val="008652C6"/>
    <w:rsid w:val="00891ACC"/>
    <w:rsid w:val="0089366A"/>
    <w:rsid w:val="00897DF8"/>
    <w:rsid w:val="008A4A12"/>
    <w:rsid w:val="008B6C92"/>
    <w:rsid w:val="008E3FD9"/>
    <w:rsid w:val="009172F8"/>
    <w:rsid w:val="00924DC2"/>
    <w:rsid w:val="0093432B"/>
    <w:rsid w:val="00953027"/>
    <w:rsid w:val="009A123E"/>
    <w:rsid w:val="009A138A"/>
    <w:rsid w:val="009A3DAB"/>
    <w:rsid w:val="009B3013"/>
    <w:rsid w:val="009D5435"/>
    <w:rsid w:val="009E50CE"/>
    <w:rsid w:val="009E7821"/>
    <w:rsid w:val="009F2052"/>
    <w:rsid w:val="00A17617"/>
    <w:rsid w:val="00A45F31"/>
    <w:rsid w:val="00A6634F"/>
    <w:rsid w:val="00A738E9"/>
    <w:rsid w:val="00A813B2"/>
    <w:rsid w:val="00A97FE8"/>
    <w:rsid w:val="00AA51D0"/>
    <w:rsid w:val="00AB3209"/>
    <w:rsid w:val="00AC02E6"/>
    <w:rsid w:val="00AC3152"/>
    <w:rsid w:val="00AC5662"/>
    <w:rsid w:val="00AC725D"/>
    <w:rsid w:val="00B357BA"/>
    <w:rsid w:val="00B52DB8"/>
    <w:rsid w:val="00B5590A"/>
    <w:rsid w:val="00B6145B"/>
    <w:rsid w:val="00B73918"/>
    <w:rsid w:val="00B96B12"/>
    <w:rsid w:val="00BA1B23"/>
    <w:rsid w:val="00BA25EE"/>
    <w:rsid w:val="00BA4C16"/>
    <w:rsid w:val="00BB2AE9"/>
    <w:rsid w:val="00BC59A0"/>
    <w:rsid w:val="00BD14C1"/>
    <w:rsid w:val="00C022DD"/>
    <w:rsid w:val="00C23879"/>
    <w:rsid w:val="00C4461B"/>
    <w:rsid w:val="00C47397"/>
    <w:rsid w:val="00C521B1"/>
    <w:rsid w:val="00C73D0F"/>
    <w:rsid w:val="00C90E26"/>
    <w:rsid w:val="00CB173F"/>
    <w:rsid w:val="00CD1A16"/>
    <w:rsid w:val="00CE38BF"/>
    <w:rsid w:val="00CF12DA"/>
    <w:rsid w:val="00CF5B25"/>
    <w:rsid w:val="00D21C90"/>
    <w:rsid w:val="00D22ED8"/>
    <w:rsid w:val="00D235E3"/>
    <w:rsid w:val="00D26EAC"/>
    <w:rsid w:val="00D30348"/>
    <w:rsid w:val="00D373C7"/>
    <w:rsid w:val="00D47845"/>
    <w:rsid w:val="00D668BF"/>
    <w:rsid w:val="00D722FD"/>
    <w:rsid w:val="00D73E28"/>
    <w:rsid w:val="00D75A98"/>
    <w:rsid w:val="00DD1AFB"/>
    <w:rsid w:val="00DF2621"/>
    <w:rsid w:val="00DF4523"/>
    <w:rsid w:val="00E00DCA"/>
    <w:rsid w:val="00E11CA2"/>
    <w:rsid w:val="00E3576F"/>
    <w:rsid w:val="00E60FAD"/>
    <w:rsid w:val="00E65157"/>
    <w:rsid w:val="00E90786"/>
    <w:rsid w:val="00ED73C5"/>
    <w:rsid w:val="00EE522F"/>
    <w:rsid w:val="00F02CE6"/>
    <w:rsid w:val="00F12419"/>
    <w:rsid w:val="00F27E76"/>
    <w:rsid w:val="00F30550"/>
    <w:rsid w:val="00F47609"/>
    <w:rsid w:val="00F87611"/>
    <w:rsid w:val="00F9264C"/>
    <w:rsid w:val="00FD2A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aj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66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Adressedestinataire">
    <w:name w:val="envelope address"/>
    <w:basedOn w:val="Normal"/>
    <w:uiPriority w:val="99"/>
    <w:unhideWhenUsed/>
    <w:rsid w:val="001859F3"/>
    <w:pPr>
      <w:framePr w:w="7938" w:h="1985" w:hRule="exact" w:hSpace="141" w:wrap="auto" w:hAnchor="page" w:xAlign="center" w:yAlign="bottom"/>
      <w:ind w:left="2835"/>
    </w:pPr>
    <w:rPr>
      <w:rFonts w:eastAsiaTheme="majorEastAsia" w:cs="Times New Roman"/>
    </w:rPr>
  </w:style>
  <w:style w:type="paragraph" w:styleId="Adresseexpditeur">
    <w:name w:val="envelope return"/>
    <w:basedOn w:val="Normal"/>
    <w:uiPriority w:val="99"/>
    <w:unhideWhenUsed/>
    <w:rsid w:val="001859F3"/>
    <w:rPr>
      <w:rFonts w:asciiTheme="majorHAnsi" w:eastAsiaTheme="majorEastAsia" w:hAnsiTheme="majorHAnsi"/>
      <w:sz w:val="20"/>
      <w:szCs w:val="20"/>
    </w:rPr>
  </w:style>
  <w:style w:type="paragraph" w:styleId="Paragraphedeliste">
    <w:name w:val="List Paragraph"/>
    <w:basedOn w:val="Normal"/>
    <w:uiPriority w:val="34"/>
    <w:qFormat/>
    <w:rsid w:val="00776AC8"/>
    <w:pPr>
      <w:ind w:left="720"/>
      <w:contextualSpacing/>
    </w:pPr>
  </w:style>
  <w:style w:type="paragraph" w:styleId="En-tte">
    <w:name w:val="header"/>
    <w:basedOn w:val="Normal"/>
    <w:link w:val="En-tteCar"/>
    <w:uiPriority w:val="99"/>
    <w:unhideWhenUsed/>
    <w:rsid w:val="00572D34"/>
    <w:pPr>
      <w:tabs>
        <w:tab w:val="center" w:pos="4536"/>
        <w:tab w:val="right" w:pos="9072"/>
      </w:tabs>
    </w:pPr>
  </w:style>
  <w:style w:type="character" w:customStyle="1" w:styleId="En-tteCar">
    <w:name w:val="En-tête Car"/>
    <w:basedOn w:val="Policepardfaut"/>
    <w:link w:val="En-tte"/>
    <w:uiPriority w:val="99"/>
    <w:rsid w:val="00572D34"/>
  </w:style>
  <w:style w:type="paragraph" w:styleId="Pieddepage">
    <w:name w:val="footer"/>
    <w:basedOn w:val="Normal"/>
    <w:link w:val="PieddepageCar"/>
    <w:uiPriority w:val="99"/>
    <w:unhideWhenUsed/>
    <w:rsid w:val="00572D34"/>
    <w:pPr>
      <w:tabs>
        <w:tab w:val="center" w:pos="4536"/>
        <w:tab w:val="right" w:pos="9072"/>
      </w:tabs>
    </w:pPr>
  </w:style>
  <w:style w:type="character" w:customStyle="1" w:styleId="PieddepageCar">
    <w:name w:val="Pied de page Car"/>
    <w:basedOn w:val="Policepardfaut"/>
    <w:link w:val="Pieddepage"/>
    <w:uiPriority w:val="99"/>
    <w:rsid w:val="00572D34"/>
  </w:style>
  <w:style w:type="paragraph" w:styleId="Textedebulles">
    <w:name w:val="Balloon Text"/>
    <w:basedOn w:val="Normal"/>
    <w:link w:val="TextedebullesCar"/>
    <w:uiPriority w:val="99"/>
    <w:semiHidden/>
    <w:unhideWhenUsed/>
    <w:rsid w:val="00572D34"/>
    <w:rPr>
      <w:rFonts w:ascii="Arial" w:hAnsi="Arial" w:cs="Arial"/>
      <w:sz w:val="18"/>
      <w:szCs w:val="18"/>
    </w:rPr>
  </w:style>
  <w:style w:type="character" w:customStyle="1" w:styleId="TextedebullesCar">
    <w:name w:val="Texte de bulles Car"/>
    <w:basedOn w:val="Policepardfaut"/>
    <w:link w:val="Textedebulles"/>
    <w:uiPriority w:val="99"/>
    <w:semiHidden/>
    <w:rsid w:val="00572D34"/>
    <w:rPr>
      <w:rFonts w:ascii="Arial" w:hAnsi="Arial" w:cs="Arial"/>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aj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66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Adressedestinataire">
    <w:name w:val="envelope address"/>
    <w:basedOn w:val="Normal"/>
    <w:uiPriority w:val="99"/>
    <w:unhideWhenUsed/>
    <w:rsid w:val="001859F3"/>
    <w:pPr>
      <w:framePr w:w="7938" w:h="1985" w:hRule="exact" w:hSpace="141" w:wrap="auto" w:hAnchor="page" w:xAlign="center" w:yAlign="bottom"/>
      <w:ind w:left="2835"/>
    </w:pPr>
    <w:rPr>
      <w:rFonts w:eastAsiaTheme="majorEastAsia" w:cs="Times New Roman"/>
    </w:rPr>
  </w:style>
  <w:style w:type="paragraph" w:styleId="Adresseexpditeur">
    <w:name w:val="envelope return"/>
    <w:basedOn w:val="Normal"/>
    <w:uiPriority w:val="99"/>
    <w:unhideWhenUsed/>
    <w:rsid w:val="001859F3"/>
    <w:rPr>
      <w:rFonts w:asciiTheme="majorHAnsi" w:eastAsiaTheme="majorEastAsia" w:hAnsiTheme="majorHAnsi"/>
      <w:sz w:val="20"/>
      <w:szCs w:val="20"/>
    </w:rPr>
  </w:style>
  <w:style w:type="paragraph" w:styleId="Paragraphedeliste">
    <w:name w:val="List Paragraph"/>
    <w:basedOn w:val="Normal"/>
    <w:uiPriority w:val="34"/>
    <w:qFormat/>
    <w:rsid w:val="00776AC8"/>
    <w:pPr>
      <w:ind w:left="720"/>
      <w:contextualSpacing/>
    </w:pPr>
  </w:style>
  <w:style w:type="paragraph" w:styleId="En-tte">
    <w:name w:val="header"/>
    <w:basedOn w:val="Normal"/>
    <w:link w:val="En-tteCar"/>
    <w:uiPriority w:val="99"/>
    <w:unhideWhenUsed/>
    <w:rsid w:val="00572D34"/>
    <w:pPr>
      <w:tabs>
        <w:tab w:val="center" w:pos="4536"/>
        <w:tab w:val="right" w:pos="9072"/>
      </w:tabs>
    </w:pPr>
  </w:style>
  <w:style w:type="character" w:customStyle="1" w:styleId="En-tteCar">
    <w:name w:val="En-tête Car"/>
    <w:basedOn w:val="Policepardfaut"/>
    <w:link w:val="En-tte"/>
    <w:uiPriority w:val="99"/>
    <w:rsid w:val="00572D34"/>
  </w:style>
  <w:style w:type="paragraph" w:styleId="Pieddepage">
    <w:name w:val="footer"/>
    <w:basedOn w:val="Normal"/>
    <w:link w:val="PieddepageCar"/>
    <w:uiPriority w:val="99"/>
    <w:unhideWhenUsed/>
    <w:rsid w:val="00572D34"/>
    <w:pPr>
      <w:tabs>
        <w:tab w:val="center" w:pos="4536"/>
        <w:tab w:val="right" w:pos="9072"/>
      </w:tabs>
    </w:pPr>
  </w:style>
  <w:style w:type="character" w:customStyle="1" w:styleId="PieddepageCar">
    <w:name w:val="Pied de page Car"/>
    <w:basedOn w:val="Policepardfaut"/>
    <w:link w:val="Pieddepage"/>
    <w:uiPriority w:val="99"/>
    <w:rsid w:val="00572D34"/>
  </w:style>
  <w:style w:type="paragraph" w:styleId="Textedebulles">
    <w:name w:val="Balloon Text"/>
    <w:basedOn w:val="Normal"/>
    <w:link w:val="TextedebullesCar"/>
    <w:uiPriority w:val="99"/>
    <w:semiHidden/>
    <w:unhideWhenUsed/>
    <w:rsid w:val="00572D34"/>
    <w:rPr>
      <w:rFonts w:ascii="Arial" w:hAnsi="Arial" w:cs="Arial"/>
      <w:sz w:val="18"/>
      <w:szCs w:val="18"/>
    </w:rPr>
  </w:style>
  <w:style w:type="character" w:customStyle="1" w:styleId="TextedebullesCar">
    <w:name w:val="Texte de bulles Car"/>
    <w:basedOn w:val="Policepardfaut"/>
    <w:link w:val="Textedebulles"/>
    <w:uiPriority w:val="99"/>
    <w:semiHidden/>
    <w:rsid w:val="00572D34"/>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058475">
      <w:bodyDiv w:val="1"/>
      <w:marLeft w:val="0"/>
      <w:marRight w:val="0"/>
      <w:marTop w:val="0"/>
      <w:marBottom w:val="0"/>
      <w:divBdr>
        <w:top w:val="none" w:sz="0" w:space="0" w:color="auto"/>
        <w:left w:val="none" w:sz="0" w:space="0" w:color="auto"/>
        <w:bottom w:val="none" w:sz="0" w:space="0" w:color="auto"/>
        <w:right w:val="none" w:sz="0" w:space="0" w:color="auto"/>
      </w:divBdr>
    </w:div>
    <w:div w:id="448739712">
      <w:bodyDiv w:val="1"/>
      <w:marLeft w:val="0"/>
      <w:marRight w:val="0"/>
      <w:marTop w:val="0"/>
      <w:marBottom w:val="0"/>
      <w:divBdr>
        <w:top w:val="none" w:sz="0" w:space="0" w:color="auto"/>
        <w:left w:val="none" w:sz="0" w:space="0" w:color="auto"/>
        <w:bottom w:val="none" w:sz="0" w:space="0" w:color="auto"/>
        <w:right w:val="none" w:sz="0" w:space="0" w:color="auto"/>
      </w:divBdr>
    </w:div>
    <w:div w:id="678309519">
      <w:bodyDiv w:val="1"/>
      <w:marLeft w:val="0"/>
      <w:marRight w:val="0"/>
      <w:marTop w:val="0"/>
      <w:marBottom w:val="0"/>
      <w:divBdr>
        <w:top w:val="none" w:sz="0" w:space="0" w:color="auto"/>
        <w:left w:val="none" w:sz="0" w:space="0" w:color="auto"/>
        <w:bottom w:val="none" w:sz="0" w:space="0" w:color="auto"/>
        <w:right w:val="none" w:sz="0" w:space="0" w:color="auto"/>
      </w:divBdr>
    </w:div>
    <w:div w:id="704210126">
      <w:bodyDiv w:val="1"/>
      <w:marLeft w:val="0"/>
      <w:marRight w:val="0"/>
      <w:marTop w:val="0"/>
      <w:marBottom w:val="0"/>
      <w:divBdr>
        <w:top w:val="none" w:sz="0" w:space="0" w:color="auto"/>
        <w:left w:val="none" w:sz="0" w:space="0" w:color="auto"/>
        <w:bottom w:val="none" w:sz="0" w:space="0" w:color="auto"/>
        <w:right w:val="none" w:sz="0" w:space="0" w:color="auto"/>
      </w:divBdr>
    </w:div>
    <w:div w:id="769155209">
      <w:bodyDiv w:val="1"/>
      <w:marLeft w:val="0"/>
      <w:marRight w:val="0"/>
      <w:marTop w:val="0"/>
      <w:marBottom w:val="0"/>
      <w:divBdr>
        <w:top w:val="none" w:sz="0" w:space="0" w:color="auto"/>
        <w:left w:val="none" w:sz="0" w:space="0" w:color="auto"/>
        <w:bottom w:val="none" w:sz="0" w:space="0" w:color="auto"/>
        <w:right w:val="none" w:sz="0" w:space="0" w:color="auto"/>
      </w:divBdr>
    </w:div>
    <w:div w:id="783620639">
      <w:bodyDiv w:val="1"/>
      <w:marLeft w:val="0"/>
      <w:marRight w:val="0"/>
      <w:marTop w:val="0"/>
      <w:marBottom w:val="0"/>
      <w:divBdr>
        <w:top w:val="none" w:sz="0" w:space="0" w:color="auto"/>
        <w:left w:val="none" w:sz="0" w:space="0" w:color="auto"/>
        <w:bottom w:val="none" w:sz="0" w:space="0" w:color="auto"/>
        <w:right w:val="none" w:sz="0" w:space="0" w:color="auto"/>
      </w:divBdr>
    </w:div>
    <w:div w:id="1247106486">
      <w:bodyDiv w:val="1"/>
      <w:marLeft w:val="0"/>
      <w:marRight w:val="0"/>
      <w:marTop w:val="0"/>
      <w:marBottom w:val="0"/>
      <w:divBdr>
        <w:top w:val="none" w:sz="0" w:space="0" w:color="auto"/>
        <w:left w:val="none" w:sz="0" w:space="0" w:color="auto"/>
        <w:bottom w:val="none" w:sz="0" w:space="0" w:color="auto"/>
        <w:right w:val="none" w:sz="0" w:space="0" w:color="auto"/>
      </w:divBdr>
    </w:div>
    <w:div w:id="1281061780">
      <w:bodyDiv w:val="1"/>
      <w:marLeft w:val="0"/>
      <w:marRight w:val="0"/>
      <w:marTop w:val="0"/>
      <w:marBottom w:val="0"/>
      <w:divBdr>
        <w:top w:val="none" w:sz="0" w:space="0" w:color="auto"/>
        <w:left w:val="none" w:sz="0" w:space="0" w:color="auto"/>
        <w:bottom w:val="none" w:sz="0" w:space="0" w:color="auto"/>
        <w:right w:val="none" w:sz="0" w:space="0" w:color="auto"/>
      </w:divBdr>
    </w:div>
    <w:div w:id="139797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openxmlformats.org/officeDocument/2006/relationships/chartUserShapes" Target="../drawings/drawing1.xml"/><Relationship Id="rId1" Type="http://schemas.openxmlformats.org/officeDocument/2006/relationships/package" Target="../embeddings/Microsoft_Excel_Worksheet1.xlsx"/><Relationship Id="rId4"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microsoft.com/office/2011/relationships/chartStyle" Target="style2.xml"/><Relationship Id="rId2" Type="http://schemas.microsoft.com/office/2011/relationships/chartColorStyle" Target="colors2.xml"/><Relationship Id="rId1" Type="http://schemas.openxmlformats.org/officeDocument/2006/relationships/oleObject" Target="file:///\\presidence.elysee.fr\donnees\partage\SCP\Bureau%20Analyse\Travaux%20pr&#233;paratoires%20bilan%20du%20mandat\vp%20don&#233;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fr-FR" sz="1100" b="1" u="sng" baseline="0">
                <a:solidFill>
                  <a:sysClr val="windowText" lastClr="000000"/>
                </a:solidFill>
              </a:rPr>
              <a:t>Nombre des courriers avant et après chaque élection intermédiaire</a:t>
            </a:r>
          </a:p>
        </c:rich>
      </c:tx>
      <c:layout>
        <c:manualLayout>
          <c:xMode val="edge"/>
          <c:yMode val="edge"/>
          <c:x val="0.20662536901197207"/>
          <c:y val="2.0070906521300221E-2"/>
        </c:manualLayout>
      </c:layout>
      <c:overlay val="0"/>
      <c:spPr>
        <a:noFill/>
        <a:ln>
          <a:noFill/>
        </a:ln>
        <a:effectLst/>
      </c:spPr>
    </c:title>
    <c:autoTitleDeleted val="0"/>
    <c:plotArea>
      <c:layout>
        <c:manualLayout>
          <c:layoutTarget val="inner"/>
          <c:xMode val="edge"/>
          <c:yMode val="edge"/>
          <c:x val="0.11934346234889653"/>
          <c:y val="0.15266336654782081"/>
          <c:w val="0.83345730719830236"/>
          <c:h val="0.68573224995447146"/>
        </c:manualLayout>
      </c:layout>
      <c:barChart>
        <c:barDir val="col"/>
        <c:grouping val="stacked"/>
        <c:varyColors val="0"/>
        <c:ser>
          <c:idx val="0"/>
          <c:order val="0"/>
          <c:tx>
            <c:strRef>
              <c:f>Feuil1!$B$43</c:f>
              <c:strCache>
                <c:ptCount val="1"/>
                <c:pt idx="0">
                  <c:v>avant scrutin</c:v>
                </c:pt>
              </c:strCache>
            </c:strRef>
          </c:tx>
          <c:spPr>
            <a:solidFill>
              <a:srgbClr val="0070C0"/>
            </a:solidFill>
            <a:ln>
              <a:noFill/>
            </a:ln>
            <a:effectLst/>
          </c:spPr>
          <c:invertIfNegative val="0"/>
          <c:dLbls>
            <c:dLbl>
              <c:idx val="0"/>
              <c:layout/>
              <c:tx>
                <c:rich>
                  <a:bodyPr/>
                  <a:lstStyle/>
                  <a:p>
                    <a:r>
                      <a:rPr lang="en-US"/>
                      <a:t>14%</a:t>
                    </a:r>
                  </a:p>
                </c:rich>
              </c:tx>
              <c:showLegendKey val="0"/>
              <c:showVal val="1"/>
              <c:showCatName val="0"/>
              <c:showSerName val="0"/>
              <c:showPercent val="0"/>
              <c:showBubbleSize val="0"/>
              <c:extLst>
                <c:ext xmlns:c15="http://schemas.microsoft.com/office/drawing/2012/chart" uri="{CE6537A1-D6FC-4f65-9D91-7224C49458BB}">
                  <c15:layout/>
                </c:ext>
              </c:extLst>
            </c:dLbl>
            <c:dLbl>
              <c:idx val="1"/>
              <c:layout/>
              <c:tx>
                <c:rich>
                  <a:bodyPr/>
                  <a:lstStyle/>
                  <a:p>
                    <a:r>
                      <a:rPr lang="en-US"/>
                      <a:t>12%</a:t>
                    </a:r>
                  </a:p>
                </c:rich>
              </c:tx>
              <c:showLegendKey val="0"/>
              <c:showVal val="1"/>
              <c:showCatName val="0"/>
              <c:showSerName val="0"/>
              <c:showPercent val="0"/>
              <c:showBubbleSize val="0"/>
              <c:extLst>
                <c:ext xmlns:c15="http://schemas.microsoft.com/office/drawing/2012/chart" uri="{CE6537A1-D6FC-4f65-9D91-7224C49458BB}">
                  <c15:layout/>
                </c:ext>
              </c:extLst>
            </c:dLbl>
            <c:dLbl>
              <c:idx val="2"/>
              <c:layout/>
              <c:tx>
                <c:rich>
                  <a:bodyPr/>
                  <a:lstStyle/>
                  <a:p>
                    <a:r>
                      <a:rPr lang="en-US"/>
                      <a:t>41%</a:t>
                    </a:r>
                  </a:p>
                </c:rich>
              </c:tx>
              <c:showLegendKey val="0"/>
              <c:showVal val="1"/>
              <c:showCatName val="0"/>
              <c:showSerName val="0"/>
              <c:showPercent val="0"/>
              <c:showBubbleSize val="0"/>
              <c:extLst>
                <c:ext xmlns:c15="http://schemas.microsoft.com/office/drawing/2012/chart" uri="{CE6537A1-D6FC-4f65-9D91-7224C49458BB}">
                  <c15:layout/>
                </c:ext>
              </c:extLst>
            </c:dLbl>
            <c:dLbl>
              <c:idx val="3"/>
              <c:layout/>
              <c:tx>
                <c:rich>
                  <a:bodyPr/>
                  <a:lstStyle/>
                  <a:p>
                    <a:r>
                      <a:rPr lang="en-US"/>
                      <a:t>22%</a:t>
                    </a:r>
                  </a:p>
                </c:rich>
              </c:tx>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Feuil1!$A$44:$A$47</c:f>
              <c:strCache>
                <c:ptCount val="4"/>
                <c:pt idx="0">
                  <c:v>Municipales mars 2014</c:v>
                </c:pt>
                <c:pt idx="1">
                  <c:v>Européennes mai 2014</c:v>
                </c:pt>
                <c:pt idx="2">
                  <c:v>Départementales mars 2015</c:v>
                </c:pt>
                <c:pt idx="3">
                  <c:v>Régionales décembre 2015</c:v>
                </c:pt>
              </c:strCache>
            </c:strRef>
          </c:cat>
          <c:val>
            <c:numRef>
              <c:f>Feuil1!$B$44:$B$47</c:f>
              <c:numCache>
                <c:formatCode>General</c:formatCode>
                <c:ptCount val="4"/>
                <c:pt idx="0">
                  <c:v>60</c:v>
                </c:pt>
                <c:pt idx="1">
                  <c:v>75</c:v>
                </c:pt>
                <c:pt idx="2">
                  <c:v>210</c:v>
                </c:pt>
                <c:pt idx="3">
                  <c:v>110</c:v>
                </c:pt>
              </c:numCache>
            </c:numRef>
          </c:val>
        </c:ser>
        <c:ser>
          <c:idx val="1"/>
          <c:order val="1"/>
          <c:tx>
            <c:strRef>
              <c:f>Feuil1!$C$43</c:f>
              <c:strCache>
                <c:ptCount val="1"/>
                <c:pt idx="0">
                  <c:v>après résultats</c:v>
                </c:pt>
              </c:strCache>
            </c:strRef>
          </c:tx>
          <c:spPr>
            <a:solidFill>
              <a:srgbClr val="00B0F0"/>
            </a:solidFill>
            <a:ln>
              <a:noFill/>
            </a:ln>
            <a:effectLst/>
          </c:spPr>
          <c:invertIfNegative val="0"/>
          <c:dLbls>
            <c:dLbl>
              <c:idx val="0"/>
              <c:layout/>
              <c:tx>
                <c:rich>
                  <a:bodyPr/>
                  <a:lstStyle/>
                  <a:p>
                    <a:r>
                      <a:rPr lang="en-US"/>
                      <a:t>86%</a:t>
                    </a:r>
                  </a:p>
                </c:rich>
              </c:tx>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
                  <c:y val="0"/>
                </c:manualLayout>
              </c:layout>
              <c:tx>
                <c:rich>
                  <a:bodyPr/>
                  <a:lstStyle/>
                  <a:p>
                    <a:r>
                      <a:rPr lang="en-US"/>
                      <a:t>88%</a:t>
                    </a:r>
                  </a:p>
                </c:rich>
              </c:tx>
              <c:showLegendKey val="0"/>
              <c:showVal val="1"/>
              <c:showCatName val="0"/>
              <c:showSerName val="0"/>
              <c:showPercent val="0"/>
              <c:showBubbleSize val="0"/>
              <c:extLst>
                <c:ext xmlns:c15="http://schemas.microsoft.com/office/drawing/2012/chart" uri="{CE6537A1-D6FC-4f65-9D91-7224C49458BB}">
                  <c15:layout/>
                </c:ext>
              </c:extLst>
            </c:dLbl>
            <c:dLbl>
              <c:idx val="2"/>
              <c:layout/>
              <c:tx>
                <c:rich>
                  <a:bodyPr/>
                  <a:lstStyle/>
                  <a:p>
                    <a:r>
                      <a:rPr lang="en-US"/>
                      <a:t>59%</a:t>
                    </a:r>
                  </a:p>
                </c:rich>
              </c:tx>
              <c:showLegendKey val="0"/>
              <c:showVal val="1"/>
              <c:showCatName val="0"/>
              <c:showSerName val="0"/>
              <c:showPercent val="0"/>
              <c:showBubbleSize val="0"/>
              <c:extLst>
                <c:ext xmlns:c15="http://schemas.microsoft.com/office/drawing/2012/chart" uri="{CE6537A1-D6FC-4f65-9D91-7224C49458BB}">
                  <c15:layout/>
                </c:ext>
              </c:extLst>
            </c:dLbl>
            <c:dLbl>
              <c:idx val="3"/>
              <c:layout/>
              <c:tx>
                <c:rich>
                  <a:bodyPr/>
                  <a:lstStyle/>
                  <a:p>
                    <a:r>
                      <a:rPr lang="en-US"/>
                      <a:t>78%</a:t>
                    </a:r>
                  </a:p>
                </c:rich>
              </c:tx>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Feuil1!$A$44:$A$47</c:f>
              <c:strCache>
                <c:ptCount val="4"/>
                <c:pt idx="0">
                  <c:v>Municipales mars 2014</c:v>
                </c:pt>
                <c:pt idx="1">
                  <c:v>Européennes mai 2014</c:v>
                </c:pt>
                <c:pt idx="2">
                  <c:v>Départementales mars 2015</c:v>
                </c:pt>
                <c:pt idx="3">
                  <c:v>Régionales décembre 2015</c:v>
                </c:pt>
              </c:strCache>
            </c:strRef>
          </c:cat>
          <c:val>
            <c:numRef>
              <c:f>Feuil1!$C$44:$C$47</c:f>
              <c:numCache>
                <c:formatCode>General</c:formatCode>
                <c:ptCount val="4"/>
                <c:pt idx="0">
                  <c:v>376</c:v>
                </c:pt>
                <c:pt idx="1">
                  <c:v>554</c:v>
                </c:pt>
                <c:pt idx="2">
                  <c:v>304</c:v>
                </c:pt>
                <c:pt idx="3">
                  <c:v>394</c:v>
                </c:pt>
              </c:numCache>
            </c:numRef>
          </c:val>
        </c:ser>
        <c:dLbls>
          <c:showLegendKey val="0"/>
          <c:showVal val="0"/>
          <c:showCatName val="0"/>
          <c:showSerName val="0"/>
          <c:showPercent val="0"/>
          <c:showBubbleSize val="0"/>
        </c:dLbls>
        <c:gapWidth val="150"/>
        <c:overlap val="100"/>
        <c:axId val="93868416"/>
        <c:axId val="93869952"/>
      </c:barChart>
      <c:catAx>
        <c:axId val="93868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50" b="0" i="0" u="none" strike="noStrike" kern="1200" baseline="0">
                <a:solidFill>
                  <a:schemeClr val="tx1"/>
                </a:solidFill>
                <a:latin typeface="+mn-lt"/>
                <a:ea typeface="+mn-ea"/>
                <a:cs typeface="+mn-cs"/>
              </a:defRPr>
            </a:pPr>
            <a:endParaRPr lang="fr-FR"/>
          </a:p>
        </c:txPr>
        <c:crossAx val="93869952"/>
        <c:crosses val="autoZero"/>
        <c:auto val="1"/>
        <c:lblAlgn val="ctr"/>
        <c:lblOffset val="100"/>
        <c:noMultiLvlLbl val="0"/>
      </c:catAx>
      <c:valAx>
        <c:axId val="9386995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nombre de courriers</a:t>
                </a:r>
              </a:p>
            </c:rich>
          </c:tx>
          <c:layout>
            <c:manualLayout>
              <c:xMode val="edge"/>
              <c:yMode val="edge"/>
              <c:x val="1.5952979281845088E-2"/>
              <c:y val="0.3297185157244566"/>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3868416"/>
        <c:crosses val="autoZero"/>
        <c:crossBetween val="between"/>
      </c:valAx>
      <c:spPr>
        <a:noFill/>
        <a:ln>
          <a:noFill/>
        </a:ln>
        <a:effectLst/>
      </c:spPr>
    </c:plotArea>
    <c:legend>
      <c:legendPos val="b"/>
      <c:layout>
        <c:manualLayout>
          <c:xMode val="edge"/>
          <c:yMode val="edge"/>
          <c:x val="0.3327374769643156"/>
          <c:y val="0.93263425904097319"/>
          <c:w val="0.34398131084678246"/>
          <c:h val="6.736574095902682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ysClr val="windowText" lastClr="000000"/>
      </a:solidFill>
      <a:round/>
    </a:ln>
    <a:effectLst/>
  </c:spPr>
  <c:txPr>
    <a:bodyPr/>
    <a:lstStyle/>
    <a:p>
      <a:pPr>
        <a:defRPr/>
      </a:pPr>
      <a:endParaRPr lang="fr-FR"/>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100" b="1" u="sng">
                <a:solidFill>
                  <a:sysClr val="windowText" lastClr="000000"/>
                </a:solidFill>
              </a:rPr>
              <a:t>Part d'intentions de </a:t>
            </a:r>
            <a:r>
              <a:rPr lang="fr-FR" sz="1100" b="1" u="sng" baseline="0">
                <a:solidFill>
                  <a:sysClr val="windowText" lastClr="000000"/>
                </a:solidFill>
              </a:rPr>
              <a:t>vote FN et d'abstention avant chaque élection intermédiaire</a:t>
            </a:r>
            <a:endParaRPr lang="fr-FR" sz="1100" b="1" u="sng">
              <a:solidFill>
                <a:sysClr val="windowText" lastClr="000000"/>
              </a:solidFill>
            </a:endParaRPr>
          </a:p>
        </c:rich>
      </c:tx>
      <c:layout/>
      <c:overlay val="0"/>
      <c:spPr>
        <a:noFill/>
        <a:ln>
          <a:noFill/>
        </a:ln>
        <a:effectLst/>
      </c:spPr>
    </c:title>
    <c:autoTitleDeleted val="0"/>
    <c:plotArea>
      <c:layout>
        <c:manualLayout>
          <c:layoutTarget val="inner"/>
          <c:xMode val="edge"/>
          <c:yMode val="edge"/>
          <c:x val="0.12743443002595553"/>
          <c:y val="0.15848614560763796"/>
          <c:w val="0.85370927436465638"/>
          <c:h val="0.63557786820271622"/>
        </c:manualLayout>
      </c:layout>
      <c:barChart>
        <c:barDir val="col"/>
        <c:grouping val="stacked"/>
        <c:varyColors val="0"/>
        <c:ser>
          <c:idx val="0"/>
          <c:order val="0"/>
          <c:tx>
            <c:strRef>
              <c:f>Feuil1!$B$68</c:f>
              <c:strCache>
                <c:ptCount val="1"/>
                <c:pt idx="0">
                  <c:v>autres courriers</c:v>
                </c:pt>
              </c:strCache>
            </c:strRef>
          </c:tx>
          <c:spPr>
            <a:solidFill>
              <a:schemeClr val="accent1"/>
            </a:solidFill>
            <a:ln>
              <a:noFill/>
            </a:ln>
            <a:effectLst/>
          </c:spPr>
          <c:invertIfNegative val="0"/>
          <c:cat>
            <c:strRef>
              <c:f>Feuil1!$A$69:$A$72</c:f>
              <c:strCache>
                <c:ptCount val="4"/>
                <c:pt idx="0">
                  <c:v>Municipales mars 2014</c:v>
                </c:pt>
                <c:pt idx="1">
                  <c:v>Européennes mai 2014</c:v>
                </c:pt>
                <c:pt idx="2">
                  <c:v>Départementales mars 2015</c:v>
                </c:pt>
                <c:pt idx="3">
                  <c:v>Régionales décembre 2015</c:v>
                </c:pt>
              </c:strCache>
            </c:strRef>
          </c:cat>
          <c:val>
            <c:numRef>
              <c:f>Feuil1!$B$69:$B$72</c:f>
              <c:numCache>
                <c:formatCode>General</c:formatCode>
                <c:ptCount val="4"/>
                <c:pt idx="0">
                  <c:v>46</c:v>
                </c:pt>
                <c:pt idx="1">
                  <c:v>35</c:v>
                </c:pt>
                <c:pt idx="2">
                  <c:v>109</c:v>
                </c:pt>
                <c:pt idx="3">
                  <c:v>82</c:v>
                </c:pt>
              </c:numCache>
            </c:numRef>
          </c:val>
        </c:ser>
        <c:ser>
          <c:idx val="1"/>
          <c:order val="1"/>
          <c:tx>
            <c:strRef>
              <c:f>Feuil1!$C$68</c:f>
              <c:strCache>
                <c:ptCount val="1"/>
                <c:pt idx="0">
                  <c:v>intention vote FN</c:v>
                </c:pt>
              </c:strCache>
            </c:strRef>
          </c:tx>
          <c:spPr>
            <a:solidFill>
              <a:srgbClr val="FF0000"/>
            </a:solidFill>
            <a:ln>
              <a:noFill/>
            </a:ln>
            <a:effectLst/>
          </c:spPr>
          <c:invertIfNegative val="0"/>
          <c:dLbls>
            <c:dLbl>
              <c:idx val="0"/>
              <c:layout>
                <c:manualLayout>
                  <c:x val="-2.4395371320756874E-17"/>
                  <c:y val="-8.2027389474491224E-17"/>
                </c:manualLayout>
              </c:layout>
              <c:tx>
                <c:rich>
                  <a:bodyPr/>
                  <a:lstStyle/>
                  <a:p>
                    <a:r>
                      <a:rPr lang="en-US"/>
                      <a:t>20%</a:t>
                    </a:r>
                  </a:p>
                </c:rich>
              </c:tx>
              <c:showLegendKey val="0"/>
              <c:showVal val="1"/>
              <c:showCatName val="0"/>
              <c:showSerName val="0"/>
              <c:showPercent val="0"/>
              <c:showBubbleSize val="0"/>
              <c:extLst>
                <c:ext xmlns:c15="http://schemas.microsoft.com/office/drawing/2012/chart" uri="{CE6537A1-D6FC-4f65-9D91-7224C49458BB}">
                  <c15:layout/>
                </c:ext>
              </c:extLst>
            </c:dLbl>
            <c:dLbl>
              <c:idx val="1"/>
              <c:layout/>
              <c:tx>
                <c:rich>
                  <a:bodyPr/>
                  <a:lstStyle/>
                  <a:p>
                    <a:r>
                      <a:rPr lang="en-US"/>
                      <a:t>33%</a:t>
                    </a:r>
                  </a:p>
                </c:rich>
              </c:tx>
              <c:showLegendKey val="0"/>
              <c:showVal val="1"/>
              <c:showCatName val="0"/>
              <c:showSerName val="0"/>
              <c:showPercent val="0"/>
              <c:showBubbleSize val="0"/>
              <c:extLst>
                <c:ext xmlns:c15="http://schemas.microsoft.com/office/drawing/2012/chart" uri="{CE6537A1-D6FC-4f65-9D91-7224C49458BB}">
                  <c15:layout/>
                </c:ext>
              </c:extLst>
            </c:dLbl>
            <c:dLbl>
              <c:idx val="2"/>
              <c:layout/>
              <c:tx>
                <c:rich>
                  <a:bodyPr/>
                  <a:lstStyle/>
                  <a:p>
                    <a:r>
                      <a:rPr lang="en-US"/>
                      <a:t>36%</a:t>
                    </a:r>
                  </a:p>
                </c:rich>
              </c:tx>
              <c:showLegendKey val="0"/>
              <c:showVal val="1"/>
              <c:showCatName val="0"/>
              <c:showSerName val="0"/>
              <c:showPercent val="0"/>
              <c:showBubbleSize val="0"/>
              <c:extLst>
                <c:ext xmlns:c15="http://schemas.microsoft.com/office/drawing/2012/chart" uri="{CE6537A1-D6FC-4f65-9D91-7224C49458BB}">
                  <c15:layout/>
                </c:ext>
              </c:extLst>
            </c:dLbl>
            <c:dLbl>
              <c:idx val="3"/>
              <c:layout/>
              <c:tx>
                <c:rich>
                  <a:bodyPr/>
                  <a:lstStyle/>
                  <a:p>
                    <a:r>
                      <a:rPr lang="en-US"/>
                      <a:t>18%</a:t>
                    </a:r>
                  </a:p>
                </c:rich>
              </c:tx>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Feuil1!$A$69:$A$72</c:f>
              <c:strCache>
                <c:ptCount val="4"/>
                <c:pt idx="0">
                  <c:v>Municipales mars 2014</c:v>
                </c:pt>
                <c:pt idx="1">
                  <c:v>Européennes mai 2014</c:v>
                </c:pt>
                <c:pt idx="2">
                  <c:v>Départementales mars 2015</c:v>
                </c:pt>
                <c:pt idx="3">
                  <c:v>Régionales décembre 2015</c:v>
                </c:pt>
              </c:strCache>
            </c:strRef>
          </c:cat>
          <c:val>
            <c:numRef>
              <c:f>Feuil1!$C$69:$C$72</c:f>
              <c:numCache>
                <c:formatCode>General</c:formatCode>
                <c:ptCount val="4"/>
                <c:pt idx="0">
                  <c:v>12</c:v>
                </c:pt>
                <c:pt idx="1">
                  <c:v>25</c:v>
                </c:pt>
                <c:pt idx="2">
                  <c:v>77</c:v>
                </c:pt>
                <c:pt idx="3">
                  <c:v>20</c:v>
                </c:pt>
              </c:numCache>
            </c:numRef>
          </c:val>
        </c:ser>
        <c:ser>
          <c:idx val="2"/>
          <c:order val="2"/>
          <c:tx>
            <c:strRef>
              <c:f>Feuil1!$D$68</c:f>
              <c:strCache>
                <c:ptCount val="1"/>
                <c:pt idx="0">
                  <c:v>intention abstention</c:v>
                </c:pt>
              </c:strCache>
            </c:strRef>
          </c:tx>
          <c:spPr>
            <a:solidFill>
              <a:srgbClr val="FFFF00"/>
            </a:solidFill>
            <a:ln>
              <a:noFill/>
            </a:ln>
            <a:effectLst/>
          </c:spPr>
          <c:invertIfNegative val="0"/>
          <c:dLbls>
            <c:dLbl>
              <c:idx val="0"/>
              <c:layout>
                <c:manualLayout>
                  <c:x val="0"/>
                  <c:y val="-2.2650037872782681E-2"/>
                </c:manualLayout>
              </c:layout>
              <c:tx>
                <c:rich>
                  <a:bodyPr/>
                  <a:lstStyle/>
                  <a:p>
                    <a:r>
                      <a:rPr lang="en-US"/>
                      <a:t>3%</a:t>
                    </a:r>
                  </a:p>
                </c:rich>
              </c:tx>
              <c:showLegendKey val="0"/>
              <c:showVal val="1"/>
              <c:showCatName val="0"/>
              <c:showSerName val="0"/>
              <c:showPercent val="0"/>
              <c:showBubbleSize val="0"/>
              <c:extLst>
                <c:ext xmlns:c15="http://schemas.microsoft.com/office/drawing/2012/chart" uri="{CE6537A1-D6FC-4f65-9D91-7224C49458BB}">
                  <c15:layout/>
                </c:ext>
              </c:extLst>
            </c:dLbl>
            <c:dLbl>
              <c:idx val="1"/>
              <c:layout/>
              <c:tx>
                <c:rich>
                  <a:bodyPr/>
                  <a:lstStyle/>
                  <a:p>
                    <a:r>
                      <a:rPr lang="en-US"/>
                      <a:t>20%</a:t>
                    </a:r>
                  </a:p>
                </c:rich>
              </c:tx>
              <c:showLegendKey val="0"/>
              <c:showVal val="1"/>
              <c:showCatName val="0"/>
              <c:showSerName val="0"/>
              <c:showPercent val="0"/>
              <c:showBubbleSize val="0"/>
              <c:extLst>
                <c:ext xmlns:c15="http://schemas.microsoft.com/office/drawing/2012/chart" uri="{CE6537A1-D6FC-4f65-9D91-7224C49458BB}">
                  <c15:layout/>
                </c:ext>
              </c:extLst>
            </c:dLbl>
            <c:dLbl>
              <c:idx val="2"/>
              <c:layout/>
              <c:tx>
                <c:rich>
                  <a:bodyPr/>
                  <a:lstStyle/>
                  <a:p>
                    <a:r>
                      <a:rPr lang="en-US"/>
                      <a:t>11%</a:t>
                    </a:r>
                  </a:p>
                </c:rich>
              </c:tx>
              <c:showLegendKey val="0"/>
              <c:showVal val="1"/>
              <c:showCatName val="0"/>
              <c:showSerName val="0"/>
              <c:showPercent val="0"/>
              <c:showBubbleSize val="0"/>
              <c:extLst>
                <c:ext xmlns:c15="http://schemas.microsoft.com/office/drawing/2012/chart" uri="{CE6537A1-D6FC-4f65-9D91-7224C49458BB}">
                  <c15:layout/>
                </c:ext>
              </c:extLst>
            </c:dLbl>
            <c:dLbl>
              <c:idx val="3"/>
              <c:layout/>
              <c:tx>
                <c:rich>
                  <a:bodyPr/>
                  <a:lstStyle/>
                  <a:p>
                    <a:r>
                      <a:rPr lang="en-US"/>
                      <a:t>7%</a:t>
                    </a:r>
                  </a:p>
                </c:rich>
              </c:tx>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Feuil1!$A$69:$A$72</c:f>
              <c:strCache>
                <c:ptCount val="4"/>
                <c:pt idx="0">
                  <c:v>Municipales mars 2014</c:v>
                </c:pt>
                <c:pt idx="1">
                  <c:v>Européennes mai 2014</c:v>
                </c:pt>
                <c:pt idx="2">
                  <c:v>Départementales mars 2015</c:v>
                </c:pt>
                <c:pt idx="3">
                  <c:v>Régionales décembre 2015</c:v>
                </c:pt>
              </c:strCache>
            </c:strRef>
          </c:cat>
          <c:val>
            <c:numRef>
              <c:f>Feuil1!$D$69:$D$72</c:f>
              <c:numCache>
                <c:formatCode>General</c:formatCode>
                <c:ptCount val="4"/>
                <c:pt idx="0">
                  <c:v>2</c:v>
                </c:pt>
                <c:pt idx="1">
                  <c:v>15</c:v>
                </c:pt>
                <c:pt idx="2">
                  <c:v>24</c:v>
                </c:pt>
                <c:pt idx="3">
                  <c:v>8</c:v>
                </c:pt>
              </c:numCache>
            </c:numRef>
          </c:val>
        </c:ser>
        <c:dLbls>
          <c:showLegendKey val="0"/>
          <c:showVal val="0"/>
          <c:showCatName val="0"/>
          <c:showSerName val="0"/>
          <c:showPercent val="0"/>
          <c:showBubbleSize val="0"/>
        </c:dLbls>
        <c:gapWidth val="150"/>
        <c:overlap val="100"/>
        <c:axId val="94206592"/>
        <c:axId val="94212480"/>
      </c:barChart>
      <c:catAx>
        <c:axId val="94206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fr-FR"/>
          </a:p>
        </c:txPr>
        <c:crossAx val="94212480"/>
        <c:crosses val="autoZero"/>
        <c:auto val="1"/>
        <c:lblAlgn val="ctr"/>
        <c:lblOffset val="100"/>
        <c:noMultiLvlLbl val="0"/>
      </c:catAx>
      <c:valAx>
        <c:axId val="9421248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nombre de courriers</a:t>
                </a:r>
              </a:p>
            </c:rich>
          </c:tx>
          <c:layout>
            <c:manualLayout>
              <c:xMode val="edge"/>
              <c:yMode val="edge"/>
              <c:x val="1.3763968126738649E-2"/>
              <c:y val="0.32467050679067805"/>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4206592"/>
        <c:crosses val="autoZero"/>
        <c:crossBetween val="between"/>
      </c:valAx>
      <c:spPr>
        <a:noFill/>
        <a:ln>
          <a:noFill/>
        </a:ln>
        <a:effectLst/>
      </c:spPr>
    </c:plotArea>
    <c:legend>
      <c:legendPos val="tr"/>
      <c:layout>
        <c:manualLayout>
          <c:xMode val="edge"/>
          <c:yMode val="edge"/>
          <c:x val="0.17679020793426092"/>
          <c:y val="0.92019958881971309"/>
          <c:w val="0.65962709751101467"/>
          <c:h val="7.881690125836472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ysClr val="windowText" lastClr="000000"/>
      </a:solidFill>
      <a:round/>
    </a:ln>
    <a:effectLst/>
  </c:spPr>
  <c:txPr>
    <a:bodyPr/>
    <a:lstStyle/>
    <a:p>
      <a:pPr>
        <a:defRPr/>
      </a:pPr>
      <a:endParaRPr lang="fr-F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0.19216</cdr:x>
      <cdr:y>0.31516</cdr:y>
    </cdr:from>
    <cdr:to>
      <cdr:x>0.25532</cdr:x>
      <cdr:y>0.38953</cdr:y>
    </cdr:to>
    <cdr:sp macro="" textlink="">
      <cdr:nvSpPr>
        <cdr:cNvPr id="2" name="Rectangle à coins arrondis 1"/>
        <cdr:cNvSpPr/>
      </cdr:nvSpPr>
      <cdr:spPr>
        <a:xfrm xmlns:a="http://schemas.openxmlformats.org/drawingml/2006/main">
          <a:off x="909671" y="975617"/>
          <a:ext cx="298995" cy="230222"/>
        </a:xfrm>
        <a:prstGeom xmlns:a="http://schemas.openxmlformats.org/drawingml/2006/main" prst="roundRect">
          <a:avLst/>
        </a:prstGeom>
        <a:noFill xmlns:a="http://schemas.openxmlformats.org/drawingml/2006/main"/>
        <a:ln xmlns:a="http://schemas.openxmlformats.org/drawingml/2006/main" w="12700">
          <a:solidFill>
            <a:schemeClr val="tx1">
              <a:lumMod val="65000"/>
              <a:lumOff val="35000"/>
            </a:schemeClr>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wrap="square" lIns="36000" tIns="36000" rIns="36000" bIns="36000">
          <a:spAutoFit/>
        </a:bodyPr>
        <a:lstStyle xmlns:a="http://schemas.openxmlformats.org/drawingml/2006/main"/>
        <a:p xmlns:a="http://schemas.openxmlformats.org/drawingml/2006/main">
          <a:pPr algn="ctr"/>
          <a:r>
            <a:rPr lang="fr-FR" sz="1000">
              <a:solidFill>
                <a:sysClr val="windowText" lastClr="000000"/>
              </a:solidFill>
            </a:rPr>
            <a:t>430</a:t>
          </a:r>
        </a:p>
      </cdr:txBody>
    </cdr:sp>
  </cdr:relSizeAnchor>
  <cdr:relSizeAnchor xmlns:cdr="http://schemas.openxmlformats.org/drawingml/2006/chartDrawing">
    <cdr:from>
      <cdr:x>0.39553</cdr:x>
      <cdr:y>0.14095</cdr:y>
    </cdr:from>
    <cdr:to>
      <cdr:x>0.46028</cdr:x>
      <cdr:y>0.21314</cdr:y>
    </cdr:to>
    <cdr:sp macro="" textlink="">
      <cdr:nvSpPr>
        <cdr:cNvPr id="3" name="Rectangle à coins arrondis 2"/>
        <cdr:cNvSpPr/>
      </cdr:nvSpPr>
      <cdr:spPr>
        <a:xfrm xmlns:a="http://schemas.openxmlformats.org/drawingml/2006/main">
          <a:off x="1872427" y="436328"/>
          <a:ext cx="306522" cy="223474"/>
        </a:xfrm>
        <a:prstGeom xmlns:a="http://schemas.openxmlformats.org/drawingml/2006/main" prst="roundRect">
          <a:avLst/>
        </a:prstGeom>
        <a:noFill xmlns:a="http://schemas.openxmlformats.org/drawingml/2006/main"/>
        <a:ln xmlns:a="http://schemas.openxmlformats.org/drawingml/2006/main" w="12700">
          <a:solidFill>
            <a:schemeClr val="tx1">
              <a:lumMod val="50000"/>
              <a:lumOff val="50000"/>
            </a:schemeClr>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lIns="36000" tIns="36000" rIns="36000" bIns="36000">
          <a:noAutofit/>
        </a:bodyPr>
        <a:lstStyle xmlns:a="http://schemas.openxmlformats.org/drawingml/2006/main"/>
        <a:p xmlns:a="http://schemas.openxmlformats.org/drawingml/2006/main">
          <a:pPr algn="ctr"/>
          <a:r>
            <a:rPr lang="fr-FR" sz="1000">
              <a:solidFill>
                <a:sysClr val="windowText" lastClr="000000"/>
              </a:solidFill>
            </a:rPr>
            <a:t>629</a:t>
          </a:r>
        </a:p>
      </cdr:txBody>
    </cdr:sp>
  </cdr:relSizeAnchor>
  <cdr:relSizeAnchor xmlns:cdr="http://schemas.openxmlformats.org/drawingml/2006/chartDrawing">
    <cdr:from>
      <cdr:x>0.60619</cdr:x>
      <cdr:y>0.24237</cdr:y>
    </cdr:from>
    <cdr:to>
      <cdr:x>0.67238</cdr:x>
      <cdr:y>0.31285</cdr:y>
    </cdr:to>
    <cdr:sp macro="" textlink="">
      <cdr:nvSpPr>
        <cdr:cNvPr id="4" name="Rectangle à coins arrondis 3"/>
        <cdr:cNvSpPr/>
      </cdr:nvSpPr>
      <cdr:spPr>
        <a:xfrm xmlns:a="http://schemas.openxmlformats.org/drawingml/2006/main">
          <a:off x="3256518" y="826479"/>
          <a:ext cx="355579" cy="240319"/>
        </a:xfrm>
        <a:prstGeom xmlns:a="http://schemas.openxmlformats.org/drawingml/2006/main" prst="roundRect">
          <a:avLst/>
        </a:prstGeom>
        <a:noFill xmlns:a="http://schemas.openxmlformats.org/drawingml/2006/main"/>
        <a:ln xmlns:a="http://schemas.openxmlformats.org/drawingml/2006/main" w="12700">
          <a:solidFill>
            <a:schemeClr val="tx1">
              <a:lumMod val="50000"/>
              <a:lumOff val="50000"/>
            </a:schemeClr>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lIns="36000" tIns="36000" rIns="36000" bIns="36000">
          <a:noAutofit/>
        </a:bodyPr>
        <a:lstStyle xmlns:a="http://schemas.openxmlformats.org/drawingml/2006/main"/>
        <a:p xmlns:a="http://schemas.openxmlformats.org/drawingml/2006/main">
          <a:pPr algn="ctr"/>
          <a:r>
            <a:rPr lang="fr-FR" sz="1000">
              <a:solidFill>
                <a:sysClr val="windowText" lastClr="000000"/>
              </a:solidFill>
            </a:rPr>
            <a:t>514</a:t>
          </a:r>
        </a:p>
      </cdr:txBody>
    </cdr:sp>
  </cdr:relSizeAnchor>
  <cdr:relSizeAnchor xmlns:cdr="http://schemas.openxmlformats.org/drawingml/2006/chartDrawing">
    <cdr:from>
      <cdr:x>0.81181</cdr:x>
      <cdr:y>0.25378</cdr:y>
    </cdr:from>
    <cdr:to>
      <cdr:x>0.88232</cdr:x>
      <cdr:y>0.32682</cdr:y>
    </cdr:to>
    <cdr:sp macro="" textlink="">
      <cdr:nvSpPr>
        <cdr:cNvPr id="5" name="Rectangle à coins arrondis 4"/>
        <cdr:cNvSpPr/>
      </cdr:nvSpPr>
      <cdr:spPr>
        <a:xfrm xmlns:a="http://schemas.openxmlformats.org/drawingml/2006/main">
          <a:off x="4361143" y="865364"/>
          <a:ext cx="378787" cy="249060"/>
        </a:xfrm>
        <a:prstGeom xmlns:a="http://schemas.openxmlformats.org/drawingml/2006/main" prst="roundRect">
          <a:avLst/>
        </a:prstGeom>
        <a:noFill xmlns:a="http://schemas.openxmlformats.org/drawingml/2006/main"/>
        <a:ln xmlns:a="http://schemas.openxmlformats.org/drawingml/2006/main" w="12700">
          <a:solidFill>
            <a:schemeClr val="tx1">
              <a:lumMod val="50000"/>
              <a:lumOff val="50000"/>
            </a:schemeClr>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lIns="36000" tIns="36000" rIns="36000" bIns="36000">
          <a:noAutofit/>
        </a:bodyPr>
        <a:lstStyle xmlns:a="http://schemas.openxmlformats.org/drawingml/2006/main"/>
        <a:p xmlns:a="http://schemas.openxmlformats.org/drawingml/2006/main">
          <a:pPr algn="ctr"/>
          <a:r>
            <a:rPr lang="fr-FR" sz="1000">
              <a:solidFill>
                <a:sysClr val="windowText" lastClr="000000"/>
              </a:solidFill>
            </a:rPr>
            <a:t>504</a:t>
          </a:r>
        </a:p>
      </cdr:txBody>
    </cdr:sp>
  </cdr:relSizeAnchor>
</c:userShape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2503</TotalTime>
  <Pages>6</Pages>
  <Words>2102</Words>
  <Characters>11562</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Présidence de la République</Company>
  <LinksUpToDate>false</LinksUpToDate>
  <CharactersWithSpaces>13637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REFREGIER Arnaud</dc:creator>
  <cp:keywords/>
  <dc:description/>
  <cp:lastModifiedBy>ABECASSIS Adrien</cp:lastModifiedBy>
  <cp:revision>158</cp:revision>
  <cp:lastPrinted>2017-04-07T15:05:00Z</cp:lastPrinted>
  <dcterms:created xsi:type="dcterms:W3CDTF">2017-02-24T15:11:00Z</dcterms:created>
  <dcterms:modified xsi:type="dcterms:W3CDTF">2017-04-12T08:26:00Z</dcterms:modified>
</cp:coreProperties>
</file>