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R</w:t>
      </w: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EE40B0">
        <w:rPr>
          <w:rFonts w:ascii="Calibri" w:eastAsia="Calibri" w:hAnsi="Calibri" w:cs="Calibri"/>
          <w:color w:val="808080"/>
          <w:sz w:val="24"/>
          <w:szCs w:val="24"/>
        </w:rPr>
        <w:t>15</w:t>
      </w:r>
      <w:r w:rsidR="008C623E">
        <w:rPr>
          <w:rFonts w:ascii="Calibri" w:eastAsia="Calibri" w:hAnsi="Calibri" w:cs="Calibri"/>
          <w:color w:val="808080"/>
          <w:sz w:val="24"/>
          <w:szCs w:val="24"/>
        </w:rPr>
        <w:t xml:space="preserve"> au </w:t>
      </w:r>
      <w:r w:rsidR="00EE40B0">
        <w:rPr>
          <w:rFonts w:ascii="Calibri" w:eastAsia="Calibri" w:hAnsi="Calibri" w:cs="Calibri"/>
          <w:color w:val="808080"/>
          <w:sz w:val="24"/>
          <w:szCs w:val="24"/>
        </w:rPr>
        <w:t>21</w:t>
      </w:r>
      <w:r w:rsidR="00106F2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EE40B0">
        <w:rPr>
          <w:rFonts w:ascii="Calibri" w:eastAsia="Calibri" w:hAnsi="Calibri" w:cs="Calibri"/>
          <w:color w:val="808080"/>
          <w:sz w:val="24"/>
          <w:szCs w:val="24"/>
        </w:rPr>
        <w:t>avril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8843AB" w:rsidRDefault="00F728D5" w:rsidP="00BA3D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7D1226">
        <w:rPr>
          <w:rFonts w:ascii="Calibri" w:eastAsia="Calibri" w:hAnsi="Calibri" w:cs="Calibri"/>
          <w:color w:val="660033"/>
        </w:rPr>
        <w:t>Campagne présidentielle</w:t>
      </w:r>
      <w:r w:rsidR="00330009">
        <w:rPr>
          <w:rFonts w:ascii="Calibri" w:eastAsia="Calibri" w:hAnsi="Calibri" w:cs="Calibri"/>
          <w:color w:val="660033"/>
        </w:rPr>
        <w:t xml:space="preserve">, </w:t>
      </w:r>
      <w:r w:rsidR="00EE40B0">
        <w:rPr>
          <w:rFonts w:ascii="Calibri" w:eastAsia="Calibri" w:hAnsi="Calibri" w:cs="Calibri"/>
          <w:color w:val="660033"/>
        </w:rPr>
        <w:t>Guyane, persécution des homosexuels en Tchétchénie</w:t>
      </w:r>
    </w:p>
    <w:p w:rsidR="00BA3DF6" w:rsidRPr="00394289" w:rsidRDefault="00BA3DF6" w:rsidP="008C623E">
      <w:pPr>
        <w:spacing w:after="0" w:line="240" w:lineRule="auto"/>
        <w:jc w:val="both"/>
        <w:rPr>
          <w:b/>
          <w:bCs/>
          <w:i/>
          <w:iCs/>
          <w:color w:val="33CCCC"/>
          <w:szCs w:val="28"/>
        </w:rPr>
      </w:pPr>
    </w:p>
    <w:p w:rsidR="00D913A8" w:rsidRPr="00394289" w:rsidRDefault="007D1226" w:rsidP="00EE40B0">
      <w:pPr>
        <w:spacing w:after="0" w:line="240" w:lineRule="auto"/>
        <w:jc w:val="both"/>
        <w:rPr>
          <w:rFonts w:ascii="Calibri" w:eastAsia="Calibri" w:hAnsi="Calibri" w:cs="Calibri"/>
          <w:color w:val="000000"/>
          <w:lang w:eastAsia="fr-FR"/>
        </w:rPr>
      </w:pPr>
      <w:r w:rsidRPr="00394289">
        <w:rPr>
          <w:b/>
          <w:bCs/>
          <w:i/>
          <w:iCs/>
          <w:color w:val="33CCCC"/>
          <w:sz w:val="28"/>
          <w:szCs w:val="28"/>
        </w:rPr>
        <w:t>Campagn</w:t>
      </w:r>
      <w:r w:rsidR="00A3483B" w:rsidRPr="00394289">
        <w:rPr>
          <w:b/>
          <w:bCs/>
          <w:i/>
          <w:iCs/>
          <w:color w:val="33CCCC"/>
          <w:sz w:val="28"/>
          <w:szCs w:val="28"/>
        </w:rPr>
        <w:t xml:space="preserve">e-élection présidentielle : </w:t>
      </w:r>
      <w:r w:rsidR="00CD04D6" w:rsidRPr="00394289">
        <w:rPr>
          <w:b/>
          <w:bCs/>
          <w:i/>
          <w:iCs/>
          <w:color w:val="33CCCC"/>
          <w:sz w:val="28"/>
          <w:szCs w:val="28"/>
        </w:rPr>
        <w:t>fort</w:t>
      </w:r>
    </w:p>
    <w:p w:rsidR="00CD04D6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 xml:space="preserve">En hausse de 30%, </w:t>
      </w:r>
      <w:r w:rsidR="00032694" w:rsidRPr="00394289">
        <w:rPr>
          <w:sz w:val="21"/>
          <w:szCs w:val="21"/>
        </w:rPr>
        <w:t>les commentaires concernant la campagne présidentielle totalisent 71 courriers</w:t>
      </w:r>
      <w:r w:rsidRPr="00394289">
        <w:rPr>
          <w:sz w:val="21"/>
          <w:szCs w:val="21"/>
        </w:rPr>
        <w:t xml:space="preserve">, dont plus d’un tiers </w:t>
      </w:r>
      <w:r w:rsidR="00032694" w:rsidRPr="00394289">
        <w:rPr>
          <w:sz w:val="21"/>
          <w:szCs w:val="21"/>
        </w:rPr>
        <w:t>de</w:t>
      </w:r>
      <w:r w:rsidRPr="00394289">
        <w:rPr>
          <w:sz w:val="21"/>
          <w:szCs w:val="21"/>
        </w:rPr>
        <w:t xml:space="preserve"> critiques </w:t>
      </w:r>
      <w:r w:rsidR="00032694" w:rsidRPr="00394289">
        <w:rPr>
          <w:sz w:val="21"/>
          <w:szCs w:val="21"/>
        </w:rPr>
        <w:t>des</w:t>
      </w:r>
      <w:r w:rsidRPr="00394289">
        <w:rPr>
          <w:sz w:val="21"/>
          <w:szCs w:val="21"/>
        </w:rPr>
        <w:t xml:space="preserve"> propos du Chef de l’Etat sur Jean-Luc Mélenchon.</w:t>
      </w:r>
    </w:p>
    <w:p w:rsidR="00CD04D6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 xml:space="preserve">Accusant </w:t>
      </w:r>
      <w:r w:rsidR="00014C25" w:rsidRPr="00394289">
        <w:rPr>
          <w:sz w:val="21"/>
          <w:szCs w:val="21"/>
        </w:rPr>
        <w:t xml:space="preserve">le </w:t>
      </w:r>
      <w:r w:rsidR="00C36107" w:rsidRPr="00394289">
        <w:rPr>
          <w:sz w:val="21"/>
          <w:szCs w:val="21"/>
        </w:rPr>
        <w:t>Président</w:t>
      </w:r>
      <w:r w:rsidRPr="00394289">
        <w:rPr>
          <w:sz w:val="21"/>
          <w:szCs w:val="21"/>
        </w:rPr>
        <w:t xml:space="preserve"> d’être </w:t>
      </w:r>
      <w:r w:rsidRPr="00394289">
        <w:rPr>
          <w:i/>
          <w:iCs/>
          <w:sz w:val="21"/>
          <w:szCs w:val="21"/>
        </w:rPr>
        <w:t>« pire que les frondeurs »</w:t>
      </w:r>
      <w:r w:rsidRPr="00394289">
        <w:rPr>
          <w:sz w:val="21"/>
          <w:szCs w:val="21"/>
        </w:rPr>
        <w:t>, 26 correspondants déplorent</w:t>
      </w:r>
      <w:r w:rsidR="00014C25" w:rsidRPr="00394289">
        <w:rPr>
          <w:sz w:val="21"/>
          <w:szCs w:val="21"/>
        </w:rPr>
        <w:t xml:space="preserve"> en effet</w:t>
      </w:r>
      <w:r w:rsidRPr="00394289">
        <w:rPr>
          <w:sz w:val="21"/>
          <w:szCs w:val="21"/>
        </w:rPr>
        <w:t xml:space="preserve"> l’intervention </w:t>
      </w:r>
      <w:r w:rsidRPr="00394289">
        <w:rPr>
          <w:i/>
          <w:iCs/>
          <w:sz w:val="21"/>
          <w:szCs w:val="21"/>
        </w:rPr>
        <w:t>« inadéquate »</w:t>
      </w:r>
      <w:r w:rsidRPr="00394289">
        <w:rPr>
          <w:sz w:val="21"/>
          <w:szCs w:val="21"/>
        </w:rPr>
        <w:t xml:space="preserve"> du </w:t>
      </w:r>
      <w:r w:rsidR="00C36107" w:rsidRPr="00394289">
        <w:rPr>
          <w:sz w:val="21"/>
          <w:szCs w:val="21"/>
        </w:rPr>
        <w:t>Chef de l’Etat</w:t>
      </w:r>
      <w:r w:rsidRPr="00394289">
        <w:rPr>
          <w:sz w:val="21"/>
          <w:szCs w:val="21"/>
        </w:rPr>
        <w:t xml:space="preserve"> dans la campagne. Ces partisans du candidat de </w:t>
      </w:r>
      <w:r w:rsidRPr="00394289">
        <w:rPr>
          <w:i/>
          <w:sz w:val="21"/>
          <w:szCs w:val="21"/>
        </w:rPr>
        <w:t>la France insoumise</w:t>
      </w:r>
      <w:r w:rsidRPr="00394289">
        <w:rPr>
          <w:sz w:val="21"/>
          <w:szCs w:val="21"/>
        </w:rPr>
        <w:t xml:space="preserve"> ne comprennent pas </w:t>
      </w:r>
      <w:r w:rsidRPr="00394289">
        <w:rPr>
          <w:i/>
          <w:iCs/>
          <w:sz w:val="21"/>
          <w:szCs w:val="21"/>
        </w:rPr>
        <w:t>« le sabotage »</w:t>
      </w:r>
      <w:r w:rsidRPr="00394289">
        <w:rPr>
          <w:sz w:val="21"/>
          <w:szCs w:val="21"/>
        </w:rPr>
        <w:t xml:space="preserve"> et </w:t>
      </w:r>
      <w:r w:rsidRPr="00394289">
        <w:rPr>
          <w:i/>
          <w:iCs/>
          <w:sz w:val="21"/>
          <w:szCs w:val="21"/>
        </w:rPr>
        <w:t>« l’acharnement »</w:t>
      </w:r>
      <w:r w:rsidRPr="00394289">
        <w:rPr>
          <w:sz w:val="21"/>
          <w:szCs w:val="21"/>
        </w:rPr>
        <w:t xml:space="preserve"> </w:t>
      </w:r>
      <w:r w:rsidR="00014C25" w:rsidRPr="00394289">
        <w:rPr>
          <w:sz w:val="21"/>
          <w:szCs w:val="21"/>
        </w:rPr>
        <w:t>à l’encontre de Jean-</w:t>
      </w:r>
      <w:r w:rsidRPr="00394289">
        <w:rPr>
          <w:sz w:val="21"/>
          <w:szCs w:val="21"/>
        </w:rPr>
        <w:t>Luc Mélenchon,</w:t>
      </w:r>
      <w:r w:rsidRPr="00394289">
        <w:rPr>
          <w:i/>
          <w:iCs/>
          <w:sz w:val="21"/>
          <w:szCs w:val="21"/>
        </w:rPr>
        <w:t xml:space="preserve"> « seule chance de la gauche ce dimanche ». </w:t>
      </w:r>
      <w:r w:rsidRPr="00394289">
        <w:rPr>
          <w:sz w:val="21"/>
          <w:szCs w:val="21"/>
        </w:rPr>
        <w:t xml:space="preserve">Parmi eux, </w:t>
      </w:r>
      <w:r w:rsidR="00014C25" w:rsidRPr="00394289">
        <w:rPr>
          <w:sz w:val="21"/>
          <w:szCs w:val="21"/>
        </w:rPr>
        <w:t>quelques-uns</w:t>
      </w:r>
      <w:r w:rsidRPr="00394289">
        <w:rPr>
          <w:sz w:val="21"/>
          <w:szCs w:val="21"/>
        </w:rPr>
        <w:t xml:space="preserve"> défend</w:t>
      </w:r>
      <w:r w:rsidR="00014C25" w:rsidRPr="00394289">
        <w:rPr>
          <w:sz w:val="21"/>
          <w:szCs w:val="21"/>
        </w:rPr>
        <w:t>ent</w:t>
      </w:r>
      <w:r w:rsidRPr="00394289">
        <w:rPr>
          <w:sz w:val="21"/>
          <w:szCs w:val="21"/>
        </w:rPr>
        <w:t xml:space="preserve"> également Marine Le Pen : </w:t>
      </w:r>
      <w:r w:rsidRPr="00394289">
        <w:rPr>
          <w:i/>
          <w:iCs/>
          <w:sz w:val="21"/>
          <w:szCs w:val="21"/>
        </w:rPr>
        <w:t>« laissez ces deux candidats tranquilles</w:t>
      </w:r>
      <w:r w:rsidRPr="00394289">
        <w:rPr>
          <w:sz w:val="21"/>
          <w:szCs w:val="21"/>
        </w:rPr>
        <w:t xml:space="preserve"> », </w:t>
      </w:r>
      <w:r w:rsidRPr="00394289">
        <w:rPr>
          <w:i/>
          <w:iCs/>
          <w:sz w:val="21"/>
          <w:szCs w:val="21"/>
        </w:rPr>
        <w:t xml:space="preserve">« si les Français se tournent vers les extrêmes c’est en partie de votre faute alors taisez-vous ». </w:t>
      </w:r>
      <w:r w:rsidRPr="00394289">
        <w:rPr>
          <w:sz w:val="21"/>
          <w:szCs w:val="21"/>
        </w:rPr>
        <w:t xml:space="preserve">A l’inverse, </w:t>
      </w:r>
      <w:r w:rsidR="00014C25" w:rsidRPr="00394289">
        <w:rPr>
          <w:sz w:val="21"/>
          <w:szCs w:val="21"/>
        </w:rPr>
        <w:t>une</w:t>
      </w:r>
      <w:r w:rsidRPr="00394289">
        <w:rPr>
          <w:sz w:val="21"/>
          <w:szCs w:val="21"/>
        </w:rPr>
        <w:t xml:space="preserve"> dizaine de citoyens remercie</w:t>
      </w:r>
      <w:r w:rsidR="00014C25" w:rsidRPr="00394289">
        <w:rPr>
          <w:sz w:val="21"/>
          <w:szCs w:val="21"/>
        </w:rPr>
        <w:t>nt</w:t>
      </w:r>
      <w:r w:rsidRPr="00394289">
        <w:rPr>
          <w:sz w:val="21"/>
          <w:szCs w:val="21"/>
        </w:rPr>
        <w:t xml:space="preserve"> le </w:t>
      </w:r>
      <w:r w:rsidR="00C36107" w:rsidRPr="00394289">
        <w:rPr>
          <w:sz w:val="21"/>
          <w:szCs w:val="21"/>
        </w:rPr>
        <w:t>Président</w:t>
      </w:r>
      <w:r w:rsidRPr="00394289">
        <w:rPr>
          <w:sz w:val="21"/>
          <w:szCs w:val="21"/>
        </w:rPr>
        <w:t xml:space="preserve"> pour cette </w:t>
      </w:r>
      <w:r w:rsidRPr="00394289">
        <w:rPr>
          <w:iCs/>
          <w:sz w:val="21"/>
          <w:szCs w:val="21"/>
        </w:rPr>
        <w:t>«</w:t>
      </w:r>
      <w:r w:rsidRPr="00394289">
        <w:rPr>
          <w:i/>
          <w:iCs/>
          <w:sz w:val="21"/>
          <w:szCs w:val="21"/>
        </w:rPr>
        <w:t> nécessaire mise en garde </w:t>
      </w:r>
      <w:r w:rsidRPr="00394289">
        <w:rPr>
          <w:iCs/>
          <w:sz w:val="21"/>
          <w:szCs w:val="21"/>
        </w:rPr>
        <w:t>»</w:t>
      </w:r>
      <w:r w:rsidRPr="00394289">
        <w:rPr>
          <w:i/>
          <w:iCs/>
          <w:sz w:val="21"/>
          <w:szCs w:val="21"/>
        </w:rPr>
        <w:t xml:space="preserve"> </w:t>
      </w:r>
      <w:r w:rsidRPr="00394289">
        <w:rPr>
          <w:sz w:val="21"/>
          <w:szCs w:val="21"/>
        </w:rPr>
        <w:t xml:space="preserve">tout en faisant part de leur inquiétude d’un possible second tour </w:t>
      </w:r>
      <w:r w:rsidRPr="00394289">
        <w:rPr>
          <w:iCs/>
          <w:sz w:val="21"/>
          <w:szCs w:val="21"/>
        </w:rPr>
        <w:t>«</w:t>
      </w:r>
      <w:r w:rsidRPr="00394289">
        <w:rPr>
          <w:i/>
          <w:iCs/>
          <w:sz w:val="21"/>
          <w:szCs w:val="21"/>
        </w:rPr>
        <w:t> entre extrêmes </w:t>
      </w:r>
      <w:r w:rsidRPr="00394289">
        <w:rPr>
          <w:iCs/>
          <w:sz w:val="21"/>
          <w:szCs w:val="21"/>
        </w:rPr>
        <w:t>»</w:t>
      </w:r>
      <w:r w:rsidRPr="00394289">
        <w:rPr>
          <w:i/>
          <w:iCs/>
          <w:sz w:val="21"/>
          <w:szCs w:val="21"/>
        </w:rPr>
        <w:t xml:space="preserve">. </w:t>
      </w:r>
    </w:p>
    <w:p w:rsidR="00CD04D6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 xml:space="preserve">Les quatre autres candidats principaux recueillent chacun moins de cinq soutiens. </w:t>
      </w:r>
      <w:r w:rsidR="00B16F90" w:rsidRPr="00394289">
        <w:rPr>
          <w:sz w:val="21"/>
          <w:szCs w:val="21"/>
        </w:rPr>
        <w:t>La</w:t>
      </w:r>
      <w:r w:rsidRPr="00394289">
        <w:rPr>
          <w:sz w:val="21"/>
          <w:szCs w:val="21"/>
        </w:rPr>
        <w:t xml:space="preserve"> campagne d’Emmanuel Macron est</w:t>
      </w:r>
      <w:r w:rsidR="00B16F90" w:rsidRPr="00394289">
        <w:rPr>
          <w:sz w:val="21"/>
          <w:szCs w:val="21"/>
        </w:rPr>
        <w:t xml:space="preserve"> en outre</w:t>
      </w:r>
      <w:r w:rsidRPr="00394289">
        <w:rPr>
          <w:sz w:val="21"/>
          <w:szCs w:val="21"/>
        </w:rPr>
        <w:t xml:space="preserve"> </w:t>
      </w:r>
      <w:r w:rsidR="00B16F90" w:rsidRPr="00394289">
        <w:rPr>
          <w:sz w:val="21"/>
          <w:szCs w:val="21"/>
        </w:rPr>
        <w:t>critiquée</w:t>
      </w:r>
      <w:r w:rsidRPr="00394289">
        <w:rPr>
          <w:sz w:val="21"/>
          <w:szCs w:val="21"/>
        </w:rPr>
        <w:t xml:space="preserve"> par deux Français </w:t>
      </w:r>
      <w:r w:rsidR="0092468B" w:rsidRPr="00394289">
        <w:rPr>
          <w:sz w:val="21"/>
          <w:szCs w:val="21"/>
        </w:rPr>
        <w:t>agacés</w:t>
      </w:r>
      <w:r w:rsidRPr="00394289">
        <w:rPr>
          <w:sz w:val="21"/>
          <w:szCs w:val="21"/>
        </w:rPr>
        <w:t xml:space="preserve"> par la méthode d</w:t>
      </w:r>
      <w:r w:rsidR="00B16F90" w:rsidRPr="00394289">
        <w:rPr>
          <w:sz w:val="21"/>
          <w:szCs w:val="21"/>
        </w:rPr>
        <w:t>e</w:t>
      </w:r>
      <w:r w:rsidRPr="00394289">
        <w:rPr>
          <w:sz w:val="21"/>
          <w:szCs w:val="21"/>
        </w:rPr>
        <w:t xml:space="preserve"> démarchage téléphonique en la qualifiant </w:t>
      </w:r>
      <w:r w:rsidRPr="00394289">
        <w:rPr>
          <w:i/>
          <w:iCs/>
          <w:sz w:val="21"/>
          <w:szCs w:val="21"/>
        </w:rPr>
        <w:t>« d’intrusion marketing ».</w:t>
      </w:r>
    </w:p>
    <w:p w:rsidR="00CD04D6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>Relativement stables, les annonces d’abstention et de vote blanc représentent 12% des courriers. Enfin, les difficultés rencontrées par les Français de l’étranger ainsi que par les titulaires d’une procuration représentent une dizaine de messages.</w:t>
      </w:r>
    </w:p>
    <w:p w:rsidR="00CD04D6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b/>
          <w:sz w:val="21"/>
          <w:szCs w:val="21"/>
        </w:rPr>
        <w:t xml:space="preserve">A ces correspondances s’ajoutent </w:t>
      </w:r>
      <w:r w:rsidR="000F0E59" w:rsidRPr="00394289">
        <w:rPr>
          <w:b/>
          <w:sz w:val="21"/>
          <w:szCs w:val="21"/>
        </w:rPr>
        <w:t>plus de</w:t>
      </w:r>
      <w:r w:rsidRPr="00394289">
        <w:rPr>
          <w:b/>
          <w:sz w:val="21"/>
          <w:szCs w:val="21"/>
        </w:rPr>
        <w:t xml:space="preserve"> 80 </w:t>
      </w:r>
      <w:r w:rsidR="00FA1D06" w:rsidRPr="00394289">
        <w:rPr>
          <w:b/>
          <w:sz w:val="21"/>
          <w:szCs w:val="21"/>
        </w:rPr>
        <w:t xml:space="preserve">messages de </w:t>
      </w:r>
      <w:r w:rsidR="0092468B" w:rsidRPr="00394289">
        <w:rPr>
          <w:b/>
          <w:sz w:val="21"/>
          <w:szCs w:val="21"/>
        </w:rPr>
        <w:t>soutiens au bilan et à la personne du Chef de l’Etat, en hausse continue</w:t>
      </w:r>
      <w:r w:rsidR="0092468B" w:rsidRPr="00394289">
        <w:rPr>
          <w:sz w:val="21"/>
          <w:szCs w:val="21"/>
        </w:rPr>
        <w:t>.</w:t>
      </w:r>
    </w:p>
    <w:p w:rsidR="00EE40B0" w:rsidRDefault="00EE40B0" w:rsidP="00394289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Attaque sur les Champs Elysées :</w:t>
      </w:r>
      <w:r w:rsidR="00E81BA9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3D6E2A">
        <w:rPr>
          <w:b/>
          <w:bCs/>
          <w:i/>
          <w:iCs/>
          <w:color w:val="33CCCC"/>
          <w:sz w:val="28"/>
          <w:szCs w:val="28"/>
        </w:rPr>
        <w:t xml:space="preserve">relativement </w:t>
      </w:r>
      <w:r w:rsidR="00CD04D6">
        <w:rPr>
          <w:b/>
          <w:bCs/>
          <w:i/>
          <w:iCs/>
          <w:color w:val="33CCCC"/>
          <w:sz w:val="28"/>
          <w:szCs w:val="28"/>
        </w:rPr>
        <w:t>modéré</w:t>
      </w:r>
      <w:r w:rsidR="00E81BA9">
        <w:rPr>
          <w:b/>
          <w:bCs/>
          <w:i/>
          <w:iCs/>
          <w:color w:val="33CCCC"/>
          <w:sz w:val="28"/>
          <w:szCs w:val="28"/>
        </w:rPr>
        <w:t xml:space="preserve"> pour le moment</w:t>
      </w:r>
    </w:p>
    <w:p w:rsidR="008F370D" w:rsidRPr="00394289" w:rsidRDefault="0007200A" w:rsidP="00394289">
      <w:pPr>
        <w:spacing w:before="120" w:after="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394289">
        <w:rPr>
          <w:rFonts w:ascii="Calibri" w:eastAsia="Calibri" w:hAnsi="Calibri" w:cs="Calibri"/>
          <w:sz w:val="21"/>
          <w:szCs w:val="21"/>
        </w:rPr>
        <w:t xml:space="preserve">Une vingtaine de messages </w:t>
      </w:r>
      <w:r w:rsidR="008F3042" w:rsidRPr="00394289">
        <w:rPr>
          <w:rFonts w:ascii="Calibri" w:eastAsia="Calibri" w:hAnsi="Calibri" w:cs="Calibri"/>
          <w:sz w:val="21"/>
          <w:szCs w:val="21"/>
        </w:rPr>
        <w:t xml:space="preserve">ont été reçus </w:t>
      </w:r>
      <w:r w:rsidR="00C91500" w:rsidRPr="00394289">
        <w:rPr>
          <w:rFonts w:ascii="Calibri" w:eastAsia="Calibri" w:hAnsi="Calibri" w:cs="Calibri"/>
          <w:sz w:val="21"/>
          <w:szCs w:val="21"/>
        </w:rPr>
        <w:t>suite à</w:t>
      </w:r>
      <w:r w:rsidRPr="00394289">
        <w:rPr>
          <w:rFonts w:ascii="Calibri" w:eastAsia="Calibri" w:hAnsi="Calibri" w:cs="Calibri"/>
          <w:sz w:val="21"/>
          <w:szCs w:val="21"/>
        </w:rPr>
        <w:t xml:space="preserve"> l’attaque d’hier soir sur les Champs Elysées.</w:t>
      </w:r>
    </w:p>
    <w:p w:rsidR="008D0156" w:rsidRPr="00394289" w:rsidRDefault="008F3042" w:rsidP="00394289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  <w:lang w:eastAsia="fr-FR"/>
        </w:rPr>
      </w:pPr>
      <w:r w:rsidRPr="00394289">
        <w:rPr>
          <w:rFonts w:ascii="Calibri" w:eastAsia="Calibri" w:hAnsi="Calibri" w:cs="Calibri"/>
          <w:sz w:val="21"/>
          <w:szCs w:val="21"/>
        </w:rPr>
        <w:t xml:space="preserve">Plus de la moitié exprime des attentes </w:t>
      </w:r>
      <w:r w:rsidR="008D0156" w:rsidRPr="00394289">
        <w:rPr>
          <w:rFonts w:ascii="Calibri" w:eastAsia="Calibri" w:hAnsi="Calibri" w:cs="Calibri"/>
          <w:sz w:val="21"/>
          <w:szCs w:val="21"/>
        </w:rPr>
        <w:t>sécuritaires</w:t>
      </w:r>
      <w:r w:rsidRPr="00394289">
        <w:rPr>
          <w:rFonts w:ascii="Calibri" w:eastAsia="Calibri" w:hAnsi="Calibri" w:cs="Calibri"/>
          <w:sz w:val="21"/>
          <w:szCs w:val="21"/>
        </w:rPr>
        <w:t xml:space="preserve"> fortes</w:t>
      </w:r>
      <w:r w:rsidR="00634F08" w:rsidRPr="00394289">
        <w:rPr>
          <w:rFonts w:ascii="Calibri" w:eastAsia="Calibri" w:hAnsi="Calibri" w:cs="Calibri"/>
          <w:sz w:val="21"/>
          <w:szCs w:val="21"/>
        </w:rPr>
        <w:t>, notamment contre les désormais fameux « fichés S »</w:t>
      </w:r>
      <w:r w:rsidRPr="00394289">
        <w:rPr>
          <w:rFonts w:ascii="Calibri" w:eastAsia="Calibri" w:hAnsi="Calibri" w:cs="Calibri"/>
          <w:sz w:val="21"/>
          <w:szCs w:val="21"/>
        </w:rPr>
        <w:t>, voire des mesures d’exception contre le terrorisme :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« </w:t>
      </w:r>
      <w:r w:rsidR="00EB5D30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a</w:t>
      </w:r>
      <w:r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pr</w:t>
      </w:r>
      <w:r w:rsidR="00EB5D30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è</w:t>
      </w:r>
      <w:r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s les événements de ce soir, j'en ai assez. Il va falloir contourner la justice, nous n'avons plus le temps ni le choix, vous le savez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 ; « </w:t>
      </w:r>
      <w:r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n'ayons pas peur de faire mal pour préserver notre communauté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</w:t>
      </w:r>
      <w:r w:rsidR="008D0156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. Les messages les plus virulents mettent en cause le Chef de l’Etat  (« </w:t>
      </w:r>
      <w:r w:rsidR="008D0156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une fois de plus, votre mandat est entaché de sang</w:t>
      </w:r>
      <w:r w:rsidR="008D0156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») et l’immigration</w:t>
      </w:r>
      <w:r w:rsidR="000F0E59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: « </w:t>
      </w:r>
      <w:r w:rsidR="000F0E59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le peuple français se rend bien compte que la dégradation générale est due à l'envahissement de ces hordes principalement musulmanes qui importent leur façon de vivre</w:t>
      </w:r>
      <w:r w:rsidR="000F0E59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.</w:t>
      </w:r>
    </w:p>
    <w:p w:rsidR="008F3042" w:rsidRPr="00394289" w:rsidRDefault="008D0156" w:rsidP="00394289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  <w:lang w:eastAsia="fr-FR"/>
        </w:rPr>
      </w:pP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Seule une minorité établit un lien explicite avec </w:t>
      </w:r>
      <w:r w:rsidR="00EB5D30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le scrutin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de ce dimanche : « </w:t>
      </w:r>
      <w:r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je vais voter et je serai sensible à la mise en place de vraies mesures pour mettre un terme à ces violences sur notre sol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».</w:t>
      </w:r>
    </w:p>
    <w:p w:rsidR="00634F08" w:rsidRPr="00394289" w:rsidRDefault="00EB5D30" w:rsidP="00394289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  <w:lang w:eastAsia="fr-FR"/>
        </w:rPr>
      </w:pP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A contre-courant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de ces messages majoritairement critiques, deux Français remercient le </w:t>
      </w:r>
      <w:r w:rsidR="00C36107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Président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</w:t>
      </w:r>
      <w:r w:rsidR="00635C21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qui 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« </w:t>
      </w:r>
      <w:r w:rsidR="00635C21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 xml:space="preserve">[a] </w:t>
      </w:r>
      <w:r w:rsidR="00634F08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su nous protéger</w:t>
      </w:r>
      <w:r w:rsidR="00635C21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 </w:t>
      </w:r>
      <w:r w:rsidR="00635C21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»</w:t>
      </w:r>
      <w:r w:rsidR="00635C21"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,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notamment </w:t>
      </w:r>
      <w:r w:rsidR="00635C21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grâce à</w:t>
      </w:r>
      <w:r w:rsidR="00634F08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l’instauration de l’état d’urgence.</w:t>
      </w:r>
    </w:p>
    <w:p w:rsidR="008D0156" w:rsidRPr="00394289" w:rsidRDefault="00634F08" w:rsidP="00394289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  <w:lang w:eastAsia="fr-FR"/>
        </w:rPr>
      </w:pP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Le reste des réactions est principalement constitué de </w:t>
      </w:r>
      <w:r w:rsidR="00635C21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messages de 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condoléances </w:t>
      </w:r>
      <w:r w:rsidR="00635C21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et d’émotion </w:t>
      </w:r>
      <w:r w:rsidR="0077354C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pour 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le policier tué</w:t>
      </w:r>
      <w:r w:rsidR="0077354C"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ainsi que les blessés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.</w:t>
      </w:r>
    </w:p>
    <w:p w:rsidR="00CD04D6" w:rsidRDefault="00CD04D6" w:rsidP="00394289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Conférence internationale pour l’interdiction des armes nucléaires : faible à modéré</w:t>
      </w:r>
    </w:p>
    <w:p w:rsidR="0092468B" w:rsidRPr="00394289" w:rsidRDefault="00CD04D6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 xml:space="preserve">Avançant des arguments pacifistes et environnementaux, une dizaine de Français ont demandé au Président de la République de faire participer notre pays </w:t>
      </w:r>
      <w:r w:rsidR="003D6E2A" w:rsidRPr="00394289">
        <w:rPr>
          <w:sz w:val="21"/>
          <w:szCs w:val="21"/>
        </w:rPr>
        <w:t>à la</w:t>
      </w:r>
      <w:r w:rsidRPr="00394289">
        <w:rPr>
          <w:sz w:val="21"/>
          <w:szCs w:val="21"/>
        </w:rPr>
        <w:t xml:space="preserve"> négociation</w:t>
      </w:r>
      <w:r w:rsidR="00E673CF" w:rsidRPr="00394289">
        <w:rPr>
          <w:sz w:val="21"/>
          <w:szCs w:val="21"/>
        </w:rPr>
        <w:t xml:space="preserve"> </w:t>
      </w:r>
      <w:r w:rsidR="003D6E2A" w:rsidRPr="00394289">
        <w:rPr>
          <w:sz w:val="21"/>
          <w:szCs w:val="21"/>
        </w:rPr>
        <w:t>ayant lieu</w:t>
      </w:r>
      <w:r w:rsidR="00E673CF" w:rsidRPr="00394289">
        <w:rPr>
          <w:sz w:val="21"/>
          <w:szCs w:val="21"/>
        </w:rPr>
        <w:t xml:space="preserve"> </w:t>
      </w:r>
      <w:r w:rsidR="003D6E2A" w:rsidRPr="00394289">
        <w:rPr>
          <w:sz w:val="21"/>
          <w:szCs w:val="21"/>
        </w:rPr>
        <w:t>à l’Assemblée générale de l’ONU.</w:t>
      </w:r>
    </w:p>
    <w:p w:rsidR="00E81BA9" w:rsidRPr="00394289" w:rsidRDefault="0092468B" w:rsidP="00394289">
      <w:pPr>
        <w:spacing w:before="120" w:after="0" w:line="240" w:lineRule="auto"/>
        <w:jc w:val="both"/>
        <w:rPr>
          <w:sz w:val="21"/>
          <w:szCs w:val="21"/>
        </w:rPr>
      </w:pPr>
      <w:r w:rsidRPr="00394289">
        <w:rPr>
          <w:sz w:val="21"/>
          <w:szCs w:val="21"/>
        </w:rPr>
        <w:t xml:space="preserve">Ils sont </w:t>
      </w:r>
      <w:r w:rsidR="003D6E2A" w:rsidRPr="00394289">
        <w:rPr>
          <w:sz w:val="21"/>
          <w:szCs w:val="21"/>
        </w:rPr>
        <w:t xml:space="preserve">par ailleurs </w:t>
      </w:r>
      <w:r w:rsidRPr="00394289">
        <w:rPr>
          <w:sz w:val="21"/>
          <w:szCs w:val="21"/>
        </w:rPr>
        <w:t>autant à avoir écrit au Chef de l’Etat pour s’indigner de l’utilisation d’armes chimiques</w:t>
      </w:r>
      <w:r w:rsidR="00766DC2" w:rsidRPr="00394289">
        <w:rPr>
          <w:sz w:val="21"/>
          <w:szCs w:val="21"/>
        </w:rPr>
        <w:t xml:space="preserve"> en Syrie</w:t>
      </w:r>
      <w:r w:rsidRPr="00394289">
        <w:rPr>
          <w:sz w:val="21"/>
          <w:szCs w:val="21"/>
        </w:rPr>
        <w:t xml:space="preserve"> depuis les</w:t>
      </w:r>
      <w:r w:rsidR="00766DC2" w:rsidRPr="00394289">
        <w:rPr>
          <w:sz w:val="21"/>
          <w:szCs w:val="21"/>
        </w:rPr>
        <w:t xml:space="preserve"> dernières attaques au gaz</w:t>
      </w:r>
      <w:r w:rsidR="003D6E2A" w:rsidRPr="00394289">
        <w:rPr>
          <w:sz w:val="21"/>
          <w:szCs w:val="21"/>
        </w:rPr>
        <w:t xml:space="preserve"> recensées</w:t>
      </w:r>
      <w:r w:rsidR="00394289" w:rsidRPr="00394289">
        <w:rPr>
          <w:sz w:val="21"/>
          <w:szCs w:val="21"/>
        </w:rPr>
        <w:t>.</w:t>
      </w:r>
    </w:p>
    <w:p w:rsidR="000D7B56" w:rsidRPr="00394289" w:rsidRDefault="008C623E" w:rsidP="00394289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394289">
        <w:rPr>
          <w:b/>
          <w:bCs/>
          <w:i/>
          <w:iCs/>
          <w:color w:val="33CCCC"/>
          <w:sz w:val="28"/>
          <w:szCs w:val="28"/>
        </w:rPr>
        <w:t>Situation en Guyane :</w:t>
      </w:r>
      <w:r w:rsidR="000D7B56" w:rsidRPr="00394289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E81BA9" w:rsidRPr="00394289">
        <w:rPr>
          <w:b/>
          <w:bCs/>
          <w:i/>
          <w:iCs/>
          <w:color w:val="33CCCC"/>
          <w:sz w:val="28"/>
          <w:szCs w:val="28"/>
        </w:rPr>
        <w:t>faible, en baisse</w:t>
      </w:r>
    </w:p>
    <w:p w:rsidR="00CD04D6" w:rsidRPr="00394289" w:rsidRDefault="00E81BA9" w:rsidP="00394289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  <w:lang w:eastAsia="fr-FR"/>
        </w:rPr>
      </w:pPr>
      <w:r w:rsidRPr="00394289">
        <w:rPr>
          <w:rFonts w:ascii="Calibri" w:eastAsia="Calibri" w:hAnsi="Calibri" w:cs="Calibri"/>
          <w:sz w:val="21"/>
          <w:szCs w:val="21"/>
        </w:rPr>
        <w:t xml:space="preserve">Seule </w:t>
      </w:r>
      <w:r w:rsidRPr="00394289">
        <w:rPr>
          <w:sz w:val="21"/>
          <w:szCs w:val="21"/>
        </w:rPr>
        <w:t>une</w:t>
      </w:r>
      <w:r w:rsidRPr="00394289">
        <w:rPr>
          <w:rFonts w:ascii="Calibri" w:eastAsia="Calibri" w:hAnsi="Calibri" w:cs="Calibri"/>
          <w:sz w:val="21"/>
          <w:szCs w:val="21"/>
        </w:rPr>
        <w:t xml:space="preserve"> demi-douzaine de Français </w:t>
      </w:r>
      <w:proofErr w:type="gramStart"/>
      <w:r w:rsidRPr="00394289">
        <w:rPr>
          <w:rFonts w:ascii="Calibri" w:eastAsia="Calibri" w:hAnsi="Calibri" w:cs="Calibri"/>
          <w:sz w:val="21"/>
          <w:szCs w:val="21"/>
        </w:rPr>
        <w:t>ont</w:t>
      </w:r>
      <w:proofErr w:type="gramEnd"/>
      <w:r w:rsidRPr="00394289">
        <w:rPr>
          <w:rFonts w:ascii="Calibri" w:eastAsia="Calibri" w:hAnsi="Calibri" w:cs="Calibri"/>
          <w:sz w:val="21"/>
          <w:szCs w:val="21"/>
        </w:rPr>
        <w:t xml:space="preserve"> réagi à la situation en Guyane, en baisse par rapport aux semaines précédentes. Sur le fond le message demeure identique : </w:t>
      </w:r>
      <w:r w:rsidR="00C54406" w:rsidRPr="00394289">
        <w:rPr>
          <w:rFonts w:ascii="Calibri" w:eastAsia="Calibri" w:hAnsi="Calibri" w:cs="Calibri"/>
          <w:sz w:val="21"/>
          <w:szCs w:val="21"/>
        </w:rPr>
        <w:t>justification</w:t>
      </w:r>
      <w:r w:rsidRPr="00394289">
        <w:rPr>
          <w:rFonts w:ascii="Calibri" w:eastAsia="Calibri" w:hAnsi="Calibri" w:cs="Calibri"/>
          <w:sz w:val="21"/>
          <w:szCs w:val="21"/>
        </w:rPr>
        <w:t xml:space="preserve"> des revendications mais demande d’action contre les blocages dont les effets sur l’économie locale semblent devenir critiques :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 xml:space="preserve"> « </w:t>
      </w:r>
      <w:r w:rsidRPr="00394289">
        <w:rPr>
          <w:rFonts w:ascii="Calibri" w:eastAsia="Times New Roman" w:hAnsi="Calibri" w:cs="Calibri"/>
          <w:i/>
          <w:color w:val="000000"/>
          <w:sz w:val="21"/>
          <w:szCs w:val="21"/>
          <w:lang w:eastAsia="fr-FR"/>
        </w:rPr>
        <w:t>j'ai un commerce, un salon de coiffure, ma perte financière est de 80%. J'ai épuisé une partie de ma trésorerie, je vais devoir procéder aux licenciements de mes deux salariés</w:t>
      </w:r>
      <w:r w:rsidRPr="00394289">
        <w:rPr>
          <w:rFonts w:ascii="Calibri" w:eastAsia="Times New Roman" w:hAnsi="Calibri" w:cs="Calibri"/>
          <w:color w:val="000000"/>
          <w:sz w:val="21"/>
          <w:szCs w:val="21"/>
          <w:lang w:eastAsia="fr-FR"/>
        </w:rPr>
        <w:t> ».</w:t>
      </w:r>
    </w:p>
    <w:p w:rsidR="00D947A0" w:rsidRPr="00394289" w:rsidRDefault="00CD04D6" w:rsidP="00394289">
      <w:pPr>
        <w:spacing w:before="120"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>P</w:t>
      </w:r>
      <w:r w:rsidR="003D6E2A">
        <w:rPr>
          <w:b/>
          <w:bCs/>
          <w:i/>
          <w:iCs/>
          <w:color w:val="33CCCC"/>
          <w:sz w:val="28"/>
          <w:szCs w:val="28"/>
        </w:rPr>
        <w:t>ersécutions</w:t>
      </w:r>
      <w:r>
        <w:rPr>
          <w:b/>
          <w:bCs/>
          <w:i/>
          <w:iCs/>
          <w:color w:val="33CCCC"/>
          <w:sz w:val="28"/>
          <w:szCs w:val="28"/>
        </w:rPr>
        <w:t xml:space="preserve"> des homosexuels en Tchétchénie : 3</w:t>
      </w:r>
    </w:p>
    <w:sectPr w:rsidR="00D947A0" w:rsidRPr="00394289" w:rsidSect="00394289">
      <w:headerReference w:type="default" r:id="rId9"/>
      <w:pgSz w:w="11906" w:h="16838"/>
      <w:pgMar w:top="709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>SCP/BA le</w:t>
    </w:r>
    <w:r w:rsidR="00EE40B0">
      <w:rPr>
        <w:sz w:val="18"/>
        <w:szCs w:val="18"/>
      </w:rPr>
      <w:t xml:space="preserve"> 21 avril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C20B8"/>
    <w:multiLevelType w:val="hybridMultilevel"/>
    <w:tmpl w:val="0EFC430A"/>
    <w:lvl w:ilvl="0" w:tplc="B11E4E6C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57010"/>
    <w:multiLevelType w:val="hybridMultilevel"/>
    <w:tmpl w:val="C6B47BF8"/>
    <w:lvl w:ilvl="0" w:tplc="249E27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57DD4"/>
    <w:multiLevelType w:val="hybridMultilevel"/>
    <w:tmpl w:val="3E32630E"/>
    <w:lvl w:ilvl="0" w:tplc="C8CCC17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42"/>
  </w:num>
  <w:num w:numId="4">
    <w:abstractNumId w:val="19"/>
  </w:num>
  <w:num w:numId="5">
    <w:abstractNumId w:val="46"/>
  </w:num>
  <w:num w:numId="6">
    <w:abstractNumId w:val="23"/>
  </w:num>
  <w:num w:numId="7">
    <w:abstractNumId w:val="24"/>
  </w:num>
  <w:num w:numId="8">
    <w:abstractNumId w:val="18"/>
  </w:num>
  <w:num w:numId="9">
    <w:abstractNumId w:val="41"/>
  </w:num>
  <w:num w:numId="10">
    <w:abstractNumId w:val="35"/>
  </w:num>
  <w:num w:numId="11">
    <w:abstractNumId w:val="4"/>
  </w:num>
  <w:num w:numId="12">
    <w:abstractNumId w:val="37"/>
  </w:num>
  <w:num w:numId="13">
    <w:abstractNumId w:val="36"/>
  </w:num>
  <w:num w:numId="14">
    <w:abstractNumId w:val="25"/>
  </w:num>
  <w:num w:numId="15">
    <w:abstractNumId w:val="22"/>
  </w:num>
  <w:num w:numId="16">
    <w:abstractNumId w:val="10"/>
  </w:num>
  <w:num w:numId="17">
    <w:abstractNumId w:val="13"/>
  </w:num>
  <w:num w:numId="18">
    <w:abstractNumId w:val="39"/>
  </w:num>
  <w:num w:numId="19">
    <w:abstractNumId w:val="45"/>
  </w:num>
  <w:num w:numId="20">
    <w:abstractNumId w:val="28"/>
  </w:num>
  <w:num w:numId="21">
    <w:abstractNumId w:val="43"/>
  </w:num>
  <w:num w:numId="22">
    <w:abstractNumId w:val="43"/>
  </w:num>
  <w:num w:numId="23">
    <w:abstractNumId w:val="33"/>
  </w:num>
  <w:num w:numId="24">
    <w:abstractNumId w:val="5"/>
  </w:num>
  <w:num w:numId="25">
    <w:abstractNumId w:val="14"/>
  </w:num>
  <w:num w:numId="26">
    <w:abstractNumId w:val="31"/>
  </w:num>
  <w:num w:numId="27">
    <w:abstractNumId w:val="29"/>
  </w:num>
  <w:num w:numId="28">
    <w:abstractNumId w:val="21"/>
  </w:num>
  <w:num w:numId="29">
    <w:abstractNumId w:val="34"/>
  </w:num>
  <w:num w:numId="30">
    <w:abstractNumId w:val="26"/>
  </w:num>
  <w:num w:numId="31">
    <w:abstractNumId w:val="20"/>
  </w:num>
  <w:num w:numId="32">
    <w:abstractNumId w:val="11"/>
  </w:num>
  <w:num w:numId="33">
    <w:abstractNumId w:val="15"/>
  </w:num>
  <w:num w:numId="34">
    <w:abstractNumId w:val="16"/>
  </w:num>
  <w:num w:numId="35">
    <w:abstractNumId w:val="44"/>
  </w:num>
  <w:num w:numId="36">
    <w:abstractNumId w:val="0"/>
  </w:num>
  <w:num w:numId="37">
    <w:abstractNumId w:val="40"/>
  </w:num>
  <w:num w:numId="38">
    <w:abstractNumId w:val="6"/>
  </w:num>
  <w:num w:numId="39">
    <w:abstractNumId w:val="8"/>
  </w:num>
  <w:num w:numId="40">
    <w:abstractNumId w:val="17"/>
  </w:num>
  <w:num w:numId="41">
    <w:abstractNumId w:val="30"/>
  </w:num>
  <w:num w:numId="42">
    <w:abstractNumId w:val="3"/>
  </w:num>
  <w:num w:numId="43">
    <w:abstractNumId w:val="1"/>
  </w:num>
  <w:num w:numId="44">
    <w:abstractNumId w:val="2"/>
  </w:num>
  <w:num w:numId="45">
    <w:abstractNumId w:val="27"/>
  </w:num>
  <w:num w:numId="46">
    <w:abstractNumId w:val="7"/>
  </w:num>
  <w:num w:numId="47">
    <w:abstractNumId w:val="12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313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143D"/>
    <w:rsid w:val="000049DB"/>
    <w:rsid w:val="000064FA"/>
    <w:rsid w:val="00006E3E"/>
    <w:rsid w:val="0000752C"/>
    <w:rsid w:val="00007B5A"/>
    <w:rsid w:val="00007E63"/>
    <w:rsid w:val="00010C5C"/>
    <w:rsid w:val="00011810"/>
    <w:rsid w:val="0001273A"/>
    <w:rsid w:val="00012773"/>
    <w:rsid w:val="00014C25"/>
    <w:rsid w:val="00015CFF"/>
    <w:rsid w:val="00015F96"/>
    <w:rsid w:val="000162C3"/>
    <w:rsid w:val="000204D7"/>
    <w:rsid w:val="0002320B"/>
    <w:rsid w:val="000240D2"/>
    <w:rsid w:val="00024449"/>
    <w:rsid w:val="0002448B"/>
    <w:rsid w:val="00024949"/>
    <w:rsid w:val="00026CA8"/>
    <w:rsid w:val="00027F1D"/>
    <w:rsid w:val="00031F02"/>
    <w:rsid w:val="00032694"/>
    <w:rsid w:val="00032A00"/>
    <w:rsid w:val="00032F38"/>
    <w:rsid w:val="0003546C"/>
    <w:rsid w:val="00036071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47FB1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67FEE"/>
    <w:rsid w:val="00070B66"/>
    <w:rsid w:val="0007200A"/>
    <w:rsid w:val="00073F92"/>
    <w:rsid w:val="0007439F"/>
    <w:rsid w:val="000755DE"/>
    <w:rsid w:val="00075A7F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2741"/>
    <w:rsid w:val="000D4D41"/>
    <w:rsid w:val="000D611E"/>
    <w:rsid w:val="000D7B56"/>
    <w:rsid w:val="000E0359"/>
    <w:rsid w:val="000E0BFF"/>
    <w:rsid w:val="000E1842"/>
    <w:rsid w:val="000E18A0"/>
    <w:rsid w:val="000E399D"/>
    <w:rsid w:val="000E3E7A"/>
    <w:rsid w:val="000E4DE2"/>
    <w:rsid w:val="000E5022"/>
    <w:rsid w:val="000E5889"/>
    <w:rsid w:val="000E69C2"/>
    <w:rsid w:val="000E7FD9"/>
    <w:rsid w:val="000F0E5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27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52F9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77D47"/>
    <w:rsid w:val="00180367"/>
    <w:rsid w:val="001806BA"/>
    <w:rsid w:val="00180BC5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3021"/>
    <w:rsid w:val="00197828"/>
    <w:rsid w:val="0019787B"/>
    <w:rsid w:val="001A110D"/>
    <w:rsid w:val="001A49E9"/>
    <w:rsid w:val="001A5537"/>
    <w:rsid w:val="001B0754"/>
    <w:rsid w:val="001B3643"/>
    <w:rsid w:val="001B5DB8"/>
    <w:rsid w:val="001B7528"/>
    <w:rsid w:val="001C057B"/>
    <w:rsid w:val="001C2E1A"/>
    <w:rsid w:val="001C3B68"/>
    <w:rsid w:val="001C3D23"/>
    <w:rsid w:val="001C3E89"/>
    <w:rsid w:val="001C5CAA"/>
    <w:rsid w:val="001C6357"/>
    <w:rsid w:val="001C658A"/>
    <w:rsid w:val="001D1B3F"/>
    <w:rsid w:val="001D1FFD"/>
    <w:rsid w:val="001D284E"/>
    <w:rsid w:val="001D2B20"/>
    <w:rsid w:val="001D3A5B"/>
    <w:rsid w:val="001D4F0F"/>
    <w:rsid w:val="001D6B85"/>
    <w:rsid w:val="001D7314"/>
    <w:rsid w:val="001D7F87"/>
    <w:rsid w:val="001E1780"/>
    <w:rsid w:val="001E357F"/>
    <w:rsid w:val="001E3FB2"/>
    <w:rsid w:val="001E6E80"/>
    <w:rsid w:val="001F17F3"/>
    <w:rsid w:val="001F1802"/>
    <w:rsid w:val="001F2004"/>
    <w:rsid w:val="001F76A8"/>
    <w:rsid w:val="001F76C6"/>
    <w:rsid w:val="00200AFF"/>
    <w:rsid w:val="0020214E"/>
    <w:rsid w:val="002036FD"/>
    <w:rsid w:val="002043C0"/>
    <w:rsid w:val="00204998"/>
    <w:rsid w:val="00205707"/>
    <w:rsid w:val="0020673B"/>
    <w:rsid w:val="00206759"/>
    <w:rsid w:val="002067AC"/>
    <w:rsid w:val="002123E8"/>
    <w:rsid w:val="00212F0D"/>
    <w:rsid w:val="002146A2"/>
    <w:rsid w:val="0021589F"/>
    <w:rsid w:val="00216167"/>
    <w:rsid w:val="00217342"/>
    <w:rsid w:val="002200DD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43B6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57F25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75E39"/>
    <w:rsid w:val="002772D8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61E4"/>
    <w:rsid w:val="00297F15"/>
    <w:rsid w:val="002A13A3"/>
    <w:rsid w:val="002A4EFD"/>
    <w:rsid w:val="002A5F2C"/>
    <w:rsid w:val="002B0783"/>
    <w:rsid w:val="002B0E93"/>
    <w:rsid w:val="002B22EB"/>
    <w:rsid w:val="002B2FFF"/>
    <w:rsid w:val="002B4D61"/>
    <w:rsid w:val="002B617B"/>
    <w:rsid w:val="002B674C"/>
    <w:rsid w:val="002B7533"/>
    <w:rsid w:val="002C1A77"/>
    <w:rsid w:val="002C1B39"/>
    <w:rsid w:val="002C259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3023"/>
    <w:rsid w:val="002F4221"/>
    <w:rsid w:val="002F4675"/>
    <w:rsid w:val="002F7835"/>
    <w:rsid w:val="00300086"/>
    <w:rsid w:val="0030360E"/>
    <w:rsid w:val="00303D1A"/>
    <w:rsid w:val="003043D6"/>
    <w:rsid w:val="00310DDC"/>
    <w:rsid w:val="00311F22"/>
    <w:rsid w:val="003141C8"/>
    <w:rsid w:val="003141D7"/>
    <w:rsid w:val="00314EC2"/>
    <w:rsid w:val="003154CC"/>
    <w:rsid w:val="003176BD"/>
    <w:rsid w:val="00320E65"/>
    <w:rsid w:val="0032127A"/>
    <w:rsid w:val="00323377"/>
    <w:rsid w:val="00323499"/>
    <w:rsid w:val="003272C8"/>
    <w:rsid w:val="0032734D"/>
    <w:rsid w:val="0032790D"/>
    <w:rsid w:val="00330009"/>
    <w:rsid w:val="00330920"/>
    <w:rsid w:val="00331522"/>
    <w:rsid w:val="00331A2E"/>
    <w:rsid w:val="00332652"/>
    <w:rsid w:val="0033408C"/>
    <w:rsid w:val="00334A56"/>
    <w:rsid w:val="00334E0F"/>
    <w:rsid w:val="00335CA2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1EC4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4289"/>
    <w:rsid w:val="00397633"/>
    <w:rsid w:val="003A0296"/>
    <w:rsid w:val="003A235A"/>
    <w:rsid w:val="003A2DF6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D6E2A"/>
    <w:rsid w:val="003E652E"/>
    <w:rsid w:val="003E752E"/>
    <w:rsid w:val="003E790C"/>
    <w:rsid w:val="003F0FB6"/>
    <w:rsid w:val="003F175D"/>
    <w:rsid w:val="003F1E41"/>
    <w:rsid w:val="003F36DB"/>
    <w:rsid w:val="003F39F2"/>
    <w:rsid w:val="003F6E75"/>
    <w:rsid w:val="004049CE"/>
    <w:rsid w:val="004078D9"/>
    <w:rsid w:val="004108B8"/>
    <w:rsid w:val="004122DD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29A0"/>
    <w:rsid w:val="00433832"/>
    <w:rsid w:val="004411DA"/>
    <w:rsid w:val="00441837"/>
    <w:rsid w:val="0044244C"/>
    <w:rsid w:val="00442AFF"/>
    <w:rsid w:val="004452F7"/>
    <w:rsid w:val="00445480"/>
    <w:rsid w:val="004454F0"/>
    <w:rsid w:val="004463A8"/>
    <w:rsid w:val="004465CD"/>
    <w:rsid w:val="00450487"/>
    <w:rsid w:val="00454832"/>
    <w:rsid w:val="004548B5"/>
    <w:rsid w:val="00460DBA"/>
    <w:rsid w:val="004616E1"/>
    <w:rsid w:val="00462544"/>
    <w:rsid w:val="00462D8E"/>
    <w:rsid w:val="004632B2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1547"/>
    <w:rsid w:val="004923D4"/>
    <w:rsid w:val="0049263D"/>
    <w:rsid w:val="00493B0B"/>
    <w:rsid w:val="0049410B"/>
    <w:rsid w:val="00494824"/>
    <w:rsid w:val="00494E4C"/>
    <w:rsid w:val="00495497"/>
    <w:rsid w:val="0049691B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4931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9A8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2049"/>
    <w:rsid w:val="00503B13"/>
    <w:rsid w:val="005045DD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37325"/>
    <w:rsid w:val="00537A72"/>
    <w:rsid w:val="005434EA"/>
    <w:rsid w:val="00545FEF"/>
    <w:rsid w:val="00546474"/>
    <w:rsid w:val="0054673C"/>
    <w:rsid w:val="00550077"/>
    <w:rsid w:val="0055066D"/>
    <w:rsid w:val="00551501"/>
    <w:rsid w:val="00554FB8"/>
    <w:rsid w:val="00555141"/>
    <w:rsid w:val="00557E4E"/>
    <w:rsid w:val="00561219"/>
    <w:rsid w:val="0056353D"/>
    <w:rsid w:val="00565736"/>
    <w:rsid w:val="0056623C"/>
    <w:rsid w:val="00566ADE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423"/>
    <w:rsid w:val="00584449"/>
    <w:rsid w:val="00584FAC"/>
    <w:rsid w:val="0058521B"/>
    <w:rsid w:val="00585C61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0E25"/>
    <w:rsid w:val="005B2FB1"/>
    <w:rsid w:val="005B4397"/>
    <w:rsid w:val="005B4DC7"/>
    <w:rsid w:val="005B5231"/>
    <w:rsid w:val="005B6D1D"/>
    <w:rsid w:val="005C049A"/>
    <w:rsid w:val="005C2C20"/>
    <w:rsid w:val="005C340E"/>
    <w:rsid w:val="005C343D"/>
    <w:rsid w:val="005C5AE2"/>
    <w:rsid w:val="005C7148"/>
    <w:rsid w:val="005D2996"/>
    <w:rsid w:val="005D2B85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0E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663"/>
    <w:rsid w:val="00623F37"/>
    <w:rsid w:val="00625BE0"/>
    <w:rsid w:val="00626B5F"/>
    <w:rsid w:val="0063125B"/>
    <w:rsid w:val="00631573"/>
    <w:rsid w:val="00631F61"/>
    <w:rsid w:val="00633DA7"/>
    <w:rsid w:val="0063484C"/>
    <w:rsid w:val="00634D21"/>
    <w:rsid w:val="00634F08"/>
    <w:rsid w:val="00635C21"/>
    <w:rsid w:val="0063746B"/>
    <w:rsid w:val="00640345"/>
    <w:rsid w:val="00641E2A"/>
    <w:rsid w:val="00642965"/>
    <w:rsid w:val="00643018"/>
    <w:rsid w:val="00644EE8"/>
    <w:rsid w:val="006507F1"/>
    <w:rsid w:val="00653ACF"/>
    <w:rsid w:val="00653C6B"/>
    <w:rsid w:val="00654C9C"/>
    <w:rsid w:val="00656058"/>
    <w:rsid w:val="00660E1E"/>
    <w:rsid w:val="00661832"/>
    <w:rsid w:val="00662946"/>
    <w:rsid w:val="00662DB0"/>
    <w:rsid w:val="006636EE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55A5"/>
    <w:rsid w:val="006965CA"/>
    <w:rsid w:val="00697487"/>
    <w:rsid w:val="006A10A6"/>
    <w:rsid w:val="006A2B53"/>
    <w:rsid w:val="006A349B"/>
    <w:rsid w:val="006A3A2B"/>
    <w:rsid w:val="006A54B0"/>
    <w:rsid w:val="006A718B"/>
    <w:rsid w:val="006A7FBF"/>
    <w:rsid w:val="006B2DD8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5C48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03AA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37BFB"/>
    <w:rsid w:val="007419EA"/>
    <w:rsid w:val="00741E50"/>
    <w:rsid w:val="00743563"/>
    <w:rsid w:val="007440AC"/>
    <w:rsid w:val="007440DC"/>
    <w:rsid w:val="007453A6"/>
    <w:rsid w:val="00752424"/>
    <w:rsid w:val="00752B93"/>
    <w:rsid w:val="00752E8C"/>
    <w:rsid w:val="00753D7A"/>
    <w:rsid w:val="00757476"/>
    <w:rsid w:val="007576B6"/>
    <w:rsid w:val="00760A30"/>
    <w:rsid w:val="00765117"/>
    <w:rsid w:val="00766DC2"/>
    <w:rsid w:val="00771D80"/>
    <w:rsid w:val="00772B78"/>
    <w:rsid w:val="007733C3"/>
    <w:rsid w:val="0077354C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1EC9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B7EF1"/>
    <w:rsid w:val="007C073D"/>
    <w:rsid w:val="007C18B4"/>
    <w:rsid w:val="007C353A"/>
    <w:rsid w:val="007C5B63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15B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4829"/>
    <w:rsid w:val="00824C53"/>
    <w:rsid w:val="00825955"/>
    <w:rsid w:val="00825AA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46046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58"/>
    <w:rsid w:val="00883D8A"/>
    <w:rsid w:val="0088437B"/>
    <w:rsid w:val="008843AB"/>
    <w:rsid w:val="00884A33"/>
    <w:rsid w:val="00890B16"/>
    <w:rsid w:val="00891CFC"/>
    <w:rsid w:val="00891D19"/>
    <w:rsid w:val="00892456"/>
    <w:rsid w:val="00894D33"/>
    <w:rsid w:val="008950C1"/>
    <w:rsid w:val="008A1772"/>
    <w:rsid w:val="008A212B"/>
    <w:rsid w:val="008A291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0B40"/>
    <w:rsid w:val="008C344F"/>
    <w:rsid w:val="008C3E1D"/>
    <w:rsid w:val="008C456C"/>
    <w:rsid w:val="008C478A"/>
    <w:rsid w:val="008C5046"/>
    <w:rsid w:val="008C623E"/>
    <w:rsid w:val="008C6C57"/>
    <w:rsid w:val="008C7DE5"/>
    <w:rsid w:val="008D0156"/>
    <w:rsid w:val="008D11B7"/>
    <w:rsid w:val="008D2E8E"/>
    <w:rsid w:val="008D4859"/>
    <w:rsid w:val="008D5A77"/>
    <w:rsid w:val="008D7C5E"/>
    <w:rsid w:val="008E1C8B"/>
    <w:rsid w:val="008E3408"/>
    <w:rsid w:val="008E346C"/>
    <w:rsid w:val="008E3D07"/>
    <w:rsid w:val="008E4BDE"/>
    <w:rsid w:val="008E53B1"/>
    <w:rsid w:val="008E58AB"/>
    <w:rsid w:val="008E6363"/>
    <w:rsid w:val="008E7933"/>
    <w:rsid w:val="008F110D"/>
    <w:rsid w:val="008F21CF"/>
    <w:rsid w:val="008F3042"/>
    <w:rsid w:val="008F370D"/>
    <w:rsid w:val="008F53DC"/>
    <w:rsid w:val="008F6285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2468B"/>
    <w:rsid w:val="009279CA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205"/>
    <w:rsid w:val="009564A0"/>
    <w:rsid w:val="00956D0C"/>
    <w:rsid w:val="00963FA0"/>
    <w:rsid w:val="00964AF8"/>
    <w:rsid w:val="009661F5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33B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57B0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1EB4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38AA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0D"/>
    <w:rsid w:val="00A35193"/>
    <w:rsid w:val="00A37DA0"/>
    <w:rsid w:val="00A40002"/>
    <w:rsid w:val="00A409EA"/>
    <w:rsid w:val="00A4124E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22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A6F2C"/>
    <w:rsid w:val="00AB02B9"/>
    <w:rsid w:val="00AB03AC"/>
    <w:rsid w:val="00AB0FE0"/>
    <w:rsid w:val="00AB1BC0"/>
    <w:rsid w:val="00AB3E8B"/>
    <w:rsid w:val="00AB788B"/>
    <w:rsid w:val="00AC014F"/>
    <w:rsid w:val="00AC0802"/>
    <w:rsid w:val="00AC18AA"/>
    <w:rsid w:val="00AC1C77"/>
    <w:rsid w:val="00AC286B"/>
    <w:rsid w:val="00AC2F31"/>
    <w:rsid w:val="00AC3267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0678"/>
    <w:rsid w:val="00AE1052"/>
    <w:rsid w:val="00AE11F7"/>
    <w:rsid w:val="00AE1471"/>
    <w:rsid w:val="00AE1FA7"/>
    <w:rsid w:val="00AE2660"/>
    <w:rsid w:val="00AE4A27"/>
    <w:rsid w:val="00AE6554"/>
    <w:rsid w:val="00AE671F"/>
    <w:rsid w:val="00AE738A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580"/>
    <w:rsid w:val="00B018CE"/>
    <w:rsid w:val="00B018EB"/>
    <w:rsid w:val="00B01A10"/>
    <w:rsid w:val="00B020D5"/>
    <w:rsid w:val="00B028F8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6F90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1BFB"/>
    <w:rsid w:val="00B325F5"/>
    <w:rsid w:val="00B33736"/>
    <w:rsid w:val="00B33EA4"/>
    <w:rsid w:val="00B3406D"/>
    <w:rsid w:val="00B34714"/>
    <w:rsid w:val="00B36E11"/>
    <w:rsid w:val="00B412A9"/>
    <w:rsid w:val="00B41548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4AAD"/>
    <w:rsid w:val="00B750DF"/>
    <w:rsid w:val="00B75130"/>
    <w:rsid w:val="00B75349"/>
    <w:rsid w:val="00B753C1"/>
    <w:rsid w:val="00B76054"/>
    <w:rsid w:val="00B76A41"/>
    <w:rsid w:val="00B8033F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2017"/>
    <w:rsid w:val="00B9488E"/>
    <w:rsid w:val="00B94A68"/>
    <w:rsid w:val="00B958C3"/>
    <w:rsid w:val="00B976F9"/>
    <w:rsid w:val="00B97BA0"/>
    <w:rsid w:val="00BA09E6"/>
    <w:rsid w:val="00BA3250"/>
    <w:rsid w:val="00BA3DF6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565"/>
    <w:rsid w:val="00BB58D7"/>
    <w:rsid w:val="00BB5DF7"/>
    <w:rsid w:val="00BB6293"/>
    <w:rsid w:val="00BB723D"/>
    <w:rsid w:val="00BB7D18"/>
    <w:rsid w:val="00BC0018"/>
    <w:rsid w:val="00BC0E85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B"/>
    <w:rsid w:val="00C04A3D"/>
    <w:rsid w:val="00C04C24"/>
    <w:rsid w:val="00C05EAF"/>
    <w:rsid w:val="00C06EEA"/>
    <w:rsid w:val="00C10F81"/>
    <w:rsid w:val="00C136E2"/>
    <w:rsid w:val="00C139AE"/>
    <w:rsid w:val="00C15664"/>
    <w:rsid w:val="00C16023"/>
    <w:rsid w:val="00C162EE"/>
    <w:rsid w:val="00C16943"/>
    <w:rsid w:val="00C16BDE"/>
    <w:rsid w:val="00C16EFA"/>
    <w:rsid w:val="00C174E9"/>
    <w:rsid w:val="00C177CF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107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06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500"/>
    <w:rsid w:val="00C91862"/>
    <w:rsid w:val="00C93B1F"/>
    <w:rsid w:val="00C9426A"/>
    <w:rsid w:val="00C95AF8"/>
    <w:rsid w:val="00C964ED"/>
    <w:rsid w:val="00C96EBB"/>
    <w:rsid w:val="00C97A51"/>
    <w:rsid w:val="00CA0961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C592A"/>
    <w:rsid w:val="00CD04D6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03731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2D0C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4F53"/>
    <w:rsid w:val="00D45424"/>
    <w:rsid w:val="00D47ABA"/>
    <w:rsid w:val="00D50377"/>
    <w:rsid w:val="00D51669"/>
    <w:rsid w:val="00D5198A"/>
    <w:rsid w:val="00D51B7B"/>
    <w:rsid w:val="00D542EF"/>
    <w:rsid w:val="00D563F4"/>
    <w:rsid w:val="00D564FF"/>
    <w:rsid w:val="00D6274D"/>
    <w:rsid w:val="00D62B92"/>
    <w:rsid w:val="00D62D07"/>
    <w:rsid w:val="00D6512A"/>
    <w:rsid w:val="00D66290"/>
    <w:rsid w:val="00D678EF"/>
    <w:rsid w:val="00D7056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5921"/>
    <w:rsid w:val="00D85B52"/>
    <w:rsid w:val="00D86186"/>
    <w:rsid w:val="00D87E9E"/>
    <w:rsid w:val="00D9015D"/>
    <w:rsid w:val="00D9105F"/>
    <w:rsid w:val="00D913A8"/>
    <w:rsid w:val="00D92B87"/>
    <w:rsid w:val="00D9430D"/>
    <w:rsid w:val="00D947A0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0EDD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0FF"/>
    <w:rsid w:val="00DE0F23"/>
    <w:rsid w:val="00DE103F"/>
    <w:rsid w:val="00DE207A"/>
    <w:rsid w:val="00DE27A3"/>
    <w:rsid w:val="00DF0BD1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0A8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12E6"/>
    <w:rsid w:val="00E52181"/>
    <w:rsid w:val="00E55E9C"/>
    <w:rsid w:val="00E56413"/>
    <w:rsid w:val="00E56504"/>
    <w:rsid w:val="00E5750D"/>
    <w:rsid w:val="00E579DE"/>
    <w:rsid w:val="00E61456"/>
    <w:rsid w:val="00E62E83"/>
    <w:rsid w:val="00E6358C"/>
    <w:rsid w:val="00E63C63"/>
    <w:rsid w:val="00E66960"/>
    <w:rsid w:val="00E673CF"/>
    <w:rsid w:val="00E71688"/>
    <w:rsid w:val="00E716BD"/>
    <w:rsid w:val="00E73090"/>
    <w:rsid w:val="00E7327B"/>
    <w:rsid w:val="00E74820"/>
    <w:rsid w:val="00E754C4"/>
    <w:rsid w:val="00E81BA9"/>
    <w:rsid w:val="00E93C38"/>
    <w:rsid w:val="00E93D1F"/>
    <w:rsid w:val="00E95D05"/>
    <w:rsid w:val="00E95D25"/>
    <w:rsid w:val="00E95E50"/>
    <w:rsid w:val="00E95E6E"/>
    <w:rsid w:val="00E962DA"/>
    <w:rsid w:val="00E96B5D"/>
    <w:rsid w:val="00E97B7E"/>
    <w:rsid w:val="00EA0758"/>
    <w:rsid w:val="00EA7D55"/>
    <w:rsid w:val="00EB3398"/>
    <w:rsid w:val="00EB4B24"/>
    <w:rsid w:val="00EB5D30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31F"/>
    <w:rsid w:val="00EE0C76"/>
    <w:rsid w:val="00EE158D"/>
    <w:rsid w:val="00EE16BF"/>
    <w:rsid w:val="00EE2CFE"/>
    <w:rsid w:val="00EE2D43"/>
    <w:rsid w:val="00EE32BA"/>
    <w:rsid w:val="00EE3A2B"/>
    <w:rsid w:val="00EE40B0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0D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6913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4490"/>
    <w:rsid w:val="00F56777"/>
    <w:rsid w:val="00F60C37"/>
    <w:rsid w:val="00F641E6"/>
    <w:rsid w:val="00F645DE"/>
    <w:rsid w:val="00F649E5"/>
    <w:rsid w:val="00F65528"/>
    <w:rsid w:val="00F65AC6"/>
    <w:rsid w:val="00F701E0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42B3"/>
    <w:rsid w:val="00F964DD"/>
    <w:rsid w:val="00F96FA0"/>
    <w:rsid w:val="00FA1D06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039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11FD"/>
    <w:rsid w:val="00FE6B48"/>
    <w:rsid w:val="00FE722B"/>
    <w:rsid w:val="00FF134B"/>
    <w:rsid w:val="00FF26C0"/>
    <w:rsid w:val="00FF3028"/>
    <w:rsid w:val="00FF64DE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43C7-257C-4420-A9E2-DCA87EC4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2017-04-21T15:43:00Z</cp:lastPrinted>
  <dcterms:created xsi:type="dcterms:W3CDTF">2017-04-21T16:24:00Z</dcterms:created>
  <dcterms:modified xsi:type="dcterms:W3CDTF">2017-04-21T16:24:00Z</dcterms:modified>
</cp:coreProperties>
</file>