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50386" w14:paraId="3951E82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F929EDA" w14:textId="77777777" w:rsidR="00750386" w:rsidRDefault="00750386"/>
        </w:tc>
        <w:tc>
          <w:tcPr>
            <w:tcW w:w="1043" w:type="dxa"/>
            <w:vAlign w:val="center"/>
          </w:tcPr>
          <w:p w14:paraId="66E4FFF0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A3B8602" w14:textId="77777777" w:rsidR="0075038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890E32D" w14:textId="77777777" w:rsidR="0075038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49681747" w14:textId="77777777" w:rsidR="00750386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임박박전설의시작</w:t>
            </w:r>
            <w:proofErr w:type="spellEnd"/>
          </w:p>
        </w:tc>
      </w:tr>
      <w:tr w:rsidR="00750386" w14:paraId="442DC3C7" w14:textId="77777777">
        <w:trPr>
          <w:trHeight w:val="648"/>
        </w:trPr>
        <w:tc>
          <w:tcPr>
            <w:tcW w:w="1744" w:type="dxa"/>
            <w:vAlign w:val="center"/>
          </w:tcPr>
          <w:p w14:paraId="164395C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9D4DD70" w14:textId="7543939D" w:rsidR="0075038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B74038">
              <w:rPr>
                <w:rFonts w:hint="eastAsia"/>
                <w:b/>
              </w:rPr>
              <w:t>5</w:t>
            </w:r>
          </w:p>
        </w:tc>
        <w:tc>
          <w:tcPr>
            <w:tcW w:w="1043" w:type="dxa"/>
            <w:vAlign w:val="center"/>
          </w:tcPr>
          <w:p w14:paraId="363FE0B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B9D7E56" w14:textId="725760F3" w:rsidR="0075038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2025.11.</w:t>
            </w:r>
            <w:r w:rsidR="00B74038">
              <w:rPr>
                <w:rFonts w:hint="eastAsia"/>
                <w:b/>
              </w:rPr>
              <w:t>17</w:t>
            </w:r>
            <w:r>
              <w:rPr>
                <w:rFonts w:hint="eastAsia"/>
                <w:b/>
              </w:rPr>
              <w:t xml:space="preserve"> ~ 2025.</w:t>
            </w:r>
            <w:r w:rsidR="00B74038">
              <w:rPr>
                <w:rFonts w:hint="eastAsia"/>
                <w:b/>
              </w:rPr>
              <w:t>11.23</w:t>
            </w:r>
          </w:p>
        </w:tc>
        <w:tc>
          <w:tcPr>
            <w:tcW w:w="1215" w:type="dxa"/>
            <w:vAlign w:val="center"/>
          </w:tcPr>
          <w:p w14:paraId="7404949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EC63009" w14:textId="77777777" w:rsidR="00750386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50386" w14:paraId="04F1D9A5" w14:textId="77777777">
        <w:trPr>
          <w:trHeight w:val="1266"/>
        </w:trPr>
        <w:tc>
          <w:tcPr>
            <w:tcW w:w="1744" w:type="dxa"/>
            <w:vAlign w:val="center"/>
          </w:tcPr>
          <w:p w14:paraId="2ABC8289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ED24D72" w14:textId="4C3DB27C" w:rsidR="00750386" w:rsidRDefault="00813B2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플레이어 공격에 따른 </w:t>
            </w:r>
            <w:proofErr w:type="spellStart"/>
            <w:r>
              <w:rPr>
                <w:rFonts w:hint="eastAsia"/>
                <w:b/>
                <w:bCs/>
              </w:rPr>
              <w:t>npc</w:t>
            </w:r>
            <w:proofErr w:type="spellEnd"/>
            <w:r>
              <w:rPr>
                <w:rFonts w:hint="eastAsia"/>
                <w:b/>
                <w:bCs/>
              </w:rPr>
              <w:t xml:space="preserve"> 체력 감소 제작</w:t>
            </w:r>
          </w:p>
        </w:tc>
      </w:tr>
    </w:tbl>
    <w:p w14:paraId="4D375081" w14:textId="77777777" w:rsidR="00750386" w:rsidRDefault="00750386">
      <w:pPr>
        <w:rPr>
          <w:b/>
          <w:sz w:val="22"/>
        </w:rPr>
      </w:pPr>
    </w:p>
    <w:p w14:paraId="5E183C3A" w14:textId="77777777" w:rsidR="00750386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3DAEC813" w14:textId="734BC6C8" w:rsidR="00B74038" w:rsidRDefault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P와 N으로 플레이어 이동속도 조절기능 추가</w:t>
      </w:r>
    </w:p>
    <w:p w14:paraId="3E8545D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# 체력에 따른 NPC 색상 변경 구현</w:t>
      </w:r>
    </w:p>
    <w:p w14:paraId="19D6009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41E1310A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npc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의 색상을 체력에 따라 적을 경우 점점 빨갛게 변하도록 제작</w:t>
      </w:r>
    </w:p>
    <w:p w14:paraId="77232F7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1BE0B21D" w14:textId="7625972F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체력을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쉐이더로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넘겨주기 위해 기존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에 상속받는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HPRenderComponent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를 제작함</w:t>
      </w:r>
    </w:p>
    <w:p w14:paraId="6C62469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struct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CbGameHpInfo</w:t>
      </w:r>
      <w:proofErr w:type="spellEnd"/>
    </w:p>
    <w:p w14:paraId="113A28A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7F3671C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int 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hp;</w:t>
      </w:r>
      <w:proofErr w:type="gramEnd"/>
    </w:p>
    <w:p w14:paraId="66B884D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};</w:t>
      </w:r>
    </w:p>
    <w:p w14:paraId="4FCDDF8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8056F0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class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HPRenderComponent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public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RenderComponent</w:t>
      </w:r>
      <w:proofErr w:type="spellEnd"/>
    </w:p>
    <w:p w14:paraId="7381145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39F7362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public:</w:t>
      </w:r>
    </w:p>
    <w:p w14:paraId="5BE59ED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HPRenderComponent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();</w:t>
      </w:r>
      <w:proofErr w:type="gramEnd"/>
    </w:p>
    <w:p w14:paraId="2DCAFD6C" w14:textId="12152FCC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virtual ~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HPRenderComponent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();</w:t>
      </w:r>
      <w:proofErr w:type="gramEnd"/>
    </w:p>
    <w:p w14:paraId="57F07683" w14:textId="51D75477" w:rsidR="00B74038" w:rsidRPr="00D32751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virtual void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render(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ID3D12GraphicsCommandList*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commandList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)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override;</w:t>
      </w:r>
      <w:proofErr w:type="gramEnd"/>
    </w:p>
    <w:p w14:paraId="3EFF706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protected:</w:t>
      </w:r>
    </w:p>
    <w:p w14:paraId="68891AE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ComPtr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&lt;ID3D12Resource&gt; _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cbGameHpInfo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6EDAF6A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CbGameHpInfo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* _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mappedCbGameHpInfo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nullptr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3ED7A3FD" w14:textId="04C2C006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};</w:t>
      </w:r>
    </w:p>
    <w:p w14:paraId="2D99E4C4" w14:textId="14F866DC" w:rsidR="00B74038" w:rsidRPr="00D32751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상속받는 구조로 제작하여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쉐이더에서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새로운 값을 넘겨야 할 때 만들어주는 구조로 할 예정</w:t>
      </w:r>
    </w:p>
    <w:p w14:paraId="45BB286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HPRenderComponent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::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HPRenderComponent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)</w:t>
      </w:r>
    </w:p>
    <w:p w14:paraId="3809628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54BE394B" w14:textId="25E2C8F9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 xml:space="preserve">//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상수버퍼를</w:t>
      </w:r>
      <w:proofErr w:type="spellEnd"/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만드는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코드..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(생략)</w:t>
      </w:r>
    </w:p>
    <w:p w14:paraId="20A8D63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_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cbGameHpInfo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-&gt;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Map(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0,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nullptr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,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reinterpret_cast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&lt;void**&gt;(&amp;_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mappedCbGameHpInfo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)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544AB367" w14:textId="4574042B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</w:t>
      </w:r>
    </w:p>
    <w:p w14:paraId="0A65359E" w14:textId="0ED0ACE2" w:rsidR="00B74038" w:rsidRPr="00D32751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이렇게 생성자에서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CbGameHpInfo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의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상수버퍼를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만들고 매핑해주는 것으로 구현</w:t>
      </w:r>
    </w:p>
    <w:p w14:paraId="4854360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void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HPRenderComponent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::render(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ID3D12GraphicsCommandList*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commandList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)</w:t>
      </w:r>
    </w:p>
    <w:p w14:paraId="61A9B45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4678228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if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(!_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mesh)</w:t>
      </w:r>
    </w:p>
    <w:p w14:paraId="09D091D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{</w:t>
      </w:r>
    </w:p>
    <w:p w14:paraId="2177E34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CERROR("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메쉬가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렌더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컴포넌트에 없음");</w:t>
      </w:r>
    </w:p>
    <w:p w14:paraId="0F573CD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return;</w:t>
      </w:r>
      <w:proofErr w:type="gramEnd"/>
    </w:p>
    <w:p w14:paraId="03BAF8AC" w14:textId="7685039C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}</w:t>
      </w:r>
    </w:p>
    <w:p w14:paraId="36E2963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1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. 이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GameObject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의 월드 행렬을 가져옵니다.</w:t>
      </w:r>
    </w:p>
    <w:p w14:paraId="75B358CA" w14:textId="67E869A3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ScriptComponent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* script =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game_object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()-&gt;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get_component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&lt;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ScriptComponent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&gt;(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).get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5B9766A4" w14:textId="5A2976B1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ab/>
        <w:t xml:space="preserve">const int&amp;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npc_hp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static_cast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&lt;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NPCScript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*&gt;(script)-&gt;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get_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hp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();</w:t>
      </w:r>
      <w:proofErr w:type="gramEnd"/>
    </w:p>
    <w:p w14:paraId="4EA14B4C" w14:textId="13287984" w:rsidR="00B74038" w:rsidRPr="00B74038" w:rsidRDefault="00B74038" w:rsidP="00D32751">
      <w:pPr>
        <w:widowControl/>
        <w:wordWrap/>
        <w:autoSpaceDE/>
        <w:autoSpaceDN/>
        <w:spacing w:before="100" w:beforeAutospacing="1" w:after="100" w:afterAutospacing="1" w:line="240" w:lineRule="auto"/>
        <w:ind w:firstLine="800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_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mappedCbGameHpInfo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-&gt;_hp =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npc_hp</w:t>
      </w:r>
      <w:proofErr w:type="spellEnd"/>
    </w:p>
    <w:p w14:paraId="1CD27230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3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. [추가] 업데이트된 상수 버퍼를 루트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시그니처의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0번 슬롯에 직접 바인딩합니다.</w:t>
      </w:r>
    </w:p>
    <w:p w14:paraId="50734B2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루트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시그니처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0번 슬롯은 월드 행렬용 CBV로 미리 약속되어 있습니다)</w:t>
      </w:r>
    </w:p>
    <w:p w14:paraId="72177F2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commandList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-&gt;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SetGraphicsRootConstantBufferView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8, _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cbGameHpInfo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-&gt;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GetGPUVirtualAddress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)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0A75961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C0AEC1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월드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행렬 업데이트를 위해 필요함</w:t>
      </w:r>
    </w:p>
    <w:p w14:paraId="2A10B12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render(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commandList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5550EDD0" w14:textId="711AF3B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</w:t>
      </w:r>
    </w:p>
    <w:p w14:paraId="1CC0369B" w14:textId="3828E00F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렌더링 할 때 주의사항은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render(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commandList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);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호출해야함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그래야 월드행렬이 업데이트 됨</w:t>
      </w:r>
    </w:p>
    <w:p w14:paraId="09DC7D1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proofErr w:type="gramStart"/>
      <w:r w:rsidRPr="00B74038">
        <w:rPr>
          <w:rFonts w:ascii="맑은 고딕" w:eastAsia="맑은 고딕" w:hAnsi="맑은 고딕" w:cs="맑은 고딕"/>
          <w:b/>
          <w:bCs/>
        </w:rPr>
        <w:t>// hp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전용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셰이더</w:t>
      </w:r>
      <w:proofErr w:type="spellEnd"/>
    </w:p>
    <w:p w14:paraId="6AB84DF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float4 PS_HP_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GLTF(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VS_OUTPUT In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 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SV_TARGET</w:t>
      </w:r>
    </w:p>
    <w:p w14:paraId="3B94292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3DFB223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다른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부분은 기존의 PS_GLTF와 동일</w:t>
      </w:r>
    </w:p>
    <w:p w14:paraId="665BA30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6489BBE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float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hp_r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(100 -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g_nHp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) / 100.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0f;</w:t>
      </w:r>
      <w:proofErr w:type="gramEnd"/>
    </w:p>
    <w:p w14:paraId="12FA528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if (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color.r</w:t>
      </w:r>
      <w:proofErr w:type="spellEnd"/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&lt; hp_r)</w:t>
      </w:r>
    </w:p>
    <w:p w14:paraId="283CD51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{</w:t>
      </w:r>
    </w:p>
    <w:p w14:paraId="40C6C6B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color.r</w:t>
      </w:r>
      <w:proofErr w:type="spellEnd"/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=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hp_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24C236A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}</w:t>
      </w:r>
    </w:p>
    <w:p w14:paraId="49B71B7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 float3(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g_nHp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/ 100.0f, 0.0f, 0.0f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10A4FDD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24AC077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return float4(color,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albedoMap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.a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7B6A091D" w14:textId="12CA7D2B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</w:t>
      </w:r>
    </w:p>
    <w:p w14:paraId="685B199E" w14:textId="22459A45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마지막 부분에 체력에 따른 r값을 수정하여 점점 빨갛게 변하도록 제작</w:t>
      </w:r>
    </w:p>
    <w:p w14:paraId="09F2A3A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hp 전용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pso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제작 및 루트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시그너쳐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제작</w:t>
      </w:r>
    </w:p>
    <w:p w14:paraId="3C7D3507" w14:textId="77777777" w:rsid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12C98A57" w14:textId="77777777" w:rsidR="00D32751" w:rsidRDefault="00D3275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460740C4" w14:textId="77777777" w:rsidR="00D32751" w:rsidRDefault="00D3275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5DD54DF" w14:textId="77777777" w:rsidR="00D32751" w:rsidRPr="00D32751" w:rsidRDefault="00D3275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A6834F2" w14:textId="5826D61F" w:rsidR="00B74038" w:rsidRPr="00D32751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  <w:sz w:val="24"/>
          <w:szCs w:val="28"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  </w:t>
      </w:r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 xml:space="preserve">기존 </w:t>
      </w:r>
      <w:proofErr w:type="spellStart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>MaterialInfo</w:t>
      </w:r>
      <w:proofErr w:type="spellEnd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 xml:space="preserve">에서 </w:t>
      </w:r>
      <w:proofErr w:type="gramStart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>std::</w:t>
      </w:r>
      <w:proofErr w:type="gramEnd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 xml:space="preserve">string </w:t>
      </w:r>
      <w:proofErr w:type="spellStart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>shader_name</w:t>
      </w:r>
      <w:proofErr w:type="spellEnd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 xml:space="preserve"> = "</w:t>
      </w:r>
      <w:proofErr w:type="spellStart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>gltf</w:t>
      </w:r>
      <w:proofErr w:type="spellEnd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 xml:space="preserve">"; </w:t>
      </w:r>
      <w:proofErr w:type="spellStart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>를</w:t>
      </w:r>
      <w:proofErr w:type="spellEnd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 xml:space="preserve"> 따르는 문제점 발견</w:t>
      </w:r>
    </w:p>
    <w:p w14:paraId="7AC3F4D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4A95B10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현재 프레임 워크에서는 오브젝트가 사용하는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쉐이더에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들어있는 문자열로부터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pso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와 루트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시그너처를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설정한다.</w:t>
      </w:r>
    </w:p>
    <w:p w14:paraId="6BB5455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t>그렇게</w:t>
      </w:r>
      <w:r w:rsidRPr="00B74038">
        <w:rPr>
          <w:rFonts w:ascii="맑은 고딕" w:eastAsia="맑은 고딕" w:hAnsi="맑은 고딕" w:cs="맑은 고딕"/>
          <w:b/>
          <w:bCs/>
        </w:rPr>
        <w:t xml:space="preserve"> 같은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쉐이더를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사용하는 오브젝트 단위로 렌더링을 수행한다.</w:t>
      </w:r>
    </w:p>
    <w:p w14:paraId="2432E93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t>이</w:t>
      </w:r>
      <w:r w:rsidRPr="00B74038">
        <w:rPr>
          <w:rFonts w:ascii="맑은 고딕" w:eastAsia="맑은 고딕" w:hAnsi="맑은 고딕" w:cs="맑은 고딕"/>
          <w:b/>
          <w:bCs/>
        </w:rPr>
        <w:t xml:space="preserve"> 때 set을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한번만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하고 같은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쉐이더를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사용하는 오브젝트를 전부 렌더링 한다.</w:t>
      </w:r>
    </w:p>
    <w:p w14:paraId="39FBF10E" w14:textId="258CB698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그러나 오브젝트 단위로 렌더링을 할 때 mesh의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렌더를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호출하</w:t>
      </w:r>
    </w:p>
    <w:p w14:paraId="115B700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7BE6142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gltfmesh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의 경우 렌더링을 하게 되면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ResourceManager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::</w:t>
      </w:r>
      <w:proofErr w:type="spellStart"/>
      <w:proofErr w:type="gramEnd"/>
      <w:r w:rsidRPr="00B74038">
        <w:rPr>
          <w:rFonts w:ascii="맑은 고딕" w:eastAsia="맑은 고딕" w:hAnsi="맑은 고딕" w:cs="맑은 고딕"/>
          <w:b/>
          <w:bCs/>
        </w:rPr>
        <w:t>bind_material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이 호출된다.</w:t>
      </w:r>
    </w:p>
    <w:p w14:paraId="4B709FD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void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ResourceManager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::</w:t>
      </w:r>
      <w:proofErr w:type="spellStart"/>
      <w:proofErr w:type="gramEnd"/>
      <w:r w:rsidRPr="00B74038">
        <w:rPr>
          <w:rFonts w:ascii="맑은 고딕" w:eastAsia="맑은 고딕" w:hAnsi="맑은 고딕" w:cs="맑은 고딕"/>
          <w:b/>
          <w:bCs/>
        </w:rPr>
        <w:t>bind_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material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const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string&amp;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material_name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, ID3D12GraphicsCommandList*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command_list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)</w:t>
      </w:r>
    </w:p>
    <w:p w14:paraId="3AB0712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1DF145DA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auto it = _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materials.find</w:t>
      </w:r>
      <w:proofErr w:type="spellEnd"/>
      <w:proofErr w:type="gram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material_name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4C11728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463263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&amp;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mat_info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it-&gt;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second;</w:t>
      </w:r>
      <w:proofErr w:type="gramEnd"/>
    </w:p>
    <w:p w14:paraId="7ABEEEC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auto renderer =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Renderer::instance();</w:t>
      </w:r>
      <w:proofErr w:type="gramEnd"/>
    </w:p>
    <w:p w14:paraId="09DAB1A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25DEA64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1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.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셰이더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이름으로 Renderer에서 PSO와 Root Signature를 직접 가져와 바인딩</w:t>
      </w:r>
    </w:p>
    <w:p w14:paraId="699E556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 xml:space="preserve">//  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 (규칙: PSO와 Root Signature는 같은 이름을 공유)</w:t>
      </w:r>
    </w:p>
    <w:p w14:paraId="7A4009B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auto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root_signature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renderer-&gt;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get_root_signature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info.shader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_name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05C0B60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auto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pso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renderer-&gt;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get_pso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info.shader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_name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4D12EAA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69C0DB8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if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(!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root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_signature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|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| !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pso</w:t>
      </w:r>
      <w:proofErr w:type="spellEnd"/>
      <w:proofErr w:type="gramEnd"/>
      <w:r w:rsidRPr="00B74038">
        <w:rPr>
          <w:rFonts w:ascii="맑은 고딕" w:eastAsia="맑은 고딕" w:hAnsi="맑은 고딕" w:cs="맑은 고딕"/>
          <w:b/>
          <w:bCs/>
        </w:rPr>
        <w:t>) {</w:t>
      </w:r>
    </w:p>
    <w:p w14:paraId="26B312E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//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렌더러에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해당 이름으로 리소스가 등록되었는지 확인</w:t>
      </w:r>
    </w:p>
    <w:p w14:paraId="3EE9E71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//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CERROR(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"Failed to get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RootSignature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or PSO from Renderer for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shader 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" &lt;&lt;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info.shader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_name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2E54154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return;</w:t>
      </w:r>
      <w:proofErr w:type="gramEnd"/>
    </w:p>
    <w:p w14:paraId="6AC14B8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}</w:t>
      </w:r>
    </w:p>
    <w:p w14:paraId="147AD10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46B2F89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DW수정 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아래 두 줄을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주석처리하여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shader_name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을 무시한다.</w:t>
      </w:r>
    </w:p>
    <w:p w14:paraId="5AF70E38" w14:textId="0237698C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 xml:space="preserve">//  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       추후에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프리미티브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단위로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쉐이더의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구조나 루트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시그너처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pso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의 구조가 바뀌면 여기서도 수정이 필히 필요할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것이다.</w:t>
      </w:r>
      <w:r w:rsidR="004C25E2">
        <w:rPr>
          <w:rFonts w:ascii="맑은 고딕" w:eastAsia="맑은 고딕" w:hAnsi="맑은 고딕" w:cs="맑은 고딕" w:hint="eastAsia"/>
          <w:b/>
          <w:bCs/>
        </w:rPr>
        <w:t>W</w:t>
      </w:r>
      <w:proofErr w:type="gramEnd"/>
    </w:p>
    <w:p w14:paraId="52E96CF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 xml:space="preserve">//  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       그래서 아래 두 줄을 지우지는 않고 남겨두는 것이 좋을 것 같다.</w:t>
      </w:r>
    </w:p>
    <w:p w14:paraId="6006D5F0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014A429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command_list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-&gt;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SetGraphicsRootSignature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root_signature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18E94BA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command_list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-&gt;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SetPipelineState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pso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4907693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</w:t>
      </w:r>
    </w:p>
    <w:p w14:paraId="3C5BF60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```</w:t>
      </w:r>
    </w:p>
    <w:p w14:paraId="2EFB202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730D19F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이 경우 내부적으로 이렇게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구조체 안에 있는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shader_name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을 사용하게 되는데 이 경우</w:t>
      </w:r>
    </w:p>
    <w:p w14:paraId="1A062EFA" w14:textId="77777777" w:rsidR="00D32751" w:rsidRDefault="00D3275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0A32CDB7" w14:textId="64F15992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class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ResourceManager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public Singleton&lt;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ResourceManager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&gt;</w:t>
      </w:r>
    </w:p>
    <w:p w14:paraId="5A0A9C1A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64137B3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---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glTF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PBR 표준에 맞춘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구조체 ---</w:t>
      </w:r>
    </w:p>
    <w:p w14:paraId="5A6BE5A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struct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MaterialInfo</w:t>
      </w:r>
      <w:proofErr w:type="spellEnd"/>
    </w:p>
    <w:p w14:paraId="7855C8E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{</w:t>
      </w:r>
    </w:p>
    <w:p w14:paraId="0E09173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string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name;</w:t>
      </w:r>
      <w:proofErr w:type="gramEnd"/>
    </w:p>
    <w:p w14:paraId="0DCC75F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D32751">
        <w:rPr>
          <w:rFonts w:ascii="맑은 고딕" w:eastAsia="맑은 고딕" w:hAnsi="맑은 고딕" w:cs="맑은 고딕"/>
          <w:b/>
          <w:bCs/>
          <w:highlight w:val="yellow"/>
        </w:rPr>
        <w:t>std::</w:t>
      </w:r>
      <w:proofErr w:type="gramEnd"/>
      <w:r w:rsidRPr="00D32751">
        <w:rPr>
          <w:rFonts w:ascii="맑은 고딕" w:eastAsia="맑은 고딕" w:hAnsi="맑은 고딕" w:cs="맑은 고딕"/>
          <w:b/>
          <w:bCs/>
          <w:highlight w:val="yellow"/>
        </w:rPr>
        <w:t xml:space="preserve">string </w:t>
      </w:r>
      <w:proofErr w:type="spellStart"/>
      <w:r w:rsidRPr="00D32751">
        <w:rPr>
          <w:rFonts w:ascii="맑은 고딕" w:eastAsia="맑은 고딕" w:hAnsi="맑은 고딕" w:cs="맑은 고딕"/>
          <w:b/>
          <w:bCs/>
          <w:highlight w:val="yellow"/>
        </w:rPr>
        <w:t>shader_name</w:t>
      </w:r>
      <w:proofErr w:type="spellEnd"/>
      <w:r w:rsidRPr="00D32751">
        <w:rPr>
          <w:rFonts w:ascii="맑은 고딕" w:eastAsia="맑은 고딕" w:hAnsi="맑은 고딕" w:cs="맑은 고딕"/>
          <w:b/>
          <w:bCs/>
          <w:highlight w:val="yellow"/>
        </w:rPr>
        <w:t xml:space="preserve"> = "</w:t>
      </w:r>
      <w:proofErr w:type="spellStart"/>
      <w:r w:rsidRPr="00D32751">
        <w:rPr>
          <w:rFonts w:ascii="맑은 고딕" w:eastAsia="맑은 고딕" w:hAnsi="맑은 고딕" w:cs="맑은 고딕"/>
          <w:b/>
          <w:bCs/>
          <w:highlight w:val="yellow"/>
        </w:rPr>
        <w:t>gltf</w:t>
      </w:r>
      <w:proofErr w:type="spellEnd"/>
      <w:proofErr w:type="gramStart"/>
      <w:r w:rsidRPr="00D32751">
        <w:rPr>
          <w:rFonts w:ascii="맑은 고딕" w:eastAsia="맑은 고딕" w:hAnsi="맑은 고딕" w:cs="맑은 고딕"/>
          <w:b/>
          <w:bCs/>
          <w:highlight w:val="yellow"/>
        </w:rPr>
        <w:t>";</w:t>
      </w:r>
      <w:proofErr w:type="gramEnd"/>
    </w:p>
    <w:p w14:paraId="77D66E8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785B1D2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    // --- PBR Metallic-Roughness Properties 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glTF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2.0 Spec) ---</w:t>
      </w:r>
    </w:p>
    <w:p w14:paraId="5A7AB24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XMFLOAT4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base_color_factor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{ 1.0f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, 1.0f, 1.0f,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1.0f }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;</w:t>
      </w:r>
    </w:p>
    <w:p w14:paraId="3016BF9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    float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metallic_factor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1.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0f;</w:t>
      </w:r>
      <w:proofErr w:type="gramEnd"/>
    </w:p>
    <w:p w14:paraId="73C0BD3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float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roughness_factor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1.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0f;</w:t>
      </w:r>
      <w:proofErr w:type="gramEnd"/>
    </w:p>
    <w:p w14:paraId="44291F5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DirectX::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XMFLOAT3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emissive_factor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{ 0.0f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, 0.0f,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0.0f }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;</w:t>
      </w:r>
    </w:p>
    <w:p w14:paraId="78A3ED0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43C9D82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    // Texture paths (keys to the _textures map)</w:t>
      </w:r>
    </w:p>
    <w:p w14:paraId="31760E2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string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base_color_texture_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path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1909108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string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metallic_roughness_texture_path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 // ORM</w:t>
      </w:r>
    </w:p>
    <w:p w14:paraId="0BCB231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string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normal_texture_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path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0B0F123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string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emissive_texture_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path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5C3A7310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495D17A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    // --- Other Material Properties ---</w:t>
      </w:r>
    </w:p>
    <w:p w14:paraId="136188F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string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alpha_mode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"OPAQUE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";</w:t>
      </w:r>
      <w:proofErr w:type="gramEnd"/>
    </w:p>
    <w:p w14:paraId="1FD0F62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float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alpha_cutoff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0.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5f;</w:t>
      </w:r>
      <w:proofErr w:type="gramEnd"/>
    </w:p>
    <w:p w14:paraId="2E80F2E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bool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double_sided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false;</w:t>
      </w:r>
      <w:proofErr w:type="gramEnd"/>
    </w:p>
    <w:p w14:paraId="23F2E6C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float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normal_texture_scale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1.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0f;</w:t>
      </w:r>
      <w:proofErr w:type="gramEnd"/>
    </w:p>
    <w:p w14:paraId="388D155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1779C19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    // --- Per-material Constant Buffer Resources ---</w:t>
      </w:r>
    </w:p>
    <w:p w14:paraId="350597A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ComPtr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&lt;ID3D12Resource&gt;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material_cbuffer_gpu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nullptr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32979F8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UINT8 *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material_cbuffer_cpu_address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nullptr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7DD10C2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};</w:t>
      </w:r>
    </w:p>
    <w:p w14:paraId="338BE532" w14:textId="32565A7B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};</w:t>
      </w:r>
    </w:p>
    <w:p w14:paraId="18E4884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이렇게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안에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string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shader_name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"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gltf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";가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고정되어 있어</w:t>
      </w:r>
    </w:p>
    <w:p w14:paraId="124BFE5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t>오브젝트의</w:t>
      </w:r>
      <w:r w:rsidRPr="00B74038">
        <w:rPr>
          <w:rFonts w:ascii="맑은 고딕" w:eastAsia="맑은 고딕" w:hAnsi="맑은 고딕" w:cs="맑은 고딕"/>
          <w:b/>
          <w:bCs/>
        </w:rPr>
        <w:t xml:space="preserve"> shader은 "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gltf_hp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"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사용하는데 내부에서 다른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쉐이더를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사용하여 메시를 그릴 때마다 set이 일어나게 된다.</w:t>
      </w:r>
    </w:p>
    <w:p w14:paraId="0868B8C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lastRenderedPageBreak/>
        <w:t>이</w:t>
      </w:r>
      <w:r w:rsidRPr="00B74038">
        <w:rPr>
          <w:rFonts w:ascii="맑은 고딕" w:eastAsia="맑은 고딕" w:hAnsi="맑은 고딕" w:cs="맑은 고딕"/>
          <w:b/>
          <w:bCs/>
        </w:rPr>
        <w:t xml:space="preserve"> 경우에 오브젝트 단위의 셋은 같은 그룹 단위로 한 번만 일어나기에 메시에서 다른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pso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와 루트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시그너처를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set 하는 순간 루트 파라미터들이 맞지 않아 에러가 발생하게 된다.</w:t>
      </w:r>
    </w:p>
    <w:p w14:paraId="34848E9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C5F25D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그래서 임시적으로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bind_material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함수 내부에서는 set을 해주지 않게 만들었다.</w:t>
      </w:r>
    </w:p>
    <w:p w14:paraId="493AE9D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08A30193" w14:textId="742AB7CC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t>그러나</w:t>
      </w:r>
      <w:r w:rsidRPr="00B74038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gltf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는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프리미티브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단위가 재질의 단위이기 때문에 추후에 저 구조에 관하여 다시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이야기 해보아야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할 것 같다.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50386" w14:paraId="5C839DCE" w14:textId="77777777">
        <w:trPr>
          <w:trHeight w:val="1692"/>
        </w:trPr>
        <w:tc>
          <w:tcPr>
            <w:tcW w:w="1555" w:type="dxa"/>
            <w:vAlign w:val="center"/>
          </w:tcPr>
          <w:p w14:paraId="3AC32BF7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C7A7214" w14:textId="77777777" w:rsidR="00750386" w:rsidRDefault="00750386">
            <w:pPr>
              <w:jc w:val="left"/>
            </w:pPr>
          </w:p>
        </w:tc>
        <w:tc>
          <w:tcPr>
            <w:tcW w:w="1559" w:type="dxa"/>
            <w:vAlign w:val="center"/>
          </w:tcPr>
          <w:p w14:paraId="307750D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C643CF6" w14:textId="77777777" w:rsidR="00750386" w:rsidRDefault="00750386">
            <w:pPr>
              <w:rPr>
                <w:szCs w:val="20"/>
              </w:rPr>
            </w:pPr>
          </w:p>
        </w:tc>
      </w:tr>
      <w:tr w:rsidR="00750386" w14:paraId="2D8DCF99" w14:textId="77777777">
        <w:trPr>
          <w:trHeight w:val="590"/>
        </w:trPr>
        <w:tc>
          <w:tcPr>
            <w:tcW w:w="1555" w:type="dxa"/>
            <w:vAlign w:val="center"/>
          </w:tcPr>
          <w:p w14:paraId="4049CC2A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6A2A4969" w14:textId="6BF35996" w:rsidR="00750386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E14107"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734F3F65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240085E" w14:textId="1F8846D7" w:rsidR="00750386" w:rsidRDefault="00000000">
            <w:pPr>
              <w:jc w:val="center"/>
            </w:pPr>
            <w:r>
              <w:rPr>
                <w:rFonts w:hint="eastAsia"/>
                <w:b/>
              </w:rPr>
              <w:t>2025.11.</w:t>
            </w:r>
            <w:r w:rsidR="00E14107">
              <w:rPr>
                <w:rFonts w:hint="eastAsia"/>
                <w:b/>
              </w:rPr>
              <w:t>24</w:t>
            </w:r>
            <w:r>
              <w:rPr>
                <w:rFonts w:hint="eastAsia"/>
                <w:b/>
              </w:rPr>
              <w:t xml:space="preserve"> ~ 2025.11.</w:t>
            </w:r>
            <w:r w:rsidR="00E14107">
              <w:rPr>
                <w:rFonts w:hint="eastAsia"/>
                <w:b/>
              </w:rPr>
              <w:t>30</w:t>
            </w:r>
          </w:p>
        </w:tc>
      </w:tr>
      <w:tr w:rsidR="00750386" w14:paraId="7AD404D4" w14:textId="77777777">
        <w:trPr>
          <w:trHeight w:val="1520"/>
        </w:trPr>
        <w:tc>
          <w:tcPr>
            <w:tcW w:w="1555" w:type="dxa"/>
            <w:vAlign w:val="center"/>
          </w:tcPr>
          <w:p w14:paraId="3461E51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A9D97C4" w14:textId="77777777" w:rsidR="00750386" w:rsidRDefault="00750386">
            <w:pPr>
              <w:rPr>
                <w:szCs w:val="20"/>
              </w:rPr>
            </w:pPr>
          </w:p>
        </w:tc>
      </w:tr>
      <w:tr w:rsidR="00750386" w14:paraId="7724BAA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CA35EC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28370C9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578A7E86" w14:textId="77777777" w:rsidR="00750386" w:rsidRDefault="00750386">
            <w:pPr>
              <w:jc w:val="left"/>
            </w:pPr>
          </w:p>
        </w:tc>
      </w:tr>
    </w:tbl>
    <w:p w14:paraId="5719D962" w14:textId="77777777" w:rsidR="00750386" w:rsidRDefault="00750386"/>
    <w:sectPr w:rsidR="0075038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00"/>
    <w:family w:val="auto"/>
    <w:pitch w:val="default"/>
    <w:sig w:usb0="7FFFFFFF" w:usb1="69D77CFB" w:usb2="00000030" w:usb3="00000001" w:csb0="4008009F" w:csb1="7FFFFFFF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86"/>
    <w:rsid w:val="001B7A24"/>
    <w:rsid w:val="0026395E"/>
    <w:rsid w:val="004C25E2"/>
    <w:rsid w:val="006E5334"/>
    <w:rsid w:val="00750386"/>
    <w:rsid w:val="0079143E"/>
    <w:rsid w:val="00813B28"/>
    <w:rsid w:val="009B2899"/>
    <w:rsid w:val="00B246DE"/>
    <w:rsid w:val="00B74038"/>
    <w:rsid w:val="00C42902"/>
    <w:rsid w:val="00D32751"/>
    <w:rsid w:val="00E14107"/>
    <w:rsid w:val="00F40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02E8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651</Words>
  <Characters>3783</Characters>
  <Application>Microsoft Office Word</Application>
  <DocSecurity>0</DocSecurity>
  <Lines>181</Lines>
  <Paragraphs>139</Paragraphs>
  <ScaleCrop>false</ScaleCrop>
  <LinksUpToDate>false</LinksUpToDate>
  <CharactersWithSpaces>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2025-12-05T10:48:00Z</dcterms:modified>
  <cp:version>1300.0100.01</cp:version>
</cp:coreProperties>
</file>