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Style w:val="1"/>
        <w:tblW w:w="10468" w:type="dxa"/>
        <w:tblInd w:w="5" w:type="dxa"/>
        <w:tblLook w:val="04A0" w:firstRow="1" w:lastRow="0" w:firstColumn="1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>
        <w:trPr>
          <w:trHeight w:val="888" w:hRule="atLeast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/>
        </w:tc>
        <w:tc>
          <w:tcPr>
            <w:tcW w:w="1043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작성자</w:t>
            </w:r>
          </w:p>
        </w:tc>
        <w:tc>
          <w:tcPr>
            <w:tcW w:w="2977" w:type="dxa"/>
            <w:vAlign w:val="center"/>
          </w:tcPr>
          <w:p>
            <w:pPr>
              <w:jc w:val="center"/>
              <w:rPr>
                <w:szCs w:val="20"/>
              </w:rPr>
            </w:pPr>
            <w:r>
              <w:rPr>
                <w:rFonts w:hint="eastAsia"/>
                <w:szCs w:val="20"/>
              </w:rPr>
              <w:t>2021180009 박경준</w:t>
            </w:r>
            <w:r>
              <w:rPr>
                <w:szCs w:val="20"/>
              </w:rPr>
              <w:br/>
            </w:r>
            <w:r>
              <w:rPr>
                <w:rFonts w:hint="eastAsia"/>
                <w:szCs w:val="20"/>
              </w:rPr>
              <w:t>2021180010 박대원</w:t>
            </w:r>
            <w:r>
              <w:rPr>
                <w:szCs w:val="20"/>
              </w:rPr>
              <w:br/>
            </w:r>
            <w:r>
              <w:rPr>
                <w:szCs w:val="20"/>
              </w:rPr>
              <w:t>2021180035 임찬진</w:t>
            </w:r>
          </w:p>
        </w:tc>
        <w:tc>
          <w:tcPr>
            <w:tcW w:w="1215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팀명</w:t>
            </w:r>
          </w:p>
        </w:tc>
        <w:tc>
          <w:tcPr>
            <w:tcW w:w="1745" w:type="dxa"/>
            <w:vAlign w:val="center"/>
          </w:tcPr>
          <w:p>
            <w:pPr>
              <w:jc w:val="center"/>
              <w:rPr>
                <w:lang w:eastAsia="ko-KR"/>
                <w:rFonts w:hint="eastAsia"/>
                <w:sz w:val="24"/>
                <w:szCs w:val="24"/>
                <w:rtl w:val="off"/>
              </w:rPr>
            </w:pPr>
            <w:r>
              <w:rPr>
                <w:lang w:eastAsia="ko-KR"/>
                <w:sz w:val="24"/>
                <w:szCs w:val="24"/>
                <w:rtl w:val="off"/>
              </w:rPr>
              <w:t>PIP</w:t>
            </w:r>
          </w:p>
          <w:p>
            <w:pPr>
              <w:jc w:val="center"/>
              <w:rPr>
                <w:sz w:val="24"/>
                <w:szCs w:val="24"/>
              </w:rPr>
            </w:pPr>
            <w:r>
              <w:rPr>
                <w:lang w:eastAsia="ko-KR"/>
                <w:b w:val="0"/>
                <w:bCs w:val="0"/>
                <w:sz w:val="16"/>
                <w:szCs w:val="16"/>
                <w:rtl w:val="off"/>
              </w:rPr>
              <w:t>(PARK &amp; IM &amp; PARK)</w:t>
            </w:r>
          </w:p>
        </w:tc>
      </w:tr>
      <w:tr>
        <w:trPr>
          <w:trHeight w:val="648" w:hRule="atLeast"/>
        </w:trPr>
        <w:tc>
          <w:tcPr>
            <w:tcW w:w="1744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주차</w:t>
            </w:r>
          </w:p>
        </w:tc>
        <w:tc>
          <w:tcPr>
            <w:tcW w:w="1744" w:type="dxa"/>
            <w:vAlign w:val="center"/>
          </w:tcPr>
          <w:p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</w:t>
            </w:r>
            <w:r>
              <w:rPr>
                <w:rFonts w:hint="eastAsia"/>
                <w:b/>
              </w:rPr>
              <w:t>5</w:t>
            </w:r>
          </w:p>
        </w:tc>
        <w:tc>
          <w:tcPr>
            <w:tcW w:w="1043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기간</w:t>
            </w:r>
          </w:p>
        </w:tc>
        <w:tc>
          <w:tcPr>
            <w:tcW w:w="2977" w:type="dxa"/>
            <w:vAlign w:val="center"/>
          </w:tcPr>
          <w:p>
            <w:pPr>
              <w:jc w:val="center"/>
              <w:rPr>
                <w:rFonts w:hint="eastAsia"/>
                <w:b/>
              </w:rPr>
            </w:pPr>
            <w:r>
              <w:rPr>
                <w:rFonts w:hint="eastAsia"/>
                <w:b/>
              </w:rPr>
              <w:t>2026.1.</w:t>
            </w:r>
            <w:r>
              <w:rPr>
                <w:rFonts w:hint="eastAsia"/>
                <w:b/>
              </w:rPr>
              <w:t>26</w:t>
            </w:r>
            <w:r>
              <w:rPr>
                <w:rFonts w:hint="eastAsia"/>
                <w:b/>
              </w:rPr>
              <w:t xml:space="preserve"> ~ 2026.</w:t>
            </w:r>
            <w:r>
              <w:rPr>
                <w:rFonts w:hint="eastAsia"/>
                <w:b/>
              </w:rPr>
              <w:t>2.1</w:t>
            </w:r>
          </w:p>
        </w:tc>
        <w:tc>
          <w:tcPr>
            <w:tcW w:w="1215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</w:tc>
        <w:tc>
          <w:tcPr>
            <w:tcW w:w="1745" w:type="dxa"/>
            <w:vAlign w:val="center"/>
          </w:tcPr>
          <w:p>
            <w:pPr>
              <w:jc w:val="left"/>
            </w:pPr>
            <w:r>
              <w:rPr>
                <w:rFonts w:hint="eastAsia"/>
                <w:b/>
                <w:sz w:val="22"/>
              </w:rPr>
              <w:t>정 내 훈</w:t>
            </w:r>
            <w:r>
              <w:t>(</w:t>
            </w:r>
            <w:r>
              <w:rPr>
                <w:rFonts w:hint="eastAsia"/>
              </w:rPr>
              <w:t>서명)</w:t>
            </w:r>
          </w:p>
        </w:tc>
      </w:tr>
      <w:tr>
        <w:trPr>
          <w:trHeight w:val="1266" w:hRule="atLeast"/>
        </w:trPr>
        <w:tc>
          <w:tcPr>
            <w:tcW w:w="1744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>
            <w:pPr>
              <w:jc w:val="left"/>
              <w:spacing w:after="160"/>
              <w:rPr>
                <w:rFonts w:ascii="맑은 고딕" w:eastAsia="맑은 고딕" w:hAnsi="맑은 고딕"/>
                <w:b/>
                <w:bCs/>
              </w:rPr>
            </w:pPr>
            <w:r>
              <w:fldChar w:fldCharType="begin"/>
            </w:r>
            <w:r>
              <w:instrText xml:space="preserve"> HYPERLINK "https://github.com/AACHANJINAA/PIP/commit/00d8a240007e983771d6eb0c4d5305b75e4ca3a9" </w:instrText>
            </w:r>
            <w:r>
              <w:fldChar w:fldCharType="separate"/>
            </w:r>
            <w:r>
              <w:rPr>
                <w:rStyle w:val="a6"/>
                <w:rFonts w:ascii="맑은 고딕" w:eastAsia="맑은 고딕" w:hAnsi="맑은 고딕"/>
                <w:b/>
                <w:bCs/>
              </w:rPr>
              <w:t>BT도입하고 서버 크러쉬 나던 문제 해결</w:t>
            </w:r>
            <w:r>
              <w:fldChar w:fldCharType="end"/>
            </w:r>
          </w:p>
          <w:p>
            <w:pPr>
              <w:jc w:val="left"/>
              <w:spacing w:after="160"/>
              <w:rPr>
                <w:lang/>
                <w:rFonts w:ascii="맑은 고딕" w:eastAsia="맑은 고딕" w:hAnsi="맑은 고딕"/>
                <w:b/>
                <w:bCs/>
                <w:rtl w:val="off"/>
              </w:rPr>
            </w:pPr>
            <w:r>
              <w:fldChar w:fldCharType="begin"/>
            </w:r>
            <w:r>
              <w:instrText xml:space="preserve"> HYPERLINK "https://github.com/AACHANJINAA/PIP/commit/7976888192a89d62ec1d36184b2c44e4d1fd321d" </w:instrText>
            </w:r>
            <w:r>
              <w:fldChar w:fldCharType="separate"/>
            </w:r>
            <w:r>
              <w:rPr>
                <w:rStyle w:val="aa"/>
                <w:rFonts w:ascii="맑은 고딕" w:eastAsia="맑은 고딕" w:hAnsi="맑은 고딕"/>
                <w:b/>
                <w:bCs/>
              </w:rPr>
              <w:t>공격패킷을 Action패킷으로 통합</w:t>
            </w:r>
            <w:r>
              <w:fldChar w:fldCharType="end"/>
            </w:r>
          </w:p>
          <w:p>
            <w:pPr>
              <w:rPr>
                <w:lang w:eastAsia="ko-KR"/>
                <w:rFonts w:hint="eastAsia"/>
                <w:b/>
                <w:bCs/>
                <w:rtl w:val="off"/>
              </w:rPr>
            </w:pP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HYPERLINK "https://github.com/AACHANJINAA/PIP/commit/3ae7e22a7f07894b0441c76c824331232d1abf53" </w:instrText>
            </w:r>
            <w:r>
              <w:rPr>
                <w:b/>
                <w:bCs/>
              </w:rPr>
              <w:fldChar w:fldCharType="separate"/>
            </w:r>
            <w:r>
              <w:rPr>
                <w:rStyle w:val="aa"/>
                <w:rFonts w:ascii="맑은 고딕" w:eastAsia="맑은 고딕" w:hAnsi="맑은 고딕" w:cs="맑은 고딕" w:hint="eastAsia"/>
                <w:b/>
                <w:bCs/>
              </w:rPr>
              <w:t>WaitForGpuComplete() 전역 펜스값을 사용하도록 설정</w:t>
            </w:r>
            <w:r>
              <w:rPr>
                <w:b/>
                <w:bCs/>
              </w:rPr>
              <w:fldChar w:fldCharType="end"/>
            </w:r>
          </w:p>
          <w:p>
            <w:pPr>
              <w:rPr>
                <w:rFonts w:ascii="맑은 고딕" w:eastAsia="맑은 고딕" w:hAnsi="맑은 고딕" w:hint="eastAsia"/>
                <w:b/>
                <w:bCs/>
              </w:rPr>
            </w:pP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HYPERLINK "https://github.com/AACHANJINAA/PIP/commit/a3a97e4833811aca5e1ab8c69a5378e1c1c0e88d" </w:instrText>
            </w:r>
            <w:r>
              <w:rPr>
                <w:b/>
                <w:bCs/>
              </w:rPr>
              <w:fldChar w:fldCharType="separate"/>
            </w:r>
            <w:r>
              <w:rPr>
                <w:rStyle w:val="aa"/>
                <w:rFonts w:ascii="맑은 고딕" w:eastAsia="맑은 고딕" w:hAnsi="맑은 고딕" w:cs="맑은 고딕" w:hint="eastAsia"/>
                <w:b/>
                <w:bCs/>
              </w:rPr>
              <w:t>링 버퍼 방식으로 동적 디스크립터 힙을 관리하도록 수정하여 깜빡이는 문제 해결</w:t>
            </w:r>
            <w:r>
              <w:rPr>
                <w:b/>
                <w:bCs/>
              </w:rPr>
              <w:fldChar w:fldCharType="end"/>
            </w:r>
          </w:p>
        </w:tc>
      </w:tr>
    </w:tbl>
    <w:p>
      <w:pPr>
        <w:rPr>
          <w:b/>
          <w:sz w:val="22"/>
        </w:rPr>
      </w:pPr>
    </w:p>
    <w:p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>&lt;상세 수행내용&gt;</w:t>
      </w:r>
    </w:p>
    <w:p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>서버 두번 접속하면 터지는 문제가 존재했음</w:t>
      </w:r>
    </w:p>
    <w:p>
      <w:pPr>
        <w:pStyle w:val="a3"/>
        <w:ind w:leftChars="0"/>
        <w:jc w:val="left"/>
        <w:numPr>
          <w:ilvl w:val="0"/>
          <w:numId w:val="1"/>
        </w:numPr>
        <w:rPr>
          <w:b/>
          <w:sz w:val="22"/>
        </w:rPr>
      </w:pPr>
      <w:r>
        <w:rPr>
          <w:rFonts w:hint="eastAsia"/>
          <w:b/>
          <w:sz w:val="22"/>
        </w:rPr>
        <w:t>BT의 get실패와 그리드 맵의 무한 재귀 호출 문제의 콜라보였음</w:t>
      </w:r>
    </w:p>
    <w:p>
      <w:pPr>
        <w:pStyle w:val="a3"/>
        <w:ind w:leftChars="0"/>
        <w:jc w:val="left"/>
        <w:numPr>
          <w:ilvl w:val="0"/>
          <w:numId w:val="1"/>
        </w:numPr>
        <w:rPr>
          <w:b/>
          <w:sz w:val="22"/>
        </w:rPr>
      </w:pPr>
      <w:r>
        <w:rPr>
          <w:rFonts w:hint="eastAsia"/>
          <w:b/>
          <w:sz w:val="22"/>
        </w:rPr>
        <w:t>유저가 나갈 때 시야 목록을 초기화 해주고 댕글링 포인터 없게 초기화 하고 유저가 나갈 수 있게 설정</w:t>
      </w:r>
    </w:p>
    <w:p>
      <w:pPr>
        <w:pStyle w:val="a3"/>
        <w:ind w:leftChars="0"/>
        <w:jc w:val="left"/>
        <w:numPr>
          <w:ilvl w:val="0"/>
          <w:numId w:val="1"/>
        </w:numPr>
        <w:rPr>
          <w:b/>
          <w:sz w:val="22"/>
        </w:rPr>
      </w:pPr>
      <w:r>
        <w:rPr>
          <w:rFonts w:hint="eastAsia"/>
          <w:b/>
          <w:sz w:val="22"/>
        </w:rPr>
        <w:t xml:space="preserve">NPC가 죽거나 하는 경우 NPC 삭제를 해야 되기 때문에 미리 그리드맵과 연동된 삭제 </w:t>
      </w:r>
      <w:r>
        <w:rPr>
          <w:rFonts w:hint="eastAsia"/>
          <w:b/>
          <w:sz w:val="22"/>
        </w:rPr>
        <w:t>함수를  Room</w:t>
      </w:r>
      <w:r>
        <w:rPr>
          <w:rFonts w:hint="eastAsia"/>
          <w:b/>
          <w:sz w:val="22"/>
        </w:rPr>
        <w:t>에 만들어 둠</w:t>
      </w:r>
    </w:p>
    <w:p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>공격 패킷 Action 패킷으로 통합</w:t>
      </w:r>
    </w:p>
    <w:p>
      <w:pPr>
        <w:pStyle w:val="a3"/>
        <w:ind w:leftChars="0"/>
        <w:jc w:val="left"/>
        <w:numPr>
          <w:ilvl w:val="0"/>
          <w:numId w:val="1"/>
        </w:numPr>
        <w:rPr>
          <w:b/>
          <w:sz w:val="22"/>
        </w:rPr>
      </w:pPr>
      <w:r>
        <w:rPr>
          <w:rFonts w:hint="eastAsia"/>
          <w:b/>
          <w:sz w:val="22"/>
        </w:rPr>
        <w:t>기존 공격 패킷은 공격 했다만 알릴 수 있어서 확장이 불가피 했음</w:t>
      </w:r>
    </w:p>
    <w:p>
      <w:pPr>
        <w:pStyle w:val="a3"/>
        <w:ind w:leftChars="0"/>
        <w:jc w:val="left"/>
        <w:numPr>
          <w:ilvl w:val="0"/>
          <w:numId w:val="1"/>
        </w:numPr>
        <w:rPr>
          <w:b/>
          <w:sz w:val="22"/>
        </w:rPr>
      </w:pPr>
      <w:r>
        <w:rPr>
          <w:b/>
          <w:sz w:val="22"/>
        </w:rPr>
        <w:drawing>
          <wp:inline distT="0" distB="0" distL="0" distR="0">
            <wp:extent cx="4810796" cy="1514686"/>
            <wp:effectExtent l="0" t="0" r="0" b="0"/>
            <wp:docPr id="1025" name="shape1025" hidden="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>
                      <a:picLocks noChangeAspect="1"/>
                    </pic:cNvPicPr>
                  </pic:nvPicPr>
                  <pic:blipFill>
                    <a:blip r:embed="rId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10796" cy="1514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3"/>
        <w:ind w:leftChars="0"/>
        <w:jc w:val="left"/>
        <w:numPr>
          <w:ilvl w:val="0"/>
          <w:numId w:val="1"/>
        </w:numPr>
        <w:rPr>
          <w:b/>
          <w:sz w:val="22"/>
        </w:rPr>
      </w:pPr>
      <w:r>
        <w:rPr>
          <w:rFonts w:hint="eastAsia"/>
          <w:b/>
          <w:sz w:val="22"/>
        </w:rPr>
        <w:t>공격 타입을 열거형으로 설정</w:t>
      </w:r>
    </w:p>
    <w:p>
      <w:pPr>
        <w:pStyle w:val="a3"/>
        <w:ind w:leftChars="0"/>
        <w:jc w:val="left"/>
        <w:numPr>
          <w:ilvl w:val="0"/>
          <w:numId w:val="1"/>
        </w:numPr>
        <w:rPr>
          <w:b/>
          <w:sz w:val="22"/>
        </w:rPr>
      </w:pPr>
      <w:r>
        <w:rPr>
          <w:rFonts w:hint="eastAsia"/>
          <w:b/>
          <w:sz w:val="22"/>
        </w:rPr>
        <w:t>실제 공격의 번호를 설정</w:t>
      </w:r>
    </w:p>
    <w:p>
      <w:pPr>
        <w:pStyle w:val="a3"/>
        <w:ind w:leftChars="0"/>
        <w:jc w:val="left"/>
        <w:numPr>
          <w:ilvl w:val="0"/>
          <w:numId w:val="1"/>
        </w:numPr>
        <w:rPr>
          <w:b/>
          <w:sz w:val="22"/>
        </w:rPr>
      </w:pPr>
      <w:r>
        <w:rPr>
          <w:rFonts w:hint="eastAsia"/>
          <w:b/>
          <w:sz w:val="22"/>
        </w:rPr>
        <w:t>타겟이 있으면 타겟 id를 설정</w:t>
      </w:r>
    </w:p>
    <w:p>
      <w:pPr>
        <w:pStyle w:val="a3"/>
        <w:ind w:leftChars="0"/>
        <w:jc w:val="left"/>
        <w:numPr>
          <w:ilvl w:val="0"/>
          <w:numId w:val="1"/>
        </w:numPr>
        <w:rPr>
          <w:b/>
          <w:sz w:val="22"/>
        </w:rPr>
      </w:pPr>
      <w:r>
        <w:rPr>
          <w:rFonts w:hint="eastAsia"/>
          <w:b/>
          <w:sz w:val="22"/>
        </w:rPr>
        <w:t>공격 발생 위치와 공격 방향 설정</w:t>
      </w:r>
    </w:p>
    <w:p>
      <w:pPr>
        <w:jc w:val="left"/>
        <w:rPr>
          <w:rFonts w:hint="eastAsia"/>
          <w:b/>
          <w:sz w:val="22"/>
        </w:rPr>
      </w:pPr>
      <w:r>
        <w:rPr>
          <w:rFonts w:hint="eastAsia"/>
          <w:b/>
          <w:sz w:val="22"/>
        </w:rPr>
        <w:t>Server to Client 패킷은 기존의 hit_npcs 패킷을 그대로 사용</w:t>
      </w:r>
    </w:p>
    <w:p>
      <w:pPr>
        <w:jc w:val="left"/>
        <w:rPr>
          <w:b/>
          <w:sz w:val="22"/>
        </w:rPr>
      </w:pPr>
      <w:r>
        <w:rPr>
          <w:b/>
          <w:sz w:val="22"/>
        </w:rPr>
        <w:t>N</w:t>
      </w:r>
      <w:r>
        <w:rPr>
          <w:rFonts w:hint="eastAsia"/>
          <w:b/>
          <w:sz w:val="22"/>
        </w:rPr>
        <w:t xml:space="preserve">pc 피격 패킷은 그 npc를 보고 있는 플레이어 에게만 보냄 </w:t>
      </w:r>
    </w:p>
    <w:p>
      <w:pPr>
        <w:jc w:val="left"/>
        <w:rPr>
          <w:lang w:eastAsia="ko-KR"/>
          <w:rFonts w:hint="eastAsia"/>
          <w:b/>
          <w:sz w:val="22"/>
          <w:rtl w:val="off"/>
        </w:rPr>
      </w:pPr>
      <w:r>
        <w:rPr>
          <w:rFonts w:hint="eastAsia"/>
          <w:b/>
          <w:sz w:val="22"/>
        </w:rPr>
        <w:t>플레이어 끼리</w:t>
      </w:r>
      <w:r>
        <w:rPr>
          <w:rFonts w:hint="eastAsia"/>
          <w:b/>
          <w:sz w:val="22"/>
        </w:rPr>
        <w:t xml:space="preserve"> 데이터는 모든 플레이어에게 전송</w:t>
      </w:r>
    </w:p>
    <w:p>
      <w:pPr>
        <w:jc w:val="left"/>
        <w:rPr>
          <w:lang w:eastAsia="ko-KR"/>
          <w:rFonts w:hint="eastAsia"/>
          <w:b/>
          <w:bCs/>
          <w:sz w:val="22"/>
          <w:rtl w:val="off"/>
        </w:rPr>
      </w:pPr>
      <w:r>
        <w:rPr>
          <w:b/>
          <w:bCs/>
          <w:sz w:val="22"/>
        </w:rPr>
        <w:t>WaitForGpuComplete() 전역 펜스값을 사용하도록 설정</w:t>
      </w:r>
    </w:p>
    <w:p>
      <w:pPr>
        <w:rPr>
          <w:lang w:eastAsia="ko-KR"/>
          <w:rFonts w:hint="eastAsia"/>
          <w:b/>
          <w:bCs/>
          <w:sz w:val="22"/>
          <w:rtl w:val="off"/>
        </w:rPr>
      </w:pPr>
      <w:r>
        <w:rPr>
          <w:b/>
          <w:bCs/>
          <w:sz w:val="22"/>
        </w:rPr>
        <w:t>지난번 MoveToNextFrame 에서 매 프레임마다 바뀌는 전역 펜스값을 사용하도록 변경</w:t>
      </w:r>
      <w:r>
        <w:rPr>
          <w:lang w:eastAsia="ko-KR"/>
          <w:b/>
          <w:bCs/>
          <w:sz w:val="22"/>
          <w:rtl w:val="off"/>
        </w:rPr>
        <w:t>함 그러나</w:t>
      </w:r>
      <w:r>
        <w:rPr>
          <w:b/>
          <w:bCs/>
          <w:sz w:val="22"/>
        </w:rPr>
        <w:t xml:space="preserve"> 그게 WaitForGpuComplete()함수에는 적용이 되어있지 않아 적용</w:t>
      </w:r>
    </w:p>
    <w:p>
      <w:pPr>
        <w:rPr>
          <w:lang w:eastAsia="ko-KR"/>
          <w:rFonts w:hint="eastAsia"/>
          <w:b/>
          <w:bCs/>
          <w:sz w:val="22"/>
          <w:rtl w:val="off"/>
        </w:rPr>
      </w:pPr>
      <w:r>
        <w:rPr>
          <w:lang w:eastAsia="ko-KR"/>
          <w:rFonts w:hint="eastAsia"/>
          <w:b/>
          <w:bCs/>
          <w:sz w:val="22"/>
          <w:rtl w:val="off"/>
        </w:rPr>
        <w:drawing>
          <wp:inline distT="0" distB="0" distL="180" distR="180">
            <wp:extent cx="6648450" cy="4538942"/>
            <wp:effectExtent l="0" t="0" r="0" b="0"/>
            <wp:docPr id="1026" name="shape1026" hidden="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 preferRelativeResize="1">
                      <a:picLocks noChangeAspect="1"/>
                    </pic:cNvPicPr>
                  </pic:nvPicPr>
                  <pic:blipFill>
                    <a:blip r:embed="rId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648450" cy="45389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rPr>
          <w:lang w:eastAsia="ko-KR"/>
          <w:rFonts w:hint="eastAsia"/>
          <w:b/>
          <w:bCs/>
          <w:sz w:val="22"/>
          <w:rtl w:val="off"/>
        </w:rPr>
      </w:pPr>
    </w:p>
    <w:p>
      <w:pPr>
        <w:rPr>
          <w:lang w:eastAsia="ko-KR"/>
          <w:rFonts w:hint="eastAsia"/>
          <w:b/>
          <w:bCs/>
          <w:sz w:val="22"/>
          <w:rtl w:val="off"/>
        </w:rPr>
      </w:pPr>
      <w:r>
        <w:rPr>
          <w:b/>
          <w:bCs/>
          <w:sz w:val="22"/>
        </w:rPr>
        <w:t>링 버퍼 방식으로 동적 디스크립터 힙을 관리하도록 수정하여 깜빡이는 문제 해결</w:t>
      </w:r>
    </w:p>
    <w:p>
      <w:pPr>
        <w:rPr>
          <w:b/>
          <w:bCs/>
          <w:sz w:val="22"/>
        </w:rPr>
      </w:pPr>
      <w:r>
        <w:rPr>
          <w:b/>
          <w:bCs/>
          <w:sz w:val="22"/>
        </w:rPr>
        <w:t>한 프레임에 바로 기다리는 방식에서 2개의 버퍼를 이용하여 스왑체인 하는 더블 버퍼링 기법을 사용 하는 것이 목적</w:t>
      </w:r>
    </w:p>
    <w:p>
      <w:pPr>
        <w:rPr>
          <w:b/>
          <w:bCs/>
          <w:sz w:val="22"/>
        </w:rPr>
      </w:pPr>
      <w:r>
        <w:rPr>
          <w:b/>
          <w:bCs/>
          <w:sz w:val="22"/>
        </w:rPr>
        <w:t xml:space="preserve">이 때 2개의 버퍼를 위한 펜스값이 주어져야 하고 해당 펜스값을 기준으로 2개 각각의 명령이 끝났는지 확인해야 함 → 이 과정을 </w:t>
      </w:r>
      <w:r>
        <w:rPr>
          <w:b/>
          <w:bCs/>
          <w:sz w:val="22"/>
        </w:rPr>
        <w:t>MoveToNextFrame</w:t>
      </w:r>
      <w:r>
        <w:rPr>
          <w:b/>
          <w:bCs/>
          <w:sz w:val="22"/>
        </w:rPr>
        <w:t>함수에서 해줌</w:t>
      </w:r>
    </w:p>
    <w:p>
      <w:pPr>
        <w:rPr>
          <w:b/>
          <w:bCs/>
          <w:sz w:val="22"/>
        </w:rPr>
      </w:pPr>
      <w:r>
        <w:rPr>
          <w:b/>
          <w:bCs/>
          <w:sz w:val="22"/>
        </w:rPr>
        <w:t>이제 명령어는 넘어가서 cpu가 너무 빨리 명령을 보내는 일은 없어짐 → 만약 이게 문제였다면 기존의 명령이 누락되었어야 함</w:t>
      </w:r>
    </w:p>
    <w:p>
      <w:pPr>
        <w:rPr/>
      </w:pPr>
      <w:r>
        <w:rPr>
          <w:b/>
          <w:bCs/>
          <w:sz w:val="22"/>
        </w:rPr>
        <w:t>그래서 명령이 빨라서 무시되는 것이 아니라 우리가 동적 디스크립터 힙으로 관리해줄 때 접근하는 범위를 2개의 버퍼면 동적 디스크립터 힙을 2개로 나누어 각각 다른 힙 주소에만 접근 가능하도록 해주어야 함 그러나 기존 우리 코드에서는 0프레임에 0번지에 적고 렌더링 할 때 1프레임도 바로 0번지에 텍스쳐 정보를 적어서 덮어씌워짐 명령을 잘 들어가나 접근하는 디스크립터 힙의 위치가 같아 문제였던 것</w:t>
      </w:r>
    </w:p>
    <w:p>
      <w:pPr>
        <w:rPr>
          <w:b/>
          <w:bCs/>
          <w:sz w:val="22"/>
        </w:rPr>
      </w:pPr>
      <w:r>
        <w:rPr>
          <w:b/>
          <w:bCs/>
          <w:sz w:val="22"/>
        </w:rPr>
        <w:t>과정을 위해 GameFramework에 렌더링 시작 전에</w:t>
      </w:r>
    </w:p>
    <w:p>
      <w:pPr>
        <w:ind w:left="800"/>
        <w:rPr>
          <w:b/>
          <w:bCs/>
          <w:sz w:val="22"/>
        </w:rPr>
      </w:pPr>
      <w:r>
        <w:rPr>
          <w:b/>
          <w:bCs/>
          <w:sz w:val="22"/>
        </w:rPr>
        <w:t>ResourceManager::instance()-&gt;set_current_command_list(_commandList.Get());</w:t>
      </w:r>
    </w:p>
    <w:p>
      <w:pPr>
        <w:rPr>
          <w:b/>
          <w:bCs/>
          <w:sz w:val="22"/>
        </w:rPr>
      </w:pPr>
      <w:r>
        <w:rPr>
          <w:b/>
          <w:bCs/>
          <w:sz w:val="22"/>
        </w:rPr>
        <w:t>이렇게 현재 열려있는 리스트를 리소스 매니저에 알려주었음</w:t>
      </w:r>
    </w:p>
    <w:p>
      <w:pPr>
        <w:rPr>
          <w:b/>
          <w:bCs/>
          <w:sz w:val="22"/>
        </w:rPr>
      </w:pPr>
      <w:r>
        <w:rPr>
          <w:b/>
          <w:bCs/>
          <w:sz w:val="22"/>
        </w:rPr>
        <w:t>렌더러에서는 해당 정보를 바탕으로 그리기 명령을 넣는다.</w:t>
      </w:r>
    </w:p>
    <w:p>
      <w:pPr>
        <w:rPr>
          <w:b/>
          <w:bCs/>
          <w:sz w:val="22"/>
        </w:rPr>
      </w:pPr>
      <w:r>
        <w:rPr>
          <w:b/>
          <w:bCs/>
          <w:sz w:val="22"/>
        </w:rPr>
        <w:t>이 때 텍스쳐 정보가 문제인데 이 것은 동적 디스크립터 힙을 관리하는 렌더러를 수정해야 했다.</w:t>
      </w:r>
    </w:p>
    <w:p>
      <w:pPr>
        <w:rPr>
          <w:b/>
          <w:bCs/>
          <w:sz w:val="22"/>
        </w:rPr>
      </w:pPr>
      <w:r>
        <w:rPr>
          <w:b/>
          <w:bCs/>
          <w:sz w:val="22"/>
        </w:rPr>
        <w:t>그래서 렌더러의 힙을 관리하는 create_dynamic_descriptor_heap 함수 부분을</w:t>
      </w:r>
    </w:p>
    <w:p>
      <w:pPr>
        <w:ind w:left="800"/>
        <w:rPr>
          <w:b/>
          <w:bCs/>
          <w:sz w:val="22"/>
        </w:rPr>
      </w:pPr>
      <w:r>
        <w:rPr>
          <w:b/>
          <w:bCs/>
          <w:sz w:val="22"/>
        </w:rPr>
        <w:t>// 힙을 프레임 별로 구역을 나눔</w:t>
      </w:r>
    </w:p>
    <w:p>
      <w:pPr>
        <w:ind w:left="800"/>
        <w:rPr>
          <w:b/>
          <w:bCs/>
          <w:sz w:val="22"/>
        </w:rPr>
      </w:pPr>
      <w:r>
        <w:rPr>
          <w:b/>
          <w:bCs/>
          <w:sz w:val="22"/>
        </w:rPr>
        <w:t>_max_descriptors_per_frame = capacity / SWAP_CHAIN_BUFFERS;</w:t>
      </w:r>
    </w:p>
    <w:p>
      <w:pPr>
        <w:ind w:left="800"/>
        <w:rPr>
          <w:b/>
          <w:bCs/>
          <w:sz w:val="22"/>
        </w:rPr>
      </w:pPr>
      <w:r>
        <w:rPr>
          <w:b/>
          <w:bCs/>
          <w:sz w:val="22"/>
        </w:rPr>
        <w:t>// 렌더링 시작 시, 현재 프레임 인덱스(0 or 1)에 따라 시작 위치를 점프함</w:t>
      </w:r>
    </w:p>
    <w:p>
      <w:pPr>
        <w:ind w:left="800"/>
        <w:rPr>
          <w:b/>
          <w:bCs/>
          <w:sz w:val="22"/>
        </w:rPr>
      </w:pPr>
      <w:r>
        <w:rPr>
          <w:b/>
          <w:bCs/>
          <w:sz w:val="22"/>
        </w:rPr>
        <w:t>_current_dynamic_descriptor_index = frame_index * _max_descriptors_per_frame;</w:t>
      </w:r>
    </w:p>
    <w:p>
      <w:pPr>
        <w:rPr>
          <w:b/>
          <w:bCs/>
          <w:sz w:val="22"/>
        </w:rPr>
      </w:pPr>
      <w:r>
        <w:rPr>
          <w:b/>
          <w:bCs/>
          <w:sz w:val="22"/>
        </w:rPr>
        <w:t>이렇게 SWAP_CHAIN_BUFFERS 값으로 나누어주도록 변경함</w:t>
      </w:r>
    </w:p>
    <w:p>
      <w:pPr>
        <w:rPr>
          <w:b/>
          <w:bCs/>
          <w:sz w:val="22"/>
        </w:rPr>
      </w:pPr>
      <w:r>
        <w:rPr>
          <w:b/>
          <w:bCs/>
          <w:sz w:val="22"/>
        </w:rPr>
        <w:t>bind_texture_table 함수도 프레임마다 시작하는 주소에 맞게 수정</w:t>
      </w:r>
    </w:p>
    <w:p>
      <w:pPr>
        <w:rPr>
          <w:b/>
          <w:bCs/>
          <w:sz w:val="22"/>
        </w:rPr>
      </w:pPr>
      <w:r>
        <w:rPr>
          <w:b/>
          <w:bCs/>
          <w:sz w:val="22"/>
        </w:rPr>
        <w:t>100000개의 동적 디스크립터 힙을 만들었으면</w:t>
      </w:r>
    </w:p>
    <w:p>
      <w:pPr>
        <w:rPr>
          <w:b/>
          <w:bCs/>
          <w:sz w:val="22"/>
        </w:rPr>
      </w:pPr>
      <w:r>
        <w:rPr>
          <w:b/>
          <w:bCs/>
          <w:sz w:val="22"/>
        </w:rPr>
        <w:t>2개의 버퍼일 때 0~49999까지는 0번 버퍼가</w:t>
      </w:r>
    </w:p>
    <w:p>
      <w:pPr>
        <w:rPr>
          <w:b/>
          <w:bCs/>
          <w:sz w:val="22"/>
        </w:rPr>
      </w:pPr>
      <w:r>
        <w:rPr>
          <w:b/>
          <w:bCs/>
          <w:sz w:val="22"/>
        </w:rPr>
        <w:t>50000~99999까지는 1번 버퍼가 접근하도록 하여</w:t>
      </w:r>
    </w:p>
    <w:p>
      <w:pPr>
        <w:rPr>
          <w:b/>
          <w:bCs/>
          <w:sz w:val="22"/>
        </w:rPr>
      </w:pPr>
      <w:r>
        <w:rPr>
          <w:b/>
          <w:bCs/>
          <w:sz w:val="22"/>
        </w:rPr>
        <w:t>각 버퍼끼리의 텍스쳐 정보 충돌이 발생하지 않도록 해줌</w:t>
      </w:r>
    </w:p>
    <w:p>
      <w:pPr>
        <w:rPr>
          <w:b/>
          <w:bCs/>
          <w:sz w:val="22"/>
        </w:rPr>
      </w:pPr>
      <w:r>
        <w:rPr>
          <w:b/>
          <w:bCs/>
          <w:sz w:val="22"/>
        </w:rPr>
        <w:t>이 정보를 바탕으로 limit 정보를 구해서 한계를 넘어갔는지 검사함</w:t>
      </w:r>
    </w:p>
    <w:p>
      <w:pPr>
        <w:rPr>
          <w:b/>
          <w:bCs/>
          <w:sz w:val="22"/>
        </w:rPr>
      </w:pPr>
      <w:r>
        <w:rPr>
          <w:b/>
          <w:bCs/>
          <w:sz w:val="22"/>
        </w:rPr>
        <w:t xml:space="preserve">UINT current_frame_start = (_current_dynamic_descriptor_index / _max_descriptors_per_frame) * _max_descriptors_per_frame; </w:t>
      </w:r>
    </w:p>
    <w:p>
      <w:pPr>
        <w:rPr>
          <w:b/>
          <w:bCs/>
          <w:sz w:val="22"/>
        </w:rPr>
      </w:pPr>
      <w:r>
        <w:rPr>
          <w:b/>
          <w:bCs/>
          <w:sz w:val="22"/>
        </w:rPr>
        <w:t xml:space="preserve">UINT limit = current_frame_start + _max_descriptors_per_frame; </w:t>
      </w:r>
    </w:p>
    <w:p>
      <w:pPr>
        <w:rPr>
          <w:b/>
          <w:bCs/>
          <w:sz w:val="22"/>
        </w:rPr>
      </w:pPr>
      <w:r>
        <w:rPr>
          <w:b/>
          <w:bCs/>
          <w:sz w:val="22"/>
        </w:rPr>
        <w:t xml:space="preserve">if (_current_dynamic_descriptor_index + num_descriptors &gt; limit) </w:t>
      </w:r>
    </w:p>
    <w:p>
      <w:pPr>
        <w:rPr>
          <w:b/>
          <w:bCs/>
          <w:sz w:val="22"/>
        </w:rPr>
      </w:pPr>
      <w:r>
        <w:rPr>
          <w:b/>
          <w:bCs/>
          <w:sz w:val="22"/>
        </w:rPr>
        <w:t xml:space="preserve">{ </w:t>
      </w:r>
    </w:p>
    <w:p>
      <w:pPr>
        <w:ind w:left="800"/>
        <w:rPr>
          <w:b/>
          <w:bCs/>
          <w:sz w:val="22"/>
        </w:rPr>
      </w:pPr>
      <w:r>
        <w:rPr>
          <w:b/>
          <w:bCs/>
          <w:sz w:val="22"/>
        </w:rPr>
        <w:t xml:space="preserve">CERROR("Dynamic descriptor heap segment for this frame is full! Increase capacity."); </w:t>
      </w:r>
    </w:p>
    <w:p>
      <w:pPr>
        <w:ind w:left="800"/>
        <w:rPr>
          <w:b/>
          <w:bCs/>
          <w:sz w:val="22"/>
        </w:rPr>
      </w:pPr>
      <w:r>
        <w:rPr>
          <w:b/>
          <w:bCs/>
          <w:sz w:val="22"/>
        </w:rPr>
        <w:t>return;</w:t>
      </w:r>
    </w:p>
    <w:p>
      <w:pPr>
        <w:rPr>
          <w:b/>
          <w:bCs/>
          <w:sz w:val="22"/>
        </w:rPr>
      </w:pPr>
      <w:r>
        <w:rPr>
          <w:b/>
          <w:bCs/>
          <w:sz w:val="22"/>
        </w:rPr>
        <w:t>}</w:t>
      </w:r>
    </w:p>
    <w:p>
      <w:pPr>
        <w:rPr>
          <w:b/>
          <w:bCs/>
          <w:sz w:val="22"/>
        </w:rPr>
      </w:pPr>
      <w:r>
        <w:rPr>
          <w:b/>
          <w:bCs/>
          <w:sz w:val="22"/>
        </w:rPr>
        <w:t>위 방식으로 현재 위치 + 현재 바인딩 해야하는 텍스쳐의 크기 &gt; 한 버퍼당 주어진 크기</w:t>
      </w:r>
    </w:p>
    <w:p>
      <w:pPr>
        <w:rPr>
          <w:b/>
          <w:bCs/>
          <w:sz w:val="22"/>
        </w:rPr>
      </w:pPr>
      <w:r>
        <w:rPr>
          <w:b/>
          <w:bCs/>
          <w:sz w:val="22"/>
        </w:rPr>
        <w:t>위 식이 만족하면 에러를 띄운다. → 그러면 동적 디스크립터의 크기를 키우거나 버퍼의 개수를 낮추면 된다.</w:t>
      </w:r>
    </w:p>
    <w:p>
      <w:pPr>
        <w:rPr>
          <w:lang w:eastAsia="ko-KR"/>
          <w:rFonts w:hint="eastAsia"/>
          <w:b/>
          <w:bCs/>
          <w:sz w:val="22"/>
          <w:rtl w:val="off"/>
        </w:rPr>
      </w:pPr>
      <w:r>
        <w:rPr>
          <w:b/>
          <w:bCs/>
          <w:sz w:val="22"/>
        </w:rPr>
        <w:t>마지막으로 Render 함수에서 렌더 시작 시 현재 프레임에 맞는 동적 디스크립터 힙의 첫 주소가 주어진다.</w:t>
      </w:r>
    </w:p>
    <w:p>
      <w:pPr>
        <w:rPr>
          <w:b/>
          <w:bCs/>
          <w:sz w:val="22"/>
        </w:rPr>
      </w:pPr>
      <w:r>
        <w:rPr>
          <w:b/>
          <w:bCs/>
          <w:sz w:val="22"/>
        </w:rPr>
        <w:t>마지막으로 Render 함수에서 렌더 시작 시 현재 프레임에 맞는 동적 디스크립터 힙의 첫 주소가 주어진다.</w:t>
      </w:r>
    </w:p>
    <w:p>
      <w:pPr>
        <w:rPr>
          <w:b/>
          <w:bCs/>
          <w:sz w:val="22"/>
        </w:rPr>
      </w:pPr>
      <w:r>
        <w:rPr>
          <w:b/>
          <w:bCs/>
          <w:sz w:val="22"/>
        </w:rPr>
        <w:t>void Renderer::render(ID3D12GraphicsCommandList* commandList, UINT frame_index)</w:t>
      </w:r>
    </w:p>
    <w:p>
      <w:pPr>
        <w:rPr>
          <w:b/>
          <w:bCs/>
          <w:sz w:val="22"/>
        </w:rPr>
      </w:pPr>
      <w:r>
        <w:rPr>
          <w:b/>
          <w:bCs/>
          <w:sz w:val="22"/>
        </w:rPr>
        <w:t xml:space="preserve">{ </w:t>
      </w:r>
    </w:p>
    <w:p>
      <w:pPr>
        <w:ind w:left="800"/>
        <w:rPr>
          <w:b/>
          <w:bCs/>
          <w:sz w:val="22"/>
        </w:rPr>
      </w:pPr>
      <w:r>
        <w:rPr>
          <w:b/>
          <w:bCs/>
          <w:sz w:val="22"/>
        </w:rPr>
        <w:t>// 프레임 렌더링 시작 시, 동적 디스크립터 힙의 인덱스를 리셋</w:t>
      </w:r>
    </w:p>
    <w:p>
      <w:pPr>
        <w:ind w:left="800"/>
        <w:rPr>
          <w:b/>
          <w:bCs/>
          <w:sz w:val="22"/>
        </w:rPr>
      </w:pPr>
      <w:r>
        <w:rPr>
          <w:b/>
          <w:bCs/>
          <w:sz w:val="22"/>
        </w:rPr>
        <w:t xml:space="preserve">_current_dynamic_descriptor_index = frame_index * _max_descriptors_per_frame; </w:t>
      </w:r>
    </w:p>
    <w:p>
      <w:pPr>
        <w:ind w:left="800"/>
        <w:rPr>
          <w:b/>
          <w:bCs/>
          <w:sz w:val="22"/>
        </w:rPr>
      </w:pPr>
      <w:r>
        <w:rPr>
          <w:b/>
          <w:bCs/>
          <w:sz w:val="22"/>
        </w:rPr>
        <w:t xml:space="preserve">CameraComponent* camera = CameraComponent::get_main(); </w:t>
      </w:r>
    </w:p>
    <w:p>
      <w:pPr>
        <w:ind w:left="800"/>
        <w:rPr>
          <w:b/>
          <w:bCs/>
          <w:sz w:val="22"/>
        </w:rPr>
      </w:pPr>
      <w:r>
        <w:rPr>
          <w:b/>
          <w:bCs/>
          <w:sz w:val="22"/>
        </w:rPr>
        <w:t xml:space="preserve">if (!camera) </w:t>
      </w:r>
    </w:p>
    <w:p>
      <w:pPr>
        <w:ind w:left="800"/>
        <w:rPr>
          <w:b/>
          <w:bCs/>
          <w:sz w:val="22"/>
        </w:rPr>
      </w:pPr>
      <w:r>
        <w:rPr>
          <w:b/>
          <w:bCs/>
          <w:sz w:val="22"/>
        </w:rPr>
        <w:t xml:space="preserve">{ </w:t>
      </w:r>
    </w:p>
    <w:p>
      <w:pPr>
        <w:ind w:left="1600"/>
        <w:rPr>
          <w:b/>
          <w:bCs/>
          <w:sz w:val="22"/>
        </w:rPr>
      </w:pPr>
      <w:r>
        <w:rPr>
          <w:b/>
          <w:bCs/>
          <w:sz w:val="22"/>
        </w:rPr>
        <w:t xml:space="preserve">// 렌더링할 카메라가 없으면 아무것도 하지 않습니다. </w:t>
      </w:r>
    </w:p>
    <w:p>
      <w:pPr>
        <w:ind w:left="1600"/>
        <w:rPr>
          <w:b/>
          <w:bCs/>
          <w:sz w:val="22"/>
        </w:rPr>
      </w:pPr>
      <w:r>
        <w:rPr>
          <w:b/>
          <w:bCs/>
          <w:sz w:val="22"/>
        </w:rPr>
        <w:t xml:space="preserve">CERROR("렌더시에 카메라 1개이상은 필요함") </w:t>
      </w:r>
    </w:p>
    <w:p>
      <w:pPr>
        <w:ind w:left="1600"/>
        <w:rPr>
          <w:b/>
          <w:bCs/>
          <w:sz w:val="22"/>
        </w:rPr>
      </w:pPr>
      <w:r>
        <w:rPr>
          <w:b/>
          <w:bCs/>
          <w:sz w:val="22"/>
        </w:rPr>
        <w:t xml:space="preserve">return; </w:t>
      </w:r>
    </w:p>
    <w:p>
      <w:pPr>
        <w:ind w:left="800"/>
        <w:rPr>
          <w:b/>
          <w:bCs/>
          <w:sz w:val="22"/>
        </w:rPr>
      </w:pPr>
      <w:r>
        <w:rPr>
          <w:b/>
          <w:bCs/>
          <w:sz w:val="22"/>
        </w:rPr>
        <w:t xml:space="preserve">} </w:t>
      </w:r>
    </w:p>
    <w:p>
      <w:pPr>
        <w:ind w:left="800"/>
        <w:rPr>
          <w:b/>
          <w:bCs/>
          <w:sz w:val="22"/>
        </w:rPr>
      </w:pPr>
      <w:r>
        <w:rPr>
          <w:b/>
          <w:bCs/>
          <w:sz w:val="22"/>
        </w:rPr>
        <w:t xml:space="preserve">// 1. 이번 프레임에 그릴 객체들을 추려낸다. </w:t>
      </w:r>
    </w:p>
    <w:p>
      <w:pPr>
        <w:ind w:left="800"/>
        <w:rPr>
          <w:b/>
          <w:bCs/>
          <w:sz w:val="22"/>
        </w:rPr>
      </w:pPr>
      <w:r>
        <w:rPr>
          <w:b/>
          <w:bCs/>
          <w:sz w:val="22"/>
        </w:rPr>
        <w:t xml:space="preserve">build_render_list(camera); </w:t>
      </w:r>
    </w:p>
    <w:p>
      <w:pPr>
        <w:ind w:left="800"/>
        <w:rPr>
          <w:b/>
          <w:bCs/>
          <w:sz w:val="22"/>
        </w:rPr>
      </w:pPr>
      <w:r>
        <w:rPr>
          <w:b/>
          <w:bCs/>
          <w:sz w:val="22"/>
        </w:rPr>
        <w:t xml:space="preserve">// 2. 추려낸 목록을 바탕으로 실제 그리기를 수행한다. </w:t>
      </w:r>
    </w:p>
    <w:p>
      <w:pPr>
        <w:ind w:left="800"/>
        <w:rPr>
          <w:b/>
          <w:bCs/>
          <w:sz w:val="22"/>
        </w:rPr>
      </w:pPr>
      <w:r>
        <w:rPr>
          <w:b/>
          <w:bCs/>
          <w:sz w:val="22"/>
        </w:rPr>
        <w:t>draw_render_list(commandList, camera, frame_index);</w:t>
      </w:r>
    </w:p>
    <w:p>
      <w:pPr>
        <w:rPr>
          <w:b/>
          <w:bCs/>
          <w:sz w:val="22"/>
        </w:rPr>
      </w:pPr>
      <w:r>
        <w:rPr>
          <w:b/>
          <w:bCs/>
          <w:sz w:val="22"/>
        </w:rPr>
        <w:t>}</w:t>
      </w:r>
    </w:p>
    <w:p>
      <w:pPr>
        <w:rPr>
          <w:b/>
          <w:bCs/>
          <w:sz w:val="22"/>
        </w:rPr>
      </w:pPr>
      <w:r>
        <w:rPr>
          <w:b/>
          <w:bCs/>
          <w:sz w:val="22"/>
        </w:rPr>
        <w:t>위 방식으로 동적 서술자 힙을 링 버퍼 방식으로 구현하여 깜빡임 현상을 해결</w:t>
      </w:r>
      <w:r>
        <w:rPr>
          <w:lang w:eastAsia="ko-KR"/>
          <w:b/>
          <w:bCs/>
          <w:sz w:val="22"/>
          <w:rtl w:val="off"/>
        </w:rPr>
        <w:t>!</w:t>
      </w:r>
    </w:p>
    <w:p>
      <w:pPr>
        <w:rPr/>
      </w:pPr>
    </w:p>
    <w:p>
      <w:pPr>
        <w:rPr>
          <w:sz w:val="22"/>
        </w:rPr>
      </w:pPr>
    </w:p>
    <w:p>
      <w:pPr>
        <w:jc w:val="left"/>
        <w:rPr>
          <w:rFonts w:hint="eastAsia"/>
          <w:b/>
          <w:sz w:val="22"/>
        </w:rPr>
      </w:pPr>
    </w:p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1555"/>
        <w:gridCol w:w="3969"/>
        <w:gridCol w:w="1559"/>
        <w:gridCol w:w="3373"/>
      </w:tblGrid>
      <w:tr>
        <w:trPr>
          <w:trHeight w:val="1692" w:hRule="atLeast"/>
        </w:trPr>
        <w:tc>
          <w:tcPr>
            <w:tcW w:w="1555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문제점 정리</w:t>
            </w:r>
          </w:p>
        </w:tc>
        <w:tc>
          <w:tcPr>
            <w:tcW w:w="3969" w:type="dxa"/>
            <w:vAlign w:val="center"/>
          </w:tcPr>
          <w:p>
            <w:pPr>
              <w:jc w:val="left"/>
              <w:rPr>
                <w:b/>
                <w:bCs/>
                <w:sz w:val="24"/>
                <w:szCs w:val="28"/>
              </w:rPr>
            </w:pPr>
          </w:p>
        </w:tc>
        <w:tc>
          <w:tcPr>
            <w:tcW w:w="1559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>
            <w:pPr>
              <w:rPr>
                <w:szCs w:val="20"/>
              </w:rPr>
            </w:pPr>
          </w:p>
        </w:tc>
      </w:tr>
      <w:tr>
        <w:trPr>
          <w:trHeight w:val="590" w:hRule="atLeast"/>
        </w:trPr>
        <w:tc>
          <w:tcPr>
            <w:tcW w:w="1555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>
            <w:pPr>
              <w:jc w:val="center"/>
              <w:spacing w:after="160" w:line="259" w:lineRule="auto"/>
              <w:rPr>
                <w:rFonts w:ascii="맑은 고딕" w:eastAsia="맑은 고딕" w:hAnsi="맑은 고딕" w:cs="맑은 고딕"/>
                <w:b/>
                <w:sz w:val="22"/>
              </w:rPr>
            </w:pPr>
            <w:r>
              <w:rPr>
                <w:rFonts w:ascii="맑은 고딕" w:eastAsia="맑은 고딕" w:hAnsi="맑은 고딕" w:cs="맑은 고딕" w:hint="eastAsia"/>
                <w:b/>
                <w:sz w:val="22"/>
              </w:rPr>
              <w:t>2</w:t>
            </w:r>
            <w:r>
              <w:rPr>
                <w:rFonts w:ascii="맑은 고딕" w:eastAsia="맑은 고딕" w:hAnsi="맑은 고딕" w:cs="맑은 고딕" w:hint="eastAsia"/>
                <w:b/>
                <w:sz w:val="22"/>
              </w:rPr>
              <w:t>6</w:t>
            </w:r>
          </w:p>
        </w:tc>
        <w:tc>
          <w:tcPr>
            <w:tcW w:w="1559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>
            <w:pPr>
              <w:jc w:val="center"/>
            </w:pPr>
            <w:r>
              <w:rPr>
                <w:rFonts w:hint="eastAsia"/>
                <w:b/>
              </w:rPr>
              <w:t>202</w:t>
            </w:r>
            <w:r>
              <w:rPr>
                <w:rFonts w:hint="eastAsia"/>
                <w:b/>
              </w:rPr>
              <w:t>6</w:t>
            </w:r>
            <w:r>
              <w:rPr>
                <w:rFonts w:hint="eastAsia"/>
                <w:b/>
              </w:rPr>
              <w:t>.</w:t>
            </w:r>
            <w:r>
              <w:rPr>
                <w:rFonts w:hint="eastAsia"/>
                <w:b/>
              </w:rPr>
              <w:t>2.2</w:t>
            </w:r>
            <w:r>
              <w:rPr>
                <w:rFonts w:hint="eastAsia"/>
                <w:b/>
              </w:rPr>
              <w:t xml:space="preserve"> ~ 202</w:t>
            </w:r>
            <w:r>
              <w:rPr>
                <w:rFonts w:hint="eastAsia"/>
                <w:b/>
              </w:rPr>
              <w:t>6</w:t>
            </w:r>
            <w:r>
              <w:rPr>
                <w:rFonts w:hint="eastAsia"/>
                <w:b/>
              </w:rPr>
              <w:t>.</w:t>
            </w:r>
            <w:r>
              <w:rPr>
                <w:rFonts w:hint="eastAsia"/>
                <w:b/>
              </w:rPr>
              <w:t>2.</w:t>
            </w:r>
            <w:r>
              <w:rPr>
                <w:rFonts w:hint="eastAsia"/>
                <w:b/>
              </w:rPr>
              <w:t>8</w:t>
            </w:r>
          </w:p>
        </w:tc>
      </w:tr>
      <w:tr>
        <w:trPr>
          <w:trHeight w:val="1520" w:hRule="atLeast"/>
        </w:trPr>
        <w:tc>
          <w:tcPr>
            <w:tcW w:w="1555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>
            <w:pPr>
              <w:rPr>
                <w:szCs w:val="20"/>
              </w:rPr>
            </w:pPr>
          </w:p>
        </w:tc>
      </w:tr>
      <w:tr>
        <w:trPr>
          <w:trHeight w:val="1963" w:hRule="atLeast"/>
        </w:trPr>
        <w:tc>
          <w:tcPr>
            <w:tcW w:w="1555" w:type="dxa"/>
            <w:shd w:val="clear" w:color="auto" w:fill="F2F2F2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C</w:t>
            </w:r>
            <w:r>
              <w:rPr>
                <w:b/>
                <w:sz w:val="22"/>
              </w:rPr>
              <w:t>omment</w:t>
            </w:r>
          </w:p>
        </w:tc>
        <w:tc>
          <w:tcPr>
            <w:tcW w:w="8901" w:type="dxa"/>
            <w:gridSpan w:val="3"/>
            <w:shd w:val="clear" w:color="auto" w:fill="F2F2F2"/>
            <w:vAlign w:val="center"/>
          </w:tcPr>
          <w:p>
            <w:pPr>
              <w:jc w:val="left"/>
            </w:pPr>
          </w:p>
        </w:tc>
      </w:tr>
    </w:tbl>
    <w:p/>
    <w:sectPr>
      <w:pgSz w:w="11906" w:h="16838"/>
      <w:pgMar w:top="720" w:right="720" w:bottom="720" w:left="720" w:header="851" w:footer="99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맑은 고딕">
    <w:panose1 w:val="020B0503020000020004"/>
    <w:family w:val="modern"/>
    <w:charset w:val="81"/>
    <w:notTrueType w:val="false"/>
    <w:sig w:usb0="9000002F" w:usb1="29D77CFB" w:usb2="00000012" w:usb3="00000001" w:csb0="00080001" w:csb1="00000001"/>
  </w:font>
  <w:font w:name="굴림체">
    <w:panose1 w:val="020B0609000101010101"/>
    <w:family w:val="modern"/>
    <w:charset w:val="81"/>
    <w:notTrueType w:val="false"/>
    <w:sig w:usb0="B00002AF" w:usb1="69D77CFB" w:usb2="00000030" w:usb3="00000001" w:csb0="4008009F" w:csb1="DFD70000"/>
  </w:font>
  <w:font w:name="Times New Roman">
    <w:panose1 w:val="02020603050405020304"/>
    <w:family w:val="roman"/>
    <w:charset w:val="00"/>
    <w:notTrueType w:val="false"/>
    <w:sig w:usb0="E0002EFF" w:usb1="C000785B" w:usb2="00000009" w:usb3="00000001" w:csb0="400001FF" w:csb1="FFFF0000"/>
  </w:font>
  <w:font w:name="Wingdings">
    <w:panose1 w:val="05000000000000000000"/>
    <w:family w:val="auto"/>
    <w:charset w:val="02"/>
    <w:notTrueType w:val="false"/>
    <w:sig w:usb0="00000001" w:usb1="00000001" w:usb2="00000001" w:usb3="00000001" w:csb0="80000000" w:csb1="00000001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167e1ebc"/>
    <w:multiLevelType w:val="hybridMultilevel"/>
    <w:tmpl w:val="3304a2c8"/>
    <w:lvl w:ilvl="0" w:tplc="f88cb728">
      <w:start w:val="2026"/>
      <w:numFmt w:val="bullet"/>
      <w:lvlText w:val=""/>
      <w:lvlJc w:val="left"/>
      <w:pPr>
        <w:ind w:left="800" w:hanging="360"/>
      </w:pPr>
      <w:rPr>
        <w:rFonts w:ascii="Wingdings" w:hAnsi="Wingdings" w:hint="default"/>
      </w:rPr>
    </w:lvl>
    <w:lvl w:ilvl="1" w:tentative="on" w:tplc="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entative="on" w:tplc="4090005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entative="on" w:tplc="409000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entative="on" w:tplc="4090003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entative="on" w:tplc="4090005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entative="on" w:tplc="409000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entative="on" w:tplc="4090003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entative="on" w:tplc="4090005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>
  <w:zoom w:percent="140"/>
  <w:removePersonalInformation/>
  <w:bordersDontSurroundHeader/>
  <w:bordersDontSurroundFooter/>
  <w:hideGrammaticalErrors/>
  <w:proofState w:spelling="clean" w:grammar="clean"/>
  <w:defaultTabStop w:val="800"/>
  <w:hyphenationZone w:val="360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rawingGridHorizontalSpacing w:val="180"/>
  <w:drawingGridVerticalSpacing w:val="180"/>
  <w:displayHorizontalDrawingGridEvery w:val="1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0"/>
    <m:wrapRight m:val="0"/>
    <m:intLim m:val="subSup"/>
    <m:naryLim m:val="undOvr"/>
    <m:interSp m:val="0"/>
    <m:intraSp m:val="0"/>
    <m:preSp m:val="0"/>
    <m:postSp m:val="0"/>
  </m:mathPr>
  <w:themeFontLang w:val="en-US" w:eastAsia="ko-KR" w:bidi="ar-SA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lang w:val="en-US" w:eastAsia="ko-KR" w:bidi="ar-SA"/>
        <w:rFonts w:asciiTheme="minorHAnsi" w:eastAsiaTheme="minorEastAsia" w:hAnsiTheme="minorHAnsi" w:cstheme="minorEastAsia"/>
        <w:szCs w:val="22"/>
        <w:kern w:val="2"/>
      </w:rPr>
    </w:rPrDefault>
    <w:pPrDefault>
      <w:pPr>
        <w:jc w:val="both"/>
        <w:spacing w:after="160" w:line="259" w:lineRule="auto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153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iPriority="153" w:unhideWhenUsed="1"/>
  </w:latentStyles>
  <w:style w:type="paragraph" w:default="1" w:styleId="a">
    <w:name w:val="Normal"/>
    <w:qFormat/>
    <w:pPr>
      <w:autoSpaceDE w:val="off"/>
      <w:autoSpaceDN w:val="off"/>
      <w:widowControl w:val="off"/>
      <w:wordWrap w:val="off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1">
    <w:name w:val="표 구분선1"/>
    <w:uiPriority w:val="39"/>
    <w:basedOn w:val="a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3">
    <w:name w:val="List Paragraph"/>
    <w:uiPriority w:val="34"/>
    <w:basedOn w:val="a"/>
    <w:qFormat/>
    <w:pPr>
      <w:ind w:leftChars="400" w:left="800"/>
    </w:pPr>
  </w:style>
  <w:style w:type="paragraph" w:styleId="a4">
    <w:name w:val="header"/>
    <w:uiPriority w:val="99"/>
    <w:basedOn w:val="a"/>
    <w:link w:val="Char"/>
    <w:unhideWhenUsed/>
    <w:pPr>
      <w:snapToGrid w:val="0"/>
      <w:tabs>
        <w:tab w:val="center" w:pos="4513"/>
        <w:tab w:val="right" w:pos="9026"/>
      </w:tabs>
    </w:pPr>
  </w:style>
  <w:style w:type="character" w:customStyle="1" w:styleId="Char">
    <w:name w:val="머리글 Char"/>
    <w:uiPriority w:val="99"/>
    <w:basedOn w:val="a0"/>
    <w:link w:val="a4"/>
  </w:style>
  <w:style w:type="paragraph" w:styleId="a5">
    <w:name w:val="footer"/>
    <w:uiPriority w:val="99"/>
    <w:basedOn w:val="a"/>
    <w:link w:val="Char0"/>
    <w:unhideWhenUsed/>
    <w:pPr>
      <w:snapToGrid w:val="0"/>
      <w:tabs>
        <w:tab w:val="center" w:pos="4513"/>
        <w:tab w:val="right" w:pos="9026"/>
      </w:tabs>
    </w:pPr>
  </w:style>
  <w:style w:type="character" w:customStyle="1" w:styleId="Char0">
    <w:name w:val="바닥글 Char"/>
    <w:uiPriority w:val="99"/>
    <w:basedOn w:val="a0"/>
    <w:link w:val="a5"/>
  </w:style>
  <w:style w:type="character" w:styleId="a6">
    <w:name w:val="Hyperlink"/>
    <w:basedOn w:val="a0"/>
    <w:unhideWhenUsed/>
    <w:rPr>
      <w:color w:val="0563C1"/>
      <w:u w:val="single" w:color="auto"/>
    </w:rPr>
  </w:style>
  <w:style w:type="character" w:customStyle="1" w:styleId="10">
    <w:name w:val="확인되지 않은 멘션1"/>
    <w:basedOn w:val="a0"/>
    <w:semiHidden/>
    <w:unhideWhenUsed/>
    <w:rPr>
      <w:color w:val="605E5C"/>
      <w:shd w:val="clear" w:color="auto" w:fill="E1DFDD"/>
    </w:rPr>
  </w:style>
  <w:style w:type="character" w:styleId="HTML">
    <w:name w:val="HTML Code"/>
    <w:uiPriority w:val="99"/>
    <w:basedOn w:val="a0"/>
    <w:semiHidden/>
    <w:unhideWhenUsed/>
    <w:rPr>
      <w:rFonts w:ascii="굴림체" w:eastAsia="굴림체" w:hAnsi="굴림체" w:cs="굴림체"/>
      <w:sz w:val="24"/>
      <w:szCs w:val="24"/>
    </w:rPr>
  </w:style>
  <w:style w:type="character" w:styleId="a7">
    <w:name w:val="Strong"/>
    <w:uiPriority w:val="22"/>
    <w:basedOn w:val="a0"/>
    <w:qFormat/>
    <w:rPr>
      <w:b/>
      <w:bCs/>
    </w:rPr>
  </w:style>
  <w:style w:type="paragraph" w:styleId="a8">
    <w:name w:val="Normal (Web)"/>
    <w:uiPriority w:val="99"/>
    <w:basedOn w:val="a"/>
    <w:unhideWhenUsed/>
    <w:rPr>
      <w:rFonts w:ascii="Times New Roman" w:hAnsi="Times New Roman" w:cs="Times New Roman"/>
      <w:sz w:val="24"/>
      <w:szCs w:val="24"/>
    </w:rPr>
  </w:style>
  <w:style w:type="character" w:customStyle="1" w:styleId="cm-m-clike">
    <w:name w:val="cm-m-clike"/>
    <w:basedOn w:val="a0"/>
  </w:style>
  <w:style w:type="character" w:customStyle="1" w:styleId="a9">
    <w:name w:val="Unresolved Mention"/>
    <w:basedOn w:val="a0"/>
    <w:semiHidden/>
    <w:unhideWhenUsed/>
    <w:rPr>
      <w:color w:val="605E5C"/>
      <w:shd w:val="clear" w:color="auto" w:fill="E1DFDD"/>
    </w:rPr>
  </w:style>
  <w:style w:type="character" w:styleId="aa">
    <w:name w:val="FollowedHyperlink"/>
    <w:basedOn w:val="a0"/>
    <w:semiHidden/>
    <w:unhideWhenUsed/>
    <w:rPr>
      <w:color w:val="954F72"/>
      <w:u w:val="single" w:color="auto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image" Target="media/image1.png" /><Relationship Id="rId2" Type="http://schemas.openxmlformats.org/officeDocument/2006/relationships/image" Target="media/image2.png" /><Relationship Id="rId3" Type="http://schemas.openxmlformats.org/officeDocument/2006/relationships/styles" Target="styles.xml" /><Relationship Id="rId4" Type="http://schemas.openxmlformats.org/officeDocument/2006/relationships/settings" Target="settings.xml" /><Relationship Id="rId5" Type="http://schemas.openxmlformats.org/officeDocument/2006/relationships/fontTable" Target="fontTable.xml" /><Relationship Id="rId6" Type="http://schemas.openxmlformats.org/officeDocument/2006/relationships/webSettings" Target="webSettings.xml" /><Relationship Id="rId7" Type="http://schemas.openxmlformats.org/officeDocument/2006/relationships/numbering" Target="numbering.xml" /><Relationship Id="rId8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Word</Application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june2</dc:creator>
  <cp:keywords/>
  <dc:description/>
  <cp:lastModifiedBy>june2</cp:lastModifiedBy>
  <cp:revision>1</cp:revision>
  <dcterms:created xsi:type="dcterms:W3CDTF">2024-03-09T12:03:00Z</dcterms:created>
  <dcterms:modified xsi:type="dcterms:W3CDTF">2026-02-01T15:37:21Z</dcterms:modified>
  <cp:version>1200.0100.01</cp:version>
</cp:coreProperties>
</file>