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750386" w14:paraId="3951E825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6F929EDA" w14:textId="77777777" w:rsidR="00750386" w:rsidRDefault="00750386"/>
        </w:tc>
        <w:tc>
          <w:tcPr>
            <w:tcW w:w="1043" w:type="dxa"/>
            <w:vAlign w:val="center"/>
          </w:tcPr>
          <w:p w14:paraId="66E4FFF0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7A3B8602" w14:textId="77777777" w:rsidR="00750386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 xml:space="preserve">2021180009 </w:t>
            </w:r>
            <w:proofErr w:type="spellStart"/>
            <w:r>
              <w:rPr>
                <w:rFonts w:hint="eastAsia"/>
                <w:szCs w:val="20"/>
              </w:rPr>
              <w:t>박경준</w:t>
            </w:r>
            <w:proofErr w:type="spellEnd"/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5890E32D" w14:textId="77777777" w:rsidR="00750386" w:rsidRDefault="00000000">
            <w:pPr>
              <w:jc w:val="center"/>
              <w:rPr>
                <w:b/>
                <w:sz w:val="22"/>
              </w:rPr>
            </w:pPr>
            <w:proofErr w:type="spellStart"/>
            <w:r>
              <w:rPr>
                <w:rFonts w:hint="eastAsia"/>
                <w:b/>
                <w:sz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49681747" w14:textId="77777777" w:rsidR="00750386" w:rsidRDefault="00000000">
            <w:pPr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임박박전설의시작</w:t>
            </w:r>
            <w:proofErr w:type="spellEnd"/>
          </w:p>
        </w:tc>
      </w:tr>
      <w:tr w:rsidR="00750386" w14:paraId="442DC3C7" w14:textId="77777777">
        <w:trPr>
          <w:trHeight w:val="648"/>
        </w:trPr>
        <w:tc>
          <w:tcPr>
            <w:tcW w:w="1744" w:type="dxa"/>
            <w:vAlign w:val="center"/>
          </w:tcPr>
          <w:p w14:paraId="164395C1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39D4DD70" w14:textId="7CF0CB37" w:rsidR="00750386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1</w:t>
            </w:r>
            <w:r w:rsidR="008A6B1A">
              <w:rPr>
                <w:rFonts w:hint="eastAsia"/>
                <w:b/>
              </w:rPr>
              <w:t>6</w:t>
            </w:r>
          </w:p>
        </w:tc>
        <w:tc>
          <w:tcPr>
            <w:tcW w:w="1043" w:type="dxa"/>
            <w:vAlign w:val="center"/>
          </w:tcPr>
          <w:p w14:paraId="363FE0BD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4B9D7E56" w14:textId="6F850D74" w:rsidR="00750386" w:rsidRDefault="008A6B1A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2025.11.24 ~ 2025.11.30</w:t>
            </w:r>
          </w:p>
        </w:tc>
        <w:tc>
          <w:tcPr>
            <w:tcW w:w="1215" w:type="dxa"/>
            <w:vAlign w:val="center"/>
          </w:tcPr>
          <w:p w14:paraId="7404949D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EC63009" w14:textId="77777777" w:rsidR="00750386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750386" w14:paraId="04F1D9A5" w14:textId="77777777">
        <w:trPr>
          <w:trHeight w:val="1266"/>
        </w:trPr>
        <w:tc>
          <w:tcPr>
            <w:tcW w:w="1744" w:type="dxa"/>
            <w:vAlign w:val="center"/>
          </w:tcPr>
          <w:p w14:paraId="2ABC8289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1ED24D72" w14:textId="65078FE5" w:rsidR="00750386" w:rsidRPr="00845DB4" w:rsidRDefault="00845DB4">
            <w:pPr>
              <w:jc w:val="left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GLTF </w:t>
            </w:r>
            <w:proofErr w:type="spellStart"/>
            <w:r>
              <w:rPr>
                <w:rFonts w:hint="eastAsia"/>
                <w:b/>
                <w:bCs/>
              </w:rPr>
              <w:t>스키닝</w:t>
            </w:r>
            <w:proofErr w:type="spellEnd"/>
            <w:r>
              <w:rPr>
                <w:rFonts w:hint="eastAsia"/>
                <w:b/>
                <w:bCs/>
              </w:rPr>
              <w:t xml:space="preserve"> 애니메이션 파서 구현</w:t>
            </w:r>
          </w:p>
        </w:tc>
      </w:tr>
    </w:tbl>
    <w:p w14:paraId="4D375081" w14:textId="77777777" w:rsidR="00750386" w:rsidRDefault="00750386">
      <w:pPr>
        <w:rPr>
          <w:b/>
          <w:sz w:val="22"/>
        </w:rPr>
      </w:pPr>
    </w:p>
    <w:p w14:paraId="5E183C3A" w14:textId="77777777" w:rsidR="00750386" w:rsidRDefault="00000000">
      <w:pPr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427590F7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  <w:sz w:val="24"/>
          <w:szCs w:val="28"/>
        </w:rPr>
      </w:pPr>
      <w:r w:rsidRPr="00845DB4">
        <w:rPr>
          <w:rFonts w:ascii="맑은 고딕" w:eastAsia="맑은 고딕" w:hAnsi="맑은 고딕" w:cs="맑은 고딕"/>
          <w:b/>
          <w:bCs/>
          <w:sz w:val="24"/>
          <w:szCs w:val="28"/>
        </w:rPr>
        <w:t xml:space="preserve">GLTF </w:t>
      </w:r>
      <w:proofErr w:type="spellStart"/>
      <w:r w:rsidRPr="00845DB4">
        <w:rPr>
          <w:rFonts w:ascii="맑은 고딕" w:eastAsia="맑은 고딕" w:hAnsi="맑은 고딕" w:cs="맑은 고딕"/>
          <w:b/>
          <w:bCs/>
          <w:sz w:val="24"/>
          <w:szCs w:val="28"/>
        </w:rPr>
        <w:t>스키닝</w:t>
      </w:r>
      <w:proofErr w:type="spellEnd"/>
      <w:r w:rsidRPr="00845DB4">
        <w:rPr>
          <w:rFonts w:ascii="맑은 고딕" w:eastAsia="맑은 고딕" w:hAnsi="맑은 고딕" w:cs="맑은 고딕"/>
          <w:b/>
          <w:bCs/>
          <w:sz w:val="24"/>
          <w:szCs w:val="28"/>
        </w:rPr>
        <w:t xml:space="preserve"> 애니메이션 파서 구현</w:t>
      </w:r>
    </w:p>
    <w:p w14:paraId="33472FF8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 xml:space="preserve">기존 정적 메시와 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구분짓기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 xml:space="preserve"> 위하여 생성자에서 bool값으로 분류해줌</w:t>
      </w:r>
      <w:r w:rsidRPr="00845DB4">
        <w:rPr>
          <w:rFonts w:ascii="맑은 고딕" w:eastAsia="맑은 고딕" w:hAnsi="맑은 고딕" w:cs="맑은 고딕"/>
          <w:b/>
          <w:bCs/>
        </w:rPr>
        <w:br/>
      </w: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>해당 bool값을 저장해둔 뒤 추후 render에서도 사용함</w:t>
      </w:r>
    </w:p>
    <w:p w14:paraId="4D080792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proofErr w:type="spellStart"/>
      <w:proofErr w:type="gramStart"/>
      <w:r w:rsidRPr="00845DB4">
        <w:rPr>
          <w:rFonts w:ascii="맑은 고딕" w:eastAsia="맑은 고딕" w:hAnsi="맑은 고딕" w:cs="맑은 고딕"/>
          <w:b/>
          <w:bCs/>
        </w:rPr>
        <w:t>ReadGLTFMesh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>::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ReadGLTFMesh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>(</w:t>
      </w:r>
      <w:proofErr w:type="gramEnd"/>
      <w:r w:rsidRPr="00845DB4">
        <w:rPr>
          <w:rFonts w:ascii="맑은 고딕" w:eastAsia="맑은 고딕" w:hAnsi="맑은 고딕" w:cs="맑은 고딕"/>
          <w:b/>
          <w:bCs/>
        </w:rPr>
        <w:t xml:space="preserve">const </w:t>
      </w:r>
      <w:proofErr w:type="gramStart"/>
      <w:r w:rsidRPr="00845DB4">
        <w:rPr>
          <w:rFonts w:ascii="맑은 고딕" w:eastAsia="맑은 고딕" w:hAnsi="맑은 고딕" w:cs="맑은 고딕"/>
          <w:b/>
          <w:bCs/>
        </w:rPr>
        <w:t>std::</w:t>
      </w:r>
      <w:proofErr w:type="gramEnd"/>
      <w:r w:rsidRPr="00845DB4">
        <w:rPr>
          <w:rFonts w:ascii="맑은 고딕" w:eastAsia="맑은 고딕" w:hAnsi="맑은 고딕" w:cs="맑은 고딕"/>
          <w:b/>
          <w:bCs/>
        </w:rPr>
        <w:t xml:space="preserve">string&amp; 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filePath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 xml:space="preserve">, bool 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ishave_animate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>)</w:t>
      </w:r>
    </w:p>
    <w:p w14:paraId="48175B02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>{</w:t>
      </w:r>
    </w:p>
    <w:p w14:paraId="430B35F1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  <w:t>_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is_animated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 xml:space="preserve"> = 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ishave_</w:t>
      </w:r>
      <w:proofErr w:type="gramStart"/>
      <w:r w:rsidRPr="00845DB4">
        <w:rPr>
          <w:rFonts w:ascii="맑은 고딕" w:eastAsia="맑은 고딕" w:hAnsi="맑은 고딕" w:cs="맑은 고딕"/>
          <w:b/>
          <w:bCs/>
        </w:rPr>
        <w:t>animate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>;</w:t>
      </w:r>
      <w:proofErr w:type="gramEnd"/>
    </w:p>
    <w:p w14:paraId="20212CB4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33BCBA2D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  <w:t>if (_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is_animated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>)</w:t>
      </w:r>
    </w:p>
    <w:p w14:paraId="6A3F2072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  <w:t>{</w:t>
      </w:r>
    </w:p>
    <w:p w14:paraId="12CC95ED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read_skinned_animation_mesh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>(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filePath</w:t>
      </w:r>
      <w:proofErr w:type="spellEnd"/>
      <w:proofErr w:type="gramStart"/>
      <w:r w:rsidRPr="00845DB4">
        <w:rPr>
          <w:rFonts w:ascii="맑은 고딕" w:eastAsia="맑은 고딕" w:hAnsi="맑은 고딕" w:cs="맑은 고딕"/>
          <w:b/>
          <w:bCs/>
        </w:rPr>
        <w:t>);</w:t>
      </w:r>
      <w:proofErr w:type="gramEnd"/>
    </w:p>
    <w:p w14:paraId="4DA056C6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  <w:t>}</w:t>
      </w:r>
    </w:p>
    <w:p w14:paraId="1B2DD42E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  <w:t>else</w:t>
      </w:r>
    </w:p>
    <w:p w14:paraId="4831B1EA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  <w:t>{</w:t>
      </w:r>
    </w:p>
    <w:p w14:paraId="3583499B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read_static_mesh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>(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filePath</w:t>
      </w:r>
      <w:proofErr w:type="spellEnd"/>
      <w:proofErr w:type="gramStart"/>
      <w:r w:rsidRPr="00845DB4">
        <w:rPr>
          <w:rFonts w:ascii="맑은 고딕" w:eastAsia="맑은 고딕" w:hAnsi="맑은 고딕" w:cs="맑은 고딕"/>
          <w:b/>
          <w:bCs/>
        </w:rPr>
        <w:t>);</w:t>
      </w:r>
      <w:proofErr w:type="gramEnd"/>
    </w:p>
    <w:p w14:paraId="08AB92DB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  <w:t>}</w:t>
      </w:r>
    </w:p>
    <w:p w14:paraId="392DA357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>}</w:t>
      </w:r>
    </w:p>
    <w:p w14:paraId="26E01AE5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>이렇게 분류를 통해 기존 정적 메시에는 영향이 없도록 설정</w:t>
      </w:r>
      <w:r w:rsidRPr="00845DB4">
        <w:rPr>
          <w:rFonts w:ascii="맑은 고딕" w:eastAsia="맑은 고딕" w:hAnsi="맑은 고딕" w:cs="맑은 고딕"/>
          <w:b/>
          <w:bCs/>
        </w:rPr>
        <w:br/>
      </w: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 xml:space="preserve">애니메이션 메시일 경우 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read_skinned_animation_mesh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 xml:space="preserve"> 함수를 통해 메시를 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로드함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br/>
      </w: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</w:r>
    </w:p>
    <w:p w14:paraId="7E74984E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lastRenderedPageBreak/>
        <w:t xml:space="preserve">void </w:t>
      </w:r>
      <w:proofErr w:type="spellStart"/>
      <w:proofErr w:type="gramStart"/>
      <w:r w:rsidRPr="00845DB4">
        <w:rPr>
          <w:rFonts w:ascii="맑은 고딕" w:eastAsia="맑은 고딕" w:hAnsi="맑은 고딕" w:cs="맑은 고딕"/>
          <w:b/>
          <w:bCs/>
        </w:rPr>
        <w:t>ReadGLTFMesh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>::</w:t>
      </w:r>
      <w:proofErr w:type="spellStart"/>
      <w:proofErr w:type="gramEnd"/>
      <w:r w:rsidRPr="00845DB4">
        <w:rPr>
          <w:rFonts w:ascii="맑은 고딕" w:eastAsia="맑은 고딕" w:hAnsi="맑은 고딕" w:cs="맑은 고딕"/>
          <w:b/>
          <w:bCs/>
        </w:rPr>
        <w:t>read_skinned_animation_</w:t>
      </w:r>
      <w:proofErr w:type="gramStart"/>
      <w:r w:rsidRPr="00845DB4">
        <w:rPr>
          <w:rFonts w:ascii="맑은 고딕" w:eastAsia="맑은 고딕" w:hAnsi="맑은 고딕" w:cs="맑은 고딕"/>
          <w:b/>
          <w:bCs/>
        </w:rPr>
        <w:t>mesh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>(</w:t>
      </w:r>
      <w:proofErr w:type="gramEnd"/>
      <w:r w:rsidRPr="00845DB4">
        <w:rPr>
          <w:rFonts w:ascii="맑은 고딕" w:eastAsia="맑은 고딕" w:hAnsi="맑은 고딕" w:cs="맑은 고딕"/>
          <w:b/>
          <w:bCs/>
        </w:rPr>
        <w:t xml:space="preserve">const </w:t>
      </w:r>
      <w:proofErr w:type="gramStart"/>
      <w:r w:rsidRPr="00845DB4">
        <w:rPr>
          <w:rFonts w:ascii="맑은 고딕" w:eastAsia="맑은 고딕" w:hAnsi="맑은 고딕" w:cs="맑은 고딕"/>
          <w:b/>
          <w:bCs/>
        </w:rPr>
        <w:t>std::</w:t>
      </w:r>
      <w:proofErr w:type="gramEnd"/>
      <w:r w:rsidRPr="00845DB4">
        <w:rPr>
          <w:rFonts w:ascii="맑은 고딕" w:eastAsia="맑은 고딕" w:hAnsi="맑은 고딕" w:cs="맑은 고딕"/>
          <w:b/>
          <w:bCs/>
        </w:rPr>
        <w:t xml:space="preserve">string&amp; 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filePath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>)</w:t>
      </w:r>
    </w:p>
    <w:p w14:paraId="5A03F5B9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>{</w:t>
      </w:r>
    </w:p>
    <w:p w14:paraId="64F6B11E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proofErr w:type="gramStart"/>
      <w:r w:rsidRPr="00845DB4">
        <w:rPr>
          <w:rFonts w:ascii="맑은 고딕" w:eastAsia="맑은 고딕" w:hAnsi="맑은 고딕" w:cs="맑은 고딕"/>
          <w:b/>
          <w:bCs/>
        </w:rPr>
        <w:t>// ---</w:t>
      </w:r>
      <w:proofErr w:type="gramEnd"/>
      <w:r w:rsidRPr="00845DB4">
        <w:rPr>
          <w:rFonts w:ascii="맑은 고딕" w:eastAsia="맑은 고딕" w:hAnsi="맑은 고딕" w:cs="맑은 고딕"/>
          <w:b/>
          <w:bCs/>
        </w:rPr>
        <w:t xml:space="preserve"> 1. 공통 코드 (파일 로드) ---</w:t>
      </w:r>
    </w:p>
    <w:p w14:paraId="66F5AFDA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proofErr w:type="gramStart"/>
      <w:r w:rsidRPr="00845DB4">
        <w:rPr>
          <w:rFonts w:ascii="맑은 고딕" w:eastAsia="맑은 고딕" w:hAnsi="맑은 고딕" w:cs="맑은 고딕"/>
          <w:b/>
          <w:bCs/>
        </w:rPr>
        <w:t>// 재질로드</w:t>
      </w:r>
      <w:proofErr w:type="gramEnd"/>
      <w:r w:rsidRPr="00845DB4">
        <w:rPr>
          <w:rFonts w:ascii="맑은 고딕" w:eastAsia="맑은 고딕" w:hAnsi="맑은 고딕" w:cs="맑은 고딕"/>
          <w:b/>
          <w:bCs/>
        </w:rPr>
        <w:t xml:space="preserve"> 코드 ...</w:t>
      </w:r>
    </w:p>
    <w:p w14:paraId="7A6823DF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 xml:space="preserve">  </w:t>
      </w:r>
    </w:p>
    <w:p w14:paraId="08350E83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proofErr w:type="gramStart"/>
      <w:r w:rsidRPr="00845DB4">
        <w:rPr>
          <w:rFonts w:ascii="맑은 고딕" w:eastAsia="맑은 고딕" w:hAnsi="맑은 고딕" w:cs="맑은 고딕"/>
          <w:b/>
          <w:bCs/>
        </w:rPr>
        <w:t>// ---</w:t>
      </w:r>
      <w:proofErr w:type="gramEnd"/>
      <w:r w:rsidRPr="00845DB4">
        <w:rPr>
          <w:rFonts w:ascii="맑은 고딕" w:eastAsia="맑은 고딕" w:hAnsi="맑은 고딕" w:cs="맑은 고딕"/>
          <w:b/>
          <w:bCs/>
        </w:rPr>
        <w:t xml:space="preserve"> 2. [신규] 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스키닝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>/애니메이션 데이터 로드 ---</w:t>
      </w:r>
    </w:p>
    <w:p w14:paraId="767A6BA9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  <w:t xml:space="preserve">// </w:t>
      </w:r>
    </w:p>
    <w:p w14:paraId="51813BD0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proofErr w:type="gramStart"/>
      <w:r w:rsidRPr="00845DB4">
        <w:rPr>
          <w:rFonts w:ascii="맑은 고딕" w:eastAsia="맑은 고딕" w:hAnsi="맑은 고딕" w:cs="맑은 고딕"/>
          <w:b/>
          <w:bCs/>
        </w:rPr>
        <w:t>// skins</w:t>
      </w:r>
      <w:proofErr w:type="gramEnd"/>
      <w:r w:rsidRPr="00845DB4">
        <w:rPr>
          <w:rFonts w:ascii="맑은 고딕" w:eastAsia="맑은 고딕" w:hAnsi="맑은 고딕" w:cs="맑은 고딕"/>
          <w:b/>
          <w:bCs/>
        </w:rPr>
        <w:t xml:space="preserve"> 배열을 파싱 -&gt; 뼈대 정보 관련 파싱</w:t>
      </w:r>
    </w:p>
    <w:p w14:paraId="65E0797F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load_</w:t>
      </w:r>
      <w:proofErr w:type="gramStart"/>
      <w:r w:rsidRPr="00845DB4">
        <w:rPr>
          <w:rFonts w:ascii="맑은 고딕" w:eastAsia="맑은 고딕" w:hAnsi="맑은 고딕" w:cs="맑은 고딕"/>
          <w:b/>
          <w:bCs/>
        </w:rPr>
        <w:t>skins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>(</w:t>
      </w:r>
      <w:proofErr w:type="spellStart"/>
      <w:proofErr w:type="gramEnd"/>
      <w:r w:rsidRPr="00845DB4">
        <w:rPr>
          <w:rFonts w:ascii="맑은 고딕" w:eastAsia="맑은 고딕" w:hAnsi="맑은 고딕" w:cs="맑은 고딕"/>
          <w:b/>
          <w:bCs/>
        </w:rPr>
        <w:t>gltf_json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 xml:space="preserve">, 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binary_buffer</w:t>
      </w:r>
      <w:proofErr w:type="spellEnd"/>
      <w:proofErr w:type="gramStart"/>
      <w:r w:rsidRPr="00845DB4">
        <w:rPr>
          <w:rFonts w:ascii="맑은 고딕" w:eastAsia="맑은 고딕" w:hAnsi="맑은 고딕" w:cs="맑은 고딕"/>
          <w:b/>
          <w:bCs/>
        </w:rPr>
        <w:t>);</w:t>
      </w:r>
      <w:proofErr w:type="gramEnd"/>
    </w:p>
    <w:p w14:paraId="6FA1DC4B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2F8D1D50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proofErr w:type="gramStart"/>
      <w:r w:rsidRPr="00845DB4">
        <w:rPr>
          <w:rFonts w:ascii="맑은 고딕" w:eastAsia="맑은 고딕" w:hAnsi="맑은 고딕" w:cs="맑은 고딕"/>
          <w:b/>
          <w:bCs/>
        </w:rPr>
        <w:t>// animations</w:t>
      </w:r>
      <w:proofErr w:type="gramEnd"/>
      <w:r w:rsidRPr="00845DB4">
        <w:rPr>
          <w:rFonts w:ascii="맑은 고딕" w:eastAsia="맑은 고딕" w:hAnsi="맑은 고딕" w:cs="맑은 고딕"/>
          <w:b/>
          <w:bCs/>
        </w:rPr>
        <w:t xml:space="preserve"> 배열을 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파싱하여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 xml:space="preserve"> 키프레임 데이터를</w:t>
      </w:r>
    </w:p>
    <w:p w14:paraId="53AA4779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proofErr w:type="gramStart"/>
      <w:r w:rsidRPr="00845DB4">
        <w:rPr>
          <w:rFonts w:ascii="맑은 고딕" w:eastAsia="맑은 고딕" w:hAnsi="맑은 고딕" w:cs="맑은 고딕"/>
          <w:b/>
          <w:bCs/>
        </w:rPr>
        <w:t>// _</w:t>
      </w:r>
      <w:proofErr w:type="gramEnd"/>
      <w:r w:rsidRPr="00845DB4">
        <w:rPr>
          <w:rFonts w:ascii="맑은 고딕" w:eastAsia="맑은 고딕" w:hAnsi="맑은 고딕" w:cs="맑은 고딕"/>
          <w:b/>
          <w:bCs/>
        </w:rPr>
        <w:t>animations 멤버 변수에 저장</w:t>
      </w:r>
    </w:p>
    <w:p w14:paraId="4684DCC0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load_</w:t>
      </w:r>
      <w:proofErr w:type="gramStart"/>
      <w:r w:rsidRPr="00845DB4">
        <w:rPr>
          <w:rFonts w:ascii="맑은 고딕" w:eastAsia="맑은 고딕" w:hAnsi="맑은 고딕" w:cs="맑은 고딕"/>
          <w:b/>
          <w:bCs/>
        </w:rPr>
        <w:t>animations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>(</w:t>
      </w:r>
      <w:proofErr w:type="spellStart"/>
      <w:proofErr w:type="gramEnd"/>
      <w:r w:rsidRPr="00845DB4">
        <w:rPr>
          <w:rFonts w:ascii="맑은 고딕" w:eastAsia="맑은 고딕" w:hAnsi="맑은 고딕" w:cs="맑은 고딕"/>
          <w:b/>
          <w:bCs/>
        </w:rPr>
        <w:t>gltf_json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 xml:space="preserve">, 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binary_buffer</w:t>
      </w:r>
      <w:proofErr w:type="spellEnd"/>
      <w:proofErr w:type="gramStart"/>
      <w:r w:rsidRPr="00845DB4">
        <w:rPr>
          <w:rFonts w:ascii="맑은 고딕" w:eastAsia="맑은 고딕" w:hAnsi="맑은 고딕" w:cs="맑은 고딕"/>
          <w:b/>
          <w:bCs/>
        </w:rPr>
        <w:t>);</w:t>
      </w:r>
      <w:proofErr w:type="gramEnd"/>
    </w:p>
    <w:p w14:paraId="72158BE3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load_nodes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>(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gltf_json</w:t>
      </w:r>
      <w:proofErr w:type="spellEnd"/>
      <w:proofErr w:type="gramStart"/>
      <w:r w:rsidRPr="00845DB4">
        <w:rPr>
          <w:rFonts w:ascii="맑은 고딕" w:eastAsia="맑은 고딕" w:hAnsi="맑은 고딕" w:cs="맑은 고딕"/>
          <w:b/>
          <w:bCs/>
        </w:rPr>
        <w:t>);</w:t>
      </w:r>
      <w:proofErr w:type="gramEnd"/>
    </w:p>
    <w:p w14:paraId="3FA47103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22904926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proofErr w:type="gramStart"/>
      <w:r w:rsidRPr="00845DB4">
        <w:rPr>
          <w:rFonts w:ascii="맑은 고딕" w:eastAsia="맑은 고딕" w:hAnsi="맑은 고딕" w:cs="맑은 고딕"/>
          <w:b/>
          <w:bCs/>
        </w:rPr>
        <w:t>// ---</w:t>
      </w:r>
      <w:proofErr w:type="gramEnd"/>
      <w:r w:rsidRPr="00845DB4">
        <w:rPr>
          <w:rFonts w:ascii="맑은 고딕" w:eastAsia="맑은 고딕" w:hAnsi="맑은 고딕" w:cs="맑은 고딕"/>
          <w:b/>
          <w:bCs/>
        </w:rPr>
        <w:t xml:space="preserve"> 3. 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메쉬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 xml:space="preserve"> 노드 처리 ---</w:t>
      </w:r>
    </w:p>
    <w:p w14:paraId="1452EE1B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proofErr w:type="gramStart"/>
      <w:r w:rsidRPr="00845DB4">
        <w:rPr>
          <w:rFonts w:ascii="맑은 고딕" w:eastAsia="맑은 고딕" w:hAnsi="맑은 고딕" w:cs="맑은 고딕"/>
          <w:b/>
          <w:bCs/>
        </w:rPr>
        <w:t xml:space="preserve">// 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ReadStaticMesh</w:t>
      </w:r>
      <w:proofErr w:type="spellEnd"/>
      <w:proofErr w:type="gramEnd"/>
      <w:r w:rsidRPr="00845DB4">
        <w:rPr>
          <w:rFonts w:ascii="맑은 고딕" w:eastAsia="맑은 고딕" w:hAnsi="맑은 고딕" w:cs="맑은 고딕"/>
          <w:b/>
          <w:bCs/>
        </w:rPr>
        <w:t xml:space="preserve">의 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process_node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 xml:space="preserve">와 달리, </w:t>
      </w:r>
    </w:p>
    <w:p w14:paraId="4C85373B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proofErr w:type="gramStart"/>
      <w:r w:rsidRPr="00845DB4">
        <w:rPr>
          <w:rFonts w:ascii="맑은 고딕" w:eastAsia="맑은 고딕" w:hAnsi="맑은 고딕" w:cs="맑은 고딕"/>
          <w:b/>
          <w:bCs/>
        </w:rPr>
        <w:t>// T</w:t>
      </w:r>
      <w:proofErr w:type="gramEnd"/>
      <w:r w:rsidRPr="00845DB4">
        <w:rPr>
          <w:rFonts w:ascii="맑은 고딕" w:eastAsia="맑은 고딕" w:hAnsi="맑은 고딕" w:cs="맑은 고딕"/>
          <w:b/>
          <w:bCs/>
        </w:rPr>
        <w:t xml:space="preserve">-포즈를 유지하고 뼈대 데이터를 로드하기 위해 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씬을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 xml:space="preserve"> 직접 순회</w:t>
      </w:r>
    </w:p>
    <w:p w14:paraId="2DA4BFD5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24600959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  <w:t xml:space="preserve">int 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scene_idx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 xml:space="preserve"> = 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gltf_json.</w:t>
      </w:r>
      <w:proofErr w:type="gramStart"/>
      <w:r w:rsidRPr="00845DB4">
        <w:rPr>
          <w:rFonts w:ascii="맑은 고딕" w:eastAsia="맑은 고딕" w:hAnsi="맑은 고딕" w:cs="맑은 고딕"/>
          <w:b/>
          <w:bCs/>
        </w:rPr>
        <w:t>value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>(</w:t>
      </w:r>
      <w:proofErr w:type="gramEnd"/>
      <w:r w:rsidRPr="00845DB4">
        <w:rPr>
          <w:rFonts w:ascii="맑은 고딕" w:eastAsia="맑은 고딕" w:hAnsi="맑은 고딕" w:cs="맑은 고딕"/>
          <w:b/>
          <w:bCs/>
        </w:rPr>
        <w:t>"scene", 0</w:t>
      </w:r>
      <w:proofErr w:type="gramStart"/>
      <w:r w:rsidRPr="00845DB4">
        <w:rPr>
          <w:rFonts w:ascii="맑은 고딕" w:eastAsia="맑은 고딕" w:hAnsi="맑은 고딕" w:cs="맑은 고딕"/>
          <w:b/>
          <w:bCs/>
        </w:rPr>
        <w:t>);</w:t>
      </w:r>
      <w:proofErr w:type="gramEnd"/>
    </w:p>
    <w:p w14:paraId="1353734D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037B0DE5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  <w:t xml:space="preserve">const 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json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 xml:space="preserve">&amp; scene = 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gltf_json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>["scenes</w:t>
      </w:r>
      <w:proofErr w:type="gramStart"/>
      <w:r w:rsidRPr="00845DB4">
        <w:rPr>
          <w:rFonts w:ascii="맑은 고딕" w:eastAsia="맑은 고딕" w:hAnsi="맑은 고딕" w:cs="맑은 고딕"/>
          <w:b/>
          <w:bCs/>
        </w:rPr>
        <w:t>"][</w:t>
      </w:r>
      <w:proofErr w:type="spellStart"/>
      <w:proofErr w:type="gramEnd"/>
      <w:r w:rsidRPr="00845DB4">
        <w:rPr>
          <w:rFonts w:ascii="맑은 고딕" w:eastAsia="맑은 고딕" w:hAnsi="맑은 고딕" w:cs="맑은 고딕"/>
          <w:b/>
          <w:bCs/>
        </w:rPr>
        <w:t>scene_idx</w:t>
      </w:r>
      <w:proofErr w:type="spellEnd"/>
      <w:proofErr w:type="gramStart"/>
      <w:r w:rsidRPr="00845DB4">
        <w:rPr>
          <w:rFonts w:ascii="맑은 고딕" w:eastAsia="맑은 고딕" w:hAnsi="맑은 고딕" w:cs="맑은 고딕"/>
          <w:b/>
          <w:bCs/>
        </w:rPr>
        <w:t>];</w:t>
      </w:r>
      <w:proofErr w:type="gramEnd"/>
    </w:p>
    <w:p w14:paraId="22D0B128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3B291064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proofErr w:type="gramStart"/>
      <w:r w:rsidRPr="00845DB4">
        <w:rPr>
          <w:rFonts w:ascii="맑은 고딕" w:eastAsia="맑은 고딕" w:hAnsi="맑은 고딕" w:cs="맑은 고딕"/>
          <w:b/>
          <w:bCs/>
        </w:rPr>
        <w:t>std::</w:t>
      </w:r>
      <w:proofErr w:type="gramEnd"/>
      <w:r w:rsidRPr="00845DB4">
        <w:rPr>
          <w:rFonts w:ascii="맑은 고딕" w:eastAsia="맑은 고딕" w:hAnsi="맑은 고딕" w:cs="맑은 고딕"/>
          <w:b/>
          <w:bCs/>
        </w:rPr>
        <w:t xml:space="preserve">stack&lt;int&gt; 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node_</w:t>
      </w:r>
      <w:proofErr w:type="gramStart"/>
      <w:r w:rsidRPr="00845DB4">
        <w:rPr>
          <w:rFonts w:ascii="맑은 고딕" w:eastAsia="맑은 고딕" w:hAnsi="맑은 고딕" w:cs="맑은 고딕"/>
          <w:b/>
          <w:bCs/>
        </w:rPr>
        <w:t>stack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>;</w:t>
      </w:r>
      <w:proofErr w:type="gramEnd"/>
    </w:p>
    <w:p w14:paraId="3166A365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  <w:t xml:space="preserve">for (const auto&amp; 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node_idx_</w:t>
      </w:r>
      <w:proofErr w:type="gramStart"/>
      <w:r w:rsidRPr="00845DB4">
        <w:rPr>
          <w:rFonts w:ascii="맑은 고딕" w:eastAsia="맑은 고딕" w:hAnsi="맑은 고딕" w:cs="맑은 고딕"/>
          <w:b/>
          <w:bCs/>
        </w:rPr>
        <w:t>json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 xml:space="preserve"> :</w:t>
      </w:r>
      <w:proofErr w:type="gramEnd"/>
      <w:r w:rsidRPr="00845DB4">
        <w:rPr>
          <w:rFonts w:ascii="맑은 고딕" w:eastAsia="맑은 고딕" w:hAnsi="맑은 고딕" w:cs="맑은 고딕"/>
          <w:b/>
          <w:bCs/>
        </w:rPr>
        <w:t xml:space="preserve"> scene["nodes"])</w:t>
      </w:r>
    </w:p>
    <w:p w14:paraId="49973614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lastRenderedPageBreak/>
        <w:tab/>
        <w:t>{</w:t>
      </w:r>
    </w:p>
    <w:p w14:paraId="490275AE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node_</w:t>
      </w:r>
      <w:proofErr w:type="gramStart"/>
      <w:r w:rsidRPr="00845DB4">
        <w:rPr>
          <w:rFonts w:ascii="맑은 고딕" w:eastAsia="맑은 고딕" w:hAnsi="맑은 고딕" w:cs="맑은 고딕"/>
          <w:b/>
          <w:bCs/>
        </w:rPr>
        <w:t>stack.push</w:t>
      </w:r>
      <w:proofErr w:type="spellEnd"/>
      <w:proofErr w:type="gramEnd"/>
      <w:r w:rsidRPr="00845DB4">
        <w:rPr>
          <w:rFonts w:ascii="맑은 고딕" w:eastAsia="맑은 고딕" w:hAnsi="맑은 고딕" w:cs="맑은 고딕"/>
          <w:b/>
          <w:bCs/>
        </w:rPr>
        <w:t>(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node_idx_json.get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>&lt;int</w:t>
      </w:r>
      <w:proofErr w:type="gramStart"/>
      <w:r w:rsidRPr="00845DB4">
        <w:rPr>
          <w:rFonts w:ascii="맑은 고딕" w:eastAsia="맑은 고딕" w:hAnsi="맑은 고딕" w:cs="맑은 고딕"/>
          <w:b/>
          <w:bCs/>
        </w:rPr>
        <w:t>&gt;(</w:t>
      </w:r>
      <w:proofErr w:type="gramEnd"/>
      <w:r w:rsidRPr="00845DB4">
        <w:rPr>
          <w:rFonts w:ascii="맑은 고딕" w:eastAsia="맑은 고딕" w:hAnsi="맑은 고딕" w:cs="맑은 고딕"/>
          <w:b/>
          <w:bCs/>
        </w:rPr>
        <w:t>)</w:t>
      </w:r>
      <w:proofErr w:type="gramStart"/>
      <w:r w:rsidRPr="00845DB4">
        <w:rPr>
          <w:rFonts w:ascii="맑은 고딕" w:eastAsia="맑은 고딕" w:hAnsi="맑은 고딕" w:cs="맑은 고딕"/>
          <w:b/>
          <w:bCs/>
        </w:rPr>
        <w:t>);</w:t>
      </w:r>
      <w:proofErr w:type="gramEnd"/>
    </w:p>
    <w:p w14:paraId="7E697AEF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  <w:t>}</w:t>
      </w:r>
    </w:p>
    <w:p w14:paraId="2F9E2427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60DDB36C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  <w:t xml:space="preserve">while </w:t>
      </w:r>
      <w:proofErr w:type="gramStart"/>
      <w:r w:rsidRPr="00845DB4">
        <w:rPr>
          <w:rFonts w:ascii="맑은 고딕" w:eastAsia="맑은 고딕" w:hAnsi="맑은 고딕" w:cs="맑은 고딕"/>
          <w:b/>
          <w:bCs/>
        </w:rPr>
        <w:t>(!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node</w:t>
      </w:r>
      <w:proofErr w:type="gramEnd"/>
      <w:r w:rsidRPr="00845DB4">
        <w:rPr>
          <w:rFonts w:ascii="맑은 고딕" w:eastAsia="맑은 고딕" w:hAnsi="맑은 고딕" w:cs="맑은 고딕"/>
          <w:b/>
          <w:bCs/>
        </w:rPr>
        <w:t>_</w:t>
      </w:r>
      <w:proofErr w:type="gramStart"/>
      <w:r w:rsidRPr="00845DB4">
        <w:rPr>
          <w:rFonts w:ascii="맑은 고딕" w:eastAsia="맑은 고딕" w:hAnsi="맑은 고딕" w:cs="맑은 고딕"/>
          <w:b/>
          <w:bCs/>
        </w:rPr>
        <w:t>stack.empty</w:t>
      </w:r>
      <w:proofErr w:type="spellEnd"/>
      <w:proofErr w:type="gramEnd"/>
      <w:r w:rsidRPr="00845DB4">
        <w:rPr>
          <w:rFonts w:ascii="맑은 고딕" w:eastAsia="맑은 고딕" w:hAnsi="맑은 고딕" w:cs="맑은 고딕"/>
          <w:b/>
          <w:bCs/>
        </w:rPr>
        <w:t>())</w:t>
      </w:r>
    </w:p>
    <w:p w14:paraId="34392C79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  <w:t>{</w:t>
      </w:r>
    </w:p>
    <w:p w14:paraId="106BE990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 xml:space="preserve">int 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node_index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 xml:space="preserve"> = </w:t>
      </w:r>
      <w:proofErr w:type="spellStart"/>
      <w:proofErr w:type="gramStart"/>
      <w:r w:rsidRPr="00845DB4">
        <w:rPr>
          <w:rFonts w:ascii="맑은 고딕" w:eastAsia="맑은 고딕" w:hAnsi="맑은 고딕" w:cs="맑은 고딕"/>
          <w:b/>
          <w:bCs/>
        </w:rPr>
        <w:t>node_stack.top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>();</w:t>
      </w:r>
      <w:proofErr w:type="gramEnd"/>
    </w:p>
    <w:p w14:paraId="16EBF75B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</w:r>
      <w:proofErr w:type="spellStart"/>
      <w:proofErr w:type="gramStart"/>
      <w:r w:rsidRPr="00845DB4">
        <w:rPr>
          <w:rFonts w:ascii="맑은 고딕" w:eastAsia="맑은 고딕" w:hAnsi="맑은 고딕" w:cs="맑은 고딕"/>
          <w:b/>
          <w:bCs/>
        </w:rPr>
        <w:t>node_stack.pop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>();</w:t>
      </w:r>
      <w:proofErr w:type="gramEnd"/>
    </w:p>
    <w:p w14:paraId="757D20D1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5C60EC0F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 xml:space="preserve">const 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json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 xml:space="preserve">&amp; node = 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gltf_json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>["nodes</w:t>
      </w:r>
      <w:proofErr w:type="gramStart"/>
      <w:r w:rsidRPr="00845DB4">
        <w:rPr>
          <w:rFonts w:ascii="맑은 고딕" w:eastAsia="맑은 고딕" w:hAnsi="맑은 고딕" w:cs="맑은 고딕"/>
          <w:b/>
          <w:bCs/>
        </w:rPr>
        <w:t>"][</w:t>
      </w:r>
      <w:proofErr w:type="spellStart"/>
      <w:proofErr w:type="gramEnd"/>
      <w:r w:rsidRPr="00845DB4">
        <w:rPr>
          <w:rFonts w:ascii="맑은 고딕" w:eastAsia="맑은 고딕" w:hAnsi="맑은 고딕" w:cs="맑은 고딕"/>
          <w:b/>
          <w:bCs/>
        </w:rPr>
        <w:t>node_index</w:t>
      </w:r>
      <w:proofErr w:type="spellEnd"/>
      <w:proofErr w:type="gramStart"/>
      <w:r w:rsidRPr="00845DB4">
        <w:rPr>
          <w:rFonts w:ascii="맑은 고딕" w:eastAsia="맑은 고딕" w:hAnsi="맑은 고딕" w:cs="맑은 고딕"/>
          <w:b/>
          <w:bCs/>
        </w:rPr>
        <w:t>];</w:t>
      </w:r>
      <w:proofErr w:type="gramEnd"/>
    </w:p>
    <w:p w14:paraId="0D4CD84A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58124461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</w:r>
      <w:proofErr w:type="gramStart"/>
      <w:r w:rsidRPr="00845DB4">
        <w:rPr>
          <w:rFonts w:ascii="맑은 고딕" w:eastAsia="맑은 고딕" w:hAnsi="맑은 고딕" w:cs="맑은 고딕"/>
          <w:b/>
          <w:bCs/>
        </w:rPr>
        <w:t xml:space="preserve">// 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메쉬</w:t>
      </w:r>
      <w:proofErr w:type="spellEnd"/>
      <w:proofErr w:type="gramEnd"/>
      <w:r w:rsidRPr="00845DB4">
        <w:rPr>
          <w:rFonts w:ascii="맑은 고딕" w:eastAsia="맑은 고딕" w:hAnsi="맑은 고딕" w:cs="맑은 고딕"/>
          <w:b/>
          <w:bCs/>
        </w:rPr>
        <w:t xml:space="preserve"> 노드를 찾으면, 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스키닝용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 xml:space="preserve"> 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메쉬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 xml:space="preserve"> 처리 함수를 호출</w:t>
      </w:r>
    </w:p>
    <w:p w14:paraId="4FD6319A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>if (</w:t>
      </w:r>
      <w:proofErr w:type="spellStart"/>
      <w:proofErr w:type="gramStart"/>
      <w:r w:rsidRPr="00845DB4">
        <w:rPr>
          <w:rFonts w:ascii="맑은 고딕" w:eastAsia="맑은 고딕" w:hAnsi="맑은 고딕" w:cs="맑은 고딕"/>
          <w:b/>
          <w:bCs/>
        </w:rPr>
        <w:t>node.contains</w:t>
      </w:r>
      <w:proofErr w:type="spellEnd"/>
      <w:proofErr w:type="gramEnd"/>
      <w:r w:rsidRPr="00845DB4">
        <w:rPr>
          <w:rFonts w:ascii="맑은 고딕" w:eastAsia="맑은 고딕" w:hAnsi="맑은 고딕" w:cs="맑은 고딕"/>
          <w:b/>
          <w:bCs/>
        </w:rPr>
        <w:t>("mesh"))</w:t>
      </w:r>
    </w:p>
    <w:p w14:paraId="6739BE27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>{</w:t>
      </w:r>
    </w:p>
    <w:p w14:paraId="2D40DCE0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</w:r>
      <w:proofErr w:type="gramStart"/>
      <w:r w:rsidRPr="00845DB4">
        <w:rPr>
          <w:rFonts w:ascii="맑은 고딕" w:eastAsia="맑은 고딕" w:hAnsi="맑은 고딕" w:cs="맑은 고딕"/>
          <w:b/>
          <w:bCs/>
        </w:rPr>
        <w:t>// 이</w:t>
      </w:r>
      <w:proofErr w:type="gramEnd"/>
      <w:r w:rsidRPr="00845DB4">
        <w:rPr>
          <w:rFonts w:ascii="맑은 고딕" w:eastAsia="맑은 고딕" w:hAnsi="맑은 고딕" w:cs="맑은 고딕"/>
          <w:b/>
          <w:bCs/>
        </w:rPr>
        <w:t xml:space="preserve"> 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메쉬가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 xml:space="preserve"> 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스키닝을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 xml:space="preserve"> 사용하는지 확인 (중요)</w:t>
      </w:r>
    </w:p>
    <w:p w14:paraId="2C6636C6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>if (</w:t>
      </w:r>
      <w:proofErr w:type="spellStart"/>
      <w:proofErr w:type="gramStart"/>
      <w:r w:rsidRPr="00845DB4">
        <w:rPr>
          <w:rFonts w:ascii="맑은 고딕" w:eastAsia="맑은 고딕" w:hAnsi="맑은 고딕" w:cs="맑은 고딕"/>
          <w:b/>
          <w:bCs/>
        </w:rPr>
        <w:t>node.contains</w:t>
      </w:r>
      <w:proofErr w:type="spellEnd"/>
      <w:proofErr w:type="gramEnd"/>
      <w:r w:rsidRPr="00845DB4">
        <w:rPr>
          <w:rFonts w:ascii="맑은 고딕" w:eastAsia="맑은 고딕" w:hAnsi="맑은 고딕" w:cs="맑은 고딕"/>
          <w:b/>
          <w:bCs/>
        </w:rPr>
        <w:t>("skin"))</w:t>
      </w:r>
    </w:p>
    <w:p w14:paraId="685002A6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>{</w:t>
      </w:r>
    </w:p>
    <w:p w14:paraId="60828766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</w:r>
      <w:proofErr w:type="gramStart"/>
      <w:r w:rsidRPr="00845DB4">
        <w:rPr>
          <w:rFonts w:ascii="맑은 고딕" w:eastAsia="맑은 고딕" w:hAnsi="맑은 고딕" w:cs="맑은 고딕"/>
          <w:b/>
          <w:bCs/>
        </w:rPr>
        <w:t>// T</w:t>
      </w:r>
      <w:proofErr w:type="gramEnd"/>
      <w:r w:rsidRPr="00845DB4">
        <w:rPr>
          <w:rFonts w:ascii="맑은 고딕" w:eastAsia="맑은 고딕" w:hAnsi="맑은 고딕" w:cs="맑은 고딕"/>
          <w:b/>
          <w:bCs/>
        </w:rPr>
        <w:t xml:space="preserve">-포즈를 유지하고 JOINTS_0, WEIGHTS_0를 읽는 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헬퍼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 xml:space="preserve"> 함수</w:t>
      </w:r>
    </w:p>
    <w:p w14:paraId="0A913FE1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process_skinned_</w:t>
      </w:r>
      <w:proofErr w:type="gramStart"/>
      <w:r w:rsidRPr="00845DB4">
        <w:rPr>
          <w:rFonts w:ascii="맑은 고딕" w:eastAsia="맑은 고딕" w:hAnsi="맑은 고딕" w:cs="맑은 고딕"/>
          <w:b/>
          <w:bCs/>
        </w:rPr>
        <w:t>mesh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>(</w:t>
      </w:r>
      <w:proofErr w:type="spellStart"/>
      <w:proofErr w:type="gramEnd"/>
      <w:r w:rsidRPr="00845DB4">
        <w:rPr>
          <w:rFonts w:ascii="맑은 고딕" w:eastAsia="맑은 고딕" w:hAnsi="맑은 고딕" w:cs="맑은 고딕"/>
          <w:b/>
          <w:bCs/>
        </w:rPr>
        <w:t>gltf_json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 xml:space="preserve">, 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binary_buffer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 xml:space="preserve">, 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gltf_json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>["meshes</w:t>
      </w:r>
      <w:proofErr w:type="gramStart"/>
      <w:r w:rsidRPr="00845DB4">
        <w:rPr>
          <w:rFonts w:ascii="맑은 고딕" w:eastAsia="맑은 고딕" w:hAnsi="맑은 고딕" w:cs="맑은 고딕"/>
          <w:b/>
          <w:bCs/>
        </w:rPr>
        <w:t>"][</w:t>
      </w:r>
      <w:proofErr w:type="gramEnd"/>
      <w:r w:rsidRPr="00845DB4">
        <w:rPr>
          <w:rFonts w:ascii="맑은 고딕" w:eastAsia="맑은 고딕" w:hAnsi="맑은 고딕" w:cs="맑은 고딕"/>
          <w:b/>
          <w:bCs/>
        </w:rPr>
        <w:t>node["mesh"</w:t>
      </w:r>
      <w:proofErr w:type="gramStart"/>
      <w:r w:rsidRPr="00845DB4">
        <w:rPr>
          <w:rFonts w:ascii="맑은 고딕" w:eastAsia="맑은 고딕" w:hAnsi="맑은 고딕" w:cs="맑은 고딕"/>
          <w:b/>
          <w:bCs/>
        </w:rPr>
        <w:t>].get</w:t>
      </w:r>
      <w:proofErr w:type="gramEnd"/>
      <w:r w:rsidRPr="00845DB4">
        <w:rPr>
          <w:rFonts w:ascii="맑은 고딕" w:eastAsia="맑은 고딕" w:hAnsi="맑은 고딕" w:cs="맑은 고딕"/>
          <w:b/>
          <w:bCs/>
        </w:rPr>
        <w:t>&lt;int</w:t>
      </w:r>
      <w:proofErr w:type="gramStart"/>
      <w:r w:rsidRPr="00845DB4">
        <w:rPr>
          <w:rFonts w:ascii="맑은 고딕" w:eastAsia="맑은 고딕" w:hAnsi="맑은 고딕" w:cs="맑은 고딕"/>
          <w:b/>
          <w:bCs/>
        </w:rPr>
        <w:t>&gt;(</w:t>
      </w:r>
      <w:proofErr w:type="gramEnd"/>
      <w:r w:rsidRPr="00845DB4">
        <w:rPr>
          <w:rFonts w:ascii="맑은 고딕" w:eastAsia="맑은 고딕" w:hAnsi="맑은 고딕" w:cs="맑은 고딕"/>
          <w:b/>
          <w:bCs/>
        </w:rPr>
        <w:t>)]</w:t>
      </w:r>
      <w:proofErr w:type="gramStart"/>
      <w:r w:rsidRPr="00845DB4">
        <w:rPr>
          <w:rFonts w:ascii="맑은 고딕" w:eastAsia="맑은 고딕" w:hAnsi="맑은 고딕" w:cs="맑은 고딕"/>
          <w:b/>
          <w:bCs/>
        </w:rPr>
        <w:t>);</w:t>
      </w:r>
      <w:proofErr w:type="gramEnd"/>
    </w:p>
    <w:p w14:paraId="014C5CD4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>}</w:t>
      </w:r>
    </w:p>
    <w:p w14:paraId="6991EC6E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>}</w:t>
      </w:r>
    </w:p>
    <w:p w14:paraId="1E2839BE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083BDDAE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>if (</w:t>
      </w:r>
      <w:proofErr w:type="spellStart"/>
      <w:proofErr w:type="gramStart"/>
      <w:r w:rsidRPr="00845DB4">
        <w:rPr>
          <w:rFonts w:ascii="맑은 고딕" w:eastAsia="맑은 고딕" w:hAnsi="맑은 고딕" w:cs="맑은 고딕"/>
          <w:b/>
          <w:bCs/>
        </w:rPr>
        <w:t>node.contains</w:t>
      </w:r>
      <w:proofErr w:type="spellEnd"/>
      <w:proofErr w:type="gramEnd"/>
      <w:r w:rsidRPr="00845DB4">
        <w:rPr>
          <w:rFonts w:ascii="맑은 고딕" w:eastAsia="맑은 고딕" w:hAnsi="맑은 고딕" w:cs="맑은 고딕"/>
          <w:b/>
          <w:bCs/>
        </w:rPr>
        <w:t>("children"))</w:t>
      </w:r>
    </w:p>
    <w:p w14:paraId="7BB423C4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>{</w:t>
      </w:r>
    </w:p>
    <w:p w14:paraId="48CD01F3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lastRenderedPageBreak/>
        <w:tab/>
      </w: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 xml:space="preserve">for (const auto&amp; 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child_index_</w:t>
      </w:r>
      <w:proofErr w:type="gramStart"/>
      <w:r w:rsidRPr="00845DB4">
        <w:rPr>
          <w:rFonts w:ascii="맑은 고딕" w:eastAsia="맑은 고딕" w:hAnsi="맑은 고딕" w:cs="맑은 고딕"/>
          <w:b/>
          <w:bCs/>
        </w:rPr>
        <w:t>json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 xml:space="preserve"> :</w:t>
      </w:r>
      <w:proofErr w:type="gramEnd"/>
      <w:r w:rsidRPr="00845DB4">
        <w:rPr>
          <w:rFonts w:ascii="맑은 고딕" w:eastAsia="맑은 고딕" w:hAnsi="맑은 고딕" w:cs="맑은 고딕"/>
          <w:b/>
          <w:bCs/>
        </w:rPr>
        <w:t xml:space="preserve"> node["children"])</w:t>
      </w:r>
    </w:p>
    <w:p w14:paraId="7BD0A8E8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>{</w:t>
      </w:r>
    </w:p>
    <w:p w14:paraId="0EECC020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node_</w:t>
      </w:r>
      <w:proofErr w:type="gramStart"/>
      <w:r w:rsidRPr="00845DB4">
        <w:rPr>
          <w:rFonts w:ascii="맑은 고딕" w:eastAsia="맑은 고딕" w:hAnsi="맑은 고딕" w:cs="맑은 고딕"/>
          <w:b/>
          <w:bCs/>
        </w:rPr>
        <w:t>stack.push</w:t>
      </w:r>
      <w:proofErr w:type="spellEnd"/>
      <w:proofErr w:type="gramEnd"/>
      <w:r w:rsidRPr="00845DB4">
        <w:rPr>
          <w:rFonts w:ascii="맑은 고딕" w:eastAsia="맑은 고딕" w:hAnsi="맑은 고딕" w:cs="맑은 고딕"/>
          <w:b/>
          <w:bCs/>
        </w:rPr>
        <w:t>(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child_index_json.get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>&lt;int</w:t>
      </w:r>
      <w:proofErr w:type="gramStart"/>
      <w:r w:rsidRPr="00845DB4">
        <w:rPr>
          <w:rFonts w:ascii="맑은 고딕" w:eastAsia="맑은 고딕" w:hAnsi="맑은 고딕" w:cs="맑은 고딕"/>
          <w:b/>
          <w:bCs/>
        </w:rPr>
        <w:t>&gt;(</w:t>
      </w:r>
      <w:proofErr w:type="gramEnd"/>
      <w:r w:rsidRPr="00845DB4">
        <w:rPr>
          <w:rFonts w:ascii="맑은 고딕" w:eastAsia="맑은 고딕" w:hAnsi="맑은 고딕" w:cs="맑은 고딕"/>
          <w:b/>
          <w:bCs/>
        </w:rPr>
        <w:t>)</w:t>
      </w:r>
      <w:proofErr w:type="gramStart"/>
      <w:r w:rsidRPr="00845DB4">
        <w:rPr>
          <w:rFonts w:ascii="맑은 고딕" w:eastAsia="맑은 고딕" w:hAnsi="맑은 고딕" w:cs="맑은 고딕"/>
          <w:b/>
          <w:bCs/>
        </w:rPr>
        <w:t>);</w:t>
      </w:r>
      <w:proofErr w:type="gramEnd"/>
    </w:p>
    <w:p w14:paraId="2B933835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>}</w:t>
      </w:r>
    </w:p>
    <w:p w14:paraId="49E02604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>}</w:t>
      </w:r>
    </w:p>
    <w:p w14:paraId="371F3C59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  <w:t>}</w:t>
      </w:r>
    </w:p>
    <w:p w14:paraId="445AF474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7060E2F9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proofErr w:type="gramStart"/>
      <w:r w:rsidRPr="00845DB4">
        <w:rPr>
          <w:rFonts w:ascii="맑은 고딕" w:eastAsia="맑은 고딕" w:hAnsi="맑은 고딕" w:cs="맑은 고딕"/>
          <w:b/>
          <w:bCs/>
        </w:rPr>
        <w:t>// ---</w:t>
      </w:r>
      <w:proofErr w:type="gramEnd"/>
      <w:r w:rsidRPr="00845DB4">
        <w:rPr>
          <w:rFonts w:ascii="맑은 고딕" w:eastAsia="맑은 고딕" w:hAnsi="맑은 고딕" w:cs="맑은 고딕"/>
          <w:b/>
          <w:bCs/>
        </w:rPr>
        <w:t xml:space="preserve"> 4. 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바운딩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 xml:space="preserve"> 박스 계산 ---</w:t>
      </w:r>
    </w:p>
    <w:p w14:paraId="4FF06CAF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  <w:t>...</w:t>
      </w:r>
    </w:p>
    <w:p w14:paraId="558643B9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proofErr w:type="gramStart"/>
      <w:r w:rsidRPr="00845DB4">
        <w:rPr>
          <w:rFonts w:ascii="맑은 고딕" w:eastAsia="맑은 고딕" w:hAnsi="맑은 고딕" w:cs="맑은 고딕"/>
          <w:b/>
          <w:bCs/>
        </w:rPr>
        <w:t xml:space="preserve">// 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프리미티브</w:t>
      </w:r>
      <w:proofErr w:type="spellEnd"/>
      <w:proofErr w:type="gramEnd"/>
      <w:r w:rsidRPr="00845DB4">
        <w:rPr>
          <w:rFonts w:ascii="맑은 고딕" w:eastAsia="맑은 고딕" w:hAnsi="맑은 고딕" w:cs="맑은 고딕"/>
          <w:b/>
          <w:bCs/>
        </w:rPr>
        <w:t xml:space="preserve"> 토폴로지 설정</w:t>
      </w:r>
    </w:p>
    <w:p w14:paraId="1AE0FB5B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  <w:t>...</w:t>
      </w:r>
    </w:p>
    <w:p w14:paraId="4417A228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>}</w:t>
      </w:r>
    </w:p>
    <w:p w14:paraId="59B4B90A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>이 코드가 핵심 부분이다.</w:t>
      </w:r>
      <w:r w:rsidRPr="00845DB4">
        <w:rPr>
          <w:rFonts w:ascii="맑은 고딕" w:eastAsia="맑은 고딕" w:hAnsi="맑은 고딕" w:cs="맑은 고딕"/>
          <w:b/>
          <w:bCs/>
        </w:rPr>
        <w:br/>
      </w: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>애니메이션을 위해 추가된 함수로는</w:t>
      </w:r>
      <w:r w:rsidRPr="00845DB4">
        <w:rPr>
          <w:rFonts w:ascii="맑은 고딕" w:eastAsia="맑은 고딕" w:hAnsi="맑은 고딕" w:cs="맑은 고딕"/>
          <w:b/>
          <w:bCs/>
        </w:rPr>
        <w:br/>
      </w: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load_skins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>() → 뼈대의 정보를 로드 하기 위해 제작</w:t>
      </w:r>
      <w:r w:rsidRPr="00845DB4">
        <w:rPr>
          <w:rFonts w:ascii="맑은 고딕" w:eastAsia="맑은 고딕" w:hAnsi="맑은 고딕" w:cs="맑은 고딕"/>
          <w:b/>
          <w:bCs/>
        </w:rPr>
        <w:br/>
      </w: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 xml:space="preserve">뼈대(Joint) 정보와 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역행렬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>(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InverseBindMatrix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>)을 읽음</w:t>
      </w:r>
      <w:r w:rsidRPr="00845DB4">
        <w:rPr>
          <w:rFonts w:ascii="맑은 고딕" w:eastAsia="맑은 고딕" w:hAnsi="맑은 고딕" w:cs="맑은 고딕"/>
          <w:b/>
          <w:bCs/>
        </w:rPr>
        <w:br/>
      </w: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 xml:space="preserve">뼈대의 정보를 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로드할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 xml:space="preserve"> 때 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gltf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 xml:space="preserve">의 변환을 적용하기 위해 </w:t>
      </w:r>
      <w:r w:rsidRPr="00845DB4">
        <w:rPr>
          <w:rFonts w:ascii="맑은 고딕" w:eastAsia="맑은 고딕" w:hAnsi="맑은 고딕" w:cs="맑은 고딕"/>
          <w:b/>
          <w:bCs/>
        </w:rPr>
        <w:br/>
      </w: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>-z 행렬 * 변환행렬 * -</w:t>
      </w:r>
      <w:proofErr w:type="gramStart"/>
      <w:r w:rsidRPr="00845DB4">
        <w:rPr>
          <w:rFonts w:ascii="맑은 고딕" w:eastAsia="맑은 고딕" w:hAnsi="맑은 고딕" w:cs="맑은 고딕"/>
          <w:b/>
          <w:bCs/>
        </w:rPr>
        <w:t>z행렬 을</w:t>
      </w:r>
      <w:proofErr w:type="gramEnd"/>
      <w:r w:rsidRPr="00845DB4">
        <w:rPr>
          <w:rFonts w:ascii="맑은 고딕" w:eastAsia="맑은 고딕" w:hAnsi="맑은 고딕" w:cs="맑은 고딕"/>
          <w:b/>
          <w:bCs/>
        </w:rPr>
        <w:t xml:space="preserve"> 적용</w:t>
      </w:r>
      <w:r w:rsidRPr="00845DB4">
        <w:rPr>
          <w:rFonts w:ascii="맑은 고딕" w:eastAsia="맑은 고딕" w:hAnsi="맑은 고딕" w:cs="맑은 고딕"/>
          <w:b/>
          <w:bCs/>
        </w:rPr>
        <w:br/>
      </w: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 xml:space="preserve">부모 자식 간의 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관계또한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 xml:space="preserve"> 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만들어줌</w:t>
      </w:r>
      <w:proofErr w:type="spellEnd"/>
    </w:p>
    <w:p w14:paraId="052B8CAD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br/>
      </w: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load_animations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>() → 키 프레임 로드를 하기 위해 제작한 함수</w:t>
      </w:r>
      <w:r w:rsidRPr="00845DB4">
        <w:rPr>
          <w:rFonts w:ascii="맑은 고딕" w:eastAsia="맑은 고딕" w:hAnsi="맑은 고딕" w:cs="맑은 고딕"/>
          <w:b/>
          <w:bCs/>
        </w:rPr>
        <w:br/>
      </w: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 xml:space="preserve">채널과 샘플을 읽어서 하나의 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AnimationChannel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>구조체로 제작하는 함수</w:t>
      </w:r>
    </w:p>
    <w:p w14:paraId="72C08CBB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</w:r>
    </w:p>
    <w:p w14:paraId="5FE3D180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process_skinned_mesh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>() → 정점 정보 로드</w:t>
      </w:r>
    </w:p>
    <w:p w14:paraId="41E9072C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>기존 정적 메시의 정점 구조와 달리 애니메이션을 위한 뼈와 가중치가 포함되었기에 해당 함수를 제작</w:t>
      </w:r>
    </w:p>
    <w:p w14:paraId="23C4FD80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</w:r>
    </w:p>
    <w:p w14:paraId="573DDB29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update_animation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>() → 애니메이션 업데이트</w:t>
      </w:r>
    </w:p>
    <w:p w14:paraId="7B0D8E8E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lastRenderedPageBreak/>
        <w:tab/>
      </w:r>
      <w:r w:rsidRPr="00845DB4">
        <w:rPr>
          <w:rFonts w:ascii="맑은 고딕" w:eastAsia="맑은 고딕" w:hAnsi="맑은 고딕" w:cs="맑은 고딕"/>
          <w:b/>
          <w:bCs/>
        </w:rPr>
        <w:tab/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update_node_hierarchy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 xml:space="preserve">() → 부모 행렬을 자식행렬에 전파하는 함수 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update_animation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>()에서 호출됨</w:t>
      </w:r>
    </w:p>
    <w:p w14:paraId="5222D58C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render_skinned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 xml:space="preserve">() → 뼈대 행렬 팔레트를 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gpu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>로 보내주는 함수</w:t>
      </w:r>
    </w:p>
    <w:p w14:paraId="1D672E5C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br/>
      </w: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</w:r>
    </w:p>
    <w:p w14:paraId="1A6A3260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 xml:space="preserve">void </w:t>
      </w:r>
      <w:proofErr w:type="spellStart"/>
      <w:proofErr w:type="gramStart"/>
      <w:r w:rsidRPr="00845DB4">
        <w:rPr>
          <w:rFonts w:ascii="맑은 고딕" w:eastAsia="맑은 고딕" w:hAnsi="맑은 고딕" w:cs="맑은 고딕"/>
          <w:b/>
          <w:bCs/>
        </w:rPr>
        <w:t>GltfAnimationTestScript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>::update(</w:t>
      </w:r>
      <w:proofErr w:type="gramEnd"/>
      <w:r w:rsidRPr="00845DB4">
        <w:rPr>
          <w:rFonts w:ascii="맑은 고딕" w:eastAsia="맑은 고딕" w:hAnsi="맑은 고딕" w:cs="맑은 고딕"/>
          <w:b/>
          <w:bCs/>
        </w:rPr>
        <w:t xml:space="preserve">float 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delta_time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>)</w:t>
      </w:r>
    </w:p>
    <w:p w14:paraId="771B5421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>{</w:t>
      </w:r>
    </w:p>
    <w:p w14:paraId="6E776C39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 xml:space="preserve">    auto 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renderComp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 xml:space="preserve"> = 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game_object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>()-&gt;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get_component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>&lt;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rendercomponent</w:t>
      </w:r>
      <w:proofErr w:type="spellEnd"/>
      <w:proofErr w:type="gramStart"/>
      <w:r w:rsidRPr="00845DB4">
        <w:rPr>
          <w:rFonts w:ascii="맑은 고딕" w:eastAsia="맑은 고딕" w:hAnsi="맑은 고딕" w:cs="맑은 고딕"/>
          <w:b/>
          <w:bCs/>
        </w:rPr>
        <w:t>&gt;();</w:t>
      </w:r>
      <w:proofErr w:type="gramEnd"/>
    </w:p>
    <w:p w14:paraId="767FB8D2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 xml:space="preserve">    if </w:t>
      </w:r>
      <w:proofErr w:type="gramStart"/>
      <w:r w:rsidRPr="00845DB4">
        <w:rPr>
          <w:rFonts w:ascii="맑은 고딕" w:eastAsia="맑은 고딕" w:hAnsi="맑은 고딕" w:cs="맑은 고딕"/>
          <w:b/>
          <w:bCs/>
        </w:rPr>
        <w:t>(!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renderComp</w:t>
      </w:r>
      <w:proofErr w:type="spellEnd"/>
      <w:proofErr w:type="gramEnd"/>
      <w:r w:rsidRPr="00845DB4">
        <w:rPr>
          <w:rFonts w:ascii="맑은 고딕" w:eastAsia="맑은 고딕" w:hAnsi="맑은 고딕" w:cs="맑은 고딕"/>
          <w:b/>
          <w:bCs/>
        </w:rPr>
        <w:t xml:space="preserve">) </w:t>
      </w:r>
      <w:proofErr w:type="gramStart"/>
      <w:r w:rsidRPr="00845DB4">
        <w:rPr>
          <w:rFonts w:ascii="맑은 고딕" w:eastAsia="맑은 고딕" w:hAnsi="맑은 고딕" w:cs="맑은 고딕"/>
          <w:b/>
          <w:bCs/>
        </w:rPr>
        <w:t>return;</w:t>
      </w:r>
      <w:proofErr w:type="gramEnd"/>
    </w:p>
    <w:p w14:paraId="1CE242B5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2F25DB51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 xml:space="preserve">    </w:t>
      </w:r>
      <w:proofErr w:type="gramStart"/>
      <w:r w:rsidRPr="00845DB4">
        <w:rPr>
          <w:rFonts w:ascii="맑은 고딕" w:eastAsia="맑은 고딕" w:hAnsi="맑은 고딕" w:cs="맑은 고딕"/>
          <w:b/>
          <w:bCs/>
        </w:rPr>
        <w:t xml:space="preserve">// 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메쉬를</w:t>
      </w:r>
      <w:proofErr w:type="spellEnd"/>
      <w:proofErr w:type="gramEnd"/>
      <w:r w:rsidRPr="00845DB4">
        <w:rPr>
          <w:rFonts w:ascii="맑은 고딕" w:eastAsia="맑은 고딕" w:hAnsi="맑은 고딕" w:cs="맑은 고딕"/>
          <w:b/>
          <w:bCs/>
        </w:rPr>
        <w:t xml:space="preserve"> 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ReadGLTFMesh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>로 캐스팅</w:t>
      </w:r>
    </w:p>
    <w:p w14:paraId="5A5B89CA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 xml:space="preserve">    auto mesh = </w:t>
      </w:r>
      <w:proofErr w:type="gramStart"/>
      <w:r w:rsidRPr="00845DB4">
        <w:rPr>
          <w:rFonts w:ascii="맑은 고딕" w:eastAsia="맑은 고딕" w:hAnsi="맑은 고딕" w:cs="맑은 고딕"/>
          <w:b/>
          <w:bCs/>
        </w:rPr>
        <w:t>std::</w:t>
      </w:r>
      <w:proofErr w:type="spellStart"/>
      <w:proofErr w:type="gramEnd"/>
      <w:r w:rsidRPr="00845DB4">
        <w:rPr>
          <w:rFonts w:ascii="맑은 고딕" w:eastAsia="맑은 고딕" w:hAnsi="맑은 고딕" w:cs="맑은 고딕"/>
          <w:b/>
          <w:bCs/>
        </w:rPr>
        <w:t>dynamic_pointer_cast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>&lt;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readgltfmesh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>&gt;(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renderComp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>-&gt;</w:t>
      </w:r>
      <w:proofErr w:type="gramStart"/>
      <w:r w:rsidRPr="00845DB4">
        <w:rPr>
          <w:rFonts w:ascii="맑은 고딕" w:eastAsia="맑은 고딕" w:hAnsi="맑은 고딕" w:cs="맑은 고딕"/>
          <w:b/>
          <w:bCs/>
        </w:rPr>
        <w:t>mesh(</w:t>
      </w:r>
      <w:proofErr w:type="gramEnd"/>
      <w:r w:rsidRPr="00845DB4">
        <w:rPr>
          <w:rFonts w:ascii="맑은 고딕" w:eastAsia="맑은 고딕" w:hAnsi="맑은 고딕" w:cs="맑은 고딕"/>
          <w:b/>
          <w:bCs/>
        </w:rPr>
        <w:t>)</w:t>
      </w:r>
      <w:proofErr w:type="gramStart"/>
      <w:r w:rsidRPr="00845DB4">
        <w:rPr>
          <w:rFonts w:ascii="맑은 고딕" w:eastAsia="맑은 고딕" w:hAnsi="맑은 고딕" w:cs="맑은 고딕"/>
          <w:b/>
          <w:bCs/>
        </w:rPr>
        <w:t>);</w:t>
      </w:r>
      <w:proofErr w:type="gramEnd"/>
    </w:p>
    <w:p w14:paraId="04C202A6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</w:p>
    <w:p w14:paraId="21EC3BE0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 xml:space="preserve">    if (mesh)</w:t>
      </w:r>
    </w:p>
    <w:p w14:paraId="7EC1C23C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 xml:space="preserve">    {</w:t>
      </w:r>
    </w:p>
    <w:p w14:paraId="6A456B09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 xml:space="preserve">        </w:t>
      </w:r>
      <w:proofErr w:type="gramStart"/>
      <w:r w:rsidRPr="00845DB4">
        <w:rPr>
          <w:rFonts w:ascii="맑은 고딕" w:eastAsia="맑은 고딕" w:hAnsi="맑은 고딕" w:cs="맑은 고딕"/>
          <w:b/>
          <w:bCs/>
        </w:rPr>
        <w:t>// 0</w:t>
      </w:r>
      <w:proofErr w:type="gramEnd"/>
      <w:r w:rsidRPr="00845DB4">
        <w:rPr>
          <w:rFonts w:ascii="맑은 고딕" w:eastAsia="맑은 고딕" w:hAnsi="맑은 고딕" w:cs="맑은 고딕"/>
          <w:b/>
          <w:bCs/>
        </w:rPr>
        <w:t>번 애니메이션 클립 재생</w:t>
      </w:r>
    </w:p>
    <w:p w14:paraId="04282033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>_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animationTime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 xml:space="preserve"> += 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delta_</w:t>
      </w:r>
      <w:proofErr w:type="gramStart"/>
      <w:r w:rsidRPr="00845DB4">
        <w:rPr>
          <w:rFonts w:ascii="맑은 고딕" w:eastAsia="맑은 고딕" w:hAnsi="맑은 고딕" w:cs="맑은 고딕"/>
          <w:b/>
          <w:bCs/>
        </w:rPr>
        <w:t>time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>;</w:t>
      </w:r>
      <w:proofErr w:type="gramEnd"/>
    </w:p>
    <w:p w14:paraId="1267F589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 xml:space="preserve">        mesh-&gt;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update_</w:t>
      </w:r>
      <w:proofErr w:type="gramStart"/>
      <w:r w:rsidRPr="00845DB4">
        <w:rPr>
          <w:rFonts w:ascii="맑은 고딕" w:eastAsia="맑은 고딕" w:hAnsi="맑은 고딕" w:cs="맑은 고딕"/>
          <w:b/>
          <w:bCs/>
        </w:rPr>
        <w:t>animation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>(</w:t>
      </w:r>
      <w:proofErr w:type="gramEnd"/>
      <w:r w:rsidRPr="00845DB4">
        <w:rPr>
          <w:rFonts w:ascii="맑은 고딕" w:eastAsia="맑은 고딕" w:hAnsi="맑은 고딕" w:cs="맑은 고딕"/>
          <w:b/>
          <w:bCs/>
        </w:rPr>
        <w:t>_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animationTime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>, 0</w:t>
      </w:r>
      <w:proofErr w:type="gramStart"/>
      <w:r w:rsidRPr="00845DB4">
        <w:rPr>
          <w:rFonts w:ascii="맑은 고딕" w:eastAsia="맑은 고딕" w:hAnsi="맑은 고딕" w:cs="맑은 고딕"/>
          <w:b/>
          <w:bCs/>
        </w:rPr>
        <w:t>);</w:t>
      </w:r>
      <w:proofErr w:type="gramEnd"/>
    </w:p>
    <w:p w14:paraId="3943344E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 xml:space="preserve">    }</w:t>
      </w:r>
    </w:p>
    <w:p w14:paraId="623A5C44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>}</w:t>
      </w:r>
    </w:p>
    <w:p w14:paraId="73F284ED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  <w:t xml:space="preserve">이렇게 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GltfAnimationTestScript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 xml:space="preserve">에서 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update_animation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>을 호출해줌</w:t>
      </w:r>
    </w:p>
    <w:p w14:paraId="39E26B57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GltfAnimationTestScript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>에서 _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animationTime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 xml:space="preserve">을 </w:t>
      </w:r>
      <w:proofErr w:type="spellStart"/>
      <w:r w:rsidRPr="00845DB4">
        <w:rPr>
          <w:rFonts w:ascii="맑은 고딕" w:eastAsia="맑은 고딕" w:hAnsi="맑은 고딕" w:cs="맑은 고딕"/>
          <w:b/>
          <w:bCs/>
        </w:rPr>
        <w:t>관리하도록하여</w:t>
      </w:r>
      <w:proofErr w:type="spellEnd"/>
      <w:r w:rsidRPr="00845DB4">
        <w:rPr>
          <w:rFonts w:ascii="맑은 고딕" w:eastAsia="맑은 고딕" w:hAnsi="맑은 고딕" w:cs="맑은 고딕"/>
          <w:b/>
          <w:bCs/>
        </w:rPr>
        <w:t xml:space="preserve"> 오브젝트 마다 다른 애니메이션 동작시간을 </w:t>
      </w:r>
      <w:proofErr w:type="gramStart"/>
      <w:r w:rsidRPr="00845DB4">
        <w:rPr>
          <w:rFonts w:ascii="맑은 고딕" w:eastAsia="맑은 고딕" w:hAnsi="맑은 고딕" w:cs="맑은 고딕"/>
          <w:b/>
          <w:bCs/>
        </w:rPr>
        <w:t>가지도록</w:t>
      </w:r>
      <w:proofErr w:type="gramEnd"/>
      <w:r w:rsidRPr="00845DB4">
        <w:rPr>
          <w:rFonts w:ascii="맑은 고딕" w:eastAsia="맑은 고딕" w:hAnsi="맑은 고딕" w:cs="맑은 고딕"/>
          <w:b/>
          <w:bCs/>
        </w:rPr>
        <w:t xml:space="preserve"> 제작함</w:t>
      </w:r>
    </w:p>
    <w:p w14:paraId="3E3CAA2B" w14:textId="77777777" w:rsidR="00845DB4" w:rsidRPr="00845DB4" w:rsidRDefault="00845DB4" w:rsidP="00845DB4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/>
          <w:b/>
          <w:bCs/>
        </w:rPr>
      </w:pPr>
      <w:r w:rsidRPr="00845DB4">
        <w:rPr>
          <w:rFonts w:ascii="맑은 고딕" w:eastAsia="맑은 고딕" w:hAnsi="맑은 고딕" w:cs="맑은 고딕"/>
          <w:b/>
          <w:bCs/>
        </w:rPr>
        <w:tab/>
      </w:r>
      <w:r w:rsidRPr="00845DB4">
        <w:rPr>
          <w:rFonts w:ascii="맑은 고딕" w:eastAsia="맑은 고딕" w:hAnsi="맑은 고딕" w:cs="맑은 고딕"/>
          <w:b/>
          <w:bCs/>
        </w:rPr>
        <w:tab/>
      </w:r>
    </w:p>
    <w:p w14:paraId="08A30193" w14:textId="1255DA8C" w:rsidR="00B74038" w:rsidRPr="00B74038" w:rsidRDefault="004719F3" w:rsidP="00B7403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맑은 고딕" w:eastAsia="맑은 고딕" w:hAnsi="맑은 고딕" w:cs="맑은 고딕" w:hint="eastAsia"/>
          <w:b/>
          <w:bCs/>
        </w:rPr>
      </w:pPr>
      <w:r>
        <w:rPr>
          <w:rFonts w:ascii="맑은 고딕" w:eastAsia="맑은 고딕" w:hAnsi="맑은 고딕" w:cs="맑은 고딕" w:hint="eastAsia"/>
          <w:b/>
          <w:bCs/>
        </w:rPr>
        <w:t>그러나 애니메이션이 여러 개 로드 할 시 먼저 로드</w:t>
      </w:r>
      <w:r w:rsidR="00850C1B">
        <w:rPr>
          <w:rFonts w:ascii="맑은 고딕" w:eastAsia="맑은 고딕" w:hAnsi="맑은 고딕" w:cs="맑은 고딕" w:hint="eastAsia"/>
          <w:b/>
          <w:bCs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</w:rPr>
        <w:t>한 애니메이션으로 덮어 씌워지는 문제가 있어 해결 예정</w:t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750386" w14:paraId="5C839DCE" w14:textId="77777777">
        <w:trPr>
          <w:trHeight w:val="1692"/>
        </w:trPr>
        <w:tc>
          <w:tcPr>
            <w:tcW w:w="1555" w:type="dxa"/>
            <w:vAlign w:val="center"/>
          </w:tcPr>
          <w:p w14:paraId="3AC32BF7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lastRenderedPageBreak/>
              <w:t>문제점 정리</w:t>
            </w:r>
          </w:p>
        </w:tc>
        <w:tc>
          <w:tcPr>
            <w:tcW w:w="3969" w:type="dxa"/>
            <w:vAlign w:val="center"/>
          </w:tcPr>
          <w:p w14:paraId="6C7A7214" w14:textId="77777777" w:rsidR="00750386" w:rsidRDefault="00750386">
            <w:pPr>
              <w:jc w:val="left"/>
            </w:pPr>
          </w:p>
        </w:tc>
        <w:tc>
          <w:tcPr>
            <w:tcW w:w="1559" w:type="dxa"/>
            <w:vAlign w:val="center"/>
          </w:tcPr>
          <w:p w14:paraId="307750D1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6C643CF6" w14:textId="77777777" w:rsidR="00750386" w:rsidRDefault="00750386">
            <w:pPr>
              <w:rPr>
                <w:szCs w:val="20"/>
              </w:rPr>
            </w:pPr>
          </w:p>
        </w:tc>
      </w:tr>
      <w:tr w:rsidR="00750386" w14:paraId="2D8DCF99" w14:textId="77777777">
        <w:trPr>
          <w:trHeight w:val="590"/>
        </w:trPr>
        <w:tc>
          <w:tcPr>
            <w:tcW w:w="1555" w:type="dxa"/>
            <w:vAlign w:val="center"/>
          </w:tcPr>
          <w:p w14:paraId="4049CC2A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6A2A4969" w14:textId="6D388275" w:rsidR="00750386" w:rsidRDefault="00000000">
            <w:pPr>
              <w:spacing w:after="160" w:line="259" w:lineRule="auto"/>
              <w:jc w:val="center"/>
              <w:rPr>
                <w:rFonts w:ascii="맑은 고딕" w:eastAsia="맑은 고딕" w:hAnsi="맑은 고딕" w:cs="맑은 고딕"/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1</w:t>
            </w:r>
            <w:r w:rsidR="008A6B1A">
              <w:rPr>
                <w:rFonts w:hint="eastAsia"/>
                <w:b/>
                <w:sz w:val="22"/>
              </w:rPr>
              <w:t>7</w:t>
            </w:r>
          </w:p>
        </w:tc>
        <w:tc>
          <w:tcPr>
            <w:tcW w:w="1559" w:type="dxa"/>
            <w:vAlign w:val="center"/>
          </w:tcPr>
          <w:p w14:paraId="734F3F65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4240085E" w14:textId="20A59E69" w:rsidR="00750386" w:rsidRDefault="00000000">
            <w:pPr>
              <w:jc w:val="center"/>
              <w:rPr>
                <w:rFonts w:hint="eastAsia"/>
              </w:rPr>
            </w:pPr>
            <w:r>
              <w:rPr>
                <w:rFonts w:hint="eastAsia"/>
                <w:b/>
              </w:rPr>
              <w:t>2025.1</w:t>
            </w:r>
            <w:r w:rsidR="008A6B1A">
              <w:rPr>
                <w:rFonts w:hint="eastAsia"/>
                <w:b/>
              </w:rPr>
              <w:t>2</w:t>
            </w:r>
            <w:r>
              <w:rPr>
                <w:rFonts w:hint="eastAsia"/>
                <w:b/>
              </w:rPr>
              <w:t>.</w:t>
            </w:r>
            <w:r w:rsidR="008A6B1A">
              <w:rPr>
                <w:rFonts w:hint="eastAsia"/>
                <w:b/>
              </w:rPr>
              <w:t>01</w:t>
            </w:r>
            <w:r>
              <w:rPr>
                <w:rFonts w:hint="eastAsia"/>
                <w:b/>
              </w:rPr>
              <w:t xml:space="preserve"> ~ 2025.1</w:t>
            </w:r>
            <w:r w:rsidR="008A6B1A">
              <w:rPr>
                <w:rFonts w:hint="eastAsia"/>
                <w:b/>
              </w:rPr>
              <w:t>2</w:t>
            </w:r>
            <w:r>
              <w:rPr>
                <w:rFonts w:hint="eastAsia"/>
                <w:b/>
              </w:rPr>
              <w:t>.</w:t>
            </w:r>
            <w:r w:rsidR="008A6B1A">
              <w:rPr>
                <w:rFonts w:hint="eastAsia"/>
                <w:b/>
              </w:rPr>
              <w:t>07</w:t>
            </w:r>
          </w:p>
        </w:tc>
      </w:tr>
      <w:tr w:rsidR="00750386" w14:paraId="7AD404D4" w14:textId="77777777">
        <w:trPr>
          <w:trHeight w:val="1520"/>
        </w:trPr>
        <w:tc>
          <w:tcPr>
            <w:tcW w:w="1555" w:type="dxa"/>
            <w:vAlign w:val="center"/>
          </w:tcPr>
          <w:p w14:paraId="3461E511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2A9D97C4" w14:textId="77777777" w:rsidR="00750386" w:rsidRDefault="00750386">
            <w:pPr>
              <w:rPr>
                <w:szCs w:val="20"/>
              </w:rPr>
            </w:pPr>
          </w:p>
        </w:tc>
      </w:tr>
      <w:tr w:rsidR="00750386" w14:paraId="7724BAA9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32CA35EC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128370C9" w14:textId="77777777" w:rsidR="0075038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578A7E86" w14:textId="77777777" w:rsidR="00750386" w:rsidRDefault="00750386">
            <w:pPr>
              <w:jc w:val="left"/>
            </w:pPr>
          </w:p>
        </w:tc>
      </w:tr>
    </w:tbl>
    <w:p w14:paraId="5719D962" w14:textId="77777777" w:rsidR="00750386" w:rsidRDefault="00750386"/>
    <w:sectPr w:rsidR="00750386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ABF32A" w14:textId="77777777" w:rsidR="00705A70" w:rsidRDefault="00705A70" w:rsidP="008A6B1A">
      <w:pPr>
        <w:spacing w:after="0" w:line="240" w:lineRule="auto"/>
      </w:pPr>
      <w:r>
        <w:separator/>
      </w:r>
    </w:p>
  </w:endnote>
  <w:endnote w:type="continuationSeparator" w:id="0">
    <w:p w14:paraId="24C02C3E" w14:textId="77777777" w:rsidR="00705A70" w:rsidRDefault="00705A70" w:rsidP="008A6B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927693" w14:textId="77777777" w:rsidR="00705A70" w:rsidRDefault="00705A70" w:rsidP="008A6B1A">
      <w:pPr>
        <w:spacing w:after="0" w:line="240" w:lineRule="auto"/>
      </w:pPr>
      <w:r>
        <w:separator/>
      </w:r>
    </w:p>
  </w:footnote>
  <w:footnote w:type="continuationSeparator" w:id="0">
    <w:p w14:paraId="24E577F4" w14:textId="77777777" w:rsidR="00705A70" w:rsidRDefault="00705A70" w:rsidP="008A6B1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0386"/>
    <w:rsid w:val="00085538"/>
    <w:rsid w:val="001B7A24"/>
    <w:rsid w:val="0026395E"/>
    <w:rsid w:val="004719F3"/>
    <w:rsid w:val="004C25E2"/>
    <w:rsid w:val="006E5334"/>
    <w:rsid w:val="00705A70"/>
    <w:rsid w:val="00750386"/>
    <w:rsid w:val="00813B28"/>
    <w:rsid w:val="00845DB4"/>
    <w:rsid w:val="00850C1B"/>
    <w:rsid w:val="008A6B1A"/>
    <w:rsid w:val="009B2899"/>
    <w:rsid w:val="00B74038"/>
    <w:rsid w:val="00D32751"/>
    <w:rsid w:val="00E14107"/>
    <w:rsid w:val="00F40BB0"/>
    <w:rsid w:val="00FE6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102E8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uiPriority w:val="99"/>
    <w:unhideWhenUsed/>
    <w:rPr>
      <w:rFonts w:ascii="Times New Roman" w:hAnsi="Times New Roman" w:cs="Times New Roman"/>
      <w:sz w:val="24"/>
      <w:szCs w:val="24"/>
    </w:rPr>
  </w:style>
  <w:style w:type="character" w:customStyle="1" w:styleId="cm-m-clike">
    <w:name w:val="cm-m-clike"/>
    <w:basedOn w:val="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664</Words>
  <Characters>2499</Characters>
  <Application>Microsoft Office Word</Application>
  <DocSecurity>0</DocSecurity>
  <Lines>499</Lines>
  <Paragraphs>351</Paragraphs>
  <ScaleCrop>false</ScaleCrop>
  <LinksUpToDate>false</LinksUpToDate>
  <CharactersWithSpaces>2812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2025-12-05T09:48:00Z</dcterms:modified>
  <cp:version>1300.0100.01</cp:version>
</cp:coreProperties>
</file>