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0B0E6" w14:textId="77777777" w:rsidR="00096ACF" w:rsidRDefault="00000000" w:rsidP="008D6CFF">
      <w:pPr>
        <w:spacing w:before="700"/>
        <w:jc w:val="center"/>
      </w:pPr>
      <w:r>
        <w:rPr>
          <w:b/>
          <w:sz w:val="26"/>
        </w:rPr>
        <w:t>Report of</w:t>
      </w:r>
    </w:p>
    <w:p w14:paraId="3C4F2D2A" w14:textId="77777777" w:rsidR="00096ACF" w:rsidRDefault="00000000" w:rsidP="008D6CFF">
      <w:pPr>
        <w:spacing w:before="300"/>
        <w:jc w:val="center"/>
      </w:pPr>
      <w:r>
        <w:rPr>
          <w:b/>
          <w:color w:val="2F4C7D"/>
          <w:sz w:val="34"/>
        </w:rPr>
        <w:t>AI-Based Personalized Academic Course Planner</w:t>
      </w:r>
      <w:r>
        <w:rPr>
          <w:b/>
          <w:color w:val="2F4C7D"/>
          <w:sz w:val="34"/>
        </w:rPr>
        <w:br/>
        <w:t>Using Rule-Based Reasoning and Constraint Satisfaction</w:t>
      </w:r>
    </w:p>
    <w:p w14:paraId="44847448" w14:textId="77777777" w:rsidR="00096ACF" w:rsidRDefault="00000000" w:rsidP="008D6CFF">
      <w:pPr>
        <w:spacing w:before="360"/>
        <w:jc w:val="center"/>
      </w:pPr>
      <w:r>
        <w:rPr>
          <w:b/>
          <w:sz w:val="22"/>
        </w:rPr>
        <w:t>For</w:t>
      </w:r>
    </w:p>
    <w:p w14:paraId="286DC7B3" w14:textId="77777777" w:rsidR="00096ACF" w:rsidRDefault="00000000" w:rsidP="008D6CFF">
      <w:pPr>
        <w:jc w:val="center"/>
      </w:pPr>
      <w:r>
        <w:rPr>
          <w:b/>
          <w:sz w:val="24"/>
        </w:rPr>
        <w:t>3CS111CC26</w:t>
      </w:r>
      <w:r>
        <w:rPr>
          <w:b/>
          <w:sz w:val="24"/>
        </w:rPr>
        <w:br/>
        <w:t>Artificial Intelligence</w:t>
      </w:r>
    </w:p>
    <w:p w14:paraId="1692D3D4" w14:textId="77777777" w:rsidR="00096ACF" w:rsidRDefault="00000000" w:rsidP="008D6CFF">
      <w:pPr>
        <w:spacing w:before="240"/>
        <w:jc w:val="center"/>
      </w:pPr>
      <w:r>
        <w:rPr>
          <w:b/>
          <w:sz w:val="24"/>
        </w:rPr>
        <w:t>B.Tech. Semester V</w:t>
      </w:r>
    </w:p>
    <w:p w14:paraId="19D52F87" w14:textId="77777777" w:rsidR="00096ACF" w:rsidRDefault="00000000" w:rsidP="008D6CFF">
      <w:pPr>
        <w:spacing w:before="560"/>
        <w:jc w:val="center"/>
      </w:pPr>
      <w:r>
        <w:rPr>
          <w:noProof/>
        </w:rPr>
        <w:drawing>
          <wp:inline distT="0" distB="0" distL="0" distR="0" wp14:anchorId="7B71687B" wp14:editId="48C23E74">
            <wp:extent cx="3063240" cy="1636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3063240" cy="1636325"/>
                    </a:xfrm>
                    <a:prstGeom prst="rect">
                      <a:avLst/>
                    </a:prstGeom>
                  </pic:spPr>
                </pic:pic>
              </a:graphicData>
            </a:graphic>
          </wp:inline>
        </w:drawing>
      </w:r>
    </w:p>
    <w:p w14:paraId="228D1AC6" w14:textId="77777777" w:rsidR="00096ACF" w:rsidRDefault="00000000" w:rsidP="008D6CFF">
      <w:pPr>
        <w:jc w:val="center"/>
      </w:pPr>
      <w:r>
        <w:rPr>
          <w:b/>
          <w:sz w:val="22"/>
        </w:rPr>
        <w:t>Report Prepared By</w:t>
      </w:r>
    </w:p>
    <w:p w14:paraId="31619A0A" w14:textId="77777777" w:rsidR="008D6CFF" w:rsidRDefault="00000000" w:rsidP="008D6CFF">
      <w:pPr>
        <w:jc w:val="center"/>
        <w:rPr>
          <w:b/>
          <w:sz w:val="22"/>
        </w:rPr>
      </w:pPr>
      <w:r>
        <w:rPr>
          <w:b/>
          <w:sz w:val="22"/>
        </w:rPr>
        <w:t>Aadit Shah (24BAM005)</w:t>
      </w:r>
    </w:p>
    <w:p w14:paraId="73DC991A" w14:textId="72333412" w:rsidR="008D6CFF" w:rsidRPr="008D6CFF" w:rsidRDefault="008D6CFF" w:rsidP="008D6CFF">
      <w:pPr>
        <w:jc w:val="center"/>
        <w:rPr>
          <w:b/>
          <w:sz w:val="22"/>
        </w:rPr>
      </w:pPr>
      <w:r>
        <w:rPr>
          <w:b/>
          <w:sz w:val="22"/>
        </w:rPr>
        <w:t>Ayush Tiwari (24BAM006)</w:t>
      </w:r>
    </w:p>
    <w:p w14:paraId="76965473" w14:textId="77777777" w:rsidR="00096ACF" w:rsidRDefault="00000000" w:rsidP="008D6CFF">
      <w:pPr>
        <w:spacing w:before="560"/>
        <w:jc w:val="center"/>
      </w:pPr>
      <w:r>
        <w:rPr>
          <w:b/>
        </w:rPr>
        <w:t>School of Technology</w:t>
      </w:r>
      <w:r>
        <w:rPr>
          <w:b/>
        </w:rPr>
        <w:br/>
        <w:t>Institute of Technology</w:t>
      </w:r>
      <w:r>
        <w:rPr>
          <w:b/>
        </w:rPr>
        <w:br/>
        <w:t>Nirma University</w:t>
      </w:r>
      <w:r>
        <w:rPr>
          <w:b/>
        </w:rPr>
        <w:br/>
        <w:t>Ahmedabad 382481</w:t>
      </w:r>
      <w:r>
        <w:rPr>
          <w:b/>
        </w:rPr>
        <w:br/>
        <w:t>September 2026</w:t>
      </w:r>
    </w:p>
    <w:p w14:paraId="0032BF89" w14:textId="77777777" w:rsidR="00096ACF" w:rsidRDefault="00000000" w:rsidP="008D6CFF">
      <w:r>
        <w:br w:type="page"/>
      </w:r>
    </w:p>
    <w:p w14:paraId="35EA92B5" w14:textId="77777777" w:rsidR="00096ACF" w:rsidRDefault="00000000" w:rsidP="008D6CFF">
      <w:pPr>
        <w:pStyle w:val="Heading1"/>
        <w:spacing w:before="160" w:after="100"/>
      </w:pPr>
      <w:r>
        <w:lastRenderedPageBreak/>
        <w:t>Table of Contents</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8352"/>
        <w:gridCol w:w="1008"/>
      </w:tblGrid>
      <w:tr w:rsidR="00096ACF" w14:paraId="179032C7" w14:textId="77777777">
        <w:trPr>
          <w:jc w:val="center"/>
        </w:trPr>
        <w:tc>
          <w:tcPr>
            <w:tcW w:w="8352" w:type="dxa"/>
            <w:shd w:val="clear" w:color="auto" w:fill="2F4C7D"/>
            <w:vAlign w:val="center"/>
          </w:tcPr>
          <w:p w14:paraId="030AFC7B" w14:textId="77777777" w:rsidR="00096ACF" w:rsidRDefault="00000000" w:rsidP="008D6CFF">
            <w:pPr>
              <w:spacing w:line="276" w:lineRule="auto"/>
            </w:pPr>
            <w:r>
              <w:rPr>
                <w:b/>
                <w:color w:val="FFFFFF"/>
                <w:sz w:val="19"/>
              </w:rPr>
              <w:t>Section</w:t>
            </w:r>
          </w:p>
        </w:tc>
        <w:tc>
          <w:tcPr>
            <w:tcW w:w="1008" w:type="dxa"/>
            <w:shd w:val="clear" w:color="auto" w:fill="2F4C7D"/>
            <w:vAlign w:val="center"/>
          </w:tcPr>
          <w:p w14:paraId="5784AA90" w14:textId="77777777" w:rsidR="00096ACF" w:rsidRDefault="00000000" w:rsidP="008D6CFF">
            <w:pPr>
              <w:spacing w:line="276" w:lineRule="auto"/>
            </w:pPr>
            <w:r>
              <w:rPr>
                <w:b/>
                <w:color w:val="FFFFFF"/>
                <w:sz w:val="19"/>
              </w:rPr>
              <w:t>Page</w:t>
            </w:r>
          </w:p>
        </w:tc>
      </w:tr>
      <w:tr w:rsidR="00096ACF" w14:paraId="27A197E5" w14:textId="77777777">
        <w:trPr>
          <w:jc w:val="center"/>
        </w:trPr>
        <w:tc>
          <w:tcPr>
            <w:tcW w:w="8352" w:type="dxa"/>
            <w:shd w:val="clear" w:color="auto" w:fill="F3F6FA"/>
            <w:vAlign w:val="center"/>
          </w:tcPr>
          <w:p w14:paraId="11F8CC52" w14:textId="77777777" w:rsidR="00096ACF" w:rsidRDefault="00000000" w:rsidP="008D6CFF">
            <w:pPr>
              <w:spacing w:line="276" w:lineRule="auto"/>
              <w:jc w:val="center"/>
            </w:pPr>
            <w:r>
              <w:rPr>
                <w:sz w:val="19"/>
              </w:rPr>
              <w:t>Abstract</w:t>
            </w:r>
          </w:p>
        </w:tc>
        <w:tc>
          <w:tcPr>
            <w:tcW w:w="1008" w:type="dxa"/>
            <w:shd w:val="clear" w:color="auto" w:fill="F3F6FA"/>
            <w:vAlign w:val="center"/>
          </w:tcPr>
          <w:p w14:paraId="10C318F8" w14:textId="77777777" w:rsidR="00096ACF" w:rsidRDefault="00000000" w:rsidP="008D6CFF">
            <w:pPr>
              <w:spacing w:line="276" w:lineRule="auto"/>
              <w:jc w:val="center"/>
            </w:pPr>
            <w:r>
              <w:rPr>
                <w:sz w:val="19"/>
              </w:rPr>
              <w:t>3</w:t>
            </w:r>
          </w:p>
        </w:tc>
      </w:tr>
      <w:tr w:rsidR="00096ACF" w14:paraId="5EC2EDBC" w14:textId="77777777">
        <w:trPr>
          <w:jc w:val="center"/>
        </w:trPr>
        <w:tc>
          <w:tcPr>
            <w:tcW w:w="8352" w:type="dxa"/>
            <w:vAlign w:val="center"/>
          </w:tcPr>
          <w:p w14:paraId="7D4CEFB3" w14:textId="77777777" w:rsidR="00096ACF" w:rsidRDefault="00000000" w:rsidP="008D6CFF">
            <w:pPr>
              <w:spacing w:line="276" w:lineRule="auto"/>
              <w:jc w:val="center"/>
            </w:pPr>
            <w:r>
              <w:rPr>
                <w:sz w:val="19"/>
              </w:rPr>
              <w:t>1. Introduction</w:t>
            </w:r>
          </w:p>
        </w:tc>
        <w:tc>
          <w:tcPr>
            <w:tcW w:w="1008" w:type="dxa"/>
            <w:vAlign w:val="center"/>
          </w:tcPr>
          <w:p w14:paraId="0B94991F" w14:textId="77777777" w:rsidR="00096ACF" w:rsidRDefault="00000000" w:rsidP="008D6CFF">
            <w:pPr>
              <w:spacing w:line="276" w:lineRule="auto"/>
              <w:jc w:val="center"/>
            </w:pPr>
            <w:r>
              <w:rPr>
                <w:sz w:val="19"/>
              </w:rPr>
              <w:t>3</w:t>
            </w:r>
          </w:p>
        </w:tc>
      </w:tr>
      <w:tr w:rsidR="00096ACF" w14:paraId="487E885E" w14:textId="77777777">
        <w:trPr>
          <w:jc w:val="center"/>
        </w:trPr>
        <w:tc>
          <w:tcPr>
            <w:tcW w:w="8352" w:type="dxa"/>
            <w:shd w:val="clear" w:color="auto" w:fill="F3F6FA"/>
            <w:vAlign w:val="center"/>
          </w:tcPr>
          <w:p w14:paraId="77273D54" w14:textId="77777777" w:rsidR="00096ACF" w:rsidRDefault="00000000" w:rsidP="008D6CFF">
            <w:pPr>
              <w:spacing w:line="276" w:lineRule="auto"/>
              <w:jc w:val="center"/>
            </w:pPr>
            <w:r>
              <w:rPr>
                <w:sz w:val="19"/>
              </w:rPr>
              <w:t>2. Problem Statement</w:t>
            </w:r>
          </w:p>
        </w:tc>
        <w:tc>
          <w:tcPr>
            <w:tcW w:w="1008" w:type="dxa"/>
            <w:shd w:val="clear" w:color="auto" w:fill="F3F6FA"/>
            <w:vAlign w:val="center"/>
          </w:tcPr>
          <w:p w14:paraId="3768BF45" w14:textId="77777777" w:rsidR="00096ACF" w:rsidRDefault="00000000" w:rsidP="008D6CFF">
            <w:pPr>
              <w:spacing w:line="276" w:lineRule="auto"/>
              <w:jc w:val="center"/>
            </w:pPr>
            <w:r>
              <w:rPr>
                <w:sz w:val="19"/>
              </w:rPr>
              <w:t>4</w:t>
            </w:r>
          </w:p>
        </w:tc>
      </w:tr>
      <w:tr w:rsidR="00096ACF" w14:paraId="70831FE7" w14:textId="77777777">
        <w:trPr>
          <w:jc w:val="center"/>
        </w:trPr>
        <w:tc>
          <w:tcPr>
            <w:tcW w:w="8352" w:type="dxa"/>
            <w:vAlign w:val="center"/>
          </w:tcPr>
          <w:p w14:paraId="394250DF" w14:textId="77777777" w:rsidR="00096ACF" w:rsidRDefault="00000000" w:rsidP="008D6CFF">
            <w:pPr>
              <w:spacing w:line="276" w:lineRule="auto"/>
              <w:jc w:val="center"/>
            </w:pPr>
            <w:r>
              <w:rPr>
                <w:sz w:val="19"/>
              </w:rPr>
              <w:t>3. AI Concepts Covered</w:t>
            </w:r>
          </w:p>
        </w:tc>
        <w:tc>
          <w:tcPr>
            <w:tcW w:w="1008" w:type="dxa"/>
            <w:vAlign w:val="center"/>
          </w:tcPr>
          <w:p w14:paraId="402542DE" w14:textId="77777777" w:rsidR="00096ACF" w:rsidRDefault="00000000" w:rsidP="008D6CFF">
            <w:pPr>
              <w:spacing w:line="276" w:lineRule="auto"/>
              <w:jc w:val="center"/>
            </w:pPr>
            <w:r>
              <w:rPr>
                <w:sz w:val="19"/>
              </w:rPr>
              <w:t>4</w:t>
            </w:r>
          </w:p>
        </w:tc>
      </w:tr>
      <w:tr w:rsidR="00096ACF" w14:paraId="456B4210" w14:textId="77777777">
        <w:trPr>
          <w:jc w:val="center"/>
        </w:trPr>
        <w:tc>
          <w:tcPr>
            <w:tcW w:w="8352" w:type="dxa"/>
            <w:shd w:val="clear" w:color="auto" w:fill="F3F6FA"/>
            <w:vAlign w:val="center"/>
          </w:tcPr>
          <w:p w14:paraId="716BD847" w14:textId="77777777" w:rsidR="00096ACF" w:rsidRDefault="00000000" w:rsidP="008D6CFF">
            <w:pPr>
              <w:spacing w:line="276" w:lineRule="auto"/>
              <w:jc w:val="center"/>
            </w:pPr>
            <w:r>
              <w:rPr>
                <w:sz w:val="19"/>
              </w:rPr>
              <w:t>3.1 Hybrid AI</w:t>
            </w:r>
          </w:p>
        </w:tc>
        <w:tc>
          <w:tcPr>
            <w:tcW w:w="1008" w:type="dxa"/>
            <w:shd w:val="clear" w:color="auto" w:fill="F3F6FA"/>
            <w:vAlign w:val="center"/>
          </w:tcPr>
          <w:p w14:paraId="51550345" w14:textId="77777777" w:rsidR="00096ACF" w:rsidRDefault="00000000" w:rsidP="008D6CFF">
            <w:pPr>
              <w:spacing w:line="276" w:lineRule="auto"/>
              <w:jc w:val="center"/>
            </w:pPr>
            <w:r>
              <w:rPr>
                <w:sz w:val="19"/>
              </w:rPr>
              <w:t>4</w:t>
            </w:r>
          </w:p>
        </w:tc>
      </w:tr>
      <w:tr w:rsidR="00096ACF" w14:paraId="246A7351" w14:textId="77777777">
        <w:trPr>
          <w:jc w:val="center"/>
        </w:trPr>
        <w:tc>
          <w:tcPr>
            <w:tcW w:w="8352" w:type="dxa"/>
            <w:vAlign w:val="center"/>
          </w:tcPr>
          <w:p w14:paraId="3ED22B0A" w14:textId="77777777" w:rsidR="00096ACF" w:rsidRDefault="00000000" w:rsidP="008D6CFF">
            <w:pPr>
              <w:spacing w:line="276" w:lineRule="auto"/>
              <w:jc w:val="center"/>
            </w:pPr>
            <w:r>
              <w:rPr>
                <w:sz w:val="19"/>
              </w:rPr>
              <w:t>3.2 Rule-Based Reasoning</w:t>
            </w:r>
          </w:p>
        </w:tc>
        <w:tc>
          <w:tcPr>
            <w:tcW w:w="1008" w:type="dxa"/>
            <w:vAlign w:val="center"/>
          </w:tcPr>
          <w:p w14:paraId="1FCA0690" w14:textId="77777777" w:rsidR="00096ACF" w:rsidRDefault="00000000" w:rsidP="008D6CFF">
            <w:pPr>
              <w:spacing w:line="276" w:lineRule="auto"/>
              <w:jc w:val="center"/>
            </w:pPr>
            <w:r>
              <w:rPr>
                <w:sz w:val="19"/>
              </w:rPr>
              <w:t>4</w:t>
            </w:r>
          </w:p>
        </w:tc>
      </w:tr>
      <w:tr w:rsidR="00096ACF" w14:paraId="58EF01DA" w14:textId="77777777">
        <w:trPr>
          <w:jc w:val="center"/>
        </w:trPr>
        <w:tc>
          <w:tcPr>
            <w:tcW w:w="8352" w:type="dxa"/>
            <w:shd w:val="clear" w:color="auto" w:fill="F3F6FA"/>
            <w:vAlign w:val="center"/>
          </w:tcPr>
          <w:p w14:paraId="22D6BC53" w14:textId="77777777" w:rsidR="00096ACF" w:rsidRDefault="00000000" w:rsidP="008D6CFF">
            <w:pPr>
              <w:spacing w:line="276" w:lineRule="auto"/>
              <w:jc w:val="center"/>
            </w:pPr>
            <w:r>
              <w:rPr>
                <w:sz w:val="19"/>
              </w:rPr>
              <w:t>3.3 Knowledge Representation</w:t>
            </w:r>
          </w:p>
        </w:tc>
        <w:tc>
          <w:tcPr>
            <w:tcW w:w="1008" w:type="dxa"/>
            <w:shd w:val="clear" w:color="auto" w:fill="F3F6FA"/>
            <w:vAlign w:val="center"/>
          </w:tcPr>
          <w:p w14:paraId="23038416" w14:textId="77777777" w:rsidR="00096ACF" w:rsidRDefault="00000000" w:rsidP="008D6CFF">
            <w:pPr>
              <w:spacing w:line="276" w:lineRule="auto"/>
              <w:jc w:val="center"/>
            </w:pPr>
            <w:r>
              <w:rPr>
                <w:sz w:val="19"/>
              </w:rPr>
              <w:t>5</w:t>
            </w:r>
          </w:p>
        </w:tc>
      </w:tr>
      <w:tr w:rsidR="00096ACF" w14:paraId="0631E3E1" w14:textId="77777777">
        <w:trPr>
          <w:jc w:val="center"/>
        </w:trPr>
        <w:tc>
          <w:tcPr>
            <w:tcW w:w="8352" w:type="dxa"/>
            <w:vAlign w:val="center"/>
          </w:tcPr>
          <w:p w14:paraId="6426FB6F" w14:textId="77777777" w:rsidR="00096ACF" w:rsidRDefault="00000000" w:rsidP="008D6CFF">
            <w:pPr>
              <w:spacing w:line="276" w:lineRule="auto"/>
              <w:jc w:val="center"/>
            </w:pPr>
            <w:r>
              <w:rPr>
                <w:sz w:val="19"/>
              </w:rPr>
              <w:t>3.4 Constraint Satisfaction Problem</w:t>
            </w:r>
          </w:p>
        </w:tc>
        <w:tc>
          <w:tcPr>
            <w:tcW w:w="1008" w:type="dxa"/>
            <w:vAlign w:val="center"/>
          </w:tcPr>
          <w:p w14:paraId="4688B91A" w14:textId="77777777" w:rsidR="00096ACF" w:rsidRDefault="00000000" w:rsidP="008D6CFF">
            <w:pPr>
              <w:spacing w:line="276" w:lineRule="auto"/>
              <w:jc w:val="center"/>
            </w:pPr>
            <w:r>
              <w:rPr>
                <w:sz w:val="19"/>
              </w:rPr>
              <w:t>5</w:t>
            </w:r>
          </w:p>
        </w:tc>
      </w:tr>
      <w:tr w:rsidR="00096ACF" w14:paraId="6DE26C9E" w14:textId="77777777">
        <w:trPr>
          <w:jc w:val="center"/>
        </w:trPr>
        <w:tc>
          <w:tcPr>
            <w:tcW w:w="8352" w:type="dxa"/>
            <w:shd w:val="clear" w:color="auto" w:fill="F3F6FA"/>
            <w:vAlign w:val="center"/>
          </w:tcPr>
          <w:p w14:paraId="42FFE284" w14:textId="77777777" w:rsidR="00096ACF" w:rsidRDefault="00000000" w:rsidP="008D6CFF">
            <w:pPr>
              <w:spacing w:line="276" w:lineRule="auto"/>
              <w:jc w:val="center"/>
            </w:pPr>
            <w:r>
              <w:rPr>
                <w:sz w:val="19"/>
              </w:rPr>
              <w:t>3.5 Backtracking, MRV and Forward Checking</w:t>
            </w:r>
          </w:p>
        </w:tc>
        <w:tc>
          <w:tcPr>
            <w:tcW w:w="1008" w:type="dxa"/>
            <w:shd w:val="clear" w:color="auto" w:fill="F3F6FA"/>
            <w:vAlign w:val="center"/>
          </w:tcPr>
          <w:p w14:paraId="6DA1A922" w14:textId="77777777" w:rsidR="00096ACF" w:rsidRDefault="00000000" w:rsidP="008D6CFF">
            <w:pPr>
              <w:spacing w:line="276" w:lineRule="auto"/>
              <w:jc w:val="center"/>
            </w:pPr>
            <w:r>
              <w:rPr>
                <w:sz w:val="19"/>
              </w:rPr>
              <w:t>5</w:t>
            </w:r>
          </w:p>
        </w:tc>
      </w:tr>
      <w:tr w:rsidR="00096ACF" w14:paraId="16A51B50" w14:textId="77777777">
        <w:trPr>
          <w:jc w:val="center"/>
        </w:trPr>
        <w:tc>
          <w:tcPr>
            <w:tcW w:w="8352" w:type="dxa"/>
            <w:vAlign w:val="center"/>
          </w:tcPr>
          <w:p w14:paraId="226DDF90" w14:textId="77777777" w:rsidR="00096ACF" w:rsidRDefault="00000000" w:rsidP="008D6CFF">
            <w:pPr>
              <w:spacing w:line="276" w:lineRule="auto"/>
              <w:jc w:val="center"/>
            </w:pPr>
            <w:r>
              <w:rPr>
                <w:sz w:val="19"/>
              </w:rPr>
              <w:t>3.6 Preference-Based Ranking and Explainability</w:t>
            </w:r>
          </w:p>
        </w:tc>
        <w:tc>
          <w:tcPr>
            <w:tcW w:w="1008" w:type="dxa"/>
            <w:vAlign w:val="center"/>
          </w:tcPr>
          <w:p w14:paraId="6C265C05" w14:textId="77777777" w:rsidR="00096ACF" w:rsidRDefault="00000000" w:rsidP="008D6CFF">
            <w:pPr>
              <w:spacing w:line="276" w:lineRule="auto"/>
              <w:jc w:val="center"/>
            </w:pPr>
            <w:r>
              <w:rPr>
                <w:sz w:val="19"/>
              </w:rPr>
              <w:t>6</w:t>
            </w:r>
          </w:p>
        </w:tc>
      </w:tr>
      <w:tr w:rsidR="00096ACF" w14:paraId="7670227A" w14:textId="77777777">
        <w:trPr>
          <w:jc w:val="center"/>
        </w:trPr>
        <w:tc>
          <w:tcPr>
            <w:tcW w:w="8352" w:type="dxa"/>
            <w:shd w:val="clear" w:color="auto" w:fill="F3F6FA"/>
            <w:vAlign w:val="center"/>
          </w:tcPr>
          <w:p w14:paraId="57158A54" w14:textId="77777777" w:rsidR="00096ACF" w:rsidRDefault="00000000" w:rsidP="008D6CFF">
            <w:pPr>
              <w:spacing w:line="276" w:lineRule="auto"/>
              <w:jc w:val="center"/>
            </w:pPr>
            <w:r>
              <w:rPr>
                <w:sz w:val="19"/>
              </w:rPr>
              <w:t>4. System Architecture</w:t>
            </w:r>
          </w:p>
        </w:tc>
        <w:tc>
          <w:tcPr>
            <w:tcW w:w="1008" w:type="dxa"/>
            <w:shd w:val="clear" w:color="auto" w:fill="F3F6FA"/>
            <w:vAlign w:val="center"/>
          </w:tcPr>
          <w:p w14:paraId="7068902E" w14:textId="77777777" w:rsidR="00096ACF" w:rsidRDefault="00000000" w:rsidP="008D6CFF">
            <w:pPr>
              <w:spacing w:line="276" w:lineRule="auto"/>
              <w:jc w:val="center"/>
            </w:pPr>
            <w:r>
              <w:rPr>
                <w:sz w:val="19"/>
              </w:rPr>
              <w:t>6</w:t>
            </w:r>
          </w:p>
        </w:tc>
      </w:tr>
      <w:tr w:rsidR="00096ACF" w14:paraId="27874C0E" w14:textId="77777777">
        <w:trPr>
          <w:jc w:val="center"/>
        </w:trPr>
        <w:tc>
          <w:tcPr>
            <w:tcW w:w="8352" w:type="dxa"/>
            <w:vAlign w:val="center"/>
          </w:tcPr>
          <w:p w14:paraId="46E7A692" w14:textId="77777777" w:rsidR="00096ACF" w:rsidRDefault="00000000" w:rsidP="008D6CFF">
            <w:pPr>
              <w:spacing w:line="276" w:lineRule="auto"/>
              <w:jc w:val="center"/>
            </w:pPr>
            <w:r>
              <w:rPr>
                <w:sz w:val="19"/>
              </w:rPr>
              <w:t>4.1 Overall Architecture</w:t>
            </w:r>
          </w:p>
        </w:tc>
        <w:tc>
          <w:tcPr>
            <w:tcW w:w="1008" w:type="dxa"/>
            <w:vAlign w:val="center"/>
          </w:tcPr>
          <w:p w14:paraId="3FEDF971" w14:textId="77777777" w:rsidR="00096ACF" w:rsidRDefault="00000000" w:rsidP="008D6CFF">
            <w:pPr>
              <w:spacing w:line="276" w:lineRule="auto"/>
              <w:jc w:val="center"/>
            </w:pPr>
            <w:r>
              <w:rPr>
                <w:sz w:val="19"/>
              </w:rPr>
              <w:t>6</w:t>
            </w:r>
          </w:p>
        </w:tc>
      </w:tr>
      <w:tr w:rsidR="00096ACF" w14:paraId="666EC760" w14:textId="77777777">
        <w:trPr>
          <w:jc w:val="center"/>
        </w:trPr>
        <w:tc>
          <w:tcPr>
            <w:tcW w:w="8352" w:type="dxa"/>
            <w:shd w:val="clear" w:color="auto" w:fill="F3F6FA"/>
            <w:vAlign w:val="center"/>
          </w:tcPr>
          <w:p w14:paraId="0C7D6D10" w14:textId="77777777" w:rsidR="00096ACF" w:rsidRDefault="00000000" w:rsidP="008D6CFF">
            <w:pPr>
              <w:spacing w:line="276" w:lineRule="auto"/>
              <w:jc w:val="center"/>
            </w:pPr>
            <w:r>
              <w:rPr>
                <w:sz w:val="19"/>
              </w:rPr>
              <w:t>4.2 Knowledge Base and Student Profile</w:t>
            </w:r>
          </w:p>
        </w:tc>
        <w:tc>
          <w:tcPr>
            <w:tcW w:w="1008" w:type="dxa"/>
            <w:shd w:val="clear" w:color="auto" w:fill="F3F6FA"/>
            <w:vAlign w:val="center"/>
          </w:tcPr>
          <w:p w14:paraId="42CDA63A" w14:textId="77777777" w:rsidR="00096ACF" w:rsidRDefault="00000000" w:rsidP="008D6CFF">
            <w:pPr>
              <w:spacing w:line="276" w:lineRule="auto"/>
              <w:jc w:val="center"/>
            </w:pPr>
            <w:r>
              <w:rPr>
                <w:sz w:val="19"/>
              </w:rPr>
              <w:t>7</w:t>
            </w:r>
          </w:p>
        </w:tc>
      </w:tr>
      <w:tr w:rsidR="00096ACF" w14:paraId="201730B5" w14:textId="77777777">
        <w:trPr>
          <w:jc w:val="center"/>
        </w:trPr>
        <w:tc>
          <w:tcPr>
            <w:tcW w:w="8352" w:type="dxa"/>
            <w:vAlign w:val="center"/>
          </w:tcPr>
          <w:p w14:paraId="42E39294" w14:textId="77777777" w:rsidR="00096ACF" w:rsidRDefault="00000000" w:rsidP="008D6CFF">
            <w:pPr>
              <w:spacing w:line="276" w:lineRule="auto"/>
              <w:jc w:val="center"/>
            </w:pPr>
            <w:r>
              <w:rPr>
                <w:sz w:val="19"/>
              </w:rPr>
              <w:t>4.3 Eligibility Inference</w:t>
            </w:r>
          </w:p>
        </w:tc>
        <w:tc>
          <w:tcPr>
            <w:tcW w:w="1008" w:type="dxa"/>
            <w:vAlign w:val="center"/>
          </w:tcPr>
          <w:p w14:paraId="2F7B1667" w14:textId="77777777" w:rsidR="00096ACF" w:rsidRDefault="00000000" w:rsidP="008D6CFF">
            <w:pPr>
              <w:spacing w:line="276" w:lineRule="auto"/>
              <w:jc w:val="center"/>
            </w:pPr>
            <w:r>
              <w:rPr>
                <w:sz w:val="19"/>
              </w:rPr>
              <w:t>7</w:t>
            </w:r>
          </w:p>
        </w:tc>
      </w:tr>
      <w:tr w:rsidR="00096ACF" w14:paraId="18F8E2DC" w14:textId="77777777">
        <w:trPr>
          <w:jc w:val="center"/>
        </w:trPr>
        <w:tc>
          <w:tcPr>
            <w:tcW w:w="8352" w:type="dxa"/>
            <w:shd w:val="clear" w:color="auto" w:fill="F3F6FA"/>
            <w:vAlign w:val="center"/>
          </w:tcPr>
          <w:p w14:paraId="34B44794" w14:textId="77777777" w:rsidR="00096ACF" w:rsidRDefault="00000000" w:rsidP="008D6CFF">
            <w:pPr>
              <w:spacing w:line="276" w:lineRule="auto"/>
              <w:jc w:val="center"/>
            </w:pPr>
            <w:r>
              <w:rPr>
                <w:sz w:val="19"/>
              </w:rPr>
              <w:t>4.4 CSP Formulation and Constraints</w:t>
            </w:r>
          </w:p>
        </w:tc>
        <w:tc>
          <w:tcPr>
            <w:tcW w:w="1008" w:type="dxa"/>
            <w:shd w:val="clear" w:color="auto" w:fill="F3F6FA"/>
            <w:vAlign w:val="center"/>
          </w:tcPr>
          <w:p w14:paraId="032AB89C" w14:textId="77777777" w:rsidR="00096ACF" w:rsidRDefault="00000000" w:rsidP="008D6CFF">
            <w:pPr>
              <w:spacing w:line="276" w:lineRule="auto"/>
              <w:jc w:val="center"/>
            </w:pPr>
            <w:r>
              <w:rPr>
                <w:sz w:val="19"/>
              </w:rPr>
              <w:t>7</w:t>
            </w:r>
          </w:p>
        </w:tc>
      </w:tr>
      <w:tr w:rsidR="00096ACF" w14:paraId="21552780" w14:textId="77777777">
        <w:trPr>
          <w:jc w:val="center"/>
        </w:trPr>
        <w:tc>
          <w:tcPr>
            <w:tcW w:w="8352" w:type="dxa"/>
            <w:vAlign w:val="center"/>
          </w:tcPr>
          <w:p w14:paraId="1F23CF85" w14:textId="77777777" w:rsidR="00096ACF" w:rsidRDefault="00000000" w:rsidP="008D6CFF">
            <w:pPr>
              <w:spacing w:line="276" w:lineRule="auto"/>
              <w:jc w:val="center"/>
            </w:pPr>
            <w:r>
              <w:rPr>
                <w:sz w:val="19"/>
              </w:rPr>
              <w:t>4.5 Solver Pipeline</w:t>
            </w:r>
          </w:p>
        </w:tc>
        <w:tc>
          <w:tcPr>
            <w:tcW w:w="1008" w:type="dxa"/>
            <w:vAlign w:val="center"/>
          </w:tcPr>
          <w:p w14:paraId="3BDCD145" w14:textId="77777777" w:rsidR="00096ACF" w:rsidRDefault="00000000" w:rsidP="008D6CFF">
            <w:pPr>
              <w:spacing w:line="276" w:lineRule="auto"/>
              <w:jc w:val="center"/>
            </w:pPr>
            <w:r>
              <w:rPr>
                <w:sz w:val="19"/>
              </w:rPr>
              <w:t>8</w:t>
            </w:r>
          </w:p>
        </w:tc>
      </w:tr>
      <w:tr w:rsidR="00096ACF" w14:paraId="28942B16" w14:textId="77777777">
        <w:trPr>
          <w:jc w:val="center"/>
        </w:trPr>
        <w:tc>
          <w:tcPr>
            <w:tcW w:w="8352" w:type="dxa"/>
            <w:shd w:val="clear" w:color="auto" w:fill="F3F6FA"/>
            <w:vAlign w:val="center"/>
          </w:tcPr>
          <w:p w14:paraId="5AD90E66" w14:textId="77777777" w:rsidR="00096ACF" w:rsidRDefault="00000000" w:rsidP="008D6CFF">
            <w:pPr>
              <w:spacing w:line="276" w:lineRule="auto"/>
              <w:jc w:val="center"/>
            </w:pPr>
            <w:r>
              <w:rPr>
                <w:sz w:val="19"/>
              </w:rPr>
              <w:t>5. Python and Streamlit Implementation</w:t>
            </w:r>
          </w:p>
        </w:tc>
        <w:tc>
          <w:tcPr>
            <w:tcW w:w="1008" w:type="dxa"/>
            <w:shd w:val="clear" w:color="auto" w:fill="F3F6FA"/>
            <w:vAlign w:val="center"/>
          </w:tcPr>
          <w:p w14:paraId="540A4209" w14:textId="77777777" w:rsidR="00096ACF" w:rsidRDefault="00000000" w:rsidP="008D6CFF">
            <w:pPr>
              <w:spacing w:line="276" w:lineRule="auto"/>
              <w:jc w:val="center"/>
            </w:pPr>
            <w:r>
              <w:rPr>
                <w:sz w:val="19"/>
              </w:rPr>
              <w:t>8</w:t>
            </w:r>
          </w:p>
        </w:tc>
      </w:tr>
      <w:tr w:rsidR="00096ACF" w14:paraId="095787AD" w14:textId="77777777">
        <w:trPr>
          <w:jc w:val="center"/>
        </w:trPr>
        <w:tc>
          <w:tcPr>
            <w:tcW w:w="8352" w:type="dxa"/>
            <w:vAlign w:val="center"/>
          </w:tcPr>
          <w:p w14:paraId="5745C056" w14:textId="77777777" w:rsidR="00096ACF" w:rsidRDefault="00000000" w:rsidP="008D6CFF">
            <w:pPr>
              <w:spacing w:line="276" w:lineRule="auto"/>
              <w:jc w:val="center"/>
            </w:pPr>
            <w:r>
              <w:rPr>
                <w:sz w:val="19"/>
              </w:rPr>
              <w:t>5.1 Project Structure</w:t>
            </w:r>
          </w:p>
        </w:tc>
        <w:tc>
          <w:tcPr>
            <w:tcW w:w="1008" w:type="dxa"/>
            <w:vAlign w:val="center"/>
          </w:tcPr>
          <w:p w14:paraId="29F078D0" w14:textId="77777777" w:rsidR="00096ACF" w:rsidRDefault="00000000" w:rsidP="008D6CFF">
            <w:pPr>
              <w:spacing w:line="276" w:lineRule="auto"/>
              <w:jc w:val="center"/>
            </w:pPr>
            <w:r>
              <w:rPr>
                <w:sz w:val="19"/>
              </w:rPr>
              <w:t>8</w:t>
            </w:r>
          </w:p>
        </w:tc>
      </w:tr>
      <w:tr w:rsidR="00096ACF" w14:paraId="4B4DEBE2" w14:textId="77777777">
        <w:trPr>
          <w:jc w:val="center"/>
        </w:trPr>
        <w:tc>
          <w:tcPr>
            <w:tcW w:w="8352" w:type="dxa"/>
            <w:shd w:val="clear" w:color="auto" w:fill="F3F6FA"/>
            <w:vAlign w:val="center"/>
          </w:tcPr>
          <w:p w14:paraId="7DFCAF97" w14:textId="77777777" w:rsidR="00096ACF" w:rsidRDefault="00000000" w:rsidP="008D6CFF">
            <w:pPr>
              <w:spacing w:line="276" w:lineRule="auto"/>
              <w:jc w:val="center"/>
            </w:pPr>
            <w:r>
              <w:rPr>
                <w:sz w:val="19"/>
              </w:rPr>
              <w:t>5.2 Rule Engine</w:t>
            </w:r>
          </w:p>
        </w:tc>
        <w:tc>
          <w:tcPr>
            <w:tcW w:w="1008" w:type="dxa"/>
            <w:shd w:val="clear" w:color="auto" w:fill="F3F6FA"/>
            <w:vAlign w:val="center"/>
          </w:tcPr>
          <w:p w14:paraId="61E93973" w14:textId="77777777" w:rsidR="00096ACF" w:rsidRDefault="00000000" w:rsidP="008D6CFF">
            <w:pPr>
              <w:spacing w:line="276" w:lineRule="auto"/>
              <w:jc w:val="center"/>
            </w:pPr>
            <w:r>
              <w:rPr>
                <w:sz w:val="19"/>
              </w:rPr>
              <w:t>9</w:t>
            </w:r>
          </w:p>
        </w:tc>
      </w:tr>
      <w:tr w:rsidR="00096ACF" w14:paraId="3592BAB7" w14:textId="77777777">
        <w:trPr>
          <w:jc w:val="center"/>
        </w:trPr>
        <w:tc>
          <w:tcPr>
            <w:tcW w:w="8352" w:type="dxa"/>
            <w:vAlign w:val="center"/>
          </w:tcPr>
          <w:p w14:paraId="075F27A7" w14:textId="77777777" w:rsidR="00096ACF" w:rsidRDefault="00000000" w:rsidP="008D6CFF">
            <w:pPr>
              <w:spacing w:line="276" w:lineRule="auto"/>
              <w:jc w:val="center"/>
            </w:pPr>
            <w:r>
              <w:rPr>
                <w:sz w:val="19"/>
              </w:rPr>
              <w:t>5.3 CSP and Hard Constraints</w:t>
            </w:r>
          </w:p>
        </w:tc>
        <w:tc>
          <w:tcPr>
            <w:tcW w:w="1008" w:type="dxa"/>
            <w:vAlign w:val="center"/>
          </w:tcPr>
          <w:p w14:paraId="6880F061" w14:textId="77777777" w:rsidR="00096ACF" w:rsidRDefault="00000000" w:rsidP="008D6CFF">
            <w:pPr>
              <w:spacing w:line="276" w:lineRule="auto"/>
              <w:jc w:val="center"/>
            </w:pPr>
            <w:r>
              <w:rPr>
                <w:sz w:val="19"/>
              </w:rPr>
              <w:t>9</w:t>
            </w:r>
          </w:p>
        </w:tc>
      </w:tr>
      <w:tr w:rsidR="00096ACF" w14:paraId="5F1F7641" w14:textId="77777777">
        <w:trPr>
          <w:jc w:val="center"/>
        </w:trPr>
        <w:tc>
          <w:tcPr>
            <w:tcW w:w="8352" w:type="dxa"/>
            <w:shd w:val="clear" w:color="auto" w:fill="F3F6FA"/>
            <w:vAlign w:val="center"/>
          </w:tcPr>
          <w:p w14:paraId="5911D386" w14:textId="77777777" w:rsidR="00096ACF" w:rsidRDefault="00000000" w:rsidP="008D6CFF">
            <w:pPr>
              <w:spacing w:line="276" w:lineRule="auto"/>
              <w:jc w:val="center"/>
            </w:pPr>
            <w:r>
              <w:rPr>
                <w:sz w:val="19"/>
              </w:rPr>
              <w:t>5.4 Solver Implementations</w:t>
            </w:r>
          </w:p>
        </w:tc>
        <w:tc>
          <w:tcPr>
            <w:tcW w:w="1008" w:type="dxa"/>
            <w:shd w:val="clear" w:color="auto" w:fill="F3F6FA"/>
            <w:vAlign w:val="center"/>
          </w:tcPr>
          <w:p w14:paraId="1BEC9BBE" w14:textId="77777777" w:rsidR="00096ACF" w:rsidRDefault="00000000" w:rsidP="008D6CFF">
            <w:pPr>
              <w:spacing w:line="276" w:lineRule="auto"/>
              <w:jc w:val="center"/>
            </w:pPr>
            <w:r>
              <w:rPr>
                <w:sz w:val="19"/>
              </w:rPr>
              <w:t>10</w:t>
            </w:r>
          </w:p>
        </w:tc>
      </w:tr>
      <w:tr w:rsidR="00096ACF" w14:paraId="2DE8B6E8" w14:textId="77777777">
        <w:trPr>
          <w:jc w:val="center"/>
        </w:trPr>
        <w:tc>
          <w:tcPr>
            <w:tcW w:w="8352" w:type="dxa"/>
            <w:vAlign w:val="center"/>
          </w:tcPr>
          <w:p w14:paraId="55087839" w14:textId="77777777" w:rsidR="00096ACF" w:rsidRDefault="00000000" w:rsidP="008D6CFF">
            <w:pPr>
              <w:spacing w:line="276" w:lineRule="auto"/>
              <w:jc w:val="center"/>
            </w:pPr>
            <w:r>
              <w:rPr>
                <w:sz w:val="19"/>
              </w:rPr>
              <w:t>5.5 Preference Evaluation and Explanations</w:t>
            </w:r>
          </w:p>
        </w:tc>
        <w:tc>
          <w:tcPr>
            <w:tcW w:w="1008" w:type="dxa"/>
            <w:vAlign w:val="center"/>
          </w:tcPr>
          <w:p w14:paraId="40F91007" w14:textId="77777777" w:rsidR="00096ACF" w:rsidRDefault="00000000" w:rsidP="008D6CFF">
            <w:pPr>
              <w:spacing w:line="276" w:lineRule="auto"/>
              <w:jc w:val="center"/>
            </w:pPr>
            <w:r>
              <w:rPr>
                <w:sz w:val="19"/>
              </w:rPr>
              <w:t>10</w:t>
            </w:r>
          </w:p>
        </w:tc>
      </w:tr>
      <w:tr w:rsidR="00096ACF" w14:paraId="0C118CF0" w14:textId="77777777">
        <w:trPr>
          <w:jc w:val="center"/>
        </w:trPr>
        <w:tc>
          <w:tcPr>
            <w:tcW w:w="8352" w:type="dxa"/>
            <w:shd w:val="clear" w:color="auto" w:fill="F3F6FA"/>
            <w:vAlign w:val="center"/>
          </w:tcPr>
          <w:p w14:paraId="53BDBE5E" w14:textId="77777777" w:rsidR="00096ACF" w:rsidRDefault="00000000" w:rsidP="008D6CFF">
            <w:pPr>
              <w:spacing w:line="276" w:lineRule="auto"/>
              <w:jc w:val="center"/>
            </w:pPr>
            <w:r>
              <w:rPr>
                <w:sz w:val="19"/>
              </w:rPr>
              <w:t>5.6 Streamlit Interface</w:t>
            </w:r>
          </w:p>
        </w:tc>
        <w:tc>
          <w:tcPr>
            <w:tcW w:w="1008" w:type="dxa"/>
            <w:shd w:val="clear" w:color="auto" w:fill="F3F6FA"/>
            <w:vAlign w:val="center"/>
          </w:tcPr>
          <w:p w14:paraId="313CFF0E" w14:textId="77777777" w:rsidR="00096ACF" w:rsidRDefault="00000000" w:rsidP="008D6CFF">
            <w:pPr>
              <w:spacing w:line="276" w:lineRule="auto"/>
              <w:jc w:val="center"/>
            </w:pPr>
            <w:r>
              <w:rPr>
                <w:sz w:val="19"/>
              </w:rPr>
              <w:t>10</w:t>
            </w:r>
          </w:p>
        </w:tc>
      </w:tr>
      <w:tr w:rsidR="00096ACF" w14:paraId="7237B8E5" w14:textId="77777777">
        <w:trPr>
          <w:jc w:val="center"/>
        </w:trPr>
        <w:tc>
          <w:tcPr>
            <w:tcW w:w="8352" w:type="dxa"/>
            <w:vAlign w:val="center"/>
          </w:tcPr>
          <w:p w14:paraId="1858864B" w14:textId="77777777" w:rsidR="00096ACF" w:rsidRDefault="00000000" w:rsidP="008D6CFF">
            <w:pPr>
              <w:spacing w:line="276" w:lineRule="auto"/>
              <w:jc w:val="center"/>
            </w:pPr>
            <w:r>
              <w:rPr>
                <w:sz w:val="19"/>
              </w:rPr>
              <w:t>6. Testing and Validation</w:t>
            </w:r>
          </w:p>
        </w:tc>
        <w:tc>
          <w:tcPr>
            <w:tcW w:w="1008" w:type="dxa"/>
            <w:vAlign w:val="center"/>
          </w:tcPr>
          <w:p w14:paraId="17249A14" w14:textId="77777777" w:rsidR="00096ACF" w:rsidRDefault="00000000" w:rsidP="008D6CFF">
            <w:pPr>
              <w:spacing w:line="276" w:lineRule="auto"/>
              <w:jc w:val="center"/>
            </w:pPr>
            <w:r>
              <w:rPr>
                <w:sz w:val="19"/>
              </w:rPr>
              <w:t>11</w:t>
            </w:r>
          </w:p>
        </w:tc>
      </w:tr>
      <w:tr w:rsidR="00096ACF" w14:paraId="31C509BA" w14:textId="77777777">
        <w:trPr>
          <w:jc w:val="center"/>
        </w:trPr>
        <w:tc>
          <w:tcPr>
            <w:tcW w:w="8352" w:type="dxa"/>
            <w:shd w:val="clear" w:color="auto" w:fill="F3F6FA"/>
            <w:vAlign w:val="center"/>
          </w:tcPr>
          <w:p w14:paraId="5EBD1BE8" w14:textId="77777777" w:rsidR="00096ACF" w:rsidRDefault="00000000" w:rsidP="008D6CFF">
            <w:pPr>
              <w:spacing w:line="276" w:lineRule="auto"/>
              <w:jc w:val="center"/>
            </w:pPr>
            <w:r>
              <w:rPr>
                <w:sz w:val="19"/>
              </w:rPr>
              <w:t>7. Output and Results</w:t>
            </w:r>
          </w:p>
        </w:tc>
        <w:tc>
          <w:tcPr>
            <w:tcW w:w="1008" w:type="dxa"/>
            <w:shd w:val="clear" w:color="auto" w:fill="F3F6FA"/>
            <w:vAlign w:val="center"/>
          </w:tcPr>
          <w:p w14:paraId="17E470B8" w14:textId="77777777" w:rsidR="00096ACF" w:rsidRDefault="00000000" w:rsidP="008D6CFF">
            <w:pPr>
              <w:spacing w:line="276" w:lineRule="auto"/>
              <w:jc w:val="center"/>
            </w:pPr>
            <w:r>
              <w:rPr>
                <w:sz w:val="19"/>
              </w:rPr>
              <w:t>11</w:t>
            </w:r>
          </w:p>
        </w:tc>
      </w:tr>
      <w:tr w:rsidR="00096ACF" w14:paraId="63413FB7" w14:textId="77777777">
        <w:trPr>
          <w:jc w:val="center"/>
        </w:trPr>
        <w:tc>
          <w:tcPr>
            <w:tcW w:w="8352" w:type="dxa"/>
            <w:vAlign w:val="center"/>
          </w:tcPr>
          <w:p w14:paraId="6F12F7F7" w14:textId="77777777" w:rsidR="00096ACF" w:rsidRDefault="00000000" w:rsidP="008D6CFF">
            <w:pPr>
              <w:spacing w:line="276" w:lineRule="auto"/>
              <w:jc w:val="center"/>
            </w:pPr>
            <w:r>
              <w:rPr>
                <w:sz w:val="19"/>
              </w:rPr>
              <w:t>7.1 Eligibility Analysis</w:t>
            </w:r>
          </w:p>
        </w:tc>
        <w:tc>
          <w:tcPr>
            <w:tcW w:w="1008" w:type="dxa"/>
            <w:vAlign w:val="center"/>
          </w:tcPr>
          <w:p w14:paraId="45BF9EF0" w14:textId="77777777" w:rsidR="00096ACF" w:rsidRDefault="00000000" w:rsidP="008D6CFF">
            <w:pPr>
              <w:spacing w:line="276" w:lineRule="auto"/>
              <w:jc w:val="center"/>
            </w:pPr>
            <w:r>
              <w:rPr>
                <w:sz w:val="19"/>
              </w:rPr>
              <w:t>11</w:t>
            </w:r>
          </w:p>
        </w:tc>
      </w:tr>
      <w:tr w:rsidR="00096ACF" w14:paraId="66CA1E41" w14:textId="77777777">
        <w:trPr>
          <w:jc w:val="center"/>
        </w:trPr>
        <w:tc>
          <w:tcPr>
            <w:tcW w:w="8352" w:type="dxa"/>
            <w:shd w:val="clear" w:color="auto" w:fill="F3F6FA"/>
            <w:vAlign w:val="center"/>
          </w:tcPr>
          <w:p w14:paraId="59364A36" w14:textId="77777777" w:rsidR="00096ACF" w:rsidRDefault="00000000" w:rsidP="008D6CFF">
            <w:pPr>
              <w:spacing w:line="276" w:lineRule="auto"/>
              <w:jc w:val="center"/>
            </w:pPr>
            <w:r>
              <w:rPr>
                <w:sz w:val="19"/>
              </w:rPr>
              <w:t>7.2 CSP Formulation</w:t>
            </w:r>
          </w:p>
        </w:tc>
        <w:tc>
          <w:tcPr>
            <w:tcW w:w="1008" w:type="dxa"/>
            <w:shd w:val="clear" w:color="auto" w:fill="F3F6FA"/>
            <w:vAlign w:val="center"/>
          </w:tcPr>
          <w:p w14:paraId="12C9E7B1" w14:textId="77777777" w:rsidR="00096ACF" w:rsidRDefault="00000000" w:rsidP="008D6CFF">
            <w:pPr>
              <w:spacing w:line="276" w:lineRule="auto"/>
              <w:jc w:val="center"/>
            </w:pPr>
            <w:r>
              <w:rPr>
                <w:sz w:val="19"/>
              </w:rPr>
              <w:t>12</w:t>
            </w:r>
          </w:p>
        </w:tc>
      </w:tr>
      <w:tr w:rsidR="00096ACF" w14:paraId="49F129FF" w14:textId="77777777">
        <w:trPr>
          <w:jc w:val="center"/>
        </w:trPr>
        <w:tc>
          <w:tcPr>
            <w:tcW w:w="8352" w:type="dxa"/>
            <w:vAlign w:val="center"/>
          </w:tcPr>
          <w:p w14:paraId="72F7A337" w14:textId="77777777" w:rsidR="00096ACF" w:rsidRDefault="00000000" w:rsidP="008D6CFF">
            <w:pPr>
              <w:spacing w:line="276" w:lineRule="auto"/>
              <w:jc w:val="center"/>
            </w:pPr>
            <w:r>
              <w:rPr>
                <w:sz w:val="19"/>
              </w:rPr>
              <w:t>7.3 Solver Comparison</w:t>
            </w:r>
          </w:p>
        </w:tc>
        <w:tc>
          <w:tcPr>
            <w:tcW w:w="1008" w:type="dxa"/>
            <w:vAlign w:val="center"/>
          </w:tcPr>
          <w:p w14:paraId="213D5BA2" w14:textId="77777777" w:rsidR="00096ACF" w:rsidRDefault="00000000" w:rsidP="008D6CFF">
            <w:pPr>
              <w:spacing w:line="276" w:lineRule="auto"/>
              <w:jc w:val="center"/>
            </w:pPr>
            <w:r>
              <w:rPr>
                <w:sz w:val="19"/>
              </w:rPr>
              <w:t>12</w:t>
            </w:r>
          </w:p>
        </w:tc>
      </w:tr>
      <w:tr w:rsidR="00096ACF" w14:paraId="5560A2A5" w14:textId="77777777">
        <w:trPr>
          <w:jc w:val="center"/>
        </w:trPr>
        <w:tc>
          <w:tcPr>
            <w:tcW w:w="8352" w:type="dxa"/>
            <w:shd w:val="clear" w:color="auto" w:fill="F3F6FA"/>
            <w:vAlign w:val="center"/>
          </w:tcPr>
          <w:p w14:paraId="43E4F4CD" w14:textId="77777777" w:rsidR="00096ACF" w:rsidRDefault="00000000" w:rsidP="008D6CFF">
            <w:pPr>
              <w:spacing w:line="276" w:lineRule="auto"/>
              <w:jc w:val="center"/>
            </w:pPr>
            <w:r>
              <w:rPr>
                <w:sz w:val="19"/>
              </w:rPr>
              <w:t>7.4 Personalized Plans and Explanations</w:t>
            </w:r>
          </w:p>
        </w:tc>
        <w:tc>
          <w:tcPr>
            <w:tcW w:w="1008" w:type="dxa"/>
            <w:shd w:val="clear" w:color="auto" w:fill="F3F6FA"/>
            <w:vAlign w:val="center"/>
          </w:tcPr>
          <w:p w14:paraId="41903C28" w14:textId="77777777" w:rsidR="00096ACF" w:rsidRDefault="00000000" w:rsidP="008D6CFF">
            <w:pPr>
              <w:spacing w:line="276" w:lineRule="auto"/>
              <w:jc w:val="center"/>
            </w:pPr>
            <w:r>
              <w:rPr>
                <w:sz w:val="19"/>
              </w:rPr>
              <w:t>13</w:t>
            </w:r>
          </w:p>
        </w:tc>
      </w:tr>
      <w:tr w:rsidR="00096ACF" w14:paraId="23EC74F2" w14:textId="77777777">
        <w:trPr>
          <w:jc w:val="center"/>
        </w:trPr>
        <w:tc>
          <w:tcPr>
            <w:tcW w:w="8352" w:type="dxa"/>
            <w:vAlign w:val="center"/>
          </w:tcPr>
          <w:p w14:paraId="774C8528" w14:textId="77777777" w:rsidR="00096ACF" w:rsidRDefault="00000000" w:rsidP="008D6CFF">
            <w:pPr>
              <w:spacing w:line="276" w:lineRule="auto"/>
              <w:jc w:val="center"/>
            </w:pPr>
            <w:r>
              <w:rPr>
                <w:sz w:val="19"/>
              </w:rPr>
              <w:t>7.5 No-Solution Scenarios</w:t>
            </w:r>
          </w:p>
        </w:tc>
        <w:tc>
          <w:tcPr>
            <w:tcW w:w="1008" w:type="dxa"/>
            <w:vAlign w:val="center"/>
          </w:tcPr>
          <w:p w14:paraId="4D9D3AFA" w14:textId="77777777" w:rsidR="00096ACF" w:rsidRDefault="00000000" w:rsidP="008D6CFF">
            <w:pPr>
              <w:spacing w:line="276" w:lineRule="auto"/>
              <w:jc w:val="center"/>
            </w:pPr>
            <w:r>
              <w:rPr>
                <w:sz w:val="19"/>
              </w:rPr>
              <w:t>13</w:t>
            </w:r>
          </w:p>
        </w:tc>
      </w:tr>
      <w:tr w:rsidR="00096ACF" w14:paraId="18E6A261" w14:textId="77777777">
        <w:trPr>
          <w:jc w:val="center"/>
        </w:trPr>
        <w:tc>
          <w:tcPr>
            <w:tcW w:w="8352" w:type="dxa"/>
            <w:shd w:val="clear" w:color="auto" w:fill="F3F6FA"/>
            <w:vAlign w:val="center"/>
          </w:tcPr>
          <w:p w14:paraId="414F1F83" w14:textId="77777777" w:rsidR="00096ACF" w:rsidRDefault="00000000" w:rsidP="008D6CFF">
            <w:pPr>
              <w:spacing w:line="276" w:lineRule="auto"/>
              <w:jc w:val="center"/>
            </w:pPr>
            <w:r>
              <w:rPr>
                <w:sz w:val="19"/>
              </w:rPr>
              <w:t>8. Conclusion</w:t>
            </w:r>
          </w:p>
        </w:tc>
        <w:tc>
          <w:tcPr>
            <w:tcW w:w="1008" w:type="dxa"/>
            <w:shd w:val="clear" w:color="auto" w:fill="F3F6FA"/>
            <w:vAlign w:val="center"/>
          </w:tcPr>
          <w:p w14:paraId="1378B5E4" w14:textId="77777777" w:rsidR="00096ACF" w:rsidRDefault="00000000" w:rsidP="008D6CFF">
            <w:pPr>
              <w:spacing w:line="276" w:lineRule="auto"/>
              <w:jc w:val="center"/>
            </w:pPr>
            <w:r>
              <w:rPr>
                <w:sz w:val="19"/>
              </w:rPr>
              <w:t>14</w:t>
            </w:r>
          </w:p>
        </w:tc>
      </w:tr>
      <w:tr w:rsidR="00096ACF" w14:paraId="7BA6206F" w14:textId="77777777">
        <w:trPr>
          <w:jc w:val="center"/>
        </w:trPr>
        <w:tc>
          <w:tcPr>
            <w:tcW w:w="8352" w:type="dxa"/>
            <w:vAlign w:val="center"/>
          </w:tcPr>
          <w:p w14:paraId="62F01FB4" w14:textId="77777777" w:rsidR="00096ACF" w:rsidRDefault="00000000" w:rsidP="008D6CFF">
            <w:pPr>
              <w:spacing w:line="276" w:lineRule="auto"/>
              <w:jc w:val="center"/>
            </w:pPr>
            <w:r>
              <w:rPr>
                <w:sz w:val="19"/>
              </w:rPr>
              <w:t>References</w:t>
            </w:r>
          </w:p>
        </w:tc>
        <w:tc>
          <w:tcPr>
            <w:tcW w:w="1008" w:type="dxa"/>
            <w:vAlign w:val="center"/>
          </w:tcPr>
          <w:p w14:paraId="30FD2CA2" w14:textId="77777777" w:rsidR="00096ACF" w:rsidRDefault="00000000" w:rsidP="008D6CFF">
            <w:pPr>
              <w:spacing w:line="276" w:lineRule="auto"/>
              <w:jc w:val="center"/>
            </w:pPr>
            <w:r>
              <w:rPr>
                <w:sz w:val="19"/>
              </w:rPr>
              <w:t>14</w:t>
            </w:r>
          </w:p>
        </w:tc>
      </w:tr>
    </w:tbl>
    <w:p w14:paraId="753F6F60" w14:textId="682362E2" w:rsidR="00096ACF" w:rsidRDefault="00096ACF" w:rsidP="008D6CFF">
      <w:pPr>
        <w:pStyle w:val="BodyText"/>
        <w:spacing w:after="100"/>
      </w:pPr>
    </w:p>
    <w:p w14:paraId="1DA0BD33" w14:textId="77777777" w:rsidR="00096ACF" w:rsidRDefault="00000000" w:rsidP="008D6CFF">
      <w:r>
        <w:br w:type="page"/>
      </w:r>
    </w:p>
    <w:p w14:paraId="3A8702CD" w14:textId="77777777" w:rsidR="00096ACF" w:rsidRDefault="00000000" w:rsidP="008D6CFF">
      <w:pPr>
        <w:pStyle w:val="Heading1"/>
        <w:spacing w:before="160" w:after="100"/>
      </w:pPr>
      <w:r>
        <w:lastRenderedPageBreak/>
        <w:t>Abstract</w:t>
      </w:r>
    </w:p>
    <w:p w14:paraId="688351EE" w14:textId="77777777" w:rsidR="00096ACF" w:rsidRDefault="00000000" w:rsidP="008D6CFF">
      <w:pPr>
        <w:pStyle w:val="BodyText"/>
        <w:spacing w:after="100"/>
      </w:pPr>
      <w:r>
        <w:t>This report presents an AI-based personalized academic course planning system developed as an Innovative Assignment for the Artificial Intelligence course. The application uses a Hybrid AI approach that combines rule-based reasoning with a Constraint Satisfaction Problem (CSP). A JSON knowledge base stores course information such as semester, credits, prerequisites, course type, specialization and available time slots. A custom inference engine determines course eligibility from the student's current semester, completed courses and prerequisites. Eligible Semester-5 courses are then formulated as CSP variables whose domains contain their available time slots. Hard constraints enforce credit limits, blocked time slots and timetable conflict avoidance. Three manually implemented solvers—Basic Backtracking, Backtracking with Minimum Remaining Values (MRV), and MRV with Forward Checking—are compared using search metrics. Feasible plans are ranked using simple student preferences, and an explanation module describes eligibility decisions, plan validity and preference scores. The system is presented through a Streamlit interface that integrates reasoning, search, personalization and explanations in a single workflow.</w:t>
      </w:r>
    </w:p>
    <w:p w14:paraId="10EB010A" w14:textId="77777777" w:rsidR="00096ACF" w:rsidRDefault="00000000" w:rsidP="008D6CFF">
      <w:pPr>
        <w:pStyle w:val="Heading1"/>
        <w:spacing w:before="160" w:after="100"/>
      </w:pPr>
      <w:r>
        <w:t>1. Introduction</w:t>
      </w:r>
    </w:p>
    <w:p w14:paraId="22938D7D" w14:textId="77777777" w:rsidR="00096ACF" w:rsidRDefault="00000000" w:rsidP="008D6CFF">
      <w:pPr>
        <w:pStyle w:val="BodyText"/>
        <w:spacing w:after="100"/>
      </w:pPr>
      <w:r>
        <w:t>Academic course planning is a decision-making problem in which several conditions must be satisfied simultaneously. A student may need to complete prerequisite courses, remain within a credit limit, avoid timetable clashes, respect unavailable time slots and still prefer courses aligned with a particular specialization. A simple list of courses does not provide a systematic way to handle all of these requirements together.</w:t>
      </w:r>
    </w:p>
    <w:p w14:paraId="11A7B860" w14:textId="77777777" w:rsidR="00096ACF" w:rsidRDefault="00000000" w:rsidP="008D6CFF">
      <w:pPr>
        <w:pStyle w:val="BodyText"/>
        <w:spacing w:after="100"/>
      </w:pPr>
      <w:r>
        <w:t>This project models academic planning as a Hybrid AI problem. Rule-based reasoning is first used to determine which courses are eligible. The remaining Semester-5 choices are represented as a CSP and solved using search techniques. The resulting valid plans are then evaluated according to student preferences so that the application provides personalized rather than merely feasible schedules.</w:t>
      </w:r>
    </w:p>
    <w:p w14:paraId="6A58E4AF" w14:textId="77777777" w:rsidR="00096ACF" w:rsidRDefault="00000000" w:rsidP="008D6CFF">
      <w:pPr>
        <w:pStyle w:val="BodyText"/>
        <w:spacing w:after="100"/>
      </w:pPr>
      <w:r>
        <w:t>The implementation is intentionally compact and educational. It uses Python, JSON, Streamlit and the Python unittest framework, without machine-learning models, databases or external AI APIs.</w:t>
      </w:r>
    </w:p>
    <w:p w14:paraId="6F49F50C" w14:textId="77777777" w:rsidR="00096ACF" w:rsidRDefault="00000000" w:rsidP="008D6CFF">
      <w:pPr>
        <w:pStyle w:val="Heading1"/>
        <w:spacing w:before="160" w:after="100"/>
      </w:pPr>
      <w:r>
        <w:t>2. Problem Statement</w:t>
      </w:r>
    </w:p>
    <w:p w14:paraId="034AC7A5" w14:textId="77777777" w:rsidR="00096ACF" w:rsidRDefault="00000000" w:rsidP="008D6CFF">
      <w:pPr>
        <w:pStyle w:val="BodyText"/>
        <w:spacing w:after="100"/>
      </w:pPr>
      <w:r>
        <w:t>Design and implement a Python-based AI system that generates personalized Semester-5 academic course plans for a student while satisfying academic and timetable constraints.</w:t>
      </w:r>
    </w:p>
    <w:p w14:paraId="66D9C933" w14:textId="77777777" w:rsidR="00096ACF" w:rsidRDefault="00000000" w:rsidP="008D6CFF">
      <w:pPr>
        <w:pStyle w:val="BodyText"/>
        <w:spacing w:after="100"/>
      </w:pPr>
      <w:r>
        <w:t>The system must:</w:t>
      </w:r>
    </w:p>
    <w:p w14:paraId="4C089593" w14:textId="77777777" w:rsidR="00096ACF" w:rsidRDefault="00000000" w:rsidP="008D6CFF">
      <w:pPr>
        <w:pStyle w:val="ListBullet"/>
        <w:spacing w:after="40"/>
      </w:pPr>
      <w:r>
        <w:t>Represent course and prerequisite knowledge in a structured knowledge base.</w:t>
      </w:r>
    </w:p>
    <w:p w14:paraId="005F1667" w14:textId="77777777" w:rsidR="00096ACF" w:rsidRDefault="00000000" w:rsidP="008D6CFF">
      <w:pPr>
        <w:pStyle w:val="ListBullet"/>
        <w:spacing w:after="40"/>
      </w:pPr>
      <w:r>
        <w:t>Determine course eligibility using explicit reasoning rules.</w:t>
      </w:r>
    </w:p>
    <w:p w14:paraId="5AEB1368" w14:textId="77777777" w:rsidR="00096ACF" w:rsidRDefault="00000000" w:rsidP="008D6CFF">
      <w:pPr>
        <w:pStyle w:val="ListBullet"/>
        <w:spacing w:after="40"/>
      </w:pPr>
      <w:r>
        <w:t>Formulate eligible Semester-5 courses as a Constraint Satisfaction Problem.</w:t>
      </w:r>
    </w:p>
    <w:p w14:paraId="07545A26" w14:textId="77777777" w:rsidR="00096ACF" w:rsidRDefault="00000000" w:rsidP="008D6CFF">
      <w:pPr>
        <w:pStyle w:val="ListBullet"/>
        <w:spacing w:after="40"/>
      </w:pPr>
      <w:r>
        <w:t>Respect maximum credits, blocked time slots and timetable conflicts as hard constraints.</w:t>
      </w:r>
    </w:p>
    <w:p w14:paraId="4A130BBE" w14:textId="77777777" w:rsidR="00096ACF" w:rsidRDefault="00000000" w:rsidP="008D6CFF">
      <w:pPr>
        <w:pStyle w:val="ListBullet"/>
        <w:spacing w:after="40"/>
      </w:pPr>
      <w:r>
        <w:t>Compare multiple CSP search strategies using measurable execution metrics.</w:t>
      </w:r>
    </w:p>
    <w:p w14:paraId="57B64ABE" w14:textId="77777777" w:rsidR="00096ACF" w:rsidRDefault="00000000" w:rsidP="008D6CFF">
      <w:pPr>
        <w:pStyle w:val="ListBullet"/>
        <w:spacing w:after="40"/>
      </w:pPr>
      <w:r>
        <w:t>Rank feasible plans according to simple student preferences.</w:t>
      </w:r>
    </w:p>
    <w:p w14:paraId="075E493F" w14:textId="77777777" w:rsidR="00096ACF" w:rsidRDefault="00000000" w:rsidP="008D6CFF">
      <w:pPr>
        <w:pStyle w:val="ListBullet"/>
        <w:spacing w:after="40"/>
      </w:pPr>
      <w:r>
        <w:t>Explain why courses are eligible or rejected and why generated plans are valid or preferred.</w:t>
      </w:r>
    </w:p>
    <w:p w14:paraId="472CB0C8" w14:textId="77777777" w:rsidR="00096ACF" w:rsidRDefault="00000000" w:rsidP="008D6CFF">
      <w:r>
        <w:br w:type="page"/>
      </w:r>
    </w:p>
    <w:p w14:paraId="1886B9A8" w14:textId="77777777" w:rsidR="00096ACF" w:rsidRDefault="00000000" w:rsidP="008D6CFF">
      <w:pPr>
        <w:pStyle w:val="Heading1"/>
        <w:spacing w:before="160" w:after="100"/>
      </w:pPr>
      <w:r>
        <w:lastRenderedPageBreak/>
        <w:t>3. AI Concepts Covered</w:t>
      </w:r>
    </w:p>
    <w:p w14:paraId="038D2313" w14:textId="77777777" w:rsidR="00096ACF" w:rsidRDefault="00000000" w:rsidP="008D6CFF">
      <w:pPr>
        <w:pStyle w:val="Heading2"/>
        <w:spacing w:before="100" w:after="100"/>
      </w:pPr>
      <w:r>
        <w:t>3.1 Hybrid AI</w:t>
      </w:r>
    </w:p>
    <w:p w14:paraId="5887367D" w14:textId="77777777" w:rsidR="00096ACF" w:rsidRDefault="00000000" w:rsidP="008D6CFF">
      <w:pPr>
        <w:pStyle w:val="BodyText"/>
        <w:spacing w:after="100"/>
      </w:pPr>
      <w:r>
        <w:t>The project combines symbolic reasoning and search-based problem solving. The rule engine performs explicit logical checks, while the CSP solvers perform systematic search over possible course-slot assignments. Preference scoring is applied after feasibility is established.</w:t>
      </w:r>
    </w:p>
    <w:p w14:paraId="56424827" w14:textId="77777777" w:rsidR="00096ACF" w:rsidRDefault="00000000" w:rsidP="008D6CFF">
      <w:pPr>
        <w:pStyle w:val="Heading2"/>
        <w:spacing w:before="100" w:after="100"/>
      </w:pPr>
      <w:r>
        <w:t>3.2 Rule-Based Reasoning</w:t>
      </w:r>
    </w:p>
    <w:p w14:paraId="47D6EBD7" w14:textId="77777777" w:rsidR="00096ACF" w:rsidRDefault="00000000" w:rsidP="008D6CFF">
      <w:pPr>
        <w:pStyle w:val="BodyText"/>
        <w:spacing w:after="100"/>
      </w:pPr>
      <w:r>
        <w:t>Course eligibility is implemented through four ordered rules. The first applicable rule produces the eligibility decision and an explanation.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152"/>
        <w:gridCol w:w="6336"/>
        <w:gridCol w:w="1872"/>
      </w:tblGrid>
      <w:tr w:rsidR="00096ACF" w14:paraId="533B5227" w14:textId="77777777">
        <w:trPr>
          <w:jc w:val="center"/>
        </w:trPr>
        <w:tc>
          <w:tcPr>
            <w:tcW w:w="1152" w:type="dxa"/>
            <w:shd w:val="clear" w:color="auto" w:fill="2F4C7D"/>
            <w:vAlign w:val="center"/>
          </w:tcPr>
          <w:p w14:paraId="1B22719F" w14:textId="77777777" w:rsidR="00096ACF" w:rsidRDefault="00000000" w:rsidP="008D6CFF">
            <w:pPr>
              <w:spacing w:line="276" w:lineRule="auto"/>
            </w:pPr>
            <w:r>
              <w:rPr>
                <w:b/>
                <w:color w:val="FFFFFF"/>
                <w:sz w:val="18"/>
              </w:rPr>
              <w:t>Rule</w:t>
            </w:r>
          </w:p>
        </w:tc>
        <w:tc>
          <w:tcPr>
            <w:tcW w:w="6336" w:type="dxa"/>
            <w:shd w:val="clear" w:color="auto" w:fill="2F4C7D"/>
            <w:vAlign w:val="center"/>
          </w:tcPr>
          <w:p w14:paraId="136DA46D" w14:textId="77777777" w:rsidR="00096ACF" w:rsidRDefault="00000000" w:rsidP="008D6CFF">
            <w:pPr>
              <w:spacing w:line="276" w:lineRule="auto"/>
            </w:pPr>
            <w:r>
              <w:rPr>
                <w:b/>
                <w:color w:val="FFFFFF"/>
                <w:sz w:val="18"/>
              </w:rPr>
              <w:t>Condition</w:t>
            </w:r>
          </w:p>
        </w:tc>
        <w:tc>
          <w:tcPr>
            <w:tcW w:w="1872" w:type="dxa"/>
            <w:shd w:val="clear" w:color="auto" w:fill="2F4C7D"/>
            <w:vAlign w:val="center"/>
          </w:tcPr>
          <w:p w14:paraId="70499DE5" w14:textId="77777777" w:rsidR="00096ACF" w:rsidRDefault="00000000" w:rsidP="008D6CFF">
            <w:pPr>
              <w:spacing w:line="276" w:lineRule="auto"/>
            </w:pPr>
            <w:r>
              <w:rPr>
                <w:b/>
                <w:color w:val="FFFFFF"/>
                <w:sz w:val="18"/>
              </w:rPr>
              <w:t>Result</w:t>
            </w:r>
          </w:p>
        </w:tc>
      </w:tr>
      <w:tr w:rsidR="00096ACF" w14:paraId="167783C5" w14:textId="77777777">
        <w:trPr>
          <w:jc w:val="center"/>
        </w:trPr>
        <w:tc>
          <w:tcPr>
            <w:tcW w:w="1152" w:type="dxa"/>
            <w:shd w:val="clear" w:color="auto" w:fill="F3F6FA"/>
            <w:vAlign w:val="center"/>
          </w:tcPr>
          <w:p w14:paraId="25CB74AA" w14:textId="77777777" w:rsidR="00096ACF" w:rsidRDefault="00000000" w:rsidP="008D6CFF">
            <w:pPr>
              <w:spacing w:line="276" w:lineRule="auto"/>
              <w:jc w:val="center"/>
            </w:pPr>
            <w:r>
              <w:rPr>
                <w:sz w:val="18"/>
              </w:rPr>
              <w:t>R1</w:t>
            </w:r>
          </w:p>
        </w:tc>
        <w:tc>
          <w:tcPr>
            <w:tcW w:w="6336" w:type="dxa"/>
            <w:shd w:val="clear" w:color="auto" w:fill="F3F6FA"/>
            <w:vAlign w:val="center"/>
          </w:tcPr>
          <w:p w14:paraId="09477713" w14:textId="77777777" w:rsidR="00096ACF" w:rsidRDefault="00000000" w:rsidP="008D6CFF">
            <w:pPr>
              <w:spacing w:line="276" w:lineRule="auto"/>
              <w:jc w:val="center"/>
            </w:pPr>
            <w:r>
              <w:rPr>
                <w:sz w:val="18"/>
              </w:rPr>
              <w:t>Course is already completed</w:t>
            </w:r>
          </w:p>
        </w:tc>
        <w:tc>
          <w:tcPr>
            <w:tcW w:w="1872" w:type="dxa"/>
            <w:shd w:val="clear" w:color="auto" w:fill="F3F6FA"/>
            <w:vAlign w:val="center"/>
          </w:tcPr>
          <w:p w14:paraId="15AFDB29" w14:textId="77777777" w:rsidR="00096ACF" w:rsidRDefault="00000000" w:rsidP="008D6CFF">
            <w:pPr>
              <w:spacing w:line="276" w:lineRule="auto"/>
              <w:jc w:val="center"/>
            </w:pPr>
            <w:r>
              <w:rPr>
                <w:sz w:val="18"/>
              </w:rPr>
              <w:t>Ineligible</w:t>
            </w:r>
          </w:p>
        </w:tc>
      </w:tr>
      <w:tr w:rsidR="00096ACF" w14:paraId="55E5DC1C" w14:textId="77777777">
        <w:trPr>
          <w:jc w:val="center"/>
        </w:trPr>
        <w:tc>
          <w:tcPr>
            <w:tcW w:w="1152" w:type="dxa"/>
            <w:vAlign w:val="center"/>
          </w:tcPr>
          <w:p w14:paraId="0206E82C" w14:textId="77777777" w:rsidR="00096ACF" w:rsidRDefault="00000000" w:rsidP="008D6CFF">
            <w:pPr>
              <w:spacing w:line="276" w:lineRule="auto"/>
              <w:jc w:val="center"/>
            </w:pPr>
            <w:r>
              <w:rPr>
                <w:sz w:val="18"/>
              </w:rPr>
              <w:t>R2</w:t>
            </w:r>
          </w:p>
        </w:tc>
        <w:tc>
          <w:tcPr>
            <w:tcW w:w="6336" w:type="dxa"/>
            <w:vAlign w:val="center"/>
          </w:tcPr>
          <w:p w14:paraId="5E059E06" w14:textId="77777777" w:rsidR="00096ACF" w:rsidRDefault="00000000" w:rsidP="008D6CFF">
            <w:pPr>
              <w:spacing w:line="276" w:lineRule="auto"/>
              <w:jc w:val="center"/>
            </w:pPr>
            <w:r>
              <w:rPr>
                <w:sz w:val="18"/>
              </w:rPr>
              <w:t>Course belongs to a different semester</w:t>
            </w:r>
          </w:p>
        </w:tc>
        <w:tc>
          <w:tcPr>
            <w:tcW w:w="1872" w:type="dxa"/>
            <w:vAlign w:val="center"/>
          </w:tcPr>
          <w:p w14:paraId="188C354F" w14:textId="77777777" w:rsidR="00096ACF" w:rsidRDefault="00000000" w:rsidP="008D6CFF">
            <w:pPr>
              <w:spacing w:line="276" w:lineRule="auto"/>
              <w:jc w:val="center"/>
            </w:pPr>
            <w:r>
              <w:rPr>
                <w:sz w:val="18"/>
              </w:rPr>
              <w:t>Ineligible</w:t>
            </w:r>
          </w:p>
        </w:tc>
      </w:tr>
      <w:tr w:rsidR="00096ACF" w14:paraId="43CF4AB3" w14:textId="77777777">
        <w:trPr>
          <w:jc w:val="center"/>
        </w:trPr>
        <w:tc>
          <w:tcPr>
            <w:tcW w:w="1152" w:type="dxa"/>
            <w:shd w:val="clear" w:color="auto" w:fill="F3F6FA"/>
            <w:vAlign w:val="center"/>
          </w:tcPr>
          <w:p w14:paraId="6E39F1CA" w14:textId="77777777" w:rsidR="00096ACF" w:rsidRDefault="00000000" w:rsidP="008D6CFF">
            <w:pPr>
              <w:spacing w:line="276" w:lineRule="auto"/>
              <w:jc w:val="center"/>
            </w:pPr>
            <w:r>
              <w:rPr>
                <w:sz w:val="18"/>
              </w:rPr>
              <w:t>R3</w:t>
            </w:r>
          </w:p>
        </w:tc>
        <w:tc>
          <w:tcPr>
            <w:tcW w:w="6336" w:type="dxa"/>
            <w:shd w:val="clear" w:color="auto" w:fill="F3F6FA"/>
            <w:vAlign w:val="center"/>
          </w:tcPr>
          <w:p w14:paraId="3FFDC77F" w14:textId="77777777" w:rsidR="00096ACF" w:rsidRDefault="00000000" w:rsidP="008D6CFF">
            <w:pPr>
              <w:spacing w:line="276" w:lineRule="auto"/>
              <w:jc w:val="center"/>
            </w:pPr>
            <w:r>
              <w:rPr>
                <w:sz w:val="18"/>
              </w:rPr>
              <w:t>One or more prerequisites are missing</w:t>
            </w:r>
          </w:p>
        </w:tc>
        <w:tc>
          <w:tcPr>
            <w:tcW w:w="1872" w:type="dxa"/>
            <w:shd w:val="clear" w:color="auto" w:fill="F3F6FA"/>
            <w:vAlign w:val="center"/>
          </w:tcPr>
          <w:p w14:paraId="05DB2962" w14:textId="77777777" w:rsidR="00096ACF" w:rsidRDefault="00000000" w:rsidP="008D6CFF">
            <w:pPr>
              <w:spacing w:line="276" w:lineRule="auto"/>
              <w:jc w:val="center"/>
            </w:pPr>
            <w:r>
              <w:rPr>
                <w:sz w:val="18"/>
              </w:rPr>
              <w:t>Ineligible</w:t>
            </w:r>
          </w:p>
        </w:tc>
      </w:tr>
      <w:tr w:rsidR="00096ACF" w14:paraId="370BBBF2" w14:textId="77777777">
        <w:trPr>
          <w:jc w:val="center"/>
        </w:trPr>
        <w:tc>
          <w:tcPr>
            <w:tcW w:w="1152" w:type="dxa"/>
            <w:vAlign w:val="center"/>
          </w:tcPr>
          <w:p w14:paraId="0271946A" w14:textId="77777777" w:rsidR="00096ACF" w:rsidRDefault="00000000" w:rsidP="008D6CFF">
            <w:pPr>
              <w:spacing w:line="276" w:lineRule="auto"/>
              <w:jc w:val="center"/>
            </w:pPr>
            <w:r>
              <w:rPr>
                <w:sz w:val="18"/>
              </w:rPr>
              <w:t>R4</w:t>
            </w:r>
          </w:p>
        </w:tc>
        <w:tc>
          <w:tcPr>
            <w:tcW w:w="6336" w:type="dxa"/>
            <w:vAlign w:val="center"/>
          </w:tcPr>
          <w:p w14:paraId="5A5762C0" w14:textId="77777777" w:rsidR="00096ACF" w:rsidRDefault="00000000" w:rsidP="008D6CFF">
            <w:pPr>
              <w:spacing w:line="276" w:lineRule="auto"/>
              <w:jc w:val="center"/>
            </w:pPr>
            <w:r>
              <w:rPr>
                <w:sz w:val="18"/>
              </w:rPr>
              <w:t>Semester and prerequisite requirements are satisfied</w:t>
            </w:r>
          </w:p>
        </w:tc>
        <w:tc>
          <w:tcPr>
            <w:tcW w:w="1872" w:type="dxa"/>
            <w:vAlign w:val="center"/>
          </w:tcPr>
          <w:p w14:paraId="65743B17" w14:textId="77777777" w:rsidR="00096ACF" w:rsidRDefault="00000000" w:rsidP="008D6CFF">
            <w:pPr>
              <w:spacing w:line="276" w:lineRule="auto"/>
              <w:jc w:val="center"/>
            </w:pPr>
            <w:r>
              <w:rPr>
                <w:sz w:val="18"/>
              </w:rPr>
              <w:t>Eligible</w:t>
            </w:r>
          </w:p>
        </w:tc>
      </w:tr>
    </w:tbl>
    <w:p w14:paraId="5835FD8B" w14:textId="77777777" w:rsidR="00096ACF" w:rsidRDefault="00096ACF" w:rsidP="008D6CFF">
      <w:pPr>
        <w:spacing w:after="40"/>
      </w:pPr>
    </w:p>
    <w:p w14:paraId="2A4C940A" w14:textId="77777777" w:rsidR="00096ACF" w:rsidRDefault="00000000" w:rsidP="008D6CFF">
      <w:pPr>
        <w:pStyle w:val="Heading2"/>
        <w:spacing w:before="100" w:after="100"/>
      </w:pPr>
      <w:r>
        <w:t>3.3 Knowledge Representation</w:t>
      </w:r>
    </w:p>
    <w:p w14:paraId="56D8159A" w14:textId="77777777" w:rsidR="00096ACF" w:rsidRDefault="00000000" w:rsidP="008D6CFF">
      <w:pPr>
        <w:pStyle w:val="BodyText"/>
        <w:spacing w:after="100"/>
      </w:pPr>
      <w:r>
        <w:t>The course knowledge base is stored in JSON and converted into Python Course objects. Each course contains a course ID, name, semester, credits, category, prerequisites, offered slots, course type and specialization. A separate StudentProfile object stores the student's semester, completed courses, maximum credits and preferences.</w:t>
      </w:r>
    </w:p>
    <w:p w14:paraId="3AC1AA35" w14:textId="77777777" w:rsidR="00096ACF" w:rsidRDefault="00000000" w:rsidP="008D6CFF">
      <w:pPr>
        <w:pStyle w:val="Heading2"/>
        <w:spacing w:before="100" w:after="100"/>
      </w:pPr>
      <w:r>
        <w:t>3.4 Constraint Satisfaction Problem</w:t>
      </w:r>
    </w:p>
    <w:p w14:paraId="32AB975C" w14:textId="77777777" w:rsidR="00096ACF" w:rsidRDefault="00000000" w:rsidP="008D6CFF">
      <w:pPr>
        <w:pStyle w:val="BodyText"/>
        <w:spacing w:after="100"/>
      </w:pPr>
      <w:r>
        <w:t>After eligibility filtering, each eligible course becomes a CSP variable. Its domain contains the available time slots. Elective courses additionally receive the value NOT_SELECTED, allowing the solver to represent an optional course explicitly.</w:t>
      </w:r>
    </w:p>
    <w:p w14:paraId="7BDA71AB" w14:textId="77777777" w:rsidR="00096ACF" w:rsidRDefault="00000000" w:rsidP="008D6CFF">
      <w:pPr>
        <w:shd w:val="clear" w:color="auto" w:fill="F2F2F2"/>
        <w:spacing w:after="120"/>
        <w:ind w:left="259" w:right="259"/>
      </w:pPr>
      <w:r>
        <w:rPr>
          <w:rFonts w:ascii="Consolas" w:hAnsi="Consolas"/>
          <w:sz w:val="17"/>
        </w:rPr>
        <w:t>Example:</w:t>
      </w:r>
      <w:r>
        <w:rPr>
          <w:rFonts w:ascii="Consolas" w:hAnsi="Consolas"/>
          <w:sz w:val="17"/>
        </w:rPr>
        <w:br/>
        <w:t>AI301   → [MON-09, WED-11]</w:t>
      </w:r>
      <w:r>
        <w:rPr>
          <w:rFonts w:ascii="Consolas" w:hAnsi="Consolas"/>
          <w:sz w:val="17"/>
        </w:rPr>
        <w:br/>
        <w:t>CMAI301 → [TUE-10, THU-10]</w:t>
      </w:r>
      <w:r>
        <w:rPr>
          <w:rFonts w:ascii="Consolas" w:hAnsi="Consolas"/>
          <w:sz w:val="17"/>
        </w:rPr>
        <w:br/>
        <w:t>DL301   → [MON-09, THU-14]</w:t>
      </w:r>
      <w:r>
        <w:rPr>
          <w:rFonts w:ascii="Consolas" w:hAnsi="Consolas"/>
          <w:sz w:val="17"/>
        </w:rPr>
        <w:br/>
        <w:t>OST301  → [TUE-10, FRI-10, NOT_SELECTED]</w:t>
      </w:r>
    </w:p>
    <w:p w14:paraId="0647B7BE" w14:textId="77777777" w:rsidR="00096ACF" w:rsidRDefault="00000000" w:rsidP="008D6CFF">
      <w:pPr>
        <w:pStyle w:val="Heading2"/>
        <w:spacing w:before="100" w:after="100"/>
      </w:pPr>
      <w:r>
        <w:t>3.5 Backtracking, MRV and Forward Checking</w:t>
      </w:r>
    </w:p>
    <w:p w14:paraId="0860A900" w14:textId="77777777" w:rsidR="00096ACF" w:rsidRDefault="00000000" w:rsidP="008D6CFF">
      <w:pPr>
        <w:pStyle w:val="BodyText"/>
        <w:spacing w:after="100"/>
      </w:pPr>
      <w:r>
        <w:t>Basic Backtracking assigns variables in their original order and recursively explores legal values. MRV improves variable selection by choosing the unassigned course with the smallest currently legal domain. Forward Checking further propagates the effect of each assignment by removing invalid values from future variables and stopping a branch when a future domain becomes empty.</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480"/>
      </w:tblGrid>
      <w:tr w:rsidR="00096ACF" w14:paraId="5362C53B" w14:textId="77777777">
        <w:trPr>
          <w:jc w:val="center"/>
        </w:trPr>
        <w:tc>
          <w:tcPr>
            <w:tcW w:w="2880" w:type="dxa"/>
            <w:shd w:val="clear" w:color="auto" w:fill="2F4C7D"/>
            <w:vAlign w:val="center"/>
          </w:tcPr>
          <w:p w14:paraId="7F402895" w14:textId="77777777" w:rsidR="00096ACF" w:rsidRDefault="00000000" w:rsidP="008D6CFF">
            <w:pPr>
              <w:spacing w:line="276" w:lineRule="auto"/>
            </w:pPr>
            <w:r>
              <w:rPr>
                <w:b/>
                <w:color w:val="FFFFFF"/>
                <w:sz w:val="18"/>
              </w:rPr>
              <w:t>Solver</w:t>
            </w:r>
          </w:p>
        </w:tc>
        <w:tc>
          <w:tcPr>
            <w:tcW w:w="6480" w:type="dxa"/>
            <w:shd w:val="clear" w:color="auto" w:fill="2F4C7D"/>
            <w:vAlign w:val="center"/>
          </w:tcPr>
          <w:p w14:paraId="5B61D630" w14:textId="77777777" w:rsidR="00096ACF" w:rsidRDefault="00000000" w:rsidP="008D6CFF">
            <w:pPr>
              <w:spacing w:line="276" w:lineRule="auto"/>
            </w:pPr>
            <w:r>
              <w:rPr>
                <w:b/>
                <w:color w:val="FFFFFF"/>
                <w:sz w:val="18"/>
              </w:rPr>
              <w:t>Main idea</w:t>
            </w:r>
          </w:p>
        </w:tc>
      </w:tr>
      <w:tr w:rsidR="00096ACF" w14:paraId="2BC6B70A" w14:textId="77777777">
        <w:trPr>
          <w:jc w:val="center"/>
        </w:trPr>
        <w:tc>
          <w:tcPr>
            <w:tcW w:w="2880" w:type="dxa"/>
            <w:shd w:val="clear" w:color="auto" w:fill="F3F6FA"/>
            <w:vAlign w:val="center"/>
          </w:tcPr>
          <w:p w14:paraId="0F354174" w14:textId="77777777" w:rsidR="00096ACF" w:rsidRDefault="00000000" w:rsidP="008D6CFF">
            <w:pPr>
              <w:spacing w:line="276" w:lineRule="auto"/>
              <w:jc w:val="center"/>
            </w:pPr>
            <w:r>
              <w:rPr>
                <w:sz w:val="18"/>
              </w:rPr>
              <w:t>Basic Backtracking</w:t>
            </w:r>
          </w:p>
        </w:tc>
        <w:tc>
          <w:tcPr>
            <w:tcW w:w="6480" w:type="dxa"/>
            <w:shd w:val="clear" w:color="auto" w:fill="F3F6FA"/>
            <w:vAlign w:val="center"/>
          </w:tcPr>
          <w:p w14:paraId="091CAA87" w14:textId="77777777" w:rsidR="00096ACF" w:rsidRDefault="00000000" w:rsidP="008D6CFF">
            <w:pPr>
              <w:spacing w:line="276" w:lineRule="auto"/>
              <w:jc w:val="center"/>
            </w:pPr>
            <w:r>
              <w:rPr>
                <w:sz w:val="18"/>
              </w:rPr>
              <w:t>Try values in normal variable order and backtrack when constraints fail.</w:t>
            </w:r>
          </w:p>
        </w:tc>
      </w:tr>
      <w:tr w:rsidR="00096ACF" w14:paraId="4384D7D7" w14:textId="77777777">
        <w:trPr>
          <w:jc w:val="center"/>
        </w:trPr>
        <w:tc>
          <w:tcPr>
            <w:tcW w:w="2880" w:type="dxa"/>
            <w:vAlign w:val="center"/>
          </w:tcPr>
          <w:p w14:paraId="0168C4BE" w14:textId="77777777" w:rsidR="00096ACF" w:rsidRDefault="00000000" w:rsidP="008D6CFF">
            <w:pPr>
              <w:spacing w:line="276" w:lineRule="auto"/>
              <w:jc w:val="center"/>
            </w:pPr>
            <w:r>
              <w:rPr>
                <w:sz w:val="18"/>
              </w:rPr>
              <w:t>Backtracking + MRV</w:t>
            </w:r>
          </w:p>
        </w:tc>
        <w:tc>
          <w:tcPr>
            <w:tcW w:w="6480" w:type="dxa"/>
            <w:vAlign w:val="center"/>
          </w:tcPr>
          <w:p w14:paraId="2B5052CA" w14:textId="77777777" w:rsidR="00096ACF" w:rsidRDefault="00000000" w:rsidP="008D6CFF">
            <w:pPr>
              <w:spacing w:line="276" w:lineRule="auto"/>
              <w:jc w:val="center"/>
            </w:pPr>
            <w:r>
              <w:rPr>
                <w:sz w:val="18"/>
              </w:rPr>
              <w:t>Choose the most constrained unassigned variable first.</w:t>
            </w:r>
          </w:p>
        </w:tc>
      </w:tr>
      <w:tr w:rsidR="00096ACF" w14:paraId="0603B0F5" w14:textId="77777777">
        <w:trPr>
          <w:jc w:val="center"/>
        </w:trPr>
        <w:tc>
          <w:tcPr>
            <w:tcW w:w="2880" w:type="dxa"/>
            <w:shd w:val="clear" w:color="auto" w:fill="F3F6FA"/>
            <w:vAlign w:val="center"/>
          </w:tcPr>
          <w:p w14:paraId="5A592AE2" w14:textId="77777777" w:rsidR="00096ACF" w:rsidRDefault="00000000" w:rsidP="008D6CFF">
            <w:pPr>
              <w:spacing w:line="276" w:lineRule="auto"/>
              <w:jc w:val="center"/>
            </w:pPr>
            <w:r>
              <w:rPr>
                <w:sz w:val="18"/>
              </w:rPr>
              <w:t>MRV + Forward Checking</w:t>
            </w:r>
          </w:p>
        </w:tc>
        <w:tc>
          <w:tcPr>
            <w:tcW w:w="6480" w:type="dxa"/>
            <w:shd w:val="clear" w:color="auto" w:fill="F3F6FA"/>
            <w:vAlign w:val="center"/>
          </w:tcPr>
          <w:p w14:paraId="29CF051B" w14:textId="77777777" w:rsidR="00096ACF" w:rsidRDefault="00000000" w:rsidP="008D6CFF">
            <w:pPr>
              <w:spacing w:line="276" w:lineRule="auto"/>
              <w:jc w:val="center"/>
            </w:pPr>
            <w:r>
              <w:rPr>
                <w:sz w:val="18"/>
              </w:rPr>
              <w:t>Use MRV and prune future domains after each assignment.</w:t>
            </w:r>
          </w:p>
        </w:tc>
      </w:tr>
    </w:tbl>
    <w:p w14:paraId="56A859CE" w14:textId="77777777" w:rsidR="00096ACF" w:rsidRDefault="00096ACF" w:rsidP="008D6CFF">
      <w:pPr>
        <w:spacing w:after="40"/>
      </w:pPr>
    </w:p>
    <w:p w14:paraId="138A1386" w14:textId="77777777" w:rsidR="00096ACF" w:rsidRDefault="00000000" w:rsidP="008D6CFF">
      <w:pPr>
        <w:pStyle w:val="Heading2"/>
        <w:spacing w:before="100" w:after="100"/>
      </w:pPr>
      <w:r>
        <w:t>3.6 Preference-Based Ranking and Explainability</w:t>
      </w:r>
    </w:p>
    <w:p w14:paraId="331BAD6F" w14:textId="77777777" w:rsidR="00096ACF" w:rsidRDefault="00000000" w:rsidP="008D6CFF">
      <w:pPr>
        <w:pStyle w:val="BodyText"/>
        <w:spacing w:after="100"/>
      </w:pPr>
      <w:r>
        <w:t>Hard constraints determine whether a plan is valid. Preferences are applied only after feasible plans have been generated. A plan receives +10 when a selected course matches the preferred specialization and +5 when its assigned slot is one of the preferred slots. Plans are sorted in descending preference score. The explanation module reports the score contributions and summarizes why the plan satisfies the hard constraints.</w:t>
      </w:r>
    </w:p>
    <w:p w14:paraId="47D9462D" w14:textId="77777777" w:rsidR="00096ACF" w:rsidRDefault="00000000" w:rsidP="008D6CFF">
      <w:r>
        <w:br w:type="page"/>
      </w:r>
    </w:p>
    <w:p w14:paraId="756617CB" w14:textId="77777777" w:rsidR="00096ACF" w:rsidRDefault="00000000" w:rsidP="008D6CFF">
      <w:pPr>
        <w:pStyle w:val="Heading1"/>
        <w:spacing w:before="160" w:after="100"/>
      </w:pPr>
      <w:r>
        <w:lastRenderedPageBreak/>
        <w:t>4. System Architecture</w:t>
      </w:r>
    </w:p>
    <w:p w14:paraId="68ABB2B7" w14:textId="77777777" w:rsidR="00096ACF" w:rsidRDefault="00000000" w:rsidP="008D6CFF">
      <w:pPr>
        <w:pStyle w:val="BodyText"/>
        <w:spacing w:after="100"/>
      </w:pPr>
      <w:r>
        <w:t>The system follows a modular pipeline. The Streamlit interface collects the student profile, the knowledge base supplies course facts, the inference engine determines eligibility, the CSP module constructs variables and domains, the solver module searches for feasible assignments, and the evaluator and explanation modules process the resulting plans.</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9994"/>
      </w:tblGrid>
      <w:tr w:rsidR="00096ACF" w14:paraId="6708C97D" w14:textId="77777777">
        <w:trPr>
          <w:jc w:val="center"/>
        </w:trPr>
        <w:tc>
          <w:tcPr>
            <w:tcW w:w="9994" w:type="dxa"/>
            <w:shd w:val="clear" w:color="auto" w:fill="F3F3F3"/>
            <w:vAlign w:val="center"/>
          </w:tcPr>
          <w:p w14:paraId="1DF40CF2" w14:textId="5CDCBC70" w:rsidR="00096ACF" w:rsidRDefault="00E3427E" w:rsidP="008D6CFF">
            <w:pPr>
              <w:spacing w:before="240" w:after="240"/>
              <w:jc w:val="center"/>
            </w:pPr>
            <w:r w:rsidRPr="00E3427E">
              <w:rPr>
                <w:noProof/>
              </w:rPr>
              <w:drawing>
                <wp:inline distT="0" distB="0" distL="0" distR="0" wp14:anchorId="1B35ECA8" wp14:editId="5F9C5929">
                  <wp:extent cx="5104932" cy="4000583"/>
                  <wp:effectExtent l="0" t="0" r="635" b="0"/>
                  <wp:docPr id="186050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502547" name=""/>
                          <pic:cNvPicPr/>
                        </pic:nvPicPr>
                        <pic:blipFill>
                          <a:blip r:embed="rId9"/>
                          <a:stretch>
                            <a:fillRect/>
                          </a:stretch>
                        </pic:blipFill>
                        <pic:spPr>
                          <a:xfrm>
                            <a:off x="0" y="0"/>
                            <a:ext cx="5133190" cy="4022728"/>
                          </a:xfrm>
                          <a:prstGeom prst="rect">
                            <a:avLst/>
                          </a:prstGeom>
                        </pic:spPr>
                      </pic:pic>
                    </a:graphicData>
                  </a:graphic>
                </wp:inline>
              </w:drawing>
            </w:r>
          </w:p>
          <w:p w14:paraId="36A15A0F" w14:textId="77777777" w:rsidR="00096ACF" w:rsidRDefault="00000000" w:rsidP="008D6CFF">
            <w:pPr>
              <w:jc w:val="center"/>
            </w:pPr>
            <w:r>
              <w:rPr>
                <w:b/>
                <w:color w:val="2F4C7D"/>
                <w:sz w:val="20"/>
              </w:rPr>
              <w:t>Overall System Architecture / Workflow</w:t>
            </w:r>
          </w:p>
        </w:tc>
      </w:tr>
    </w:tbl>
    <w:p w14:paraId="5726AAA8" w14:textId="77777777" w:rsidR="00096ACF" w:rsidRDefault="00000000" w:rsidP="008D6CFF">
      <w:pPr>
        <w:jc w:val="center"/>
      </w:pPr>
      <w:r>
        <w:rPr>
          <w:i/>
          <w:color w:val="5A5A5A"/>
          <w:sz w:val="17"/>
        </w:rPr>
        <w:t>Figure 1: Overall workflow from student profile to eligibility reasoning, CSP search, preference ranking and explanations.</w:t>
      </w:r>
    </w:p>
    <w:p w14:paraId="016DDE9B" w14:textId="77777777" w:rsidR="00096ACF" w:rsidRDefault="00000000" w:rsidP="008D6CFF">
      <w:pPr>
        <w:pStyle w:val="Heading2"/>
        <w:spacing w:before="100" w:after="100"/>
      </w:pPr>
      <w:r>
        <w:t>4.1 Overall Architecture</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880"/>
        <w:gridCol w:w="6480"/>
      </w:tblGrid>
      <w:tr w:rsidR="00096ACF" w14:paraId="6280465F" w14:textId="77777777">
        <w:trPr>
          <w:jc w:val="center"/>
        </w:trPr>
        <w:tc>
          <w:tcPr>
            <w:tcW w:w="2880" w:type="dxa"/>
            <w:shd w:val="clear" w:color="auto" w:fill="2F4C7D"/>
            <w:vAlign w:val="center"/>
          </w:tcPr>
          <w:p w14:paraId="6F017F2D" w14:textId="77777777" w:rsidR="00096ACF" w:rsidRDefault="00000000" w:rsidP="008D6CFF">
            <w:pPr>
              <w:spacing w:line="276" w:lineRule="auto"/>
            </w:pPr>
            <w:r>
              <w:rPr>
                <w:b/>
                <w:color w:val="FFFFFF"/>
                <w:sz w:val="18"/>
              </w:rPr>
              <w:t>Module</w:t>
            </w:r>
          </w:p>
        </w:tc>
        <w:tc>
          <w:tcPr>
            <w:tcW w:w="6480" w:type="dxa"/>
            <w:shd w:val="clear" w:color="auto" w:fill="2F4C7D"/>
            <w:vAlign w:val="center"/>
          </w:tcPr>
          <w:p w14:paraId="2778DB42" w14:textId="77777777" w:rsidR="00096ACF" w:rsidRDefault="00000000" w:rsidP="008D6CFF">
            <w:pPr>
              <w:spacing w:line="276" w:lineRule="auto"/>
            </w:pPr>
            <w:r>
              <w:rPr>
                <w:b/>
                <w:color w:val="FFFFFF"/>
                <w:sz w:val="18"/>
              </w:rPr>
              <w:t>Responsibility</w:t>
            </w:r>
          </w:p>
        </w:tc>
      </w:tr>
      <w:tr w:rsidR="00096ACF" w14:paraId="7F521251" w14:textId="77777777">
        <w:trPr>
          <w:jc w:val="center"/>
        </w:trPr>
        <w:tc>
          <w:tcPr>
            <w:tcW w:w="2880" w:type="dxa"/>
            <w:shd w:val="clear" w:color="auto" w:fill="F3F6FA"/>
            <w:vAlign w:val="center"/>
          </w:tcPr>
          <w:p w14:paraId="6E188AB8" w14:textId="77777777" w:rsidR="00096ACF" w:rsidRDefault="00000000" w:rsidP="008D6CFF">
            <w:pPr>
              <w:spacing w:line="276" w:lineRule="auto"/>
              <w:jc w:val="center"/>
            </w:pPr>
            <w:r>
              <w:rPr>
                <w:sz w:val="18"/>
              </w:rPr>
              <w:t>app.py</w:t>
            </w:r>
          </w:p>
        </w:tc>
        <w:tc>
          <w:tcPr>
            <w:tcW w:w="6480" w:type="dxa"/>
            <w:shd w:val="clear" w:color="auto" w:fill="F3F6FA"/>
            <w:vAlign w:val="center"/>
          </w:tcPr>
          <w:p w14:paraId="3E8E9760" w14:textId="77777777" w:rsidR="00096ACF" w:rsidRDefault="00000000" w:rsidP="008D6CFF">
            <w:pPr>
              <w:spacing w:line="276" w:lineRule="auto"/>
              <w:jc w:val="center"/>
            </w:pPr>
            <w:r>
              <w:rPr>
                <w:sz w:val="18"/>
              </w:rPr>
              <w:t>Streamlit user interface and end-to-end application workflow.</w:t>
            </w:r>
          </w:p>
        </w:tc>
      </w:tr>
      <w:tr w:rsidR="00096ACF" w14:paraId="27B2DB51" w14:textId="77777777">
        <w:trPr>
          <w:jc w:val="center"/>
        </w:trPr>
        <w:tc>
          <w:tcPr>
            <w:tcW w:w="2880" w:type="dxa"/>
            <w:vAlign w:val="center"/>
          </w:tcPr>
          <w:p w14:paraId="0A95A278" w14:textId="77777777" w:rsidR="00096ACF" w:rsidRDefault="00000000" w:rsidP="008D6CFF">
            <w:pPr>
              <w:spacing w:line="276" w:lineRule="auto"/>
              <w:jc w:val="center"/>
            </w:pPr>
            <w:r>
              <w:rPr>
                <w:sz w:val="18"/>
              </w:rPr>
              <w:t>models.py</w:t>
            </w:r>
          </w:p>
        </w:tc>
        <w:tc>
          <w:tcPr>
            <w:tcW w:w="6480" w:type="dxa"/>
            <w:vAlign w:val="center"/>
          </w:tcPr>
          <w:p w14:paraId="29867E95" w14:textId="77777777" w:rsidR="00096ACF" w:rsidRDefault="00000000" w:rsidP="008D6CFF">
            <w:pPr>
              <w:spacing w:line="276" w:lineRule="auto"/>
              <w:jc w:val="center"/>
            </w:pPr>
            <w:r>
              <w:rPr>
                <w:sz w:val="18"/>
              </w:rPr>
              <w:t>Course and StudentProfile data structures.</w:t>
            </w:r>
          </w:p>
        </w:tc>
      </w:tr>
      <w:tr w:rsidR="00096ACF" w14:paraId="639AACBB" w14:textId="77777777">
        <w:trPr>
          <w:jc w:val="center"/>
        </w:trPr>
        <w:tc>
          <w:tcPr>
            <w:tcW w:w="2880" w:type="dxa"/>
            <w:shd w:val="clear" w:color="auto" w:fill="F3F6FA"/>
            <w:vAlign w:val="center"/>
          </w:tcPr>
          <w:p w14:paraId="13948D51" w14:textId="77777777" w:rsidR="00096ACF" w:rsidRDefault="00000000" w:rsidP="008D6CFF">
            <w:pPr>
              <w:spacing w:line="276" w:lineRule="auto"/>
              <w:jc w:val="center"/>
            </w:pPr>
            <w:r>
              <w:rPr>
                <w:sz w:val="18"/>
              </w:rPr>
              <w:t>knowledge_base.py</w:t>
            </w:r>
          </w:p>
        </w:tc>
        <w:tc>
          <w:tcPr>
            <w:tcW w:w="6480" w:type="dxa"/>
            <w:shd w:val="clear" w:color="auto" w:fill="F3F6FA"/>
            <w:vAlign w:val="center"/>
          </w:tcPr>
          <w:p w14:paraId="44FE1C90" w14:textId="77777777" w:rsidR="00096ACF" w:rsidRDefault="00000000" w:rsidP="008D6CFF">
            <w:pPr>
              <w:spacing w:line="276" w:lineRule="auto"/>
              <w:jc w:val="center"/>
            </w:pPr>
            <w:r>
              <w:rPr>
                <w:sz w:val="18"/>
              </w:rPr>
              <w:t>Loads JSON course and student information.</w:t>
            </w:r>
          </w:p>
        </w:tc>
      </w:tr>
      <w:tr w:rsidR="00096ACF" w14:paraId="24B368A6" w14:textId="77777777">
        <w:trPr>
          <w:jc w:val="center"/>
        </w:trPr>
        <w:tc>
          <w:tcPr>
            <w:tcW w:w="2880" w:type="dxa"/>
            <w:vAlign w:val="center"/>
          </w:tcPr>
          <w:p w14:paraId="3FE17BC4" w14:textId="77777777" w:rsidR="00096ACF" w:rsidRDefault="00000000" w:rsidP="008D6CFF">
            <w:pPr>
              <w:spacing w:line="276" w:lineRule="auto"/>
              <w:jc w:val="center"/>
            </w:pPr>
            <w:r>
              <w:rPr>
                <w:sz w:val="18"/>
              </w:rPr>
              <w:t>rules.py</w:t>
            </w:r>
          </w:p>
        </w:tc>
        <w:tc>
          <w:tcPr>
            <w:tcW w:w="6480" w:type="dxa"/>
            <w:vAlign w:val="center"/>
          </w:tcPr>
          <w:p w14:paraId="4855F561" w14:textId="77777777" w:rsidR="00096ACF" w:rsidRDefault="00000000" w:rsidP="008D6CFF">
            <w:pPr>
              <w:spacing w:line="276" w:lineRule="auto"/>
              <w:jc w:val="center"/>
            </w:pPr>
            <w:r>
              <w:rPr>
                <w:sz w:val="18"/>
              </w:rPr>
              <w:t>Defines the four eligibility rules.</w:t>
            </w:r>
          </w:p>
        </w:tc>
      </w:tr>
      <w:tr w:rsidR="00096ACF" w14:paraId="6988EC5B" w14:textId="77777777">
        <w:trPr>
          <w:jc w:val="center"/>
        </w:trPr>
        <w:tc>
          <w:tcPr>
            <w:tcW w:w="2880" w:type="dxa"/>
            <w:shd w:val="clear" w:color="auto" w:fill="F3F6FA"/>
            <w:vAlign w:val="center"/>
          </w:tcPr>
          <w:p w14:paraId="11C27D0D" w14:textId="77777777" w:rsidR="00096ACF" w:rsidRDefault="00000000" w:rsidP="008D6CFF">
            <w:pPr>
              <w:spacing w:line="276" w:lineRule="auto"/>
              <w:jc w:val="center"/>
            </w:pPr>
            <w:r>
              <w:rPr>
                <w:sz w:val="18"/>
              </w:rPr>
              <w:t>inference_engine.py</w:t>
            </w:r>
          </w:p>
        </w:tc>
        <w:tc>
          <w:tcPr>
            <w:tcW w:w="6480" w:type="dxa"/>
            <w:shd w:val="clear" w:color="auto" w:fill="F3F6FA"/>
            <w:vAlign w:val="center"/>
          </w:tcPr>
          <w:p w14:paraId="6D441FE8" w14:textId="77777777" w:rsidR="00096ACF" w:rsidRDefault="00000000" w:rsidP="008D6CFF">
            <w:pPr>
              <w:spacing w:line="276" w:lineRule="auto"/>
              <w:jc w:val="center"/>
            </w:pPr>
            <w:r>
              <w:rPr>
                <w:sz w:val="18"/>
              </w:rPr>
              <w:t>Applies rules to every course.</w:t>
            </w:r>
          </w:p>
        </w:tc>
      </w:tr>
      <w:tr w:rsidR="00096ACF" w14:paraId="33444183" w14:textId="77777777">
        <w:trPr>
          <w:jc w:val="center"/>
        </w:trPr>
        <w:tc>
          <w:tcPr>
            <w:tcW w:w="2880" w:type="dxa"/>
            <w:vAlign w:val="center"/>
          </w:tcPr>
          <w:p w14:paraId="44E0609C" w14:textId="77777777" w:rsidR="00096ACF" w:rsidRDefault="00000000" w:rsidP="008D6CFF">
            <w:pPr>
              <w:spacing w:line="276" w:lineRule="auto"/>
              <w:jc w:val="center"/>
            </w:pPr>
            <w:r>
              <w:rPr>
                <w:sz w:val="18"/>
              </w:rPr>
              <w:t>csp.py</w:t>
            </w:r>
          </w:p>
        </w:tc>
        <w:tc>
          <w:tcPr>
            <w:tcW w:w="6480" w:type="dxa"/>
            <w:vAlign w:val="center"/>
          </w:tcPr>
          <w:p w14:paraId="6EE71CAE" w14:textId="77777777" w:rsidR="00096ACF" w:rsidRDefault="00000000" w:rsidP="008D6CFF">
            <w:pPr>
              <w:spacing w:line="276" w:lineRule="auto"/>
              <w:jc w:val="center"/>
            </w:pPr>
            <w:r>
              <w:rPr>
                <w:sz w:val="18"/>
              </w:rPr>
              <w:t>Builds variables and domains for eligible courses.</w:t>
            </w:r>
          </w:p>
        </w:tc>
      </w:tr>
      <w:tr w:rsidR="00096ACF" w14:paraId="2F0A783D" w14:textId="77777777">
        <w:trPr>
          <w:jc w:val="center"/>
        </w:trPr>
        <w:tc>
          <w:tcPr>
            <w:tcW w:w="2880" w:type="dxa"/>
            <w:shd w:val="clear" w:color="auto" w:fill="F3F6FA"/>
            <w:vAlign w:val="center"/>
          </w:tcPr>
          <w:p w14:paraId="5C9213A2" w14:textId="77777777" w:rsidR="00096ACF" w:rsidRDefault="00000000" w:rsidP="008D6CFF">
            <w:pPr>
              <w:spacing w:line="276" w:lineRule="auto"/>
              <w:jc w:val="center"/>
            </w:pPr>
            <w:r>
              <w:rPr>
                <w:sz w:val="18"/>
              </w:rPr>
              <w:t>constraints.py</w:t>
            </w:r>
          </w:p>
        </w:tc>
        <w:tc>
          <w:tcPr>
            <w:tcW w:w="6480" w:type="dxa"/>
            <w:shd w:val="clear" w:color="auto" w:fill="F3F6FA"/>
            <w:vAlign w:val="center"/>
          </w:tcPr>
          <w:p w14:paraId="6B080DE8" w14:textId="77777777" w:rsidR="00096ACF" w:rsidRDefault="00000000" w:rsidP="008D6CFF">
            <w:pPr>
              <w:spacing w:line="276" w:lineRule="auto"/>
              <w:jc w:val="center"/>
            </w:pPr>
            <w:r>
              <w:rPr>
                <w:sz w:val="18"/>
              </w:rPr>
              <w:t>Checks blocked slots, timetable conflicts and credit limits.</w:t>
            </w:r>
          </w:p>
        </w:tc>
      </w:tr>
      <w:tr w:rsidR="00096ACF" w14:paraId="38070AB8" w14:textId="77777777">
        <w:trPr>
          <w:jc w:val="center"/>
        </w:trPr>
        <w:tc>
          <w:tcPr>
            <w:tcW w:w="2880" w:type="dxa"/>
            <w:vAlign w:val="center"/>
          </w:tcPr>
          <w:p w14:paraId="3FB398D9" w14:textId="77777777" w:rsidR="00096ACF" w:rsidRDefault="00000000" w:rsidP="008D6CFF">
            <w:pPr>
              <w:spacing w:line="276" w:lineRule="auto"/>
              <w:jc w:val="center"/>
            </w:pPr>
            <w:r>
              <w:rPr>
                <w:sz w:val="18"/>
              </w:rPr>
              <w:t>solvers.py</w:t>
            </w:r>
          </w:p>
        </w:tc>
        <w:tc>
          <w:tcPr>
            <w:tcW w:w="6480" w:type="dxa"/>
            <w:vAlign w:val="center"/>
          </w:tcPr>
          <w:p w14:paraId="67FB8AC1" w14:textId="77777777" w:rsidR="00096ACF" w:rsidRDefault="00000000" w:rsidP="008D6CFF">
            <w:pPr>
              <w:spacing w:line="276" w:lineRule="auto"/>
              <w:jc w:val="center"/>
            </w:pPr>
            <w:r>
              <w:rPr>
                <w:sz w:val="18"/>
              </w:rPr>
              <w:t>Implements Basic Backtracking, MRV and Forward Checking.</w:t>
            </w:r>
          </w:p>
        </w:tc>
      </w:tr>
      <w:tr w:rsidR="00096ACF" w14:paraId="6BF3C173" w14:textId="77777777">
        <w:trPr>
          <w:jc w:val="center"/>
        </w:trPr>
        <w:tc>
          <w:tcPr>
            <w:tcW w:w="2880" w:type="dxa"/>
            <w:shd w:val="clear" w:color="auto" w:fill="F3F6FA"/>
            <w:vAlign w:val="center"/>
          </w:tcPr>
          <w:p w14:paraId="0133114F" w14:textId="77777777" w:rsidR="00096ACF" w:rsidRDefault="00000000" w:rsidP="008D6CFF">
            <w:pPr>
              <w:spacing w:line="276" w:lineRule="auto"/>
              <w:jc w:val="center"/>
            </w:pPr>
            <w:r>
              <w:rPr>
                <w:sz w:val="18"/>
              </w:rPr>
              <w:t>evaluator.py</w:t>
            </w:r>
          </w:p>
        </w:tc>
        <w:tc>
          <w:tcPr>
            <w:tcW w:w="6480" w:type="dxa"/>
            <w:shd w:val="clear" w:color="auto" w:fill="F3F6FA"/>
            <w:vAlign w:val="center"/>
          </w:tcPr>
          <w:p w14:paraId="1F2BBCB9" w14:textId="77777777" w:rsidR="00096ACF" w:rsidRDefault="00000000" w:rsidP="008D6CFF">
            <w:pPr>
              <w:spacing w:line="276" w:lineRule="auto"/>
              <w:jc w:val="center"/>
            </w:pPr>
            <w:r>
              <w:rPr>
                <w:sz w:val="18"/>
              </w:rPr>
              <w:t>Scores and ranks feasible plans.</w:t>
            </w:r>
          </w:p>
        </w:tc>
      </w:tr>
      <w:tr w:rsidR="00096ACF" w14:paraId="679304C3" w14:textId="77777777">
        <w:trPr>
          <w:jc w:val="center"/>
        </w:trPr>
        <w:tc>
          <w:tcPr>
            <w:tcW w:w="2880" w:type="dxa"/>
            <w:vAlign w:val="center"/>
          </w:tcPr>
          <w:p w14:paraId="01513F9F" w14:textId="77777777" w:rsidR="00096ACF" w:rsidRDefault="00000000" w:rsidP="008D6CFF">
            <w:pPr>
              <w:spacing w:line="276" w:lineRule="auto"/>
              <w:jc w:val="center"/>
            </w:pPr>
            <w:r>
              <w:rPr>
                <w:sz w:val="18"/>
              </w:rPr>
              <w:t>explanations.py</w:t>
            </w:r>
          </w:p>
        </w:tc>
        <w:tc>
          <w:tcPr>
            <w:tcW w:w="6480" w:type="dxa"/>
            <w:vAlign w:val="center"/>
          </w:tcPr>
          <w:p w14:paraId="250262BF" w14:textId="77777777" w:rsidR="00096ACF" w:rsidRDefault="00000000" w:rsidP="008D6CFF">
            <w:pPr>
              <w:spacing w:line="276" w:lineRule="auto"/>
              <w:jc w:val="center"/>
            </w:pPr>
            <w:r>
              <w:rPr>
                <w:sz w:val="18"/>
              </w:rPr>
              <w:t>Generates human-readable explanations.</w:t>
            </w:r>
          </w:p>
        </w:tc>
      </w:tr>
    </w:tbl>
    <w:p w14:paraId="0E2AAE35" w14:textId="77777777" w:rsidR="00096ACF" w:rsidRDefault="00096ACF" w:rsidP="008D6CFF">
      <w:pPr>
        <w:spacing w:after="40"/>
      </w:pPr>
    </w:p>
    <w:p w14:paraId="1669DEB4" w14:textId="77777777" w:rsidR="00096ACF" w:rsidRDefault="00000000" w:rsidP="008D6CFF">
      <w:pPr>
        <w:pStyle w:val="Heading2"/>
        <w:spacing w:before="100" w:after="100"/>
      </w:pPr>
      <w:r>
        <w:lastRenderedPageBreak/>
        <w:t>4.2 Knowledge Base and Student Profile</w:t>
      </w:r>
    </w:p>
    <w:p w14:paraId="769162C0" w14:textId="77777777" w:rsidR="00096ACF" w:rsidRDefault="00000000" w:rsidP="008D6CFF">
      <w:pPr>
        <w:pStyle w:val="BodyText"/>
        <w:spacing w:after="100"/>
      </w:pPr>
      <w:r>
        <w:t>The demonstration catalogue contains 30 subjects from Semester 1 through Semester 5. Earlier-semester subjects are primarily used as completed-course and prerequisite knowledge, while Semester 5 forms the main planning cycle.</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152"/>
        <w:gridCol w:w="3168"/>
        <w:gridCol w:w="1008"/>
        <w:gridCol w:w="1296"/>
        <w:gridCol w:w="1440"/>
        <w:gridCol w:w="1728"/>
      </w:tblGrid>
      <w:tr w:rsidR="00096ACF" w14:paraId="23363521" w14:textId="77777777">
        <w:trPr>
          <w:jc w:val="center"/>
        </w:trPr>
        <w:tc>
          <w:tcPr>
            <w:tcW w:w="1152" w:type="dxa"/>
            <w:shd w:val="clear" w:color="auto" w:fill="2F4C7D"/>
            <w:vAlign w:val="center"/>
          </w:tcPr>
          <w:p w14:paraId="428644E7" w14:textId="77777777" w:rsidR="00096ACF" w:rsidRDefault="00000000" w:rsidP="008D6CFF">
            <w:pPr>
              <w:spacing w:line="276" w:lineRule="auto"/>
            </w:pPr>
            <w:r>
              <w:rPr>
                <w:b/>
                <w:color w:val="FFFFFF"/>
                <w:sz w:val="16"/>
              </w:rPr>
              <w:t>Course ID</w:t>
            </w:r>
          </w:p>
        </w:tc>
        <w:tc>
          <w:tcPr>
            <w:tcW w:w="3168" w:type="dxa"/>
            <w:shd w:val="clear" w:color="auto" w:fill="2F4C7D"/>
            <w:vAlign w:val="center"/>
          </w:tcPr>
          <w:p w14:paraId="340E3426" w14:textId="77777777" w:rsidR="00096ACF" w:rsidRDefault="00000000" w:rsidP="008D6CFF">
            <w:pPr>
              <w:spacing w:line="276" w:lineRule="auto"/>
            </w:pPr>
            <w:r>
              <w:rPr>
                <w:b/>
                <w:color w:val="FFFFFF"/>
                <w:sz w:val="16"/>
              </w:rPr>
              <w:t>Course</w:t>
            </w:r>
          </w:p>
        </w:tc>
        <w:tc>
          <w:tcPr>
            <w:tcW w:w="1008" w:type="dxa"/>
            <w:shd w:val="clear" w:color="auto" w:fill="2F4C7D"/>
            <w:vAlign w:val="center"/>
          </w:tcPr>
          <w:p w14:paraId="1FF374AB" w14:textId="77777777" w:rsidR="00096ACF" w:rsidRDefault="00000000" w:rsidP="008D6CFF">
            <w:pPr>
              <w:spacing w:line="276" w:lineRule="auto"/>
            </w:pPr>
            <w:r>
              <w:rPr>
                <w:b/>
                <w:color w:val="FFFFFF"/>
                <w:sz w:val="16"/>
              </w:rPr>
              <w:t>Credits</w:t>
            </w:r>
          </w:p>
        </w:tc>
        <w:tc>
          <w:tcPr>
            <w:tcW w:w="1296" w:type="dxa"/>
            <w:shd w:val="clear" w:color="auto" w:fill="2F4C7D"/>
            <w:vAlign w:val="center"/>
          </w:tcPr>
          <w:p w14:paraId="59CF75F2" w14:textId="77777777" w:rsidR="00096ACF" w:rsidRDefault="00000000" w:rsidP="008D6CFF">
            <w:pPr>
              <w:spacing w:line="276" w:lineRule="auto"/>
            </w:pPr>
            <w:r>
              <w:rPr>
                <w:b/>
                <w:color w:val="FFFFFF"/>
                <w:sz w:val="16"/>
              </w:rPr>
              <w:t>Type</w:t>
            </w:r>
          </w:p>
        </w:tc>
        <w:tc>
          <w:tcPr>
            <w:tcW w:w="1440" w:type="dxa"/>
            <w:shd w:val="clear" w:color="auto" w:fill="2F4C7D"/>
            <w:vAlign w:val="center"/>
          </w:tcPr>
          <w:p w14:paraId="06ECBD1A" w14:textId="77777777" w:rsidR="00096ACF" w:rsidRDefault="00000000" w:rsidP="008D6CFF">
            <w:pPr>
              <w:spacing w:line="276" w:lineRule="auto"/>
            </w:pPr>
            <w:r>
              <w:rPr>
                <w:b/>
                <w:color w:val="FFFFFF"/>
                <w:sz w:val="16"/>
              </w:rPr>
              <w:t>Specialization</w:t>
            </w:r>
          </w:p>
        </w:tc>
        <w:tc>
          <w:tcPr>
            <w:tcW w:w="1728" w:type="dxa"/>
            <w:shd w:val="clear" w:color="auto" w:fill="2F4C7D"/>
            <w:vAlign w:val="center"/>
          </w:tcPr>
          <w:p w14:paraId="431F4F69" w14:textId="77777777" w:rsidR="00096ACF" w:rsidRDefault="00000000" w:rsidP="008D6CFF">
            <w:pPr>
              <w:spacing w:line="276" w:lineRule="auto"/>
            </w:pPr>
            <w:r>
              <w:rPr>
                <w:b/>
                <w:color w:val="FFFFFF"/>
                <w:sz w:val="16"/>
              </w:rPr>
              <w:t>Available Slots</w:t>
            </w:r>
          </w:p>
        </w:tc>
      </w:tr>
      <w:tr w:rsidR="00096ACF" w14:paraId="013CC164" w14:textId="77777777">
        <w:trPr>
          <w:jc w:val="center"/>
        </w:trPr>
        <w:tc>
          <w:tcPr>
            <w:tcW w:w="1152" w:type="dxa"/>
            <w:shd w:val="clear" w:color="auto" w:fill="F3F6FA"/>
            <w:vAlign w:val="center"/>
          </w:tcPr>
          <w:p w14:paraId="71A0FF7D" w14:textId="77777777" w:rsidR="00096ACF" w:rsidRDefault="00000000" w:rsidP="008D6CFF">
            <w:pPr>
              <w:spacing w:line="276" w:lineRule="auto"/>
              <w:jc w:val="center"/>
            </w:pPr>
            <w:r>
              <w:rPr>
                <w:sz w:val="16"/>
              </w:rPr>
              <w:t>AI301</w:t>
            </w:r>
          </w:p>
        </w:tc>
        <w:tc>
          <w:tcPr>
            <w:tcW w:w="3168" w:type="dxa"/>
            <w:shd w:val="clear" w:color="auto" w:fill="F3F6FA"/>
            <w:vAlign w:val="center"/>
          </w:tcPr>
          <w:p w14:paraId="487649B5" w14:textId="77777777" w:rsidR="00096ACF" w:rsidRDefault="00000000" w:rsidP="008D6CFF">
            <w:pPr>
              <w:spacing w:line="276" w:lineRule="auto"/>
              <w:jc w:val="center"/>
            </w:pPr>
            <w:r>
              <w:rPr>
                <w:sz w:val="16"/>
              </w:rPr>
              <w:t>Artificial Intelligence</w:t>
            </w:r>
          </w:p>
        </w:tc>
        <w:tc>
          <w:tcPr>
            <w:tcW w:w="1008" w:type="dxa"/>
            <w:shd w:val="clear" w:color="auto" w:fill="F3F6FA"/>
            <w:vAlign w:val="center"/>
          </w:tcPr>
          <w:p w14:paraId="7CF682C9" w14:textId="77777777" w:rsidR="00096ACF" w:rsidRDefault="00000000" w:rsidP="008D6CFF">
            <w:pPr>
              <w:spacing w:line="276" w:lineRule="auto"/>
              <w:jc w:val="center"/>
            </w:pPr>
            <w:r>
              <w:rPr>
                <w:sz w:val="16"/>
              </w:rPr>
              <w:t>4</w:t>
            </w:r>
          </w:p>
        </w:tc>
        <w:tc>
          <w:tcPr>
            <w:tcW w:w="1296" w:type="dxa"/>
            <w:shd w:val="clear" w:color="auto" w:fill="F3F6FA"/>
            <w:vAlign w:val="center"/>
          </w:tcPr>
          <w:p w14:paraId="180457A7" w14:textId="77777777" w:rsidR="00096ACF" w:rsidRDefault="00000000" w:rsidP="008D6CFF">
            <w:pPr>
              <w:spacing w:line="276" w:lineRule="auto"/>
              <w:jc w:val="center"/>
            </w:pPr>
            <w:r>
              <w:rPr>
                <w:sz w:val="16"/>
              </w:rPr>
              <w:t>Mandatory</w:t>
            </w:r>
          </w:p>
        </w:tc>
        <w:tc>
          <w:tcPr>
            <w:tcW w:w="1440" w:type="dxa"/>
            <w:shd w:val="clear" w:color="auto" w:fill="F3F6FA"/>
            <w:vAlign w:val="center"/>
          </w:tcPr>
          <w:p w14:paraId="79A3543E" w14:textId="77777777" w:rsidR="00096ACF" w:rsidRDefault="00000000" w:rsidP="008D6CFF">
            <w:pPr>
              <w:spacing w:line="276" w:lineRule="auto"/>
              <w:jc w:val="center"/>
            </w:pPr>
            <w:r>
              <w:rPr>
                <w:sz w:val="16"/>
              </w:rPr>
              <w:t>AI</w:t>
            </w:r>
          </w:p>
        </w:tc>
        <w:tc>
          <w:tcPr>
            <w:tcW w:w="1728" w:type="dxa"/>
            <w:shd w:val="clear" w:color="auto" w:fill="F3F6FA"/>
            <w:vAlign w:val="center"/>
          </w:tcPr>
          <w:p w14:paraId="09E3BFAB" w14:textId="77777777" w:rsidR="00096ACF" w:rsidRDefault="00000000" w:rsidP="008D6CFF">
            <w:pPr>
              <w:spacing w:line="276" w:lineRule="auto"/>
              <w:jc w:val="center"/>
            </w:pPr>
            <w:r>
              <w:rPr>
                <w:sz w:val="16"/>
              </w:rPr>
              <w:t>MON-09, WED-11</w:t>
            </w:r>
          </w:p>
        </w:tc>
      </w:tr>
      <w:tr w:rsidR="00096ACF" w14:paraId="6E609EEC" w14:textId="77777777">
        <w:trPr>
          <w:jc w:val="center"/>
        </w:trPr>
        <w:tc>
          <w:tcPr>
            <w:tcW w:w="1152" w:type="dxa"/>
            <w:vAlign w:val="center"/>
          </w:tcPr>
          <w:p w14:paraId="12D3CAA2" w14:textId="77777777" w:rsidR="00096ACF" w:rsidRDefault="00000000" w:rsidP="008D6CFF">
            <w:pPr>
              <w:spacing w:line="276" w:lineRule="auto"/>
              <w:jc w:val="center"/>
            </w:pPr>
            <w:r>
              <w:rPr>
                <w:sz w:val="16"/>
              </w:rPr>
              <w:t>CMAI301</w:t>
            </w:r>
          </w:p>
        </w:tc>
        <w:tc>
          <w:tcPr>
            <w:tcW w:w="3168" w:type="dxa"/>
            <w:vAlign w:val="center"/>
          </w:tcPr>
          <w:p w14:paraId="62117042" w14:textId="77777777" w:rsidR="00096ACF" w:rsidRDefault="00000000" w:rsidP="008D6CFF">
            <w:pPr>
              <w:spacing w:line="276" w:lineRule="auto"/>
              <w:jc w:val="center"/>
            </w:pPr>
            <w:r>
              <w:rPr>
                <w:sz w:val="16"/>
              </w:rPr>
              <w:t>Computational Mathematics for AIML</w:t>
            </w:r>
          </w:p>
        </w:tc>
        <w:tc>
          <w:tcPr>
            <w:tcW w:w="1008" w:type="dxa"/>
            <w:vAlign w:val="center"/>
          </w:tcPr>
          <w:p w14:paraId="520C7D4A" w14:textId="77777777" w:rsidR="00096ACF" w:rsidRDefault="00000000" w:rsidP="008D6CFF">
            <w:pPr>
              <w:spacing w:line="276" w:lineRule="auto"/>
              <w:jc w:val="center"/>
            </w:pPr>
            <w:r>
              <w:rPr>
                <w:sz w:val="16"/>
              </w:rPr>
              <w:t>4</w:t>
            </w:r>
          </w:p>
        </w:tc>
        <w:tc>
          <w:tcPr>
            <w:tcW w:w="1296" w:type="dxa"/>
            <w:vAlign w:val="center"/>
          </w:tcPr>
          <w:p w14:paraId="442F51DB" w14:textId="77777777" w:rsidR="00096ACF" w:rsidRDefault="00000000" w:rsidP="008D6CFF">
            <w:pPr>
              <w:spacing w:line="276" w:lineRule="auto"/>
              <w:jc w:val="center"/>
            </w:pPr>
            <w:r>
              <w:rPr>
                <w:sz w:val="16"/>
              </w:rPr>
              <w:t>Mandatory</w:t>
            </w:r>
          </w:p>
        </w:tc>
        <w:tc>
          <w:tcPr>
            <w:tcW w:w="1440" w:type="dxa"/>
            <w:vAlign w:val="center"/>
          </w:tcPr>
          <w:p w14:paraId="66640D75" w14:textId="77777777" w:rsidR="00096ACF" w:rsidRDefault="00000000" w:rsidP="008D6CFF">
            <w:pPr>
              <w:spacing w:line="276" w:lineRule="auto"/>
              <w:jc w:val="center"/>
            </w:pPr>
            <w:r>
              <w:rPr>
                <w:sz w:val="16"/>
              </w:rPr>
              <w:t>Mathematics</w:t>
            </w:r>
          </w:p>
        </w:tc>
        <w:tc>
          <w:tcPr>
            <w:tcW w:w="1728" w:type="dxa"/>
            <w:vAlign w:val="center"/>
          </w:tcPr>
          <w:p w14:paraId="2765259C" w14:textId="77777777" w:rsidR="00096ACF" w:rsidRDefault="00000000" w:rsidP="008D6CFF">
            <w:pPr>
              <w:spacing w:line="276" w:lineRule="auto"/>
              <w:jc w:val="center"/>
            </w:pPr>
            <w:r>
              <w:rPr>
                <w:sz w:val="16"/>
              </w:rPr>
              <w:t>TUE-10, THU-10</w:t>
            </w:r>
          </w:p>
        </w:tc>
      </w:tr>
      <w:tr w:rsidR="00096ACF" w14:paraId="47CEB6E2" w14:textId="77777777">
        <w:trPr>
          <w:jc w:val="center"/>
        </w:trPr>
        <w:tc>
          <w:tcPr>
            <w:tcW w:w="1152" w:type="dxa"/>
            <w:shd w:val="clear" w:color="auto" w:fill="F3F6FA"/>
            <w:vAlign w:val="center"/>
          </w:tcPr>
          <w:p w14:paraId="0BBDA7FE" w14:textId="77777777" w:rsidR="00096ACF" w:rsidRDefault="00000000" w:rsidP="008D6CFF">
            <w:pPr>
              <w:spacing w:line="276" w:lineRule="auto"/>
              <w:jc w:val="center"/>
            </w:pPr>
            <w:r>
              <w:rPr>
                <w:sz w:val="16"/>
              </w:rPr>
              <w:t>DL301</w:t>
            </w:r>
          </w:p>
        </w:tc>
        <w:tc>
          <w:tcPr>
            <w:tcW w:w="3168" w:type="dxa"/>
            <w:shd w:val="clear" w:color="auto" w:fill="F3F6FA"/>
            <w:vAlign w:val="center"/>
          </w:tcPr>
          <w:p w14:paraId="05E27040" w14:textId="77777777" w:rsidR="00096ACF" w:rsidRDefault="00000000" w:rsidP="008D6CFF">
            <w:pPr>
              <w:spacing w:line="276" w:lineRule="auto"/>
              <w:jc w:val="center"/>
            </w:pPr>
            <w:r>
              <w:rPr>
                <w:sz w:val="16"/>
              </w:rPr>
              <w:t>Deep Learning</w:t>
            </w:r>
          </w:p>
        </w:tc>
        <w:tc>
          <w:tcPr>
            <w:tcW w:w="1008" w:type="dxa"/>
            <w:shd w:val="clear" w:color="auto" w:fill="F3F6FA"/>
            <w:vAlign w:val="center"/>
          </w:tcPr>
          <w:p w14:paraId="5AF90AD6" w14:textId="77777777" w:rsidR="00096ACF" w:rsidRDefault="00000000" w:rsidP="008D6CFF">
            <w:pPr>
              <w:spacing w:line="276" w:lineRule="auto"/>
              <w:jc w:val="center"/>
            </w:pPr>
            <w:r>
              <w:rPr>
                <w:sz w:val="16"/>
              </w:rPr>
              <w:t>4</w:t>
            </w:r>
          </w:p>
        </w:tc>
        <w:tc>
          <w:tcPr>
            <w:tcW w:w="1296" w:type="dxa"/>
            <w:shd w:val="clear" w:color="auto" w:fill="F3F6FA"/>
            <w:vAlign w:val="center"/>
          </w:tcPr>
          <w:p w14:paraId="1F218770" w14:textId="77777777" w:rsidR="00096ACF" w:rsidRDefault="00000000" w:rsidP="008D6CFF">
            <w:pPr>
              <w:spacing w:line="276" w:lineRule="auto"/>
              <w:jc w:val="center"/>
            </w:pPr>
            <w:r>
              <w:rPr>
                <w:sz w:val="16"/>
              </w:rPr>
              <w:t>Mandatory</w:t>
            </w:r>
          </w:p>
        </w:tc>
        <w:tc>
          <w:tcPr>
            <w:tcW w:w="1440" w:type="dxa"/>
            <w:shd w:val="clear" w:color="auto" w:fill="F3F6FA"/>
            <w:vAlign w:val="center"/>
          </w:tcPr>
          <w:p w14:paraId="6455A967" w14:textId="77777777" w:rsidR="00096ACF" w:rsidRDefault="00000000" w:rsidP="008D6CFF">
            <w:pPr>
              <w:spacing w:line="276" w:lineRule="auto"/>
              <w:jc w:val="center"/>
            </w:pPr>
            <w:r>
              <w:rPr>
                <w:sz w:val="16"/>
              </w:rPr>
              <w:t>AI</w:t>
            </w:r>
          </w:p>
        </w:tc>
        <w:tc>
          <w:tcPr>
            <w:tcW w:w="1728" w:type="dxa"/>
            <w:shd w:val="clear" w:color="auto" w:fill="F3F6FA"/>
            <w:vAlign w:val="center"/>
          </w:tcPr>
          <w:p w14:paraId="4550CCD4" w14:textId="77777777" w:rsidR="00096ACF" w:rsidRDefault="00000000" w:rsidP="008D6CFF">
            <w:pPr>
              <w:spacing w:line="276" w:lineRule="auto"/>
              <w:jc w:val="center"/>
            </w:pPr>
            <w:r>
              <w:rPr>
                <w:sz w:val="16"/>
              </w:rPr>
              <w:t>MON-09, THU-14</w:t>
            </w:r>
          </w:p>
        </w:tc>
      </w:tr>
      <w:tr w:rsidR="00096ACF" w14:paraId="7FD04971" w14:textId="77777777">
        <w:trPr>
          <w:jc w:val="center"/>
        </w:trPr>
        <w:tc>
          <w:tcPr>
            <w:tcW w:w="1152" w:type="dxa"/>
            <w:vAlign w:val="center"/>
          </w:tcPr>
          <w:p w14:paraId="604ADC15" w14:textId="77777777" w:rsidR="00096ACF" w:rsidRDefault="00000000" w:rsidP="008D6CFF">
            <w:pPr>
              <w:spacing w:line="276" w:lineRule="auto"/>
              <w:jc w:val="center"/>
            </w:pPr>
            <w:r>
              <w:rPr>
                <w:sz w:val="16"/>
              </w:rPr>
              <w:t>OST301</w:t>
            </w:r>
          </w:p>
        </w:tc>
        <w:tc>
          <w:tcPr>
            <w:tcW w:w="3168" w:type="dxa"/>
            <w:vAlign w:val="center"/>
          </w:tcPr>
          <w:p w14:paraId="32EA059E" w14:textId="77777777" w:rsidR="00096ACF" w:rsidRDefault="00000000" w:rsidP="008D6CFF">
            <w:pPr>
              <w:spacing w:line="276" w:lineRule="auto"/>
              <w:jc w:val="center"/>
            </w:pPr>
            <w:r>
              <w:rPr>
                <w:sz w:val="16"/>
              </w:rPr>
              <w:t>Open Source Technology</w:t>
            </w:r>
          </w:p>
        </w:tc>
        <w:tc>
          <w:tcPr>
            <w:tcW w:w="1008" w:type="dxa"/>
            <w:vAlign w:val="center"/>
          </w:tcPr>
          <w:p w14:paraId="56E65F21" w14:textId="77777777" w:rsidR="00096ACF" w:rsidRDefault="00000000" w:rsidP="008D6CFF">
            <w:pPr>
              <w:spacing w:line="276" w:lineRule="auto"/>
              <w:jc w:val="center"/>
            </w:pPr>
            <w:r>
              <w:rPr>
                <w:sz w:val="16"/>
              </w:rPr>
              <w:t>4</w:t>
            </w:r>
          </w:p>
        </w:tc>
        <w:tc>
          <w:tcPr>
            <w:tcW w:w="1296" w:type="dxa"/>
            <w:vAlign w:val="center"/>
          </w:tcPr>
          <w:p w14:paraId="5EDC61EF" w14:textId="77777777" w:rsidR="00096ACF" w:rsidRDefault="00000000" w:rsidP="008D6CFF">
            <w:pPr>
              <w:spacing w:line="276" w:lineRule="auto"/>
              <w:jc w:val="center"/>
            </w:pPr>
            <w:r>
              <w:rPr>
                <w:sz w:val="16"/>
              </w:rPr>
              <w:t>Elective</w:t>
            </w:r>
          </w:p>
        </w:tc>
        <w:tc>
          <w:tcPr>
            <w:tcW w:w="1440" w:type="dxa"/>
            <w:vAlign w:val="center"/>
          </w:tcPr>
          <w:p w14:paraId="47A5EBB6" w14:textId="77777777" w:rsidR="00096ACF" w:rsidRDefault="00000000" w:rsidP="008D6CFF">
            <w:pPr>
              <w:spacing w:line="276" w:lineRule="auto"/>
              <w:jc w:val="center"/>
            </w:pPr>
            <w:r>
              <w:rPr>
                <w:sz w:val="16"/>
              </w:rPr>
              <w:t>Software</w:t>
            </w:r>
          </w:p>
        </w:tc>
        <w:tc>
          <w:tcPr>
            <w:tcW w:w="1728" w:type="dxa"/>
            <w:vAlign w:val="center"/>
          </w:tcPr>
          <w:p w14:paraId="43506F72" w14:textId="77777777" w:rsidR="00096ACF" w:rsidRDefault="00000000" w:rsidP="008D6CFF">
            <w:pPr>
              <w:spacing w:line="276" w:lineRule="auto"/>
              <w:jc w:val="center"/>
            </w:pPr>
            <w:r>
              <w:rPr>
                <w:sz w:val="16"/>
              </w:rPr>
              <w:t>TUE-10, FRI-10</w:t>
            </w:r>
          </w:p>
        </w:tc>
      </w:tr>
      <w:tr w:rsidR="00096ACF" w14:paraId="52D89BA1" w14:textId="77777777">
        <w:trPr>
          <w:jc w:val="center"/>
        </w:trPr>
        <w:tc>
          <w:tcPr>
            <w:tcW w:w="1152" w:type="dxa"/>
            <w:shd w:val="clear" w:color="auto" w:fill="F3F6FA"/>
            <w:vAlign w:val="center"/>
          </w:tcPr>
          <w:p w14:paraId="749E7CDE" w14:textId="77777777" w:rsidR="00096ACF" w:rsidRDefault="00000000" w:rsidP="008D6CFF">
            <w:pPr>
              <w:spacing w:line="276" w:lineRule="auto"/>
              <w:jc w:val="center"/>
            </w:pPr>
            <w:r>
              <w:rPr>
                <w:sz w:val="16"/>
              </w:rPr>
              <w:t>DCN301</w:t>
            </w:r>
          </w:p>
        </w:tc>
        <w:tc>
          <w:tcPr>
            <w:tcW w:w="3168" w:type="dxa"/>
            <w:shd w:val="clear" w:color="auto" w:fill="F3F6FA"/>
            <w:vAlign w:val="center"/>
          </w:tcPr>
          <w:p w14:paraId="7F29448F" w14:textId="77777777" w:rsidR="00096ACF" w:rsidRDefault="00000000" w:rsidP="008D6CFF">
            <w:pPr>
              <w:spacing w:line="276" w:lineRule="auto"/>
              <w:jc w:val="center"/>
            </w:pPr>
            <w:r>
              <w:rPr>
                <w:sz w:val="16"/>
              </w:rPr>
              <w:t>Data Communication &amp; Networking</w:t>
            </w:r>
          </w:p>
        </w:tc>
        <w:tc>
          <w:tcPr>
            <w:tcW w:w="1008" w:type="dxa"/>
            <w:shd w:val="clear" w:color="auto" w:fill="F3F6FA"/>
            <w:vAlign w:val="center"/>
          </w:tcPr>
          <w:p w14:paraId="6D382226" w14:textId="77777777" w:rsidR="00096ACF" w:rsidRDefault="00000000" w:rsidP="008D6CFF">
            <w:pPr>
              <w:spacing w:line="276" w:lineRule="auto"/>
              <w:jc w:val="center"/>
            </w:pPr>
            <w:r>
              <w:rPr>
                <w:sz w:val="16"/>
              </w:rPr>
              <w:t>4</w:t>
            </w:r>
          </w:p>
        </w:tc>
        <w:tc>
          <w:tcPr>
            <w:tcW w:w="1296" w:type="dxa"/>
            <w:shd w:val="clear" w:color="auto" w:fill="F3F6FA"/>
            <w:vAlign w:val="center"/>
          </w:tcPr>
          <w:p w14:paraId="1D8303EB" w14:textId="77777777" w:rsidR="00096ACF" w:rsidRDefault="00000000" w:rsidP="008D6CFF">
            <w:pPr>
              <w:spacing w:line="276" w:lineRule="auto"/>
              <w:jc w:val="center"/>
            </w:pPr>
            <w:r>
              <w:rPr>
                <w:sz w:val="16"/>
              </w:rPr>
              <w:t>Mandatory</w:t>
            </w:r>
          </w:p>
        </w:tc>
        <w:tc>
          <w:tcPr>
            <w:tcW w:w="1440" w:type="dxa"/>
            <w:shd w:val="clear" w:color="auto" w:fill="F3F6FA"/>
            <w:vAlign w:val="center"/>
          </w:tcPr>
          <w:p w14:paraId="463A0871" w14:textId="77777777" w:rsidR="00096ACF" w:rsidRDefault="00000000" w:rsidP="008D6CFF">
            <w:pPr>
              <w:spacing w:line="276" w:lineRule="auto"/>
              <w:jc w:val="center"/>
            </w:pPr>
            <w:r>
              <w:rPr>
                <w:sz w:val="16"/>
              </w:rPr>
              <w:t>Networks</w:t>
            </w:r>
          </w:p>
        </w:tc>
        <w:tc>
          <w:tcPr>
            <w:tcW w:w="1728" w:type="dxa"/>
            <w:shd w:val="clear" w:color="auto" w:fill="F3F6FA"/>
            <w:vAlign w:val="center"/>
          </w:tcPr>
          <w:p w14:paraId="3B62A820" w14:textId="77777777" w:rsidR="00096ACF" w:rsidRDefault="00000000" w:rsidP="008D6CFF">
            <w:pPr>
              <w:spacing w:line="276" w:lineRule="auto"/>
              <w:jc w:val="center"/>
            </w:pPr>
            <w:r>
              <w:rPr>
                <w:sz w:val="16"/>
              </w:rPr>
              <w:t>THU-14, FRI-11</w:t>
            </w:r>
          </w:p>
        </w:tc>
      </w:tr>
      <w:tr w:rsidR="00096ACF" w14:paraId="052B5D8C" w14:textId="77777777">
        <w:trPr>
          <w:jc w:val="center"/>
        </w:trPr>
        <w:tc>
          <w:tcPr>
            <w:tcW w:w="1152" w:type="dxa"/>
            <w:vAlign w:val="center"/>
          </w:tcPr>
          <w:p w14:paraId="5AD75EAE" w14:textId="77777777" w:rsidR="00096ACF" w:rsidRDefault="00000000" w:rsidP="008D6CFF">
            <w:pPr>
              <w:spacing w:line="276" w:lineRule="auto"/>
              <w:jc w:val="center"/>
            </w:pPr>
            <w:r>
              <w:rPr>
                <w:sz w:val="16"/>
              </w:rPr>
              <w:t>BDS301</w:t>
            </w:r>
          </w:p>
        </w:tc>
        <w:tc>
          <w:tcPr>
            <w:tcW w:w="3168" w:type="dxa"/>
            <w:vAlign w:val="center"/>
          </w:tcPr>
          <w:p w14:paraId="13582855" w14:textId="77777777" w:rsidR="00096ACF" w:rsidRDefault="00000000" w:rsidP="008D6CFF">
            <w:pPr>
              <w:spacing w:line="276" w:lineRule="auto"/>
              <w:jc w:val="center"/>
            </w:pPr>
            <w:r>
              <w:rPr>
                <w:sz w:val="16"/>
              </w:rPr>
              <w:t>Big Data System</w:t>
            </w:r>
          </w:p>
        </w:tc>
        <w:tc>
          <w:tcPr>
            <w:tcW w:w="1008" w:type="dxa"/>
            <w:vAlign w:val="center"/>
          </w:tcPr>
          <w:p w14:paraId="381006AB" w14:textId="77777777" w:rsidR="00096ACF" w:rsidRDefault="00000000" w:rsidP="008D6CFF">
            <w:pPr>
              <w:spacing w:line="276" w:lineRule="auto"/>
              <w:jc w:val="center"/>
            </w:pPr>
            <w:r>
              <w:rPr>
                <w:sz w:val="16"/>
              </w:rPr>
              <w:t>4</w:t>
            </w:r>
          </w:p>
        </w:tc>
        <w:tc>
          <w:tcPr>
            <w:tcW w:w="1296" w:type="dxa"/>
            <w:vAlign w:val="center"/>
          </w:tcPr>
          <w:p w14:paraId="59DC9407" w14:textId="77777777" w:rsidR="00096ACF" w:rsidRDefault="00000000" w:rsidP="008D6CFF">
            <w:pPr>
              <w:spacing w:line="276" w:lineRule="auto"/>
              <w:jc w:val="center"/>
            </w:pPr>
            <w:r>
              <w:rPr>
                <w:sz w:val="16"/>
              </w:rPr>
              <w:t>Mandatory</w:t>
            </w:r>
          </w:p>
        </w:tc>
        <w:tc>
          <w:tcPr>
            <w:tcW w:w="1440" w:type="dxa"/>
            <w:vAlign w:val="center"/>
          </w:tcPr>
          <w:p w14:paraId="7E27BC70" w14:textId="77777777" w:rsidR="00096ACF" w:rsidRDefault="00000000" w:rsidP="008D6CFF">
            <w:pPr>
              <w:spacing w:line="276" w:lineRule="auto"/>
              <w:jc w:val="center"/>
            </w:pPr>
            <w:r>
              <w:rPr>
                <w:sz w:val="16"/>
              </w:rPr>
              <w:t>Data</w:t>
            </w:r>
          </w:p>
        </w:tc>
        <w:tc>
          <w:tcPr>
            <w:tcW w:w="1728" w:type="dxa"/>
            <w:vAlign w:val="center"/>
          </w:tcPr>
          <w:p w14:paraId="5575041B" w14:textId="77777777" w:rsidR="00096ACF" w:rsidRDefault="00000000" w:rsidP="008D6CFF">
            <w:pPr>
              <w:spacing w:line="276" w:lineRule="auto"/>
              <w:jc w:val="center"/>
            </w:pPr>
            <w:r>
              <w:rPr>
                <w:sz w:val="16"/>
              </w:rPr>
              <w:t>WED-11, FRI-14</w:t>
            </w:r>
          </w:p>
        </w:tc>
      </w:tr>
    </w:tbl>
    <w:p w14:paraId="6BB08040" w14:textId="77777777" w:rsidR="00096ACF" w:rsidRDefault="00096ACF" w:rsidP="008D6CFF">
      <w:pPr>
        <w:spacing w:after="40"/>
      </w:pPr>
    </w:p>
    <w:p w14:paraId="6D350086" w14:textId="77777777" w:rsidR="00096ACF" w:rsidRDefault="00000000" w:rsidP="008D6CFF">
      <w:pPr>
        <w:pStyle w:val="BodyText"/>
        <w:spacing w:after="100"/>
      </w:pPr>
      <w:r>
        <w:t>The prerequisite relationships in this demonstration are project-defined rules used to demonstrate AI reasoning; they are not presented as official university prerequisite regulations.</w:t>
      </w:r>
    </w:p>
    <w:p w14:paraId="2561F677" w14:textId="77777777" w:rsidR="00096ACF" w:rsidRDefault="00000000" w:rsidP="008D6CFF">
      <w:pPr>
        <w:pStyle w:val="Heading2"/>
        <w:spacing w:before="100" w:after="100"/>
      </w:pPr>
      <w:r>
        <w:t>4.3 Eligibility Inference</w:t>
      </w:r>
    </w:p>
    <w:p w14:paraId="3A38E85B" w14:textId="77777777" w:rsidR="00096ACF" w:rsidRDefault="00000000" w:rsidP="008D6CFF">
      <w:pPr>
        <w:pStyle w:val="BodyText"/>
        <w:spacing w:after="100"/>
      </w:pPr>
      <w:r>
        <w:t>For each course, the InferenceEngine applies the eligibility rules in order. The returned result contains the course ID, course name, status, rule ID and reason. The Streamlit interface displays the Semester-5 results in a readable table.</w:t>
      </w:r>
    </w:p>
    <w:p w14:paraId="3436BC95" w14:textId="77777777" w:rsidR="00096ACF" w:rsidRDefault="00000000" w:rsidP="008D6CFF">
      <w:pPr>
        <w:pStyle w:val="Heading2"/>
        <w:spacing w:before="100" w:after="100"/>
      </w:pPr>
      <w:r>
        <w:t>4.4 CSP Formulation and Constraints</w:t>
      </w:r>
    </w:p>
    <w:p w14:paraId="32ED6B95" w14:textId="77777777" w:rsidR="00096ACF" w:rsidRDefault="00000000" w:rsidP="008D6CFF">
      <w:pPr>
        <w:pStyle w:val="BodyText"/>
        <w:spacing w:after="100"/>
      </w:pPr>
      <w:r>
        <w:t>Eligible courses become variables and their offered time slots become domains. For electives, NOT_SELECTED is added to the domain. The assignment is valid only when all hard constraints are satisfied.</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592"/>
        <w:gridCol w:w="6768"/>
      </w:tblGrid>
      <w:tr w:rsidR="00096ACF" w14:paraId="0A463684" w14:textId="77777777">
        <w:trPr>
          <w:jc w:val="center"/>
        </w:trPr>
        <w:tc>
          <w:tcPr>
            <w:tcW w:w="2592" w:type="dxa"/>
            <w:shd w:val="clear" w:color="auto" w:fill="2F4C7D"/>
            <w:vAlign w:val="center"/>
          </w:tcPr>
          <w:p w14:paraId="59450998" w14:textId="77777777" w:rsidR="00096ACF" w:rsidRDefault="00000000" w:rsidP="008D6CFF">
            <w:pPr>
              <w:spacing w:line="276" w:lineRule="auto"/>
            </w:pPr>
            <w:r>
              <w:rPr>
                <w:b/>
                <w:color w:val="FFFFFF"/>
                <w:sz w:val="18"/>
              </w:rPr>
              <w:t>Hard Constraint</w:t>
            </w:r>
          </w:p>
        </w:tc>
        <w:tc>
          <w:tcPr>
            <w:tcW w:w="6768" w:type="dxa"/>
            <w:shd w:val="clear" w:color="auto" w:fill="2F4C7D"/>
            <w:vAlign w:val="center"/>
          </w:tcPr>
          <w:p w14:paraId="488DFD96" w14:textId="77777777" w:rsidR="00096ACF" w:rsidRDefault="00000000" w:rsidP="008D6CFF">
            <w:pPr>
              <w:spacing w:line="276" w:lineRule="auto"/>
            </w:pPr>
            <w:r>
              <w:rPr>
                <w:b/>
                <w:color w:val="FFFFFF"/>
                <w:sz w:val="18"/>
              </w:rPr>
              <w:t>Meaning</w:t>
            </w:r>
          </w:p>
        </w:tc>
      </w:tr>
      <w:tr w:rsidR="00096ACF" w14:paraId="466553CF" w14:textId="77777777">
        <w:trPr>
          <w:jc w:val="center"/>
        </w:trPr>
        <w:tc>
          <w:tcPr>
            <w:tcW w:w="2592" w:type="dxa"/>
            <w:shd w:val="clear" w:color="auto" w:fill="F3F6FA"/>
            <w:vAlign w:val="center"/>
          </w:tcPr>
          <w:p w14:paraId="42A62352" w14:textId="77777777" w:rsidR="00096ACF" w:rsidRDefault="00000000" w:rsidP="008D6CFF">
            <w:pPr>
              <w:spacing w:line="276" w:lineRule="auto"/>
              <w:jc w:val="center"/>
            </w:pPr>
            <w:r>
              <w:rPr>
                <w:sz w:val="18"/>
              </w:rPr>
              <w:t>Blocked time slot</w:t>
            </w:r>
          </w:p>
        </w:tc>
        <w:tc>
          <w:tcPr>
            <w:tcW w:w="6768" w:type="dxa"/>
            <w:shd w:val="clear" w:color="auto" w:fill="F3F6FA"/>
            <w:vAlign w:val="center"/>
          </w:tcPr>
          <w:p w14:paraId="7AA5D18F" w14:textId="77777777" w:rsidR="00096ACF" w:rsidRDefault="00000000" w:rsidP="008D6CFF">
            <w:pPr>
              <w:spacing w:line="276" w:lineRule="auto"/>
              <w:jc w:val="center"/>
            </w:pPr>
            <w:r>
              <w:rPr>
                <w:sz w:val="18"/>
              </w:rPr>
              <w:t>A selected course cannot be assigned to a slot blocked by the student.</w:t>
            </w:r>
          </w:p>
        </w:tc>
      </w:tr>
      <w:tr w:rsidR="00096ACF" w14:paraId="05933163" w14:textId="77777777">
        <w:trPr>
          <w:jc w:val="center"/>
        </w:trPr>
        <w:tc>
          <w:tcPr>
            <w:tcW w:w="2592" w:type="dxa"/>
            <w:vAlign w:val="center"/>
          </w:tcPr>
          <w:p w14:paraId="384D0597" w14:textId="77777777" w:rsidR="00096ACF" w:rsidRDefault="00000000" w:rsidP="008D6CFF">
            <w:pPr>
              <w:spacing w:line="276" w:lineRule="auto"/>
              <w:jc w:val="center"/>
            </w:pPr>
            <w:r>
              <w:rPr>
                <w:sz w:val="18"/>
              </w:rPr>
              <w:t>Timetable conflict</w:t>
            </w:r>
          </w:p>
        </w:tc>
        <w:tc>
          <w:tcPr>
            <w:tcW w:w="6768" w:type="dxa"/>
            <w:vAlign w:val="center"/>
          </w:tcPr>
          <w:p w14:paraId="7DDC4014" w14:textId="77777777" w:rsidR="00096ACF" w:rsidRDefault="00000000" w:rsidP="008D6CFF">
            <w:pPr>
              <w:spacing w:line="276" w:lineRule="auto"/>
              <w:jc w:val="center"/>
            </w:pPr>
            <w:r>
              <w:rPr>
                <w:sz w:val="18"/>
              </w:rPr>
              <w:t>Two selected courses cannot occupy the same time slot.</w:t>
            </w:r>
          </w:p>
        </w:tc>
      </w:tr>
      <w:tr w:rsidR="00096ACF" w14:paraId="6DC6BCDD" w14:textId="77777777">
        <w:trPr>
          <w:jc w:val="center"/>
        </w:trPr>
        <w:tc>
          <w:tcPr>
            <w:tcW w:w="2592" w:type="dxa"/>
            <w:shd w:val="clear" w:color="auto" w:fill="F3F6FA"/>
            <w:vAlign w:val="center"/>
          </w:tcPr>
          <w:p w14:paraId="7ADA48A7" w14:textId="77777777" w:rsidR="00096ACF" w:rsidRDefault="00000000" w:rsidP="008D6CFF">
            <w:pPr>
              <w:spacing w:line="276" w:lineRule="auto"/>
              <w:jc w:val="center"/>
            </w:pPr>
            <w:r>
              <w:rPr>
                <w:sz w:val="18"/>
              </w:rPr>
              <w:t>Maximum credits</w:t>
            </w:r>
          </w:p>
        </w:tc>
        <w:tc>
          <w:tcPr>
            <w:tcW w:w="6768" w:type="dxa"/>
            <w:shd w:val="clear" w:color="auto" w:fill="F3F6FA"/>
            <w:vAlign w:val="center"/>
          </w:tcPr>
          <w:p w14:paraId="23221685" w14:textId="77777777" w:rsidR="00096ACF" w:rsidRDefault="00000000" w:rsidP="008D6CFF">
            <w:pPr>
              <w:spacing w:line="276" w:lineRule="auto"/>
              <w:jc w:val="center"/>
            </w:pPr>
            <w:r>
              <w:rPr>
                <w:sz w:val="18"/>
              </w:rPr>
              <w:t>The total credits of selected courses cannot exceed the student's limit.</w:t>
            </w:r>
          </w:p>
        </w:tc>
      </w:tr>
    </w:tbl>
    <w:p w14:paraId="7C484E3C" w14:textId="77777777" w:rsidR="00096ACF" w:rsidRDefault="00096ACF" w:rsidP="008D6CFF">
      <w:pPr>
        <w:spacing w:after="40"/>
      </w:pPr>
    </w:p>
    <w:p w14:paraId="7CEE5FFC" w14:textId="77777777" w:rsidR="00096ACF" w:rsidRDefault="00000000" w:rsidP="008D6CFF">
      <w:r>
        <w:br w:type="page"/>
      </w:r>
    </w:p>
    <w:p w14:paraId="5FE5410E" w14:textId="77777777" w:rsidR="00096ACF" w:rsidRDefault="00000000" w:rsidP="008D6CFF">
      <w:pPr>
        <w:pStyle w:val="Heading2"/>
        <w:spacing w:before="100" w:after="100"/>
      </w:pPr>
      <w:r>
        <w:lastRenderedPageBreak/>
        <w:t>4.5 Solver Pipeline</w:t>
      </w:r>
    </w:p>
    <w:p w14:paraId="78FD8F53" w14:textId="77777777" w:rsidR="00096ACF" w:rsidRDefault="00000000" w:rsidP="008D6CFF">
      <w:pPr>
        <w:shd w:val="clear" w:color="auto" w:fill="F2F2F2"/>
        <w:spacing w:after="120"/>
        <w:ind w:left="259" w:right="259"/>
      </w:pPr>
      <w:r>
        <w:rPr>
          <w:rFonts w:ascii="Consolas" w:hAnsi="Consolas"/>
          <w:sz w:val="17"/>
        </w:rPr>
        <w:t>Eligible Courses</w:t>
      </w:r>
      <w:r>
        <w:rPr>
          <w:rFonts w:ascii="Consolas" w:hAnsi="Consolas"/>
          <w:sz w:val="17"/>
        </w:rPr>
        <w:br/>
        <w:t xml:space="preserve">      ↓</w:t>
      </w:r>
      <w:r>
        <w:rPr>
          <w:rFonts w:ascii="Consolas" w:hAnsi="Consolas"/>
          <w:sz w:val="17"/>
        </w:rPr>
        <w:br/>
        <w:t>CSP Variables + Domains</w:t>
      </w:r>
      <w:r>
        <w:rPr>
          <w:rFonts w:ascii="Consolas" w:hAnsi="Consolas"/>
          <w:sz w:val="17"/>
        </w:rPr>
        <w:br/>
        <w:t xml:space="preserve">      ↓</w:t>
      </w:r>
      <w:r>
        <w:rPr>
          <w:rFonts w:ascii="Consolas" w:hAnsi="Consolas"/>
          <w:sz w:val="17"/>
        </w:rPr>
        <w:br/>
        <w:t xml:space="preserve"> ┌───────────────┬──────────────────┬────────────────────────┐</w:t>
      </w:r>
      <w:r>
        <w:rPr>
          <w:rFonts w:ascii="Consolas" w:hAnsi="Consolas"/>
          <w:sz w:val="17"/>
        </w:rPr>
        <w:br/>
        <w:t xml:space="preserve"> │ Basic BT      │ BT + MRV          │ MRV + Forward Checking │</w:t>
      </w:r>
      <w:r>
        <w:rPr>
          <w:rFonts w:ascii="Consolas" w:hAnsi="Consolas"/>
          <w:sz w:val="17"/>
        </w:rPr>
        <w:br/>
        <w:t xml:space="preserve"> └───────────────┴──────────────────┴────────────────────────┘</w:t>
      </w:r>
      <w:r>
        <w:rPr>
          <w:rFonts w:ascii="Consolas" w:hAnsi="Consolas"/>
          <w:sz w:val="17"/>
        </w:rPr>
        <w:br/>
        <w:t xml:space="preserve">      ↓</w:t>
      </w:r>
      <w:r>
        <w:rPr>
          <w:rFonts w:ascii="Consolas" w:hAnsi="Consolas"/>
          <w:sz w:val="17"/>
        </w:rPr>
        <w:br/>
        <w:t>Feasible Plans</w:t>
      </w:r>
      <w:r>
        <w:rPr>
          <w:rFonts w:ascii="Consolas" w:hAnsi="Consolas"/>
          <w:sz w:val="17"/>
        </w:rPr>
        <w:br/>
        <w:t xml:space="preserve">      ↓</w:t>
      </w:r>
      <w:r>
        <w:rPr>
          <w:rFonts w:ascii="Consolas" w:hAnsi="Consolas"/>
          <w:sz w:val="17"/>
        </w:rPr>
        <w:br/>
        <w:t>Preference Scoring</w:t>
      </w:r>
      <w:r>
        <w:rPr>
          <w:rFonts w:ascii="Consolas" w:hAnsi="Consolas"/>
          <w:sz w:val="17"/>
        </w:rPr>
        <w:br/>
        <w:t xml:space="preserve">      ↓</w:t>
      </w:r>
      <w:r>
        <w:rPr>
          <w:rFonts w:ascii="Consolas" w:hAnsi="Consolas"/>
          <w:sz w:val="17"/>
        </w:rPr>
        <w:br/>
        <w:t>Ranked Plans + Explanations</w:t>
      </w:r>
    </w:p>
    <w:p w14:paraId="327049CE" w14:textId="77777777" w:rsidR="00096ACF" w:rsidRDefault="00000000" w:rsidP="008D6CFF">
      <w:pPr>
        <w:pStyle w:val="BodyText"/>
        <w:spacing w:after="100"/>
      </w:pPr>
      <w:r>
        <w:t>Each solver records nodes explored, backtracks, execution time and solutions found. Forward Checking additionally records pruning events. The application compares the three approaches using the same CSP instance, making the search-strategy comparison meaningful.</w:t>
      </w:r>
    </w:p>
    <w:p w14:paraId="18CC37FC" w14:textId="77777777" w:rsidR="00096ACF" w:rsidRDefault="00000000" w:rsidP="008D6CFF">
      <w:pPr>
        <w:pStyle w:val="Heading1"/>
        <w:spacing w:before="160" w:after="100"/>
      </w:pPr>
      <w:r>
        <w:t>5. Python and Streamlit Implementation</w:t>
      </w:r>
    </w:p>
    <w:p w14:paraId="6D8C7159" w14:textId="77777777" w:rsidR="00096ACF" w:rsidRDefault="00000000" w:rsidP="008D6CFF">
      <w:pPr>
        <w:pStyle w:val="Heading2"/>
        <w:spacing w:before="100" w:after="100"/>
      </w:pPr>
      <w:r>
        <w:t>5.1 Project Structure</w:t>
      </w:r>
    </w:p>
    <w:p w14:paraId="3FE54304" w14:textId="77777777" w:rsidR="00096ACF" w:rsidRDefault="00000000" w:rsidP="008D6CFF">
      <w:pPr>
        <w:shd w:val="clear" w:color="auto" w:fill="F2F2F2"/>
        <w:spacing w:after="120"/>
        <w:ind w:left="259" w:right="259"/>
      </w:pPr>
      <w:r>
        <w:rPr>
          <w:rFonts w:ascii="Consolas" w:hAnsi="Consolas"/>
          <w:sz w:val="17"/>
        </w:rPr>
        <w:t>ai-course-planner/</w:t>
      </w:r>
      <w:r>
        <w:rPr>
          <w:rFonts w:ascii="Consolas" w:hAnsi="Consolas"/>
          <w:sz w:val="17"/>
        </w:rPr>
        <w:br/>
        <w:t>├── app.py</w:t>
      </w:r>
      <w:r>
        <w:rPr>
          <w:rFonts w:ascii="Consolas" w:hAnsi="Consolas"/>
          <w:sz w:val="17"/>
        </w:rPr>
        <w:br/>
        <w:t>├── requirements.txt</w:t>
      </w:r>
      <w:r>
        <w:rPr>
          <w:rFonts w:ascii="Consolas" w:hAnsi="Consolas"/>
          <w:sz w:val="17"/>
        </w:rPr>
        <w:br/>
        <w:t>├── data/</w:t>
      </w:r>
      <w:r>
        <w:rPr>
          <w:rFonts w:ascii="Consolas" w:hAnsi="Consolas"/>
          <w:sz w:val="17"/>
        </w:rPr>
        <w:br/>
        <w:t>│   ├── courses.json</w:t>
      </w:r>
      <w:r>
        <w:rPr>
          <w:rFonts w:ascii="Consolas" w:hAnsi="Consolas"/>
          <w:sz w:val="17"/>
        </w:rPr>
        <w:br/>
        <w:t>│   ├── sample_students.json</w:t>
      </w:r>
      <w:r>
        <w:rPr>
          <w:rFonts w:ascii="Consolas" w:hAnsi="Consolas"/>
          <w:sz w:val="17"/>
        </w:rPr>
        <w:br/>
        <w:t>│   └── sample_scenarios.json</w:t>
      </w:r>
      <w:r>
        <w:rPr>
          <w:rFonts w:ascii="Consolas" w:hAnsi="Consolas"/>
          <w:sz w:val="17"/>
        </w:rPr>
        <w:br/>
        <w:t>├── src/</w:t>
      </w:r>
      <w:r>
        <w:rPr>
          <w:rFonts w:ascii="Consolas" w:hAnsi="Consolas"/>
          <w:sz w:val="17"/>
        </w:rPr>
        <w:br/>
        <w:t>│   ├── models.py</w:t>
      </w:r>
      <w:r>
        <w:rPr>
          <w:rFonts w:ascii="Consolas" w:hAnsi="Consolas"/>
          <w:sz w:val="17"/>
        </w:rPr>
        <w:br/>
        <w:t>│   ├── knowledge_base.py</w:t>
      </w:r>
      <w:r>
        <w:rPr>
          <w:rFonts w:ascii="Consolas" w:hAnsi="Consolas"/>
          <w:sz w:val="17"/>
        </w:rPr>
        <w:br/>
        <w:t>│   ├── rules.py</w:t>
      </w:r>
      <w:r>
        <w:rPr>
          <w:rFonts w:ascii="Consolas" w:hAnsi="Consolas"/>
          <w:sz w:val="17"/>
        </w:rPr>
        <w:br/>
        <w:t>│   ├── inference_engine.py</w:t>
      </w:r>
      <w:r>
        <w:rPr>
          <w:rFonts w:ascii="Consolas" w:hAnsi="Consolas"/>
          <w:sz w:val="17"/>
        </w:rPr>
        <w:br/>
        <w:t>│   ├── csp.py</w:t>
      </w:r>
      <w:r>
        <w:rPr>
          <w:rFonts w:ascii="Consolas" w:hAnsi="Consolas"/>
          <w:sz w:val="17"/>
        </w:rPr>
        <w:br/>
        <w:t>│   ├── constraints.py</w:t>
      </w:r>
      <w:r>
        <w:rPr>
          <w:rFonts w:ascii="Consolas" w:hAnsi="Consolas"/>
          <w:sz w:val="17"/>
        </w:rPr>
        <w:br/>
        <w:t>│   ├── solvers.py</w:t>
      </w:r>
      <w:r>
        <w:rPr>
          <w:rFonts w:ascii="Consolas" w:hAnsi="Consolas"/>
          <w:sz w:val="17"/>
        </w:rPr>
        <w:br/>
        <w:t>│   ├── evaluator.py</w:t>
      </w:r>
      <w:r>
        <w:rPr>
          <w:rFonts w:ascii="Consolas" w:hAnsi="Consolas"/>
          <w:sz w:val="17"/>
        </w:rPr>
        <w:br/>
        <w:t>│   └── explanations.py</w:t>
      </w:r>
      <w:r>
        <w:rPr>
          <w:rFonts w:ascii="Consolas" w:hAnsi="Consolas"/>
          <w:sz w:val="17"/>
        </w:rPr>
        <w:br/>
        <w:t>├── tests/</w:t>
      </w:r>
      <w:r>
        <w:rPr>
          <w:rFonts w:ascii="Consolas" w:hAnsi="Consolas"/>
          <w:sz w:val="17"/>
        </w:rPr>
        <w:br/>
        <w:t>│   ├── test_rules.py</w:t>
      </w:r>
      <w:r>
        <w:rPr>
          <w:rFonts w:ascii="Consolas" w:hAnsi="Consolas"/>
          <w:sz w:val="17"/>
        </w:rPr>
        <w:br/>
        <w:t>│   ├── test_constraints.py</w:t>
      </w:r>
      <w:r>
        <w:rPr>
          <w:rFonts w:ascii="Consolas" w:hAnsi="Consolas"/>
          <w:sz w:val="17"/>
        </w:rPr>
        <w:br/>
        <w:t>│   ├── test_solver.py</w:t>
      </w:r>
      <w:r>
        <w:rPr>
          <w:rFonts w:ascii="Consolas" w:hAnsi="Consolas"/>
          <w:sz w:val="17"/>
        </w:rPr>
        <w:br/>
        <w:t>│   └── test_scenarios.py</w:t>
      </w:r>
      <w:r>
        <w:rPr>
          <w:rFonts w:ascii="Consolas" w:hAnsi="Consolas"/>
          <w:sz w:val="17"/>
        </w:rPr>
        <w:br/>
        <w:t>└── outputs/screenshots/</w:t>
      </w:r>
    </w:p>
    <w:p w14:paraId="5948C8A4" w14:textId="77777777" w:rsidR="00096ACF" w:rsidRDefault="00000000" w:rsidP="008D6CFF">
      <w:pPr>
        <w:pStyle w:val="Heading2"/>
        <w:spacing w:before="100" w:after="100"/>
      </w:pPr>
      <w:r>
        <w:t>5.2 Rule Engine</w:t>
      </w:r>
    </w:p>
    <w:p w14:paraId="584633C3" w14:textId="77777777" w:rsidR="00096ACF" w:rsidRDefault="00000000" w:rsidP="008D6CFF">
      <w:pPr>
        <w:pStyle w:val="BodyText"/>
        <w:spacing w:after="100"/>
      </w:pPr>
      <w:r>
        <w:t>The rule functions are kept independent so that each decision is easy to inspect and explain. InferenceEngine.evaluate_course() applies the ordered rule list to one course, while evaluate_all_courses() repeats the process for the complete knowledge base.</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10210"/>
      </w:tblGrid>
      <w:tr w:rsidR="00096ACF" w14:paraId="333320D0" w14:textId="77777777">
        <w:trPr>
          <w:jc w:val="center"/>
        </w:trPr>
        <w:tc>
          <w:tcPr>
            <w:tcW w:w="9994" w:type="dxa"/>
            <w:shd w:val="clear" w:color="auto" w:fill="F3F3F3"/>
            <w:vAlign w:val="center"/>
          </w:tcPr>
          <w:p w14:paraId="6DF60472" w14:textId="51971A4A" w:rsidR="002C6DC3" w:rsidRDefault="002C6DC3" w:rsidP="008D6CFF">
            <w:pPr>
              <w:jc w:val="center"/>
              <w:rPr>
                <w:b/>
                <w:color w:val="5A5A5A"/>
                <w:sz w:val="28"/>
              </w:rPr>
            </w:pPr>
            <w:r w:rsidRPr="002C6DC3">
              <w:rPr>
                <w:b/>
                <w:color w:val="5A5A5A"/>
                <w:sz w:val="28"/>
              </w:rPr>
              <w:lastRenderedPageBreak/>
              <w:drawing>
                <wp:inline distT="0" distB="0" distL="0" distR="0" wp14:anchorId="2CD8584F" wp14:editId="02C096DC">
                  <wp:extent cx="6346190" cy="2335530"/>
                  <wp:effectExtent l="0" t="0" r="0" b="7620"/>
                  <wp:docPr id="162208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88601" name=""/>
                          <pic:cNvPicPr/>
                        </pic:nvPicPr>
                        <pic:blipFill>
                          <a:blip r:embed="rId10"/>
                          <a:stretch>
                            <a:fillRect/>
                          </a:stretch>
                        </pic:blipFill>
                        <pic:spPr>
                          <a:xfrm>
                            <a:off x="0" y="0"/>
                            <a:ext cx="6346190" cy="2335530"/>
                          </a:xfrm>
                          <a:prstGeom prst="rect">
                            <a:avLst/>
                          </a:prstGeom>
                        </pic:spPr>
                      </pic:pic>
                    </a:graphicData>
                  </a:graphic>
                </wp:inline>
              </w:drawing>
            </w:r>
          </w:p>
          <w:p w14:paraId="69E5E29A" w14:textId="3C7BA1AB" w:rsidR="00096ACF" w:rsidRDefault="00000000" w:rsidP="008D6CFF">
            <w:pPr>
              <w:jc w:val="center"/>
            </w:pPr>
            <w:r>
              <w:rPr>
                <w:b/>
                <w:color w:val="2F4C7D"/>
                <w:sz w:val="20"/>
              </w:rPr>
              <w:t>Eligibility Analysis</w:t>
            </w:r>
          </w:p>
        </w:tc>
      </w:tr>
    </w:tbl>
    <w:p w14:paraId="4B7E907F" w14:textId="77777777" w:rsidR="00096ACF" w:rsidRDefault="00000000" w:rsidP="008D6CFF">
      <w:pPr>
        <w:jc w:val="center"/>
      </w:pPr>
      <w:r>
        <w:rPr>
          <w:i/>
          <w:color w:val="5A5A5A"/>
          <w:sz w:val="17"/>
        </w:rPr>
        <w:t>Figure 2: Streamlit eligibility table showing eligible/ineligible Semester-5 courses and the corresponding reasons.</w:t>
      </w:r>
    </w:p>
    <w:p w14:paraId="517A362C" w14:textId="77777777" w:rsidR="00096ACF" w:rsidRDefault="00000000" w:rsidP="008D6CFF">
      <w:pPr>
        <w:pStyle w:val="Heading2"/>
        <w:spacing w:before="100" w:after="100"/>
      </w:pPr>
      <w:r>
        <w:t>5.3 CSP and Hard Constraints</w:t>
      </w:r>
    </w:p>
    <w:p w14:paraId="587D0E40" w14:textId="77777777" w:rsidR="00096ACF" w:rsidRDefault="00000000" w:rsidP="008D6CFF">
      <w:pPr>
        <w:pStyle w:val="BodyText"/>
        <w:spacing w:after="100"/>
      </w:pPr>
      <w:r>
        <w:t>The build_course_csp() function converts eligible courses into CSP variables and domains. The is_valid_assignment() function is shared by the solvers, ensuring that all solver variants use the same hard-constraint definition.</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9994"/>
      </w:tblGrid>
      <w:tr w:rsidR="00096ACF" w14:paraId="6EA1CE76" w14:textId="77777777">
        <w:trPr>
          <w:jc w:val="center"/>
        </w:trPr>
        <w:tc>
          <w:tcPr>
            <w:tcW w:w="9994" w:type="dxa"/>
            <w:shd w:val="clear" w:color="auto" w:fill="F3F3F3"/>
            <w:vAlign w:val="center"/>
          </w:tcPr>
          <w:p w14:paraId="5098860A" w14:textId="70ABC867" w:rsidR="00096ACF" w:rsidRDefault="002C6DC3" w:rsidP="008D6CFF">
            <w:pPr>
              <w:spacing w:before="240" w:after="240"/>
              <w:jc w:val="center"/>
            </w:pPr>
            <w:r w:rsidRPr="002C6DC3">
              <w:drawing>
                <wp:inline distT="0" distB="0" distL="0" distR="0" wp14:anchorId="09340A23" wp14:editId="785EB360">
                  <wp:extent cx="3629551" cy="3050289"/>
                  <wp:effectExtent l="0" t="0" r="9525" b="0"/>
                  <wp:docPr id="145350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03832" name=""/>
                          <pic:cNvPicPr/>
                        </pic:nvPicPr>
                        <pic:blipFill>
                          <a:blip r:embed="rId11"/>
                          <a:stretch>
                            <a:fillRect/>
                          </a:stretch>
                        </pic:blipFill>
                        <pic:spPr>
                          <a:xfrm>
                            <a:off x="0" y="0"/>
                            <a:ext cx="3644518" cy="3062867"/>
                          </a:xfrm>
                          <a:prstGeom prst="rect">
                            <a:avLst/>
                          </a:prstGeom>
                        </pic:spPr>
                      </pic:pic>
                    </a:graphicData>
                  </a:graphic>
                </wp:inline>
              </w:drawing>
            </w:r>
          </w:p>
          <w:p w14:paraId="065B10D7" w14:textId="77777777" w:rsidR="00096ACF" w:rsidRDefault="00000000" w:rsidP="008D6CFF">
            <w:pPr>
              <w:jc w:val="center"/>
            </w:pPr>
            <w:r>
              <w:rPr>
                <w:b/>
                <w:color w:val="2F4C7D"/>
                <w:sz w:val="20"/>
              </w:rPr>
              <w:t>CSP Formulation</w:t>
            </w:r>
          </w:p>
        </w:tc>
      </w:tr>
    </w:tbl>
    <w:p w14:paraId="507A7436" w14:textId="77777777" w:rsidR="00096ACF" w:rsidRDefault="00000000" w:rsidP="008D6CFF">
      <w:pPr>
        <w:jc w:val="center"/>
      </w:pPr>
      <w:r>
        <w:rPr>
          <w:i/>
          <w:color w:val="5A5A5A"/>
          <w:sz w:val="17"/>
        </w:rPr>
        <w:t xml:space="preserve">Figure 3: </w:t>
      </w:r>
      <w:proofErr w:type="spellStart"/>
      <w:r>
        <w:rPr>
          <w:i/>
          <w:color w:val="5A5A5A"/>
          <w:sz w:val="17"/>
        </w:rPr>
        <w:t>Streamlit</w:t>
      </w:r>
      <w:proofErr w:type="spellEnd"/>
      <w:r>
        <w:rPr>
          <w:i/>
          <w:color w:val="5A5A5A"/>
          <w:sz w:val="17"/>
        </w:rPr>
        <w:t xml:space="preserve"> CSP formulation showing each eligible course variable and its available domain values.</w:t>
      </w:r>
    </w:p>
    <w:p w14:paraId="04C91277" w14:textId="77777777" w:rsidR="00096ACF" w:rsidRDefault="00000000" w:rsidP="008D6CFF">
      <w:pPr>
        <w:pStyle w:val="Heading2"/>
        <w:spacing w:before="100" w:after="100"/>
      </w:pPr>
      <w:r>
        <w:t>5.4 Solver Implementations</w:t>
      </w:r>
    </w:p>
    <w:p w14:paraId="30D6005A" w14:textId="77777777" w:rsidR="00096ACF" w:rsidRDefault="00000000" w:rsidP="008D6CFF">
      <w:pPr>
        <w:pStyle w:val="BodyText"/>
        <w:spacing w:after="100"/>
      </w:pPr>
      <w:r>
        <w:t>The three solvers are implemented manually rather than relying on a CSP library. Basic Backtracking chooses the first unassigned variable. MRV selects the variable with the fewest currently legal values. Forward Checking copies the current domains, removes values that are no longer valid and stops the branch when a future domain becomes empty.</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10210"/>
      </w:tblGrid>
      <w:tr w:rsidR="00096ACF" w14:paraId="481F3F75" w14:textId="77777777">
        <w:trPr>
          <w:jc w:val="center"/>
        </w:trPr>
        <w:tc>
          <w:tcPr>
            <w:tcW w:w="9994" w:type="dxa"/>
            <w:shd w:val="clear" w:color="auto" w:fill="F3F3F3"/>
            <w:vAlign w:val="center"/>
          </w:tcPr>
          <w:p w14:paraId="1CD83B1D" w14:textId="346D1B72" w:rsidR="00096ACF" w:rsidRDefault="002C6DC3" w:rsidP="008D6CFF">
            <w:pPr>
              <w:spacing w:before="240" w:after="240"/>
              <w:jc w:val="center"/>
            </w:pPr>
            <w:r w:rsidRPr="002C6DC3">
              <w:lastRenderedPageBreak/>
              <w:drawing>
                <wp:inline distT="0" distB="0" distL="0" distR="0" wp14:anchorId="58C2C2D3" wp14:editId="3A013306">
                  <wp:extent cx="6346190" cy="1147445"/>
                  <wp:effectExtent l="0" t="0" r="0" b="0"/>
                  <wp:docPr id="66386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868559" name=""/>
                          <pic:cNvPicPr/>
                        </pic:nvPicPr>
                        <pic:blipFill>
                          <a:blip r:embed="rId12"/>
                          <a:stretch>
                            <a:fillRect/>
                          </a:stretch>
                        </pic:blipFill>
                        <pic:spPr>
                          <a:xfrm>
                            <a:off x="0" y="0"/>
                            <a:ext cx="6362157" cy="1150332"/>
                          </a:xfrm>
                          <a:prstGeom prst="rect">
                            <a:avLst/>
                          </a:prstGeom>
                        </pic:spPr>
                      </pic:pic>
                    </a:graphicData>
                  </a:graphic>
                </wp:inline>
              </w:drawing>
            </w:r>
          </w:p>
          <w:p w14:paraId="2E6086C7" w14:textId="77777777" w:rsidR="00096ACF" w:rsidRDefault="00000000" w:rsidP="008D6CFF">
            <w:pPr>
              <w:jc w:val="center"/>
            </w:pPr>
            <w:r>
              <w:rPr>
                <w:b/>
                <w:color w:val="2F4C7D"/>
                <w:sz w:val="20"/>
              </w:rPr>
              <w:t>Solver Comparison</w:t>
            </w:r>
          </w:p>
        </w:tc>
      </w:tr>
    </w:tbl>
    <w:p w14:paraId="71D24A10" w14:textId="77777777" w:rsidR="00096ACF" w:rsidRDefault="00000000" w:rsidP="008D6CFF">
      <w:pPr>
        <w:jc w:val="center"/>
      </w:pPr>
      <w:r>
        <w:rPr>
          <w:i/>
          <w:color w:val="5A5A5A"/>
          <w:sz w:val="17"/>
        </w:rPr>
        <w:t>Figure 4: Streamlit solver comparison showing nodes explored, backtracks, pruning events, solutions and execution time.</w:t>
      </w:r>
    </w:p>
    <w:p w14:paraId="2B702A7F" w14:textId="77777777" w:rsidR="00096ACF" w:rsidRDefault="00000000" w:rsidP="008D6CFF">
      <w:pPr>
        <w:pStyle w:val="Heading2"/>
        <w:spacing w:before="100" w:after="100"/>
      </w:pPr>
      <w:r>
        <w:t>5.5 Preference Evaluation and Explanations</w:t>
      </w:r>
    </w:p>
    <w:p w14:paraId="091B0628" w14:textId="77777777" w:rsidR="00096ACF" w:rsidRDefault="00000000" w:rsidP="008D6CFF">
      <w:pPr>
        <w:pStyle w:val="BodyText"/>
        <w:spacing w:after="100"/>
      </w:pPr>
      <w:r>
        <w:t>The evaluator assigns a simple preference score after feasibility has already been established. This separation is important: preferences do not override hard constraints. The explanation functions then convert the computed information into short human-readable statements.</w:t>
      </w:r>
    </w:p>
    <w:p w14:paraId="6CC7F2F6" w14:textId="77777777" w:rsidR="00096ACF" w:rsidRDefault="00000000" w:rsidP="008D6CFF">
      <w:pPr>
        <w:pStyle w:val="Heading2"/>
        <w:spacing w:before="100" w:after="100"/>
      </w:pPr>
      <w:r>
        <w:t>5.6 Streamlit Interface</w:t>
      </w:r>
    </w:p>
    <w:p w14:paraId="4DC0BDAE" w14:textId="77777777" w:rsidR="00096ACF" w:rsidRDefault="00000000" w:rsidP="008D6CFF">
      <w:pPr>
        <w:pStyle w:val="BodyText"/>
        <w:spacing w:after="100"/>
      </w:pPr>
      <w:r>
        <w:t>The application provides sidebar inputs for student ID, current semester, completed courses, maximum credits, preferred specialization, preferred slots and blocked slots. After the Generate Academic Plan button is pressed, the interface displays the reasoning and search pipeline in four major sections: Eligibility Analysis, CSP Formulation, Solver Comparison and Personalized Academic Plans.</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9994"/>
      </w:tblGrid>
      <w:tr w:rsidR="00096ACF" w14:paraId="071E40BB" w14:textId="77777777">
        <w:trPr>
          <w:jc w:val="center"/>
        </w:trPr>
        <w:tc>
          <w:tcPr>
            <w:tcW w:w="9994" w:type="dxa"/>
            <w:shd w:val="clear" w:color="auto" w:fill="F3F3F3"/>
            <w:vAlign w:val="center"/>
          </w:tcPr>
          <w:p w14:paraId="3BF59E54" w14:textId="77777777" w:rsidR="002C6DC3" w:rsidRDefault="002C6DC3" w:rsidP="002C6DC3">
            <w:pPr>
              <w:jc w:val="center"/>
              <w:rPr>
                <w:b/>
                <w:color w:val="2F4C7D"/>
                <w:sz w:val="20"/>
              </w:rPr>
            </w:pPr>
            <w:r w:rsidRPr="002C6DC3">
              <w:rPr>
                <w:b/>
                <w:color w:val="2F4C7D"/>
                <w:sz w:val="20"/>
              </w:rPr>
              <w:drawing>
                <wp:inline distT="0" distB="0" distL="0" distR="0" wp14:anchorId="03A44FE8" wp14:editId="6AE05DCE">
                  <wp:extent cx="5348495" cy="3326621"/>
                  <wp:effectExtent l="0" t="0" r="5080" b="7620"/>
                  <wp:docPr id="98946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468444" name=""/>
                          <pic:cNvPicPr/>
                        </pic:nvPicPr>
                        <pic:blipFill>
                          <a:blip r:embed="rId13"/>
                          <a:stretch>
                            <a:fillRect/>
                          </a:stretch>
                        </pic:blipFill>
                        <pic:spPr>
                          <a:xfrm>
                            <a:off x="0" y="0"/>
                            <a:ext cx="5447575" cy="3388246"/>
                          </a:xfrm>
                          <a:prstGeom prst="rect">
                            <a:avLst/>
                          </a:prstGeom>
                        </pic:spPr>
                      </pic:pic>
                    </a:graphicData>
                  </a:graphic>
                </wp:inline>
              </w:drawing>
            </w:r>
          </w:p>
          <w:p w14:paraId="192A4ED0" w14:textId="6E0B20C9" w:rsidR="00096ACF" w:rsidRDefault="00000000" w:rsidP="002C6DC3">
            <w:pPr>
              <w:jc w:val="center"/>
            </w:pPr>
            <w:r>
              <w:rPr>
                <w:b/>
                <w:color w:val="2F4C7D"/>
                <w:sz w:val="20"/>
              </w:rPr>
              <w:t xml:space="preserve">Main </w:t>
            </w:r>
            <w:proofErr w:type="spellStart"/>
            <w:r>
              <w:rPr>
                <w:b/>
                <w:color w:val="2F4C7D"/>
                <w:sz w:val="20"/>
              </w:rPr>
              <w:t>Streamlit</w:t>
            </w:r>
            <w:proofErr w:type="spellEnd"/>
            <w:r>
              <w:rPr>
                <w:b/>
                <w:color w:val="2F4C7D"/>
                <w:sz w:val="20"/>
              </w:rPr>
              <w:t xml:space="preserve"> Interface</w:t>
            </w:r>
          </w:p>
        </w:tc>
      </w:tr>
    </w:tbl>
    <w:p w14:paraId="2EA5FE22" w14:textId="77777777" w:rsidR="00096ACF" w:rsidRDefault="00000000" w:rsidP="008D6CFF">
      <w:pPr>
        <w:jc w:val="center"/>
      </w:pPr>
      <w:r>
        <w:rPr>
          <w:i/>
          <w:color w:val="5A5A5A"/>
          <w:sz w:val="17"/>
        </w:rPr>
        <w:t>Figure 5: Main Streamlit application showing student profile inputs and generated planning workflow.</w:t>
      </w:r>
    </w:p>
    <w:p w14:paraId="31131AAC" w14:textId="77777777" w:rsidR="00096ACF" w:rsidRDefault="00000000" w:rsidP="008D6CFF">
      <w:r>
        <w:br w:type="page"/>
      </w:r>
    </w:p>
    <w:p w14:paraId="44F2F46D" w14:textId="77777777" w:rsidR="00096ACF" w:rsidRDefault="00000000" w:rsidP="008D6CFF">
      <w:pPr>
        <w:pStyle w:val="Heading1"/>
        <w:spacing w:before="160" w:after="100"/>
      </w:pPr>
      <w:r>
        <w:lastRenderedPageBreak/>
        <w:t>6. Testing and Validation</w:t>
      </w:r>
    </w:p>
    <w:p w14:paraId="3797DF6D" w14:textId="77777777" w:rsidR="00096ACF" w:rsidRDefault="00000000" w:rsidP="008D6CFF">
      <w:pPr>
        <w:pStyle w:val="BodyText"/>
        <w:spacing w:after="100"/>
      </w:pPr>
      <w:r>
        <w:t>The project includes a small unittest suite to validate the rule engine, hard constraints, solver consistency and predefined scenarios. The tests are separate from the main application and do not add any dependency to the planning workflow.</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2160"/>
        <w:gridCol w:w="5760"/>
        <w:gridCol w:w="1440"/>
      </w:tblGrid>
      <w:tr w:rsidR="00096ACF" w14:paraId="63E0982C" w14:textId="77777777">
        <w:trPr>
          <w:jc w:val="center"/>
        </w:trPr>
        <w:tc>
          <w:tcPr>
            <w:tcW w:w="2160" w:type="dxa"/>
            <w:shd w:val="clear" w:color="auto" w:fill="2F4C7D"/>
            <w:vAlign w:val="center"/>
          </w:tcPr>
          <w:p w14:paraId="58632CAB" w14:textId="77777777" w:rsidR="00096ACF" w:rsidRDefault="00000000" w:rsidP="008D6CFF">
            <w:pPr>
              <w:spacing w:line="276" w:lineRule="auto"/>
            </w:pPr>
            <w:r>
              <w:rPr>
                <w:b/>
                <w:color w:val="FFFFFF"/>
                <w:sz w:val="18"/>
              </w:rPr>
              <w:t>Test File</w:t>
            </w:r>
          </w:p>
        </w:tc>
        <w:tc>
          <w:tcPr>
            <w:tcW w:w="5760" w:type="dxa"/>
            <w:shd w:val="clear" w:color="auto" w:fill="2F4C7D"/>
            <w:vAlign w:val="center"/>
          </w:tcPr>
          <w:p w14:paraId="6FB56E51" w14:textId="77777777" w:rsidR="00096ACF" w:rsidRDefault="00000000" w:rsidP="008D6CFF">
            <w:pPr>
              <w:spacing w:line="276" w:lineRule="auto"/>
            </w:pPr>
            <w:r>
              <w:rPr>
                <w:b/>
                <w:color w:val="FFFFFF"/>
                <w:sz w:val="18"/>
              </w:rPr>
              <w:t>Coverage</w:t>
            </w:r>
          </w:p>
        </w:tc>
        <w:tc>
          <w:tcPr>
            <w:tcW w:w="1440" w:type="dxa"/>
            <w:shd w:val="clear" w:color="auto" w:fill="2F4C7D"/>
            <w:vAlign w:val="center"/>
          </w:tcPr>
          <w:p w14:paraId="1E55FD3C" w14:textId="77777777" w:rsidR="00096ACF" w:rsidRDefault="00000000" w:rsidP="008D6CFF">
            <w:pPr>
              <w:spacing w:line="276" w:lineRule="auto"/>
            </w:pPr>
            <w:r>
              <w:rPr>
                <w:b/>
                <w:color w:val="FFFFFF"/>
                <w:sz w:val="18"/>
              </w:rPr>
              <w:t>Tests</w:t>
            </w:r>
          </w:p>
        </w:tc>
      </w:tr>
      <w:tr w:rsidR="00096ACF" w14:paraId="4AECDD84" w14:textId="77777777">
        <w:trPr>
          <w:jc w:val="center"/>
        </w:trPr>
        <w:tc>
          <w:tcPr>
            <w:tcW w:w="2160" w:type="dxa"/>
            <w:shd w:val="clear" w:color="auto" w:fill="F3F6FA"/>
            <w:vAlign w:val="center"/>
          </w:tcPr>
          <w:p w14:paraId="3A3AC4B9" w14:textId="77777777" w:rsidR="00096ACF" w:rsidRDefault="00000000" w:rsidP="008D6CFF">
            <w:pPr>
              <w:spacing w:line="276" w:lineRule="auto"/>
              <w:jc w:val="center"/>
            </w:pPr>
            <w:r>
              <w:rPr>
                <w:sz w:val="18"/>
              </w:rPr>
              <w:t>test_rules.py</w:t>
            </w:r>
          </w:p>
        </w:tc>
        <w:tc>
          <w:tcPr>
            <w:tcW w:w="5760" w:type="dxa"/>
            <w:shd w:val="clear" w:color="auto" w:fill="F3F6FA"/>
            <w:vAlign w:val="center"/>
          </w:tcPr>
          <w:p w14:paraId="7B99C6E5" w14:textId="77777777" w:rsidR="00096ACF" w:rsidRDefault="00000000" w:rsidP="008D6CFF">
            <w:pPr>
              <w:spacing w:line="276" w:lineRule="auto"/>
              <w:jc w:val="center"/>
            </w:pPr>
            <w:r>
              <w:rPr>
                <w:sz w:val="18"/>
              </w:rPr>
              <w:t>Eligibility and prerequisite reasoning</w:t>
            </w:r>
          </w:p>
        </w:tc>
        <w:tc>
          <w:tcPr>
            <w:tcW w:w="1440" w:type="dxa"/>
            <w:shd w:val="clear" w:color="auto" w:fill="F3F6FA"/>
            <w:vAlign w:val="center"/>
          </w:tcPr>
          <w:p w14:paraId="5570294A" w14:textId="77777777" w:rsidR="00096ACF" w:rsidRDefault="00000000" w:rsidP="008D6CFF">
            <w:pPr>
              <w:spacing w:line="276" w:lineRule="auto"/>
              <w:jc w:val="center"/>
            </w:pPr>
            <w:r>
              <w:rPr>
                <w:sz w:val="18"/>
              </w:rPr>
              <w:t>2</w:t>
            </w:r>
          </w:p>
        </w:tc>
      </w:tr>
      <w:tr w:rsidR="00096ACF" w14:paraId="32A697FB" w14:textId="77777777">
        <w:trPr>
          <w:jc w:val="center"/>
        </w:trPr>
        <w:tc>
          <w:tcPr>
            <w:tcW w:w="2160" w:type="dxa"/>
            <w:vAlign w:val="center"/>
          </w:tcPr>
          <w:p w14:paraId="7BFADE6D" w14:textId="77777777" w:rsidR="00096ACF" w:rsidRDefault="00000000" w:rsidP="008D6CFF">
            <w:pPr>
              <w:spacing w:line="276" w:lineRule="auto"/>
              <w:jc w:val="center"/>
            </w:pPr>
            <w:r>
              <w:rPr>
                <w:sz w:val="18"/>
              </w:rPr>
              <w:t>test_constraints.py</w:t>
            </w:r>
          </w:p>
        </w:tc>
        <w:tc>
          <w:tcPr>
            <w:tcW w:w="5760" w:type="dxa"/>
            <w:vAlign w:val="center"/>
          </w:tcPr>
          <w:p w14:paraId="6233F4C1" w14:textId="77777777" w:rsidR="00096ACF" w:rsidRDefault="00000000" w:rsidP="008D6CFF">
            <w:pPr>
              <w:spacing w:line="276" w:lineRule="auto"/>
              <w:jc w:val="center"/>
            </w:pPr>
            <w:r>
              <w:rPr>
                <w:sz w:val="18"/>
              </w:rPr>
              <w:t>Blocked slot, timetable conflict and credit limit</w:t>
            </w:r>
          </w:p>
        </w:tc>
        <w:tc>
          <w:tcPr>
            <w:tcW w:w="1440" w:type="dxa"/>
            <w:vAlign w:val="center"/>
          </w:tcPr>
          <w:p w14:paraId="7E41855F" w14:textId="77777777" w:rsidR="00096ACF" w:rsidRDefault="00000000" w:rsidP="008D6CFF">
            <w:pPr>
              <w:spacing w:line="276" w:lineRule="auto"/>
              <w:jc w:val="center"/>
            </w:pPr>
            <w:r>
              <w:rPr>
                <w:sz w:val="18"/>
              </w:rPr>
              <w:t>3</w:t>
            </w:r>
          </w:p>
        </w:tc>
      </w:tr>
      <w:tr w:rsidR="00096ACF" w14:paraId="43C5E3A7" w14:textId="77777777">
        <w:trPr>
          <w:jc w:val="center"/>
        </w:trPr>
        <w:tc>
          <w:tcPr>
            <w:tcW w:w="2160" w:type="dxa"/>
            <w:shd w:val="clear" w:color="auto" w:fill="F3F6FA"/>
            <w:vAlign w:val="center"/>
          </w:tcPr>
          <w:p w14:paraId="3C21456F" w14:textId="77777777" w:rsidR="00096ACF" w:rsidRDefault="00000000" w:rsidP="008D6CFF">
            <w:pPr>
              <w:spacing w:line="276" w:lineRule="auto"/>
              <w:jc w:val="center"/>
            </w:pPr>
            <w:r>
              <w:rPr>
                <w:sz w:val="18"/>
              </w:rPr>
              <w:t>test_solver.py</w:t>
            </w:r>
          </w:p>
        </w:tc>
        <w:tc>
          <w:tcPr>
            <w:tcW w:w="5760" w:type="dxa"/>
            <w:shd w:val="clear" w:color="auto" w:fill="F3F6FA"/>
            <w:vAlign w:val="center"/>
          </w:tcPr>
          <w:p w14:paraId="63719794" w14:textId="77777777" w:rsidR="00096ACF" w:rsidRDefault="00000000" w:rsidP="008D6CFF">
            <w:pPr>
              <w:spacing w:line="276" w:lineRule="auto"/>
              <w:jc w:val="center"/>
            </w:pPr>
            <w:r>
              <w:rPr>
                <w:sz w:val="18"/>
              </w:rPr>
              <w:t>Solver consistency and Forward Checking metrics</w:t>
            </w:r>
          </w:p>
        </w:tc>
        <w:tc>
          <w:tcPr>
            <w:tcW w:w="1440" w:type="dxa"/>
            <w:shd w:val="clear" w:color="auto" w:fill="F3F6FA"/>
            <w:vAlign w:val="center"/>
          </w:tcPr>
          <w:p w14:paraId="17D0E3F5" w14:textId="77777777" w:rsidR="00096ACF" w:rsidRDefault="00000000" w:rsidP="008D6CFF">
            <w:pPr>
              <w:spacing w:line="276" w:lineRule="auto"/>
              <w:jc w:val="center"/>
            </w:pPr>
            <w:r>
              <w:rPr>
                <w:sz w:val="18"/>
              </w:rPr>
              <w:t>2</w:t>
            </w:r>
          </w:p>
        </w:tc>
      </w:tr>
      <w:tr w:rsidR="00096ACF" w14:paraId="47B246D1" w14:textId="77777777">
        <w:trPr>
          <w:jc w:val="center"/>
        </w:trPr>
        <w:tc>
          <w:tcPr>
            <w:tcW w:w="2160" w:type="dxa"/>
            <w:vAlign w:val="center"/>
          </w:tcPr>
          <w:p w14:paraId="19BB599C" w14:textId="77777777" w:rsidR="00096ACF" w:rsidRDefault="00000000" w:rsidP="008D6CFF">
            <w:pPr>
              <w:spacing w:line="276" w:lineRule="auto"/>
              <w:jc w:val="center"/>
            </w:pPr>
            <w:r>
              <w:rPr>
                <w:sz w:val="18"/>
              </w:rPr>
              <w:t>test_scenarios.py</w:t>
            </w:r>
          </w:p>
        </w:tc>
        <w:tc>
          <w:tcPr>
            <w:tcW w:w="5760" w:type="dxa"/>
            <w:vAlign w:val="center"/>
          </w:tcPr>
          <w:p w14:paraId="43696447" w14:textId="77777777" w:rsidR="00096ACF" w:rsidRDefault="00000000" w:rsidP="008D6CFF">
            <w:pPr>
              <w:spacing w:line="276" w:lineRule="auto"/>
              <w:jc w:val="center"/>
            </w:pPr>
            <w:r>
              <w:rPr>
                <w:sz w:val="18"/>
              </w:rPr>
              <w:t>Five predefined feasible/infeasible scenarios</w:t>
            </w:r>
          </w:p>
        </w:tc>
        <w:tc>
          <w:tcPr>
            <w:tcW w:w="1440" w:type="dxa"/>
            <w:vAlign w:val="center"/>
          </w:tcPr>
          <w:p w14:paraId="3D38D0E2" w14:textId="77777777" w:rsidR="00096ACF" w:rsidRDefault="00000000" w:rsidP="008D6CFF">
            <w:pPr>
              <w:spacing w:line="276" w:lineRule="auto"/>
              <w:jc w:val="center"/>
            </w:pPr>
            <w:r>
              <w:rPr>
                <w:sz w:val="18"/>
              </w:rPr>
              <w:t>1</w:t>
            </w:r>
          </w:p>
        </w:tc>
      </w:tr>
      <w:tr w:rsidR="00096ACF" w14:paraId="0F0662EC" w14:textId="77777777">
        <w:trPr>
          <w:jc w:val="center"/>
        </w:trPr>
        <w:tc>
          <w:tcPr>
            <w:tcW w:w="2160" w:type="dxa"/>
            <w:shd w:val="clear" w:color="auto" w:fill="F3F6FA"/>
            <w:vAlign w:val="center"/>
          </w:tcPr>
          <w:p w14:paraId="1D539C2A" w14:textId="77777777" w:rsidR="00096ACF" w:rsidRDefault="00000000" w:rsidP="008D6CFF">
            <w:pPr>
              <w:spacing w:line="276" w:lineRule="auto"/>
              <w:jc w:val="center"/>
            </w:pPr>
            <w:r>
              <w:rPr>
                <w:sz w:val="18"/>
              </w:rPr>
              <w:t>Total</w:t>
            </w:r>
          </w:p>
        </w:tc>
        <w:tc>
          <w:tcPr>
            <w:tcW w:w="5760" w:type="dxa"/>
            <w:shd w:val="clear" w:color="auto" w:fill="F3F6FA"/>
            <w:vAlign w:val="center"/>
          </w:tcPr>
          <w:p w14:paraId="2B9AC1BD" w14:textId="77777777" w:rsidR="00096ACF" w:rsidRDefault="00000000" w:rsidP="008D6CFF">
            <w:pPr>
              <w:spacing w:line="276" w:lineRule="auto"/>
              <w:jc w:val="center"/>
            </w:pPr>
            <w:r>
              <w:rPr>
                <w:sz w:val="18"/>
              </w:rPr>
              <w:t>Rules + constraints + solvers + scenarios</w:t>
            </w:r>
          </w:p>
        </w:tc>
        <w:tc>
          <w:tcPr>
            <w:tcW w:w="1440" w:type="dxa"/>
            <w:shd w:val="clear" w:color="auto" w:fill="F3F6FA"/>
            <w:vAlign w:val="center"/>
          </w:tcPr>
          <w:p w14:paraId="6B073843" w14:textId="77777777" w:rsidR="00096ACF" w:rsidRDefault="00000000" w:rsidP="008D6CFF">
            <w:pPr>
              <w:spacing w:line="276" w:lineRule="auto"/>
              <w:jc w:val="center"/>
            </w:pPr>
            <w:r>
              <w:rPr>
                <w:sz w:val="18"/>
              </w:rPr>
              <w:t>8</w:t>
            </w:r>
          </w:p>
        </w:tc>
      </w:tr>
    </w:tbl>
    <w:p w14:paraId="030D9F86" w14:textId="77777777" w:rsidR="00096ACF" w:rsidRDefault="00096ACF" w:rsidP="008D6CFF">
      <w:pPr>
        <w:spacing w:after="40"/>
      </w:pPr>
    </w:p>
    <w:p w14:paraId="3CAD9C77" w14:textId="77777777" w:rsidR="00096ACF" w:rsidRDefault="00000000" w:rsidP="008D6CFF">
      <w:pPr>
        <w:pStyle w:val="BodyText"/>
        <w:spacing w:after="100"/>
      </w:pPr>
      <w:r>
        <w:t>The current implementation was executed with Python unittest discovery and all 8 tests passed. The test suite confirms that the three solvers return a consistent number of solutions for the normal scenario and that Forward Checking exposes pruning metrics.</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10210"/>
      </w:tblGrid>
      <w:tr w:rsidR="00096ACF" w14:paraId="298F0A98" w14:textId="77777777">
        <w:trPr>
          <w:jc w:val="center"/>
        </w:trPr>
        <w:tc>
          <w:tcPr>
            <w:tcW w:w="9994" w:type="dxa"/>
            <w:shd w:val="clear" w:color="auto" w:fill="F3F3F3"/>
            <w:vAlign w:val="center"/>
          </w:tcPr>
          <w:p w14:paraId="6B585154" w14:textId="069C0578" w:rsidR="00096ACF" w:rsidRDefault="000A38B7" w:rsidP="008D6CFF">
            <w:pPr>
              <w:spacing w:before="240" w:after="240"/>
              <w:jc w:val="center"/>
            </w:pPr>
            <w:r w:rsidRPr="000A38B7">
              <w:drawing>
                <wp:inline distT="0" distB="0" distL="0" distR="0" wp14:anchorId="2A8A7821" wp14:editId="1D2F51EC">
                  <wp:extent cx="6346190" cy="1487805"/>
                  <wp:effectExtent l="0" t="0" r="0" b="0"/>
                  <wp:docPr id="24467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5871" name=""/>
                          <pic:cNvPicPr/>
                        </pic:nvPicPr>
                        <pic:blipFill>
                          <a:blip r:embed="rId14"/>
                          <a:stretch>
                            <a:fillRect/>
                          </a:stretch>
                        </pic:blipFill>
                        <pic:spPr>
                          <a:xfrm>
                            <a:off x="0" y="0"/>
                            <a:ext cx="6346190" cy="1487805"/>
                          </a:xfrm>
                          <a:prstGeom prst="rect">
                            <a:avLst/>
                          </a:prstGeom>
                        </pic:spPr>
                      </pic:pic>
                    </a:graphicData>
                  </a:graphic>
                </wp:inline>
              </w:drawing>
            </w:r>
          </w:p>
          <w:p w14:paraId="3634FB07" w14:textId="77777777" w:rsidR="00096ACF" w:rsidRDefault="00000000" w:rsidP="008D6CFF">
            <w:pPr>
              <w:jc w:val="center"/>
            </w:pPr>
            <w:r>
              <w:rPr>
                <w:b/>
                <w:color w:val="2F4C7D"/>
                <w:sz w:val="20"/>
              </w:rPr>
              <w:t>Unit Test Execution</w:t>
            </w:r>
          </w:p>
        </w:tc>
      </w:tr>
    </w:tbl>
    <w:p w14:paraId="6F9634E5" w14:textId="77777777" w:rsidR="00096ACF" w:rsidRDefault="00000000" w:rsidP="008D6CFF">
      <w:pPr>
        <w:jc w:val="center"/>
      </w:pPr>
      <w:r>
        <w:rPr>
          <w:i/>
          <w:color w:val="5A5A5A"/>
          <w:sz w:val="17"/>
        </w:rPr>
        <w:t>Figure 6: Terminal output showing the unittest suite and the final 'Ran 8 tests ... OK' result.</w:t>
      </w:r>
    </w:p>
    <w:p w14:paraId="70782090" w14:textId="77777777" w:rsidR="00096ACF" w:rsidRDefault="00000000" w:rsidP="008D6CFF">
      <w:pPr>
        <w:pStyle w:val="Heading2"/>
        <w:spacing w:before="100" w:after="100"/>
      </w:pPr>
      <w:r>
        <w:t>Scenario Validation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008"/>
        <w:gridCol w:w="6048"/>
        <w:gridCol w:w="2304"/>
      </w:tblGrid>
      <w:tr w:rsidR="00096ACF" w14:paraId="65FC62AA" w14:textId="77777777">
        <w:trPr>
          <w:jc w:val="center"/>
        </w:trPr>
        <w:tc>
          <w:tcPr>
            <w:tcW w:w="1008" w:type="dxa"/>
            <w:shd w:val="clear" w:color="auto" w:fill="2F4C7D"/>
            <w:vAlign w:val="center"/>
          </w:tcPr>
          <w:p w14:paraId="4B861964" w14:textId="77777777" w:rsidR="00096ACF" w:rsidRDefault="00000000" w:rsidP="008D6CFF">
            <w:pPr>
              <w:spacing w:line="276" w:lineRule="auto"/>
            </w:pPr>
            <w:r>
              <w:rPr>
                <w:b/>
                <w:color w:val="FFFFFF"/>
                <w:sz w:val="17"/>
              </w:rPr>
              <w:t>Scenario</w:t>
            </w:r>
          </w:p>
        </w:tc>
        <w:tc>
          <w:tcPr>
            <w:tcW w:w="6048" w:type="dxa"/>
            <w:shd w:val="clear" w:color="auto" w:fill="2F4C7D"/>
            <w:vAlign w:val="center"/>
          </w:tcPr>
          <w:p w14:paraId="7288EC83" w14:textId="77777777" w:rsidR="00096ACF" w:rsidRDefault="00000000" w:rsidP="008D6CFF">
            <w:pPr>
              <w:spacing w:line="276" w:lineRule="auto"/>
            </w:pPr>
            <w:r>
              <w:rPr>
                <w:b/>
                <w:color w:val="FFFFFF"/>
                <w:sz w:val="17"/>
              </w:rPr>
              <w:t>Purpose</w:t>
            </w:r>
          </w:p>
        </w:tc>
        <w:tc>
          <w:tcPr>
            <w:tcW w:w="2304" w:type="dxa"/>
            <w:shd w:val="clear" w:color="auto" w:fill="2F4C7D"/>
            <w:vAlign w:val="center"/>
          </w:tcPr>
          <w:p w14:paraId="09E65FF8" w14:textId="77777777" w:rsidR="00096ACF" w:rsidRDefault="00000000" w:rsidP="008D6CFF">
            <w:pPr>
              <w:spacing w:line="276" w:lineRule="auto"/>
            </w:pPr>
            <w:r>
              <w:rPr>
                <w:b/>
                <w:color w:val="FFFFFF"/>
                <w:sz w:val="17"/>
              </w:rPr>
              <w:t>Expected Outcome</w:t>
            </w:r>
          </w:p>
        </w:tc>
      </w:tr>
      <w:tr w:rsidR="00096ACF" w14:paraId="3311723A" w14:textId="77777777">
        <w:trPr>
          <w:jc w:val="center"/>
        </w:trPr>
        <w:tc>
          <w:tcPr>
            <w:tcW w:w="1008" w:type="dxa"/>
            <w:shd w:val="clear" w:color="auto" w:fill="F3F6FA"/>
            <w:vAlign w:val="center"/>
          </w:tcPr>
          <w:p w14:paraId="1E620F18" w14:textId="77777777" w:rsidR="00096ACF" w:rsidRDefault="00000000" w:rsidP="008D6CFF">
            <w:pPr>
              <w:spacing w:line="276" w:lineRule="auto"/>
              <w:jc w:val="center"/>
            </w:pPr>
            <w:r>
              <w:rPr>
                <w:sz w:val="17"/>
              </w:rPr>
              <w:t>S1</w:t>
            </w:r>
          </w:p>
        </w:tc>
        <w:tc>
          <w:tcPr>
            <w:tcW w:w="6048" w:type="dxa"/>
            <w:shd w:val="clear" w:color="auto" w:fill="F3F6FA"/>
            <w:vAlign w:val="center"/>
          </w:tcPr>
          <w:p w14:paraId="32E9BE72" w14:textId="77777777" w:rsidR="00096ACF" w:rsidRDefault="00000000" w:rsidP="008D6CFF">
            <w:pPr>
              <w:spacing w:line="276" w:lineRule="auto"/>
              <w:jc w:val="center"/>
            </w:pPr>
            <w:r>
              <w:rPr>
                <w:sz w:val="17"/>
              </w:rPr>
              <w:t>Normal feasible Semester-5 profile</w:t>
            </w:r>
          </w:p>
        </w:tc>
        <w:tc>
          <w:tcPr>
            <w:tcW w:w="2304" w:type="dxa"/>
            <w:shd w:val="clear" w:color="auto" w:fill="F3F6FA"/>
            <w:vAlign w:val="center"/>
          </w:tcPr>
          <w:p w14:paraId="4C3BF421" w14:textId="77777777" w:rsidR="00096ACF" w:rsidRDefault="00000000" w:rsidP="008D6CFF">
            <w:pPr>
              <w:spacing w:line="276" w:lineRule="auto"/>
              <w:jc w:val="center"/>
            </w:pPr>
            <w:r>
              <w:rPr>
                <w:sz w:val="17"/>
              </w:rPr>
              <w:t>Feasible plans</w:t>
            </w:r>
          </w:p>
        </w:tc>
      </w:tr>
      <w:tr w:rsidR="00096ACF" w14:paraId="6E29D295" w14:textId="77777777">
        <w:trPr>
          <w:jc w:val="center"/>
        </w:trPr>
        <w:tc>
          <w:tcPr>
            <w:tcW w:w="1008" w:type="dxa"/>
            <w:vAlign w:val="center"/>
          </w:tcPr>
          <w:p w14:paraId="3F57E58D" w14:textId="77777777" w:rsidR="00096ACF" w:rsidRDefault="00000000" w:rsidP="008D6CFF">
            <w:pPr>
              <w:spacing w:line="276" w:lineRule="auto"/>
              <w:jc w:val="center"/>
            </w:pPr>
            <w:r>
              <w:rPr>
                <w:sz w:val="17"/>
              </w:rPr>
              <w:t>S2</w:t>
            </w:r>
          </w:p>
        </w:tc>
        <w:tc>
          <w:tcPr>
            <w:tcW w:w="6048" w:type="dxa"/>
            <w:vAlign w:val="center"/>
          </w:tcPr>
          <w:p w14:paraId="2A0E1AD4" w14:textId="77777777" w:rsidR="00096ACF" w:rsidRDefault="00000000" w:rsidP="008D6CFF">
            <w:pPr>
              <w:spacing w:line="276" w:lineRule="auto"/>
              <w:jc w:val="center"/>
            </w:pPr>
            <w:r>
              <w:rPr>
                <w:sz w:val="17"/>
              </w:rPr>
              <w:t>Remove ML202 from completed courses</w:t>
            </w:r>
          </w:p>
        </w:tc>
        <w:tc>
          <w:tcPr>
            <w:tcW w:w="2304" w:type="dxa"/>
            <w:vAlign w:val="center"/>
          </w:tcPr>
          <w:p w14:paraId="7A28113A" w14:textId="77777777" w:rsidR="00096ACF" w:rsidRDefault="00000000" w:rsidP="008D6CFF">
            <w:pPr>
              <w:spacing w:line="276" w:lineRule="auto"/>
              <w:jc w:val="center"/>
            </w:pPr>
            <w:r>
              <w:rPr>
                <w:sz w:val="17"/>
              </w:rPr>
              <w:t>DL301 becomes ineligible</w:t>
            </w:r>
          </w:p>
        </w:tc>
      </w:tr>
      <w:tr w:rsidR="00096ACF" w14:paraId="4C406C60" w14:textId="77777777">
        <w:trPr>
          <w:jc w:val="center"/>
        </w:trPr>
        <w:tc>
          <w:tcPr>
            <w:tcW w:w="1008" w:type="dxa"/>
            <w:shd w:val="clear" w:color="auto" w:fill="F3F6FA"/>
            <w:vAlign w:val="center"/>
          </w:tcPr>
          <w:p w14:paraId="5580895A" w14:textId="77777777" w:rsidR="00096ACF" w:rsidRDefault="00000000" w:rsidP="008D6CFF">
            <w:pPr>
              <w:spacing w:line="276" w:lineRule="auto"/>
              <w:jc w:val="center"/>
            </w:pPr>
            <w:r>
              <w:rPr>
                <w:sz w:val="17"/>
              </w:rPr>
              <w:t>S3</w:t>
            </w:r>
          </w:p>
        </w:tc>
        <w:tc>
          <w:tcPr>
            <w:tcW w:w="6048" w:type="dxa"/>
            <w:shd w:val="clear" w:color="auto" w:fill="F3F6FA"/>
            <w:vAlign w:val="center"/>
          </w:tcPr>
          <w:p w14:paraId="3F2218D6" w14:textId="77777777" w:rsidR="00096ACF" w:rsidRDefault="00000000" w:rsidP="008D6CFF">
            <w:pPr>
              <w:spacing w:line="276" w:lineRule="auto"/>
              <w:jc w:val="center"/>
            </w:pPr>
            <w:r>
              <w:rPr>
                <w:sz w:val="17"/>
              </w:rPr>
              <w:t>Maximum credits = 16</w:t>
            </w:r>
          </w:p>
        </w:tc>
        <w:tc>
          <w:tcPr>
            <w:tcW w:w="2304" w:type="dxa"/>
            <w:shd w:val="clear" w:color="auto" w:fill="F3F6FA"/>
            <w:vAlign w:val="center"/>
          </w:tcPr>
          <w:p w14:paraId="1A1FAD1A" w14:textId="77777777" w:rsidR="00096ACF" w:rsidRDefault="00000000" w:rsidP="008D6CFF">
            <w:pPr>
              <w:spacing w:line="276" w:lineRule="auto"/>
              <w:jc w:val="center"/>
            </w:pPr>
            <w:r>
              <w:rPr>
                <w:sz w:val="17"/>
              </w:rPr>
              <w:t>No feasible plan</w:t>
            </w:r>
          </w:p>
        </w:tc>
      </w:tr>
      <w:tr w:rsidR="00096ACF" w14:paraId="37C90311" w14:textId="77777777">
        <w:trPr>
          <w:jc w:val="center"/>
        </w:trPr>
        <w:tc>
          <w:tcPr>
            <w:tcW w:w="1008" w:type="dxa"/>
            <w:vAlign w:val="center"/>
          </w:tcPr>
          <w:p w14:paraId="5E8A85FA" w14:textId="77777777" w:rsidR="00096ACF" w:rsidRDefault="00000000" w:rsidP="008D6CFF">
            <w:pPr>
              <w:spacing w:line="276" w:lineRule="auto"/>
              <w:jc w:val="center"/>
            </w:pPr>
            <w:r>
              <w:rPr>
                <w:sz w:val="17"/>
              </w:rPr>
              <w:t>S4</w:t>
            </w:r>
          </w:p>
        </w:tc>
        <w:tc>
          <w:tcPr>
            <w:tcW w:w="6048" w:type="dxa"/>
            <w:vAlign w:val="center"/>
          </w:tcPr>
          <w:p w14:paraId="03429F44" w14:textId="77777777" w:rsidR="00096ACF" w:rsidRDefault="00000000" w:rsidP="008D6CFF">
            <w:pPr>
              <w:spacing w:line="276" w:lineRule="auto"/>
              <w:jc w:val="center"/>
            </w:pPr>
            <w:r>
              <w:rPr>
                <w:sz w:val="17"/>
              </w:rPr>
              <w:t>Block MON-09 and WED-11</w:t>
            </w:r>
          </w:p>
        </w:tc>
        <w:tc>
          <w:tcPr>
            <w:tcW w:w="2304" w:type="dxa"/>
            <w:vAlign w:val="center"/>
          </w:tcPr>
          <w:p w14:paraId="2DE4A635" w14:textId="77777777" w:rsidR="00096ACF" w:rsidRDefault="00000000" w:rsidP="008D6CFF">
            <w:pPr>
              <w:spacing w:line="276" w:lineRule="auto"/>
              <w:jc w:val="center"/>
            </w:pPr>
            <w:r>
              <w:rPr>
                <w:sz w:val="17"/>
              </w:rPr>
              <w:t>AI301 has no usable slot</w:t>
            </w:r>
          </w:p>
        </w:tc>
      </w:tr>
      <w:tr w:rsidR="00096ACF" w14:paraId="5B674B0E" w14:textId="77777777">
        <w:trPr>
          <w:jc w:val="center"/>
        </w:trPr>
        <w:tc>
          <w:tcPr>
            <w:tcW w:w="1008" w:type="dxa"/>
            <w:shd w:val="clear" w:color="auto" w:fill="F3F6FA"/>
            <w:vAlign w:val="center"/>
          </w:tcPr>
          <w:p w14:paraId="35877C6B" w14:textId="77777777" w:rsidR="00096ACF" w:rsidRDefault="00000000" w:rsidP="008D6CFF">
            <w:pPr>
              <w:spacing w:line="276" w:lineRule="auto"/>
              <w:jc w:val="center"/>
            </w:pPr>
            <w:r>
              <w:rPr>
                <w:sz w:val="17"/>
              </w:rPr>
              <w:t>S5</w:t>
            </w:r>
          </w:p>
        </w:tc>
        <w:tc>
          <w:tcPr>
            <w:tcW w:w="6048" w:type="dxa"/>
            <w:shd w:val="clear" w:color="auto" w:fill="F3F6FA"/>
            <w:vAlign w:val="center"/>
          </w:tcPr>
          <w:p w14:paraId="29BCD529" w14:textId="77777777" w:rsidR="00096ACF" w:rsidRDefault="00000000" w:rsidP="008D6CFF">
            <w:pPr>
              <w:spacing w:line="276" w:lineRule="auto"/>
              <w:jc w:val="center"/>
            </w:pPr>
            <w:r>
              <w:rPr>
                <w:sz w:val="17"/>
              </w:rPr>
              <w:t>Data specialization + FRI-14 preference</w:t>
            </w:r>
          </w:p>
        </w:tc>
        <w:tc>
          <w:tcPr>
            <w:tcW w:w="2304" w:type="dxa"/>
            <w:shd w:val="clear" w:color="auto" w:fill="F3F6FA"/>
            <w:vAlign w:val="center"/>
          </w:tcPr>
          <w:p w14:paraId="4C4A59E4" w14:textId="77777777" w:rsidR="00096ACF" w:rsidRDefault="00000000" w:rsidP="008D6CFF">
            <w:pPr>
              <w:spacing w:line="276" w:lineRule="auto"/>
              <w:jc w:val="center"/>
            </w:pPr>
            <w:r>
              <w:rPr>
                <w:sz w:val="17"/>
              </w:rPr>
              <w:t>Feasible plans with altered ranking</w:t>
            </w:r>
          </w:p>
        </w:tc>
      </w:tr>
    </w:tbl>
    <w:p w14:paraId="24B74003" w14:textId="77777777" w:rsidR="00096ACF" w:rsidRDefault="00096ACF" w:rsidP="008D6CFF">
      <w:pPr>
        <w:spacing w:after="40"/>
      </w:pPr>
    </w:p>
    <w:p w14:paraId="251F8A75" w14:textId="77777777" w:rsidR="00096ACF" w:rsidRDefault="00000000" w:rsidP="008D6CFF">
      <w:r>
        <w:br w:type="page"/>
      </w:r>
    </w:p>
    <w:p w14:paraId="460F7C67" w14:textId="77777777" w:rsidR="00096ACF" w:rsidRDefault="00000000" w:rsidP="008D6CFF">
      <w:pPr>
        <w:pStyle w:val="Heading1"/>
        <w:spacing w:before="160" w:after="100"/>
      </w:pPr>
      <w:r>
        <w:lastRenderedPageBreak/>
        <w:t>7. Output and Results</w:t>
      </w:r>
    </w:p>
    <w:p w14:paraId="5B244359" w14:textId="77777777" w:rsidR="00096ACF" w:rsidRDefault="00000000" w:rsidP="008D6CFF">
      <w:pPr>
        <w:pStyle w:val="Heading2"/>
        <w:spacing w:before="100" w:after="100"/>
      </w:pPr>
      <w:r>
        <w:t>7.1 Eligibility Analysis</w:t>
      </w:r>
    </w:p>
    <w:p w14:paraId="1938958F" w14:textId="77777777" w:rsidR="00096ACF" w:rsidRDefault="00000000" w:rsidP="008D6CFF">
      <w:pPr>
        <w:pStyle w:val="BodyText"/>
        <w:spacing w:after="100"/>
      </w:pPr>
      <w:r>
        <w:t>For the default Semester-5 profile, all Semester-5 courses are eligible because the required earlier-semester courses are included in the completed-course set. When ML202 is removed from the completed courses, the rule engine marks DL301 as ineligible and reports ML202 as the missing prerequisite.</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10210"/>
      </w:tblGrid>
      <w:tr w:rsidR="00096ACF" w14:paraId="70626663" w14:textId="77777777">
        <w:trPr>
          <w:jc w:val="center"/>
        </w:trPr>
        <w:tc>
          <w:tcPr>
            <w:tcW w:w="9994" w:type="dxa"/>
            <w:shd w:val="clear" w:color="auto" w:fill="F3F3F3"/>
            <w:vAlign w:val="center"/>
          </w:tcPr>
          <w:p w14:paraId="2ACE5BD4" w14:textId="61406244" w:rsidR="00096ACF" w:rsidRDefault="000A38B7" w:rsidP="008D6CFF">
            <w:pPr>
              <w:spacing w:before="240" w:after="240"/>
              <w:jc w:val="center"/>
            </w:pPr>
            <w:r w:rsidRPr="000A38B7">
              <w:drawing>
                <wp:inline distT="0" distB="0" distL="0" distR="0" wp14:anchorId="7E06B147" wp14:editId="61CBE42E">
                  <wp:extent cx="6346190" cy="1313815"/>
                  <wp:effectExtent l="0" t="0" r="0" b="635"/>
                  <wp:docPr id="84473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734938" name=""/>
                          <pic:cNvPicPr/>
                        </pic:nvPicPr>
                        <pic:blipFill>
                          <a:blip r:embed="rId15"/>
                          <a:stretch>
                            <a:fillRect/>
                          </a:stretch>
                        </pic:blipFill>
                        <pic:spPr>
                          <a:xfrm>
                            <a:off x="0" y="0"/>
                            <a:ext cx="6346190" cy="1313815"/>
                          </a:xfrm>
                          <a:prstGeom prst="rect">
                            <a:avLst/>
                          </a:prstGeom>
                        </pic:spPr>
                      </pic:pic>
                    </a:graphicData>
                  </a:graphic>
                </wp:inline>
              </w:drawing>
            </w:r>
          </w:p>
          <w:p w14:paraId="49A5956E" w14:textId="77777777" w:rsidR="00096ACF" w:rsidRDefault="00000000" w:rsidP="008D6CFF">
            <w:pPr>
              <w:jc w:val="center"/>
            </w:pPr>
            <w:r>
              <w:rPr>
                <w:b/>
                <w:color w:val="2F4C7D"/>
                <w:sz w:val="20"/>
              </w:rPr>
              <w:t>Eligibility Result</w:t>
            </w:r>
          </w:p>
        </w:tc>
      </w:tr>
    </w:tbl>
    <w:p w14:paraId="09FEE478" w14:textId="77777777" w:rsidR="00096ACF" w:rsidRDefault="00000000" w:rsidP="008D6CFF">
      <w:pPr>
        <w:jc w:val="center"/>
      </w:pPr>
      <w:r>
        <w:rPr>
          <w:i/>
          <w:color w:val="5A5A5A"/>
          <w:sz w:val="17"/>
        </w:rPr>
        <w:t>Figure 7: Eligibility analysis for the normal profile and/or missing-prerequisite scenario.</w:t>
      </w:r>
    </w:p>
    <w:p w14:paraId="128F96DB" w14:textId="77777777" w:rsidR="00096ACF" w:rsidRDefault="00000000" w:rsidP="008D6CFF">
      <w:pPr>
        <w:pStyle w:val="Heading2"/>
        <w:spacing w:before="100" w:after="100"/>
      </w:pPr>
      <w:r>
        <w:t>7.2 CSP Formulation</w:t>
      </w:r>
    </w:p>
    <w:p w14:paraId="299AF912" w14:textId="77777777" w:rsidR="00096ACF" w:rsidRDefault="00000000" w:rsidP="008D6CFF">
      <w:pPr>
        <w:pStyle w:val="BodyText"/>
        <w:spacing w:after="100"/>
      </w:pPr>
      <w:r>
        <w:t>For the normal Semester-5 profile, the CSP contains six variables: AI301, CMAI301, DL301, OST301, DCN301 and BDS301. OST301 is the elective and therefore contains NOT_SELECTED as an additional domain value.</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1872"/>
        <w:gridCol w:w="7488"/>
      </w:tblGrid>
      <w:tr w:rsidR="00096ACF" w14:paraId="7658A7CE" w14:textId="77777777">
        <w:trPr>
          <w:jc w:val="center"/>
        </w:trPr>
        <w:tc>
          <w:tcPr>
            <w:tcW w:w="1872" w:type="dxa"/>
            <w:shd w:val="clear" w:color="auto" w:fill="2F4C7D"/>
            <w:vAlign w:val="center"/>
          </w:tcPr>
          <w:p w14:paraId="3951F324" w14:textId="77777777" w:rsidR="00096ACF" w:rsidRDefault="00000000" w:rsidP="008D6CFF">
            <w:pPr>
              <w:spacing w:line="276" w:lineRule="auto"/>
            </w:pPr>
            <w:r>
              <w:rPr>
                <w:b/>
                <w:color w:val="FFFFFF"/>
                <w:sz w:val="18"/>
              </w:rPr>
              <w:t>Variable</w:t>
            </w:r>
          </w:p>
        </w:tc>
        <w:tc>
          <w:tcPr>
            <w:tcW w:w="7488" w:type="dxa"/>
            <w:shd w:val="clear" w:color="auto" w:fill="2F4C7D"/>
            <w:vAlign w:val="center"/>
          </w:tcPr>
          <w:p w14:paraId="17E9907C" w14:textId="77777777" w:rsidR="00096ACF" w:rsidRDefault="00000000" w:rsidP="008D6CFF">
            <w:pPr>
              <w:spacing w:line="276" w:lineRule="auto"/>
            </w:pPr>
            <w:r>
              <w:rPr>
                <w:b/>
                <w:color w:val="FFFFFF"/>
                <w:sz w:val="18"/>
              </w:rPr>
              <w:t>Domain</w:t>
            </w:r>
          </w:p>
        </w:tc>
      </w:tr>
      <w:tr w:rsidR="00096ACF" w14:paraId="7C588F52" w14:textId="77777777">
        <w:trPr>
          <w:jc w:val="center"/>
        </w:trPr>
        <w:tc>
          <w:tcPr>
            <w:tcW w:w="1872" w:type="dxa"/>
            <w:shd w:val="clear" w:color="auto" w:fill="F3F6FA"/>
            <w:vAlign w:val="center"/>
          </w:tcPr>
          <w:p w14:paraId="422A83F8" w14:textId="77777777" w:rsidR="00096ACF" w:rsidRDefault="00000000" w:rsidP="008D6CFF">
            <w:pPr>
              <w:spacing w:line="276" w:lineRule="auto"/>
              <w:jc w:val="center"/>
            </w:pPr>
            <w:r>
              <w:rPr>
                <w:sz w:val="18"/>
              </w:rPr>
              <w:t>AI301</w:t>
            </w:r>
          </w:p>
        </w:tc>
        <w:tc>
          <w:tcPr>
            <w:tcW w:w="7488" w:type="dxa"/>
            <w:shd w:val="clear" w:color="auto" w:fill="F3F6FA"/>
            <w:vAlign w:val="center"/>
          </w:tcPr>
          <w:p w14:paraId="74159DED" w14:textId="77777777" w:rsidR="00096ACF" w:rsidRDefault="00000000" w:rsidP="008D6CFF">
            <w:pPr>
              <w:spacing w:line="276" w:lineRule="auto"/>
              <w:jc w:val="center"/>
            </w:pPr>
            <w:r>
              <w:rPr>
                <w:sz w:val="18"/>
              </w:rPr>
              <w:t>MON-09, WED-11</w:t>
            </w:r>
          </w:p>
        </w:tc>
      </w:tr>
      <w:tr w:rsidR="00096ACF" w14:paraId="3A5F4F4E" w14:textId="77777777">
        <w:trPr>
          <w:jc w:val="center"/>
        </w:trPr>
        <w:tc>
          <w:tcPr>
            <w:tcW w:w="1872" w:type="dxa"/>
            <w:vAlign w:val="center"/>
          </w:tcPr>
          <w:p w14:paraId="6C7F314D" w14:textId="77777777" w:rsidR="00096ACF" w:rsidRDefault="00000000" w:rsidP="008D6CFF">
            <w:pPr>
              <w:spacing w:line="276" w:lineRule="auto"/>
              <w:jc w:val="center"/>
            </w:pPr>
            <w:r>
              <w:rPr>
                <w:sz w:val="18"/>
              </w:rPr>
              <w:t>CMAI301</w:t>
            </w:r>
          </w:p>
        </w:tc>
        <w:tc>
          <w:tcPr>
            <w:tcW w:w="7488" w:type="dxa"/>
            <w:vAlign w:val="center"/>
          </w:tcPr>
          <w:p w14:paraId="66934231" w14:textId="77777777" w:rsidR="00096ACF" w:rsidRDefault="00000000" w:rsidP="008D6CFF">
            <w:pPr>
              <w:spacing w:line="276" w:lineRule="auto"/>
              <w:jc w:val="center"/>
            </w:pPr>
            <w:r>
              <w:rPr>
                <w:sz w:val="18"/>
              </w:rPr>
              <w:t>TUE-10, THU-10</w:t>
            </w:r>
          </w:p>
        </w:tc>
      </w:tr>
      <w:tr w:rsidR="00096ACF" w14:paraId="1E325666" w14:textId="77777777">
        <w:trPr>
          <w:jc w:val="center"/>
        </w:trPr>
        <w:tc>
          <w:tcPr>
            <w:tcW w:w="1872" w:type="dxa"/>
            <w:shd w:val="clear" w:color="auto" w:fill="F3F6FA"/>
            <w:vAlign w:val="center"/>
          </w:tcPr>
          <w:p w14:paraId="757246B0" w14:textId="77777777" w:rsidR="00096ACF" w:rsidRDefault="00000000" w:rsidP="008D6CFF">
            <w:pPr>
              <w:spacing w:line="276" w:lineRule="auto"/>
              <w:jc w:val="center"/>
            </w:pPr>
            <w:r>
              <w:rPr>
                <w:sz w:val="18"/>
              </w:rPr>
              <w:t>DL301</w:t>
            </w:r>
          </w:p>
        </w:tc>
        <w:tc>
          <w:tcPr>
            <w:tcW w:w="7488" w:type="dxa"/>
            <w:shd w:val="clear" w:color="auto" w:fill="F3F6FA"/>
            <w:vAlign w:val="center"/>
          </w:tcPr>
          <w:p w14:paraId="3C0EC898" w14:textId="77777777" w:rsidR="00096ACF" w:rsidRDefault="00000000" w:rsidP="008D6CFF">
            <w:pPr>
              <w:spacing w:line="276" w:lineRule="auto"/>
              <w:jc w:val="center"/>
            </w:pPr>
            <w:r>
              <w:rPr>
                <w:sz w:val="18"/>
              </w:rPr>
              <w:t>MON-09, THU-14</w:t>
            </w:r>
          </w:p>
        </w:tc>
      </w:tr>
      <w:tr w:rsidR="00096ACF" w14:paraId="6CA924FC" w14:textId="77777777">
        <w:trPr>
          <w:jc w:val="center"/>
        </w:trPr>
        <w:tc>
          <w:tcPr>
            <w:tcW w:w="1872" w:type="dxa"/>
            <w:vAlign w:val="center"/>
          </w:tcPr>
          <w:p w14:paraId="0C293F1B" w14:textId="77777777" w:rsidR="00096ACF" w:rsidRDefault="00000000" w:rsidP="008D6CFF">
            <w:pPr>
              <w:spacing w:line="276" w:lineRule="auto"/>
              <w:jc w:val="center"/>
            </w:pPr>
            <w:r>
              <w:rPr>
                <w:sz w:val="18"/>
              </w:rPr>
              <w:t>OST301</w:t>
            </w:r>
          </w:p>
        </w:tc>
        <w:tc>
          <w:tcPr>
            <w:tcW w:w="7488" w:type="dxa"/>
            <w:vAlign w:val="center"/>
          </w:tcPr>
          <w:p w14:paraId="25669D31" w14:textId="77777777" w:rsidR="00096ACF" w:rsidRDefault="00000000" w:rsidP="008D6CFF">
            <w:pPr>
              <w:spacing w:line="276" w:lineRule="auto"/>
              <w:jc w:val="center"/>
            </w:pPr>
            <w:r>
              <w:rPr>
                <w:sz w:val="18"/>
              </w:rPr>
              <w:t>TUE-10, FRI-10, NOT_SELECTED</w:t>
            </w:r>
          </w:p>
        </w:tc>
      </w:tr>
      <w:tr w:rsidR="00096ACF" w14:paraId="7753D612" w14:textId="77777777">
        <w:trPr>
          <w:jc w:val="center"/>
        </w:trPr>
        <w:tc>
          <w:tcPr>
            <w:tcW w:w="1872" w:type="dxa"/>
            <w:shd w:val="clear" w:color="auto" w:fill="F3F6FA"/>
            <w:vAlign w:val="center"/>
          </w:tcPr>
          <w:p w14:paraId="2FFCBCA0" w14:textId="77777777" w:rsidR="00096ACF" w:rsidRDefault="00000000" w:rsidP="008D6CFF">
            <w:pPr>
              <w:spacing w:line="276" w:lineRule="auto"/>
              <w:jc w:val="center"/>
            </w:pPr>
            <w:r>
              <w:rPr>
                <w:sz w:val="18"/>
              </w:rPr>
              <w:t>DCN301</w:t>
            </w:r>
          </w:p>
        </w:tc>
        <w:tc>
          <w:tcPr>
            <w:tcW w:w="7488" w:type="dxa"/>
            <w:shd w:val="clear" w:color="auto" w:fill="F3F6FA"/>
            <w:vAlign w:val="center"/>
          </w:tcPr>
          <w:p w14:paraId="0DDD2151" w14:textId="77777777" w:rsidR="00096ACF" w:rsidRDefault="00000000" w:rsidP="008D6CFF">
            <w:pPr>
              <w:spacing w:line="276" w:lineRule="auto"/>
              <w:jc w:val="center"/>
            </w:pPr>
            <w:r>
              <w:rPr>
                <w:sz w:val="18"/>
              </w:rPr>
              <w:t>THU-14, FRI-11</w:t>
            </w:r>
          </w:p>
        </w:tc>
      </w:tr>
      <w:tr w:rsidR="00096ACF" w14:paraId="0369CCDE" w14:textId="77777777">
        <w:trPr>
          <w:jc w:val="center"/>
        </w:trPr>
        <w:tc>
          <w:tcPr>
            <w:tcW w:w="1872" w:type="dxa"/>
            <w:vAlign w:val="center"/>
          </w:tcPr>
          <w:p w14:paraId="664872D6" w14:textId="77777777" w:rsidR="00096ACF" w:rsidRDefault="00000000" w:rsidP="008D6CFF">
            <w:pPr>
              <w:spacing w:line="276" w:lineRule="auto"/>
              <w:jc w:val="center"/>
            </w:pPr>
            <w:r>
              <w:rPr>
                <w:sz w:val="18"/>
              </w:rPr>
              <w:t>BDS301</w:t>
            </w:r>
          </w:p>
        </w:tc>
        <w:tc>
          <w:tcPr>
            <w:tcW w:w="7488" w:type="dxa"/>
            <w:vAlign w:val="center"/>
          </w:tcPr>
          <w:p w14:paraId="046A7727" w14:textId="77777777" w:rsidR="00096ACF" w:rsidRDefault="00000000" w:rsidP="008D6CFF">
            <w:pPr>
              <w:spacing w:line="276" w:lineRule="auto"/>
              <w:jc w:val="center"/>
            </w:pPr>
            <w:r>
              <w:rPr>
                <w:sz w:val="18"/>
              </w:rPr>
              <w:t>WED-11, FRI-14</w:t>
            </w:r>
          </w:p>
        </w:tc>
      </w:tr>
    </w:tbl>
    <w:p w14:paraId="0CE50EE2" w14:textId="77777777" w:rsidR="00096ACF" w:rsidRDefault="00096ACF" w:rsidP="008D6CFF">
      <w:pPr>
        <w:spacing w:after="40"/>
      </w:pPr>
    </w:p>
    <w:p w14:paraId="4A78AA59" w14:textId="77777777" w:rsidR="00096ACF" w:rsidRDefault="00000000" w:rsidP="008D6CFF">
      <w:pPr>
        <w:pStyle w:val="Heading2"/>
        <w:spacing w:before="100" w:after="100"/>
      </w:pPr>
      <w:r>
        <w:t>7.3 Solver Comparison</w:t>
      </w:r>
    </w:p>
    <w:p w14:paraId="122C05A8" w14:textId="77777777" w:rsidR="00096ACF" w:rsidRDefault="00000000" w:rsidP="008D6CFF">
      <w:pPr>
        <w:pStyle w:val="BodyText"/>
        <w:spacing w:after="100"/>
      </w:pPr>
      <w:r>
        <w:t>A normal-profile execution produced 25 feasible plans with all three solvers. The number of explored nodes decreased as the search strategy became more informed. The exact execution time is machine-dependent and should be reported from the final screenshot/run used for submission.</w:t>
      </w:r>
    </w:p>
    <w:tbl>
      <w:tblPr>
        <w:tblStyle w:val="TableGrid"/>
        <w:tblW w:w="0" w:type="auto"/>
        <w:jc w:val="center"/>
        <w:tblBorders>
          <w:top w:val="single" w:sz="6" w:space="0" w:color="B7C3D0"/>
          <w:left w:val="single" w:sz="6" w:space="0" w:color="B7C3D0"/>
          <w:bottom w:val="single" w:sz="6" w:space="0" w:color="B7C3D0"/>
          <w:right w:val="single" w:sz="6" w:space="0" w:color="B7C3D0"/>
          <w:insideH w:val="single" w:sz="6" w:space="0" w:color="B7C3D0"/>
          <w:insideV w:val="single" w:sz="6" w:space="0" w:color="B7C3D0"/>
        </w:tblBorders>
        <w:tblLook w:val="04A0" w:firstRow="1" w:lastRow="0" w:firstColumn="1" w:lastColumn="0" w:noHBand="0" w:noVBand="1"/>
      </w:tblPr>
      <w:tblGrid>
        <w:gridCol w:w="3168"/>
        <w:gridCol w:w="1584"/>
        <w:gridCol w:w="1440"/>
        <w:gridCol w:w="1440"/>
        <w:gridCol w:w="1440"/>
      </w:tblGrid>
      <w:tr w:rsidR="00096ACF" w14:paraId="08D096B4" w14:textId="77777777">
        <w:trPr>
          <w:jc w:val="center"/>
        </w:trPr>
        <w:tc>
          <w:tcPr>
            <w:tcW w:w="3168" w:type="dxa"/>
            <w:shd w:val="clear" w:color="auto" w:fill="2F4C7D"/>
            <w:vAlign w:val="center"/>
          </w:tcPr>
          <w:p w14:paraId="3DE1B208" w14:textId="77777777" w:rsidR="00096ACF" w:rsidRDefault="00000000" w:rsidP="008D6CFF">
            <w:pPr>
              <w:spacing w:line="276" w:lineRule="auto"/>
            </w:pPr>
            <w:r>
              <w:rPr>
                <w:b/>
                <w:color w:val="FFFFFF"/>
                <w:sz w:val="18"/>
              </w:rPr>
              <w:t>Solver</w:t>
            </w:r>
          </w:p>
        </w:tc>
        <w:tc>
          <w:tcPr>
            <w:tcW w:w="1584" w:type="dxa"/>
            <w:shd w:val="clear" w:color="auto" w:fill="2F4C7D"/>
            <w:vAlign w:val="center"/>
          </w:tcPr>
          <w:p w14:paraId="1677B8FF" w14:textId="77777777" w:rsidR="00096ACF" w:rsidRDefault="00000000" w:rsidP="008D6CFF">
            <w:pPr>
              <w:spacing w:line="276" w:lineRule="auto"/>
            </w:pPr>
            <w:r>
              <w:rPr>
                <w:b/>
                <w:color w:val="FFFFFF"/>
                <w:sz w:val="18"/>
              </w:rPr>
              <w:t>Nodes Explored</w:t>
            </w:r>
          </w:p>
        </w:tc>
        <w:tc>
          <w:tcPr>
            <w:tcW w:w="1440" w:type="dxa"/>
            <w:shd w:val="clear" w:color="auto" w:fill="2F4C7D"/>
            <w:vAlign w:val="center"/>
          </w:tcPr>
          <w:p w14:paraId="0A00CB2F" w14:textId="77777777" w:rsidR="00096ACF" w:rsidRDefault="00000000" w:rsidP="008D6CFF">
            <w:pPr>
              <w:spacing w:line="276" w:lineRule="auto"/>
            </w:pPr>
            <w:r>
              <w:rPr>
                <w:b/>
                <w:color w:val="FFFFFF"/>
                <w:sz w:val="18"/>
              </w:rPr>
              <w:t>Backtracks</w:t>
            </w:r>
          </w:p>
        </w:tc>
        <w:tc>
          <w:tcPr>
            <w:tcW w:w="1440" w:type="dxa"/>
            <w:shd w:val="clear" w:color="auto" w:fill="2F4C7D"/>
            <w:vAlign w:val="center"/>
          </w:tcPr>
          <w:p w14:paraId="5B7F748F" w14:textId="77777777" w:rsidR="00096ACF" w:rsidRDefault="00000000" w:rsidP="008D6CFF">
            <w:pPr>
              <w:spacing w:line="276" w:lineRule="auto"/>
            </w:pPr>
            <w:r>
              <w:rPr>
                <w:b/>
                <w:color w:val="FFFFFF"/>
                <w:sz w:val="18"/>
              </w:rPr>
              <w:t>Pruning</w:t>
            </w:r>
          </w:p>
        </w:tc>
        <w:tc>
          <w:tcPr>
            <w:tcW w:w="1440" w:type="dxa"/>
            <w:shd w:val="clear" w:color="auto" w:fill="2F4C7D"/>
            <w:vAlign w:val="center"/>
          </w:tcPr>
          <w:p w14:paraId="43A76B6A" w14:textId="77777777" w:rsidR="00096ACF" w:rsidRDefault="00000000" w:rsidP="008D6CFF">
            <w:pPr>
              <w:spacing w:line="276" w:lineRule="auto"/>
            </w:pPr>
            <w:r>
              <w:rPr>
                <w:b/>
                <w:color w:val="FFFFFF"/>
                <w:sz w:val="18"/>
              </w:rPr>
              <w:t>Solutions</w:t>
            </w:r>
          </w:p>
        </w:tc>
      </w:tr>
      <w:tr w:rsidR="00096ACF" w14:paraId="58A0FA5C" w14:textId="77777777">
        <w:trPr>
          <w:jc w:val="center"/>
        </w:trPr>
        <w:tc>
          <w:tcPr>
            <w:tcW w:w="3168" w:type="dxa"/>
            <w:shd w:val="clear" w:color="auto" w:fill="F3F6FA"/>
            <w:vAlign w:val="center"/>
          </w:tcPr>
          <w:p w14:paraId="45323F06" w14:textId="77777777" w:rsidR="00096ACF" w:rsidRDefault="00000000" w:rsidP="008D6CFF">
            <w:pPr>
              <w:spacing w:line="276" w:lineRule="auto"/>
              <w:jc w:val="center"/>
            </w:pPr>
            <w:r>
              <w:rPr>
                <w:sz w:val="18"/>
              </w:rPr>
              <w:t>Basic Backtracking</w:t>
            </w:r>
          </w:p>
        </w:tc>
        <w:tc>
          <w:tcPr>
            <w:tcW w:w="1584" w:type="dxa"/>
            <w:shd w:val="clear" w:color="auto" w:fill="F3F6FA"/>
            <w:vAlign w:val="center"/>
          </w:tcPr>
          <w:p w14:paraId="33A89588" w14:textId="77777777" w:rsidR="00096ACF" w:rsidRDefault="00000000" w:rsidP="008D6CFF">
            <w:pPr>
              <w:spacing w:line="276" w:lineRule="auto"/>
              <w:jc w:val="center"/>
            </w:pPr>
            <w:r>
              <w:rPr>
                <w:sz w:val="18"/>
              </w:rPr>
              <w:t>102</w:t>
            </w:r>
          </w:p>
        </w:tc>
        <w:tc>
          <w:tcPr>
            <w:tcW w:w="1440" w:type="dxa"/>
            <w:shd w:val="clear" w:color="auto" w:fill="F3F6FA"/>
            <w:vAlign w:val="center"/>
          </w:tcPr>
          <w:p w14:paraId="657D5FC4" w14:textId="77777777" w:rsidR="00096ACF" w:rsidRDefault="00000000" w:rsidP="008D6CFF">
            <w:pPr>
              <w:spacing w:line="276" w:lineRule="auto"/>
              <w:jc w:val="center"/>
            </w:pPr>
            <w:r>
              <w:rPr>
                <w:sz w:val="18"/>
              </w:rPr>
              <w:t>0</w:t>
            </w:r>
          </w:p>
        </w:tc>
        <w:tc>
          <w:tcPr>
            <w:tcW w:w="1440" w:type="dxa"/>
            <w:shd w:val="clear" w:color="auto" w:fill="F3F6FA"/>
            <w:vAlign w:val="center"/>
          </w:tcPr>
          <w:p w14:paraId="15CFC87C" w14:textId="77777777" w:rsidR="00096ACF" w:rsidRDefault="00000000" w:rsidP="008D6CFF">
            <w:pPr>
              <w:spacing w:line="276" w:lineRule="auto"/>
              <w:jc w:val="center"/>
            </w:pPr>
            <w:r>
              <w:rPr>
                <w:sz w:val="18"/>
              </w:rPr>
              <w:t>N/A</w:t>
            </w:r>
          </w:p>
        </w:tc>
        <w:tc>
          <w:tcPr>
            <w:tcW w:w="1440" w:type="dxa"/>
            <w:shd w:val="clear" w:color="auto" w:fill="F3F6FA"/>
            <w:vAlign w:val="center"/>
          </w:tcPr>
          <w:p w14:paraId="5F4AEE33" w14:textId="77777777" w:rsidR="00096ACF" w:rsidRDefault="00000000" w:rsidP="008D6CFF">
            <w:pPr>
              <w:spacing w:line="276" w:lineRule="auto"/>
              <w:jc w:val="center"/>
            </w:pPr>
            <w:r>
              <w:rPr>
                <w:sz w:val="18"/>
              </w:rPr>
              <w:t>25</w:t>
            </w:r>
          </w:p>
        </w:tc>
      </w:tr>
      <w:tr w:rsidR="00096ACF" w14:paraId="6D6951C8" w14:textId="77777777">
        <w:trPr>
          <w:jc w:val="center"/>
        </w:trPr>
        <w:tc>
          <w:tcPr>
            <w:tcW w:w="3168" w:type="dxa"/>
            <w:vAlign w:val="center"/>
          </w:tcPr>
          <w:p w14:paraId="32B1817A" w14:textId="77777777" w:rsidR="00096ACF" w:rsidRDefault="00000000" w:rsidP="008D6CFF">
            <w:pPr>
              <w:spacing w:line="276" w:lineRule="auto"/>
              <w:jc w:val="center"/>
            </w:pPr>
            <w:r>
              <w:rPr>
                <w:sz w:val="18"/>
              </w:rPr>
              <w:t>Backtracking + MRV</w:t>
            </w:r>
          </w:p>
        </w:tc>
        <w:tc>
          <w:tcPr>
            <w:tcW w:w="1584" w:type="dxa"/>
            <w:vAlign w:val="center"/>
          </w:tcPr>
          <w:p w14:paraId="5EC0E7EE" w14:textId="77777777" w:rsidR="00096ACF" w:rsidRDefault="00000000" w:rsidP="008D6CFF">
            <w:pPr>
              <w:spacing w:line="276" w:lineRule="auto"/>
              <w:jc w:val="center"/>
            </w:pPr>
            <w:r>
              <w:rPr>
                <w:sz w:val="18"/>
              </w:rPr>
              <w:t>56</w:t>
            </w:r>
          </w:p>
        </w:tc>
        <w:tc>
          <w:tcPr>
            <w:tcW w:w="1440" w:type="dxa"/>
            <w:vAlign w:val="center"/>
          </w:tcPr>
          <w:p w14:paraId="298E81A9" w14:textId="77777777" w:rsidR="00096ACF" w:rsidRDefault="00000000" w:rsidP="008D6CFF">
            <w:pPr>
              <w:spacing w:line="276" w:lineRule="auto"/>
              <w:jc w:val="center"/>
            </w:pPr>
            <w:r>
              <w:rPr>
                <w:sz w:val="18"/>
              </w:rPr>
              <w:t>0</w:t>
            </w:r>
          </w:p>
        </w:tc>
        <w:tc>
          <w:tcPr>
            <w:tcW w:w="1440" w:type="dxa"/>
            <w:vAlign w:val="center"/>
          </w:tcPr>
          <w:p w14:paraId="5B10EEF5" w14:textId="77777777" w:rsidR="00096ACF" w:rsidRDefault="00000000" w:rsidP="008D6CFF">
            <w:pPr>
              <w:spacing w:line="276" w:lineRule="auto"/>
              <w:jc w:val="center"/>
            </w:pPr>
            <w:r>
              <w:rPr>
                <w:sz w:val="18"/>
              </w:rPr>
              <w:t>N/A</w:t>
            </w:r>
          </w:p>
        </w:tc>
        <w:tc>
          <w:tcPr>
            <w:tcW w:w="1440" w:type="dxa"/>
            <w:vAlign w:val="center"/>
          </w:tcPr>
          <w:p w14:paraId="33AC208B" w14:textId="77777777" w:rsidR="00096ACF" w:rsidRDefault="00000000" w:rsidP="008D6CFF">
            <w:pPr>
              <w:spacing w:line="276" w:lineRule="auto"/>
              <w:jc w:val="center"/>
            </w:pPr>
            <w:r>
              <w:rPr>
                <w:sz w:val="18"/>
              </w:rPr>
              <w:t>25</w:t>
            </w:r>
          </w:p>
        </w:tc>
      </w:tr>
      <w:tr w:rsidR="00096ACF" w14:paraId="34BFAFB7" w14:textId="77777777">
        <w:trPr>
          <w:jc w:val="center"/>
        </w:trPr>
        <w:tc>
          <w:tcPr>
            <w:tcW w:w="3168" w:type="dxa"/>
            <w:shd w:val="clear" w:color="auto" w:fill="F3F6FA"/>
            <w:vAlign w:val="center"/>
          </w:tcPr>
          <w:p w14:paraId="7C7344F6" w14:textId="77777777" w:rsidR="00096ACF" w:rsidRDefault="00000000" w:rsidP="008D6CFF">
            <w:pPr>
              <w:spacing w:line="276" w:lineRule="auto"/>
              <w:jc w:val="center"/>
            </w:pPr>
            <w:r>
              <w:rPr>
                <w:sz w:val="18"/>
              </w:rPr>
              <w:t>MRV + Forward Checking</w:t>
            </w:r>
          </w:p>
        </w:tc>
        <w:tc>
          <w:tcPr>
            <w:tcW w:w="1584" w:type="dxa"/>
            <w:shd w:val="clear" w:color="auto" w:fill="F3F6FA"/>
            <w:vAlign w:val="center"/>
          </w:tcPr>
          <w:p w14:paraId="6D29935E" w14:textId="77777777" w:rsidR="00096ACF" w:rsidRDefault="00000000" w:rsidP="008D6CFF">
            <w:pPr>
              <w:spacing w:line="276" w:lineRule="auto"/>
              <w:jc w:val="center"/>
            </w:pPr>
            <w:r>
              <w:rPr>
                <w:sz w:val="18"/>
              </w:rPr>
              <w:t>48</w:t>
            </w:r>
          </w:p>
        </w:tc>
        <w:tc>
          <w:tcPr>
            <w:tcW w:w="1440" w:type="dxa"/>
            <w:shd w:val="clear" w:color="auto" w:fill="F3F6FA"/>
            <w:vAlign w:val="center"/>
          </w:tcPr>
          <w:p w14:paraId="6F075CAE" w14:textId="77777777" w:rsidR="00096ACF" w:rsidRDefault="00000000" w:rsidP="008D6CFF">
            <w:pPr>
              <w:spacing w:line="276" w:lineRule="auto"/>
              <w:jc w:val="center"/>
            </w:pPr>
            <w:r>
              <w:rPr>
                <w:sz w:val="18"/>
              </w:rPr>
              <w:t>0</w:t>
            </w:r>
          </w:p>
        </w:tc>
        <w:tc>
          <w:tcPr>
            <w:tcW w:w="1440" w:type="dxa"/>
            <w:shd w:val="clear" w:color="auto" w:fill="F3F6FA"/>
            <w:vAlign w:val="center"/>
          </w:tcPr>
          <w:p w14:paraId="087B6FD5" w14:textId="77777777" w:rsidR="00096ACF" w:rsidRDefault="00000000" w:rsidP="008D6CFF">
            <w:pPr>
              <w:spacing w:line="276" w:lineRule="auto"/>
              <w:jc w:val="center"/>
            </w:pPr>
            <w:r>
              <w:rPr>
                <w:sz w:val="18"/>
              </w:rPr>
              <w:t>7</w:t>
            </w:r>
          </w:p>
        </w:tc>
        <w:tc>
          <w:tcPr>
            <w:tcW w:w="1440" w:type="dxa"/>
            <w:shd w:val="clear" w:color="auto" w:fill="F3F6FA"/>
            <w:vAlign w:val="center"/>
          </w:tcPr>
          <w:p w14:paraId="027DF229" w14:textId="77777777" w:rsidR="00096ACF" w:rsidRDefault="00000000" w:rsidP="008D6CFF">
            <w:pPr>
              <w:spacing w:line="276" w:lineRule="auto"/>
              <w:jc w:val="center"/>
            </w:pPr>
            <w:r>
              <w:rPr>
                <w:sz w:val="18"/>
              </w:rPr>
              <w:t>25</w:t>
            </w:r>
          </w:p>
        </w:tc>
      </w:tr>
    </w:tbl>
    <w:p w14:paraId="38C4C864" w14:textId="77777777" w:rsidR="00096ACF" w:rsidRDefault="00096ACF" w:rsidP="008D6CFF">
      <w:pPr>
        <w:spacing w:after="40"/>
      </w:pPr>
    </w:p>
    <w:p w14:paraId="704864B0" w14:textId="77777777" w:rsidR="00096ACF" w:rsidRDefault="00000000" w:rsidP="008D6CFF">
      <w:pPr>
        <w:pStyle w:val="BodyText"/>
        <w:spacing w:after="100"/>
      </w:pPr>
      <w:r>
        <w:t>The result demonstrates the intended progression: MRV reduces the amount of search by selecting a more constrained variable, while Forward Checking additionally prunes values from future domains. All three methods preserve solution correctness for the tested scenario.</w:t>
      </w:r>
    </w:p>
    <w:p w14:paraId="244BB544" w14:textId="77777777" w:rsidR="00096ACF" w:rsidRDefault="00000000" w:rsidP="008D6CFF">
      <w:pPr>
        <w:pStyle w:val="Heading2"/>
        <w:spacing w:before="100" w:after="100"/>
      </w:pPr>
      <w:r>
        <w:t>7.4 Personalized Plans and Explanations</w:t>
      </w:r>
    </w:p>
    <w:p w14:paraId="0775B8F7" w14:textId="77777777" w:rsidR="00096ACF" w:rsidRDefault="00000000" w:rsidP="008D6CFF">
      <w:pPr>
        <w:pStyle w:val="BodyText"/>
        <w:spacing w:after="100"/>
      </w:pPr>
      <w:r>
        <w:t>After the feasible plans are generated, the evaluator assigns preference scores. A selected course matching the preferred specialization contributes 10 points, while a selected course assigned to a preferred time slot contributes 5 points. The highest-scoring plans are displayed first, with the top five plans shown by the interface.</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10210"/>
      </w:tblGrid>
      <w:tr w:rsidR="00096ACF" w14:paraId="18221B08" w14:textId="77777777">
        <w:trPr>
          <w:jc w:val="center"/>
        </w:trPr>
        <w:tc>
          <w:tcPr>
            <w:tcW w:w="9994" w:type="dxa"/>
            <w:shd w:val="clear" w:color="auto" w:fill="F3F3F3"/>
            <w:vAlign w:val="center"/>
          </w:tcPr>
          <w:p w14:paraId="4A45853E" w14:textId="631585FD" w:rsidR="00096ACF" w:rsidRDefault="002C6DC3" w:rsidP="008D6CFF">
            <w:pPr>
              <w:spacing w:before="240" w:after="240"/>
              <w:jc w:val="center"/>
            </w:pPr>
            <w:r w:rsidRPr="002C6DC3">
              <w:lastRenderedPageBreak/>
              <w:drawing>
                <wp:inline distT="0" distB="0" distL="0" distR="0" wp14:anchorId="4BC235DE" wp14:editId="5696EAB6">
                  <wp:extent cx="6646191" cy="3740727"/>
                  <wp:effectExtent l="0" t="0" r="2540" b="0"/>
                  <wp:docPr id="89443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38710" name=""/>
                          <pic:cNvPicPr/>
                        </pic:nvPicPr>
                        <pic:blipFill>
                          <a:blip r:embed="rId16"/>
                          <a:stretch>
                            <a:fillRect/>
                          </a:stretch>
                        </pic:blipFill>
                        <pic:spPr>
                          <a:xfrm>
                            <a:off x="0" y="0"/>
                            <a:ext cx="6686337" cy="3763322"/>
                          </a:xfrm>
                          <a:prstGeom prst="rect">
                            <a:avLst/>
                          </a:prstGeom>
                        </pic:spPr>
                      </pic:pic>
                    </a:graphicData>
                  </a:graphic>
                </wp:inline>
              </w:drawing>
            </w:r>
          </w:p>
          <w:p w14:paraId="68156720" w14:textId="77777777" w:rsidR="00096ACF" w:rsidRDefault="00000000" w:rsidP="008D6CFF">
            <w:pPr>
              <w:jc w:val="center"/>
            </w:pPr>
            <w:r>
              <w:rPr>
                <w:b/>
                <w:color w:val="2F4C7D"/>
                <w:sz w:val="20"/>
              </w:rPr>
              <w:t>Personalized Academic Plans</w:t>
            </w:r>
          </w:p>
        </w:tc>
      </w:tr>
    </w:tbl>
    <w:p w14:paraId="6F73C4AA" w14:textId="77777777" w:rsidR="00096ACF" w:rsidRDefault="00000000" w:rsidP="008D6CFF">
      <w:pPr>
        <w:jc w:val="center"/>
      </w:pPr>
      <w:r>
        <w:rPr>
          <w:i/>
          <w:color w:val="5A5A5A"/>
          <w:sz w:val="17"/>
        </w:rPr>
        <w:t>Figure 8: Generated academic plans showing preference scores, selected course slots and total credits.</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9994"/>
      </w:tblGrid>
      <w:tr w:rsidR="00096ACF" w14:paraId="21BFFF9F" w14:textId="77777777">
        <w:trPr>
          <w:jc w:val="center"/>
        </w:trPr>
        <w:tc>
          <w:tcPr>
            <w:tcW w:w="9994" w:type="dxa"/>
            <w:shd w:val="clear" w:color="auto" w:fill="F3F3F3"/>
            <w:vAlign w:val="center"/>
          </w:tcPr>
          <w:p w14:paraId="474CA7E4" w14:textId="26251E52" w:rsidR="00096ACF" w:rsidRDefault="002C6DC3" w:rsidP="008D6CFF">
            <w:pPr>
              <w:spacing w:before="240" w:after="240"/>
              <w:jc w:val="center"/>
            </w:pPr>
            <w:r w:rsidRPr="002C6DC3">
              <w:drawing>
                <wp:inline distT="0" distB="0" distL="0" distR="0" wp14:anchorId="7908FB3D" wp14:editId="6B22EE56">
                  <wp:extent cx="4726573" cy="2493818"/>
                  <wp:effectExtent l="0" t="0" r="0" b="1905"/>
                  <wp:docPr id="940856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856922" name=""/>
                          <pic:cNvPicPr/>
                        </pic:nvPicPr>
                        <pic:blipFill>
                          <a:blip r:embed="rId17"/>
                          <a:stretch>
                            <a:fillRect/>
                          </a:stretch>
                        </pic:blipFill>
                        <pic:spPr>
                          <a:xfrm>
                            <a:off x="0" y="0"/>
                            <a:ext cx="4761226" cy="2512101"/>
                          </a:xfrm>
                          <a:prstGeom prst="rect">
                            <a:avLst/>
                          </a:prstGeom>
                        </pic:spPr>
                      </pic:pic>
                    </a:graphicData>
                  </a:graphic>
                </wp:inline>
              </w:drawing>
            </w:r>
          </w:p>
          <w:p w14:paraId="62D1B2AA" w14:textId="77777777" w:rsidR="00096ACF" w:rsidRDefault="00000000" w:rsidP="008D6CFF">
            <w:pPr>
              <w:jc w:val="center"/>
            </w:pPr>
            <w:r>
              <w:rPr>
                <w:b/>
                <w:color w:val="2F4C7D"/>
                <w:sz w:val="20"/>
              </w:rPr>
              <w:t>Plan Explanation</w:t>
            </w:r>
          </w:p>
        </w:tc>
      </w:tr>
    </w:tbl>
    <w:p w14:paraId="5DBE44C3" w14:textId="77777777" w:rsidR="00096ACF" w:rsidRDefault="00000000" w:rsidP="008D6CFF">
      <w:pPr>
        <w:jc w:val="center"/>
      </w:pPr>
      <w:r>
        <w:rPr>
          <w:i/>
          <w:color w:val="5A5A5A"/>
          <w:sz w:val="17"/>
        </w:rPr>
        <w:t>Figure 9: Explanation section showing why a plan is valid and why it received its preference score.</w:t>
      </w:r>
    </w:p>
    <w:p w14:paraId="6760CA0C" w14:textId="29588E6E" w:rsidR="00096ACF" w:rsidRDefault="00096ACF" w:rsidP="008D6CFF"/>
    <w:p w14:paraId="07342D11" w14:textId="77777777" w:rsidR="00096ACF" w:rsidRDefault="00000000" w:rsidP="008D6CFF">
      <w:pPr>
        <w:pStyle w:val="Heading2"/>
        <w:spacing w:before="100" w:after="100"/>
      </w:pPr>
      <w:r>
        <w:lastRenderedPageBreak/>
        <w:t>7.5 No-Solution Scenarios</w:t>
      </w:r>
    </w:p>
    <w:p w14:paraId="77B19E91" w14:textId="77777777" w:rsidR="00096ACF" w:rsidRDefault="00000000" w:rsidP="008D6CFF">
      <w:pPr>
        <w:pStyle w:val="BodyText"/>
        <w:spacing w:after="100"/>
      </w:pPr>
      <w:r>
        <w:t>The application also explains common infeasibility conditions. If the mandatory-course credit requirement already exceeds the student's maximum credit limit, the system reports that conflict. If a mandatory course has all of its available slots blocked, the system reports that the course cannot be scheduled. If neither specific explanation is detected, a general message states that no combination satisfies the current hard constraints.</w:t>
      </w:r>
    </w:p>
    <w:tbl>
      <w:tblPr>
        <w:tblW w:w="0" w:type="auto"/>
        <w:jc w:val="center"/>
        <w:tblBorders>
          <w:top w:val="single" w:sz="8" w:space="0" w:color="AAB4C0"/>
          <w:left w:val="single" w:sz="8" w:space="0" w:color="AAB4C0"/>
          <w:bottom w:val="single" w:sz="8" w:space="0" w:color="AAB4C0"/>
          <w:right w:val="single" w:sz="8" w:space="0" w:color="AAB4C0"/>
          <w:insideH w:val="single" w:sz="8" w:space="0" w:color="AAB4C0"/>
          <w:insideV w:val="single" w:sz="8" w:space="0" w:color="AAB4C0"/>
        </w:tblBorders>
        <w:tblLook w:val="04A0" w:firstRow="1" w:lastRow="0" w:firstColumn="1" w:lastColumn="0" w:noHBand="0" w:noVBand="1"/>
      </w:tblPr>
      <w:tblGrid>
        <w:gridCol w:w="10210"/>
      </w:tblGrid>
      <w:tr w:rsidR="00096ACF" w14:paraId="161C4ED4" w14:textId="77777777">
        <w:trPr>
          <w:jc w:val="center"/>
        </w:trPr>
        <w:tc>
          <w:tcPr>
            <w:tcW w:w="9994" w:type="dxa"/>
            <w:shd w:val="clear" w:color="auto" w:fill="F3F3F3"/>
            <w:vAlign w:val="center"/>
          </w:tcPr>
          <w:p w14:paraId="741D261F" w14:textId="7A4DAF0E" w:rsidR="00096ACF" w:rsidRDefault="000A38B7" w:rsidP="008D6CFF">
            <w:pPr>
              <w:spacing w:before="240" w:after="240"/>
              <w:jc w:val="center"/>
            </w:pPr>
            <w:r w:rsidRPr="000A38B7">
              <w:drawing>
                <wp:inline distT="0" distB="0" distL="0" distR="0" wp14:anchorId="1141A34D" wp14:editId="1E227427">
                  <wp:extent cx="6346190" cy="2258060"/>
                  <wp:effectExtent l="0" t="0" r="0" b="8890"/>
                  <wp:docPr id="1844921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921811" name=""/>
                          <pic:cNvPicPr/>
                        </pic:nvPicPr>
                        <pic:blipFill>
                          <a:blip r:embed="rId18"/>
                          <a:stretch>
                            <a:fillRect/>
                          </a:stretch>
                        </pic:blipFill>
                        <pic:spPr>
                          <a:xfrm>
                            <a:off x="0" y="0"/>
                            <a:ext cx="6346190" cy="2258060"/>
                          </a:xfrm>
                          <a:prstGeom prst="rect">
                            <a:avLst/>
                          </a:prstGeom>
                        </pic:spPr>
                      </pic:pic>
                    </a:graphicData>
                  </a:graphic>
                </wp:inline>
              </w:drawing>
            </w:r>
          </w:p>
          <w:p w14:paraId="1D4C606F" w14:textId="77777777" w:rsidR="00096ACF" w:rsidRDefault="00000000" w:rsidP="008D6CFF">
            <w:pPr>
              <w:jc w:val="center"/>
            </w:pPr>
            <w:r>
              <w:rPr>
                <w:b/>
                <w:color w:val="2F4C7D"/>
                <w:sz w:val="20"/>
              </w:rPr>
              <w:t>No-Solution Explanation</w:t>
            </w:r>
          </w:p>
        </w:tc>
      </w:tr>
    </w:tbl>
    <w:p w14:paraId="5708DFF3" w14:textId="77777777" w:rsidR="00096ACF" w:rsidRDefault="00000000" w:rsidP="008D6CFF">
      <w:pPr>
        <w:jc w:val="center"/>
      </w:pPr>
      <w:r>
        <w:rPr>
          <w:i/>
          <w:color w:val="5A5A5A"/>
          <w:sz w:val="17"/>
        </w:rPr>
        <w:t>Figure 10: Example no-solution case showing the detected conflict and explanation.</w:t>
      </w:r>
    </w:p>
    <w:p w14:paraId="0A844B51" w14:textId="77777777" w:rsidR="00096ACF" w:rsidRDefault="00000000" w:rsidP="008D6CFF">
      <w:pPr>
        <w:pStyle w:val="Heading1"/>
        <w:spacing w:before="160" w:after="100"/>
      </w:pPr>
      <w:r>
        <w:t>8. Conclusion</w:t>
      </w:r>
    </w:p>
    <w:p w14:paraId="104A1455" w14:textId="77777777" w:rsidR="00096ACF" w:rsidRDefault="00000000" w:rsidP="008D6CFF">
      <w:pPr>
        <w:pStyle w:val="BodyText"/>
        <w:spacing w:after="100"/>
      </w:pPr>
      <w:r>
        <w:t>The project successfully implements a compact Hybrid AI academic course planning system using rule-based reasoning and Constraint Satisfaction. The rule engine provides transparent eligibility decisions based on semester, completed courses and project-defined prerequisites. The CSP formulation converts course scheduling into a structured search problem with explicit domains and hard constraints.</w:t>
      </w:r>
    </w:p>
    <w:p w14:paraId="04FAB34F" w14:textId="77777777" w:rsidR="00096ACF" w:rsidRDefault="00000000" w:rsidP="008D6CFF">
      <w:pPr>
        <w:pStyle w:val="BodyText"/>
        <w:spacing w:after="100"/>
      </w:pPr>
      <w:r>
        <w:t>The three manually implemented solvers demonstrate how heuristic selection and constraint propagation can improve search efficiency while maintaining solution correctness. MRV reduces the number of explored nodes compared with basic Backtracking in the tested scenario, while MRV with Forward Checking additionally records pruning events. The preference evaluator adds personalization after feasibility has been established, and the explanation module makes the resulting decisions easier to understand.</w:t>
      </w:r>
    </w:p>
    <w:p w14:paraId="20BD9A8B" w14:textId="77777777" w:rsidR="00096ACF" w:rsidRDefault="00000000" w:rsidP="008D6CFF">
      <w:pPr>
        <w:pStyle w:val="BodyText"/>
        <w:spacing w:after="100"/>
      </w:pPr>
      <w:r>
        <w:t>The implementation remains intentionally simple and modular for a Semester-5 Artificial Intelligence project. It demonstrates core symbolic AI and search concepts without introducing machine learning, databases or external AI services.</w:t>
      </w:r>
    </w:p>
    <w:p w14:paraId="24DE8CDB" w14:textId="77777777" w:rsidR="00096ACF" w:rsidRDefault="00000000" w:rsidP="008D6CFF">
      <w:pPr>
        <w:pStyle w:val="Heading1"/>
        <w:spacing w:before="160" w:after="100"/>
      </w:pPr>
      <w:r>
        <w:t>References</w:t>
      </w:r>
    </w:p>
    <w:p w14:paraId="08CE768B" w14:textId="77777777" w:rsidR="00096ACF" w:rsidRDefault="00000000" w:rsidP="008D6CFF">
      <w:pPr>
        <w:pStyle w:val="ListNumber"/>
        <w:spacing w:after="40"/>
      </w:pPr>
      <w:r>
        <w:t>Stuart Russell and Peter Norvig, Artificial Intelligence: A Modern Approach, 4th Edition, Pearson.</w:t>
      </w:r>
    </w:p>
    <w:p w14:paraId="73A662D2" w14:textId="77777777" w:rsidR="00096ACF" w:rsidRDefault="00000000" w:rsidP="008D6CFF">
      <w:pPr>
        <w:pStyle w:val="ListNumber"/>
        <w:spacing w:after="40"/>
      </w:pPr>
      <w:r>
        <w:t>Python Software Foundation, Python 3 Documentation.</w:t>
      </w:r>
    </w:p>
    <w:p w14:paraId="512A188F" w14:textId="77777777" w:rsidR="00096ACF" w:rsidRDefault="00000000" w:rsidP="008D6CFF">
      <w:pPr>
        <w:pStyle w:val="ListNumber"/>
        <w:spacing w:after="40"/>
      </w:pPr>
      <w:r>
        <w:t>Streamlit Documentation, Streamlit Python Application Framework.</w:t>
      </w:r>
    </w:p>
    <w:p w14:paraId="56FD12F8" w14:textId="77777777" w:rsidR="00096ACF" w:rsidRDefault="00000000" w:rsidP="008D6CFF">
      <w:pPr>
        <w:pStyle w:val="ListNumber"/>
        <w:spacing w:after="40"/>
      </w:pPr>
      <w:r>
        <w:t>Project knowledge base and source implementation: courses.json, rules.py, inference_engine.py, csp.py, constraints.py, solvers.py, evaluator.py and explanations.py.</w:t>
      </w:r>
    </w:p>
    <w:p w14:paraId="45CD98F2" w14:textId="77777777" w:rsidR="00096ACF" w:rsidRDefault="00000000" w:rsidP="008D6CFF">
      <w:pPr>
        <w:pStyle w:val="ListNumber"/>
        <w:spacing w:after="40"/>
      </w:pPr>
      <w:r>
        <w:t>Project test suite: test_rules.py, test_constraints.py, test_solver.py and test_scenarios.py.</w:t>
      </w:r>
    </w:p>
    <w:sectPr w:rsidR="00096ACF" w:rsidSect="00034616">
      <w:headerReference w:type="default" r:id="rId19"/>
      <w:footerReference w:type="default" r:id="rId20"/>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DC166" w14:textId="77777777" w:rsidR="00847EDB" w:rsidRDefault="00847EDB">
      <w:pPr>
        <w:spacing w:after="0" w:line="240" w:lineRule="auto"/>
      </w:pPr>
      <w:r>
        <w:separator/>
      </w:r>
    </w:p>
  </w:endnote>
  <w:endnote w:type="continuationSeparator" w:id="0">
    <w:p w14:paraId="7A7AE495" w14:textId="77777777" w:rsidR="00847EDB" w:rsidRDefault="00847E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76733" w14:textId="77777777" w:rsidR="00096ACF" w:rsidRDefault="00000000">
    <w:pPr>
      <w:pStyle w:val="Footer"/>
      <w:jc w:val="center"/>
    </w:pPr>
    <w:r>
      <w:rPr>
        <w:color w:val="5A5A5A"/>
        <w:sz w:val="16"/>
      </w:rPr>
      <w:t xml:space="preserve">AI-Based Personalized Academic Course Planner   |   Page </w:t>
    </w:r>
    <w:r>
      <w:fldChar w:fldCharType="begin"/>
    </w:r>
    <w:r>
      <w:instrText>PAGE</w:instrText>
    </w:r>
    <w:r>
      <w:fldChar w:fldCharType="separate"/>
    </w:r>
    <w:r w:rsidR="008D6CF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84CD" w14:textId="77777777" w:rsidR="00847EDB" w:rsidRDefault="00847EDB">
      <w:pPr>
        <w:spacing w:after="0" w:line="240" w:lineRule="auto"/>
      </w:pPr>
      <w:r>
        <w:separator/>
      </w:r>
    </w:p>
  </w:footnote>
  <w:footnote w:type="continuationSeparator" w:id="0">
    <w:p w14:paraId="73C30FFC" w14:textId="77777777" w:rsidR="00847EDB" w:rsidRDefault="00847E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F6490" w14:textId="77777777" w:rsidR="00096ACF" w:rsidRDefault="00000000">
    <w:pPr>
      <w:pStyle w:val="Header"/>
      <w:pBdr>
        <w:bottom w:val="single" w:sz="6" w:space="1" w:color="2F4C7D"/>
      </w:pBdr>
      <w:jc w:val="center"/>
    </w:pPr>
    <w:r>
      <w:rPr>
        <w:color w:val="5A5A5A"/>
        <w:sz w:val="16"/>
      </w:rPr>
      <w:t>Innovative Assignment — Artificial Intelligence | Nirma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12529">
    <w:abstractNumId w:val="8"/>
  </w:num>
  <w:num w:numId="2" w16cid:durableId="609435100">
    <w:abstractNumId w:val="6"/>
  </w:num>
  <w:num w:numId="3" w16cid:durableId="1486704260">
    <w:abstractNumId w:val="5"/>
  </w:num>
  <w:num w:numId="4" w16cid:durableId="152337974">
    <w:abstractNumId w:val="4"/>
  </w:num>
  <w:num w:numId="5" w16cid:durableId="1809931692">
    <w:abstractNumId w:val="7"/>
  </w:num>
  <w:num w:numId="6" w16cid:durableId="528615683">
    <w:abstractNumId w:val="3"/>
  </w:num>
  <w:num w:numId="7" w16cid:durableId="2066946157">
    <w:abstractNumId w:val="2"/>
  </w:num>
  <w:num w:numId="8" w16cid:durableId="1552692033">
    <w:abstractNumId w:val="1"/>
  </w:num>
  <w:num w:numId="9" w16cid:durableId="21150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ACF"/>
    <w:rsid w:val="000A38B7"/>
    <w:rsid w:val="000F0604"/>
    <w:rsid w:val="0015074B"/>
    <w:rsid w:val="0029639D"/>
    <w:rsid w:val="002C6DC3"/>
    <w:rsid w:val="00326F90"/>
    <w:rsid w:val="006D7648"/>
    <w:rsid w:val="00847EDB"/>
    <w:rsid w:val="008D6CFF"/>
    <w:rsid w:val="00A65D03"/>
    <w:rsid w:val="00AA1D8D"/>
    <w:rsid w:val="00AE4FC0"/>
    <w:rsid w:val="00AF07F7"/>
    <w:rsid w:val="00B47730"/>
    <w:rsid w:val="00CB0664"/>
    <w:rsid w:val="00E34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BB4AD7"/>
  <w14:defaultImageDpi w14:val="300"/>
  <w15:docId w15:val="{5126321C-5FE7-47AD-A68C-A75E5A5D8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23232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F4C7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4C7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4C7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13</Pages>
  <Words>2828</Words>
  <Characters>16123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 Aadit</cp:lastModifiedBy>
  <cp:revision>6</cp:revision>
  <dcterms:created xsi:type="dcterms:W3CDTF">2013-12-23T23:15:00Z</dcterms:created>
  <dcterms:modified xsi:type="dcterms:W3CDTF">2026-09-29T16:16:00Z</dcterms:modified>
  <cp:category/>
</cp:coreProperties>
</file>