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6.xml.rels" ContentType="application/vnd.openxmlformats-package.relationships+xml"/>
  <Override PartName="/word/_rels/header3.xml.rels" ContentType="application/vnd.openxmlformats-package.relationships+xml"/>
  <Override PartName="/word/_rels/header2.xml.rels" ContentType="application/vnd.openxmlformats-package.relationships+xml"/>
  <Override PartName="/word/_rels/header5.xml.rels" ContentType="application/vnd.openxmlformats-package.relationships+xml"/>
  <Override PartName="/word/_rels/document.xml.rels" ContentType="application/vnd.openxmlformats-package.relationship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header6.xml" ContentType="application/vnd.openxmlformats-officedocument.wordprocessingml.header+xml"/>
  <Override PartName="/word/header4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header2.xml" ContentType="application/vnd.openxmlformats-officedocument.wordprocessingml.head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header5.xml" ContentType="application/vnd.openxmlformats-officedocument.wordprocessingml.header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customXml/item1.xml" ContentType="application/xml"/>
  <Override PartName="/customXml/itemProps1.xml" ContentType="application/vnd.openxmlformats-officedocument.customXmlProperties+xml"/>
  <Override PartName="/customXml/item2.xml" ContentType="application/xml"/>
  <Override PartName="/customXml/_rels/item4.xml.rels" ContentType="application/vnd.openxmlformats-package.relationships+xml"/>
  <Override PartName="/customXml/_rels/item3.xml.rels" ContentType="application/vnd.openxmlformats-package.relationships+xml"/>
  <Override PartName="/customXml/_rels/item2.xml.rels" ContentType="application/vnd.openxmlformats-package.relationships+xml"/>
  <Override PartName="/customXml/_rels/item1.xml.rels" ContentType="application/vnd.openxmlformats-package.relationships+xml"/>
  <Override PartName="/customXml/itemProps2.xml" ContentType="application/vnd.openxmlformats-officedocument.customXmlProperties+xml"/>
  <Override PartName="/customXml/item3.xml" ContentType="application/xml"/>
  <Override PartName="/customXml/itemProps3.xml" ContentType="application/vnd.openxmlformats-officedocument.customXmlProperties+xml"/>
  <Override PartName="/customXml/item4.xml" ContentType="application/xml"/>
  <Override PartName="/customXml/itemProps4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sectPr>
          <w:headerReference w:type="even" r:id="rId3"/>
          <w:headerReference w:type="default" r:id="rId4"/>
          <w:headerReference w:type="first" r:id="rId5"/>
          <w:type w:val="nextPage"/>
          <w:pgSz w:w="11906" w:h="16838"/>
          <w:pgMar w:left="1701" w:right="1701" w:gutter="0" w:header="708" w:top="1417" w:footer="0" w:bottom="1417"/>
          <w:pgNumType w:fmt="decimal"/>
          <w:formProt w:val="false"/>
          <w:textDirection w:val="lrTb"/>
          <w:docGrid w:type="default" w:linePitch="360" w:charSpace="0"/>
        </w:sectPr>
        <w:pStyle w:val="Normal"/>
        <w:rPr>
          <w:lang w:val="es-ES"/>
        </w:rPr>
      </w:pPr>
      <w:r>
        <w:drawing>
          <wp:anchor behindDoc="1" distT="0" distB="0" distL="0" distR="0" simplePos="0" locked="0" layoutInCell="1" allowOverlap="1" relativeHeight="12">
            <wp:simplePos x="0" y="0"/>
            <wp:positionH relativeFrom="column">
              <wp:posOffset>-1080135</wp:posOffset>
            </wp:positionH>
            <wp:positionV relativeFrom="paragraph">
              <wp:posOffset>-939800</wp:posOffset>
            </wp:positionV>
            <wp:extent cx="7577455" cy="10718165"/>
            <wp:effectExtent l="0" t="0" r="0" b="0"/>
            <wp:wrapNone/>
            <wp:docPr id="1" name="Imagen 36" descr="Patrón de fond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36" descr="Patrón de fond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77455" cy="107181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mc:AlternateContent>
          <mc:Choice Requires="wps">
            <w:drawing>
              <wp:anchor behindDoc="1" distT="0" distB="7620" distL="0" distR="0" simplePos="0" locked="0" layoutInCell="1" allowOverlap="1" relativeHeight="13" wp14:anchorId="582F0443">
                <wp:simplePos x="0" y="0"/>
                <wp:positionH relativeFrom="column">
                  <wp:posOffset>-1080135</wp:posOffset>
                </wp:positionH>
                <wp:positionV relativeFrom="paragraph">
                  <wp:posOffset>8506460</wp:posOffset>
                </wp:positionV>
                <wp:extent cx="1471930" cy="1268730"/>
                <wp:effectExtent l="0" t="0" r="0" b="7620"/>
                <wp:wrapNone/>
                <wp:docPr id="2" name="Triángulo isósceles 3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2040" cy="1268640"/>
                        </a:xfrm>
                        <a:prstGeom prst="triangle">
                          <a:avLst>
                            <a:gd name="adj" fmla="val 0"/>
                          </a:avLst>
                        </a:prstGeom>
                        <a:solidFill>
                          <a:srgbClr val="0000cc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_x0000_t5" coordsize="21600,21600" o:spt="5" adj="10800" path="m,21600l@0,l21600,21600xe">
                <v:stroke joinstyle="miter"/>
                <v:formulas>
                  <v:f eqn="val #0"/>
                  <v:f eqn="prod 1 @0 2"/>
                  <v:f eqn="sum @1 10800 0"/>
                </v:formulas>
                <v:path gradientshapeok="t" o:connecttype="rect" textboxrect="@1,10800,@2,21600"/>
                <v:handles>
                  <v:h position="@0,0"/>
                </v:handles>
              </v:shapetype>
              <v:shape id="shape_0" ID="Triángulo isósceles 37" path="l-2147483641,0l-2147483635,-2147483636xe" fillcolor="#0000cc" stroked="f" o:allowincell="f" style="position:absolute;margin-left:-85.05pt;margin-top:669.8pt;width:115.85pt;height:99.85pt;mso-wrap-style:none;v-text-anchor:middle" wp14:anchorId="582F0443" type="_x0000_t5">
                <v:fill o:detectmouseclick="t" type="solid" color2="#ffff33"/>
                <v:stroke color="#3465a4" weight="12600" joinstyle="miter" endcap="flat"/>
                <w10:wrap type="none"/>
              </v:shape>
            </w:pict>
          </mc:Fallback>
        </mc:AlternateContent>
        <mc:AlternateContent>
          <mc:Choice Requires="wps">
            <w:drawing>
              <wp:anchor behindDoc="0" distT="0" distB="5715" distL="0" distR="0" simplePos="0" locked="0" layoutInCell="1" allowOverlap="1" relativeHeight="14" wp14:anchorId="34C50FC7">
                <wp:simplePos x="0" y="0"/>
                <wp:positionH relativeFrom="column">
                  <wp:posOffset>-681355</wp:posOffset>
                </wp:positionH>
                <wp:positionV relativeFrom="paragraph">
                  <wp:posOffset>6530340</wp:posOffset>
                </wp:positionV>
                <wp:extent cx="4384040" cy="2695575"/>
                <wp:effectExtent l="0" t="0" r="0" b="6350"/>
                <wp:wrapNone/>
                <wp:docPr id="3" name="Cuadro de texto 4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84080" cy="26956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user"/>
                              <w:spacing w:before="0" w:after="160"/>
                              <w:rPr>
                                <w:b/>
                                <w:bCs/>
                                <w:color w:val="0000CC"/>
                                <w:sz w:val="80"/>
                                <w:szCs w:val="80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CC"/>
                                <w:sz w:val="80"/>
                                <w:szCs w:val="80"/>
                                <w:lang w:val="es-ES"/>
                              </w:rPr>
                              <w:t>Reporte.</w:t>
                            </w:r>
                          </w:p>
                        </w:txbxContent>
                      </wps:txbx>
                      <wps:bodyPr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uadro de texto 40" path="m0,0l-2147483645,0l-2147483645,-2147483646l0,-2147483646xe" stroked="f" o:allowincell="f" style="position:absolute;margin-left:-53.65pt;margin-top:514.2pt;width:345.15pt;height:212.2pt;mso-wrap-style:square;v-text-anchor:top" wp14:anchorId="34C50FC7">
                <v:fill o:detectmouseclick="t" on="false"/>
                <v:stroke color="#3465a4" weight="6480" joinstyle="round" endcap="flat"/>
                <v:textbox>
                  <w:txbxContent>
                    <w:p>
                      <w:pPr>
                        <w:pStyle w:val="FrameContentsuser"/>
                        <w:spacing w:before="0" w:after="160"/>
                        <w:rPr>
                          <w:b/>
                          <w:bCs/>
                          <w:color w:val="0000CC"/>
                          <w:sz w:val="80"/>
                          <w:szCs w:val="80"/>
                          <w:lang w:val="es-ES"/>
                        </w:rPr>
                      </w:pPr>
                      <w:r>
                        <w:rPr>
                          <w:b/>
                          <w:bCs/>
                          <w:color w:val="0000CC"/>
                          <w:sz w:val="80"/>
                          <w:szCs w:val="80"/>
                          <w:lang w:val="es-ES"/>
                        </w:rPr>
                        <w:t>Reporte.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16" wp14:anchorId="673D172E">
                <wp:simplePos x="0" y="0"/>
                <wp:positionH relativeFrom="column">
                  <wp:posOffset>-876935</wp:posOffset>
                </wp:positionH>
                <wp:positionV relativeFrom="paragraph">
                  <wp:posOffset>7364095</wp:posOffset>
                </wp:positionV>
                <wp:extent cx="4813300" cy="1245235"/>
                <wp:effectExtent l="0" t="0" r="0" b="0"/>
                <wp:wrapNone/>
                <wp:docPr id="4" name="Cuadro de texto 3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13200" cy="12452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user"/>
                              <w:ind w:hanging="360" w:left="72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Reporte tarea de zombies.</w:t>
                            </w:r>
                          </w:p>
                          <w:p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before="0" w:after="160"/>
                              <w:contextualSpacing/>
                              <w:rPr>
                                <w:color w:themeColor="text1" w:themeTint="d9" w:val="262626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color w:themeColor="text1" w:themeTint="d9" w:val="262626"/>
                                <w:sz w:val="32"/>
                                <w:szCs w:val="32"/>
                                <w:lang w:val="en-US"/>
                              </w:rPr>
                              <w:t>Luis Fernando Segobia Torres 2177528</w:t>
                            </w:r>
                          </w:p>
                          <w:p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before="0" w:after="160"/>
                              <w:contextualSpacing/>
                              <w:rPr>
                                <w:color w:themeColor="text1" w:themeTint="d9" w:val="262626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color w:themeColor="text1" w:themeTint="d9" w:val="262626"/>
                                <w:sz w:val="32"/>
                                <w:szCs w:val="32"/>
                                <w:lang w:val="en-US"/>
                              </w:rPr>
                              <w:t xml:space="preserve">Aldo Adrian Dávila Gonzalez </w:t>
                              <w:tab/>
                              <w:t>1994122</w:t>
                            </w:r>
                          </w:p>
                          <w:p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before="0" w:after="160"/>
                              <w:contextualSpacing/>
                              <w:rPr>
                                <w:color w:themeColor="text1" w:themeTint="d9" w:val="262626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color w:themeColor="text1" w:themeTint="d9" w:val="262626"/>
                                <w:sz w:val="32"/>
                                <w:szCs w:val="32"/>
                                <w:lang w:val="en-US"/>
                              </w:rPr>
                              <w:t>Roberto Sánchez Santoyo 2177547</w:t>
                            </w:r>
                          </w:p>
                        </w:txbxContent>
                      </wps:txbx>
                      <wps:bodyPr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uadro de texto 38" path="m0,0l-2147483645,0l-2147483645,-2147483646l0,-2147483646xe" stroked="f" o:allowincell="f" style="position:absolute;margin-left:-69.05pt;margin-top:579.85pt;width:378.95pt;height:98pt;mso-wrap-style:square;v-text-anchor:top" wp14:anchorId="673D172E">
                <v:fill o:detectmouseclick="t" on="false"/>
                <v:stroke color="#3465a4" weight="6480" joinstyle="round" endcap="flat"/>
                <v:textbox>
                  <w:txbxContent>
                    <w:p>
                      <w:pPr>
                        <w:pStyle w:val="FrameContentsuser"/>
                        <w:ind w:hanging="360" w:left="72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Reporte tarea de zombies.</w:t>
                      </w:r>
                    </w:p>
                    <w:p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before="0" w:after="160"/>
                        <w:contextualSpacing/>
                        <w:rPr>
                          <w:color w:themeColor="text1" w:themeTint="d9" w:val="262626"/>
                          <w:sz w:val="32"/>
                          <w:szCs w:val="32"/>
                        </w:rPr>
                      </w:pPr>
                      <w:r>
                        <w:rPr>
                          <w:color w:themeColor="text1" w:themeTint="d9" w:val="262626"/>
                          <w:sz w:val="32"/>
                          <w:szCs w:val="32"/>
                          <w:lang w:val="en-US"/>
                        </w:rPr>
                        <w:t>Luis Fernando Segobia Torres 2177528</w:t>
                      </w:r>
                    </w:p>
                    <w:p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before="0" w:after="160"/>
                        <w:contextualSpacing/>
                        <w:rPr>
                          <w:color w:themeColor="text1" w:themeTint="d9" w:val="262626"/>
                          <w:sz w:val="32"/>
                          <w:szCs w:val="32"/>
                        </w:rPr>
                      </w:pPr>
                      <w:r>
                        <w:rPr>
                          <w:color w:themeColor="text1" w:themeTint="d9" w:val="262626"/>
                          <w:sz w:val="32"/>
                          <w:szCs w:val="32"/>
                          <w:lang w:val="en-US"/>
                        </w:rPr>
                        <w:t xml:space="preserve">Aldo Adrian Dávila Gonzalez </w:t>
                        <w:tab/>
                        <w:t>1994122</w:t>
                      </w:r>
                    </w:p>
                    <w:p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before="0" w:after="160"/>
                        <w:contextualSpacing/>
                        <w:rPr>
                          <w:color w:themeColor="text1" w:themeTint="d9" w:val="262626"/>
                          <w:sz w:val="32"/>
                          <w:szCs w:val="32"/>
                        </w:rPr>
                      </w:pPr>
                      <w:r>
                        <w:rPr>
                          <w:color w:themeColor="text1" w:themeTint="d9" w:val="262626"/>
                          <w:sz w:val="32"/>
                          <w:szCs w:val="32"/>
                          <w:lang w:val="en-US"/>
                        </w:rPr>
                        <w:t>Roberto Sánchez Santoyo 2177547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1270" distL="635" distR="0" simplePos="0" locked="0" layoutInCell="1" allowOverlap="1" relativeHeight="18" wp14:anchorId="373F452A">
                <wp:simplePos x="0" y="0"/>
                <wp:positionH relativeFrom="column">
                  <wp:posOffset>-492760</wp:posOffset>
                </wp:positionH>
                <wp:positionV relativeFrom="paragraph">
                  <wp:posOffset>8480425</wp:posOffset>
                </wp:positionV>
                <wp:extent cx="3636645" cy="95250"/>
                <wp:effectExtent l="635" t="0" r="0" b="1270"/>
                <wp:wrapNone/>
                <wp:docPr id="5" name="Paralelogramo 3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36720" cy="95400"/>
                        </a:xfrm>
                        <a:prstGeom prst="parallelogram">
                          <a:avLst>
                            <a:gd name="adj" fmla="val 25000"/>
                          </a:avLst>
                        </a:prstGeom>
                        <a:solidFill>
                          <a:srgbClr val="0b102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_x0000_t7" coordsize="21600,21600" o:spt="7" adj="5400" path="m,21600l@1,l21600,l@4,21600xe">
                <v:stroke joinstyle="miter"/>
                <v:formulas>
                  <v:f eqn="val 21600"/>
                  <v:f eqn="val #0"/>
                  <v:f eqn="prod 1 @1 2"/>
                  <v:f eqn="sum width 0 @2"/>
                  <v:f eqn="sum width 0 @1"/>
                  <v:f eqn="prod @4 1 2"/>
                  <v:f eqn="sum width 0 @5"/>
                  <v:f eqn="prod 10800 @1 @0"/>
                  <v:f eqn="prod 5 @1 @0"/>
                  <v:f eqn="sum 1 @8 0"/>
                  <v:f eqn="prod 1 @9 12"/>
                  <v:f eqn="prod 100000 @10 1"/>
                  <v:f eqn="sum width 0 @11"/>
                  <v:f eqn="sum height 0 @11"/>
                  <v:f eqn="prod height 10800 @1"/>
                  <v:f eqn="val @14"/>
                  <v:f eqn="sum height 0 @15"/>
                </v:formulas>
                <v:path gradientshapeok="t" o:connecttype="rect" textboxrect="@11,@11,@12,@13"/>
                <v:handles>
                  <v:h position="@1,0"/>
                </v:handles>
              </v:shapetype>
              <v:shape id="shape_0" ID="Paralelogramo 39" path="l-2147483638,0l-2147483610,0l-2147483636,-2147483611xe" fillcolor="#0b1023" stroked="f" o:allowincell="f" style="position:absolute;margin-left:-38.8pt;margin-top:667.75pt;width:286.3pt;height:7.45pt;mso-wrap-style:none;v-text-anchor:middle" wp14:anchorId="373F452A" type="_x0000_t7">
                <v:fill o:detectmouseclick="t" type="solid" color2="#f4efdc"/>
                <v:stroke color="#3465a4" weight="12600" joinstyle="miter" endcap="flat"/>
                <w10:wrap type="none"/>
              </v:shape>
            </w:pict>
          </mc:Fallback>
        </mc:AlternateContent>
      </w:r>
      <w:r>
        <w:rPr>
          <w:lang w:val="es-ES"/>
        </w:rPr>
        <w:t xml:space="preserve">         </w:t>
      </w:r>
    </w:p>
    <w:p>
      <w:pPr>
        <w:pStyle w:val="Heading1"/>
        <w:rPr/>
      </w:pPr>
      <w:r>
        <w:rPr/>
        <w:t>Modelo de Infección Zombie (Modelo SZR)</w:t>
      </w:r>
    </w:p>
    <w:p>
      <w:pPr>
        <w:pStyle w:val="Normal"/>
        <w:rPr/>
      </w:pPr>
      <w:r>
        <w:rPr/>
        <w:t xml:space="preserve">Este documento presenta el análisis numérico del modelo SZR (Susceptibles, Zombies, Removidos) utilizando el método de Runge-Kutta de cuarto orden (RK4) </w:t>
      </w:r>
      <w:r>
        <w:rPr/>
        <w:t>asi como una comparación con el método de Euler</w:t>
      </w:r>
      <w:r>
        <w:rPr/>
        <w:t>.</w:t>
      </w:r>
    </w:p>
    <w:p>
      <w:pPr>
        <w:pStyle w:val="Heading2"/>
        <w:rPr/>
      </w:pPr>
      <w:r>
        <w:rPr/>
        <w:t>Parte 1 — Simulación Estándar (Método RK4)</w:t>
      </w:r>
    </w:p>
    <w:p>
      <w:pPr>
        <w:pStyle w:val="Normal"/>
        <w:rPr/>
      </w:pPr>
      <w:r>
        <w:rPr/>
        <w:t>Parámetros iniciales:</w:t>
        <w:br/>
        <w:t>N₀ = 1,000,000</w:t>
        <w:br/>
        <w:t>S₀ = 999,900</w:t>
        <w:br/>
        <w:t>Z₀ = 100</w:t>
        <w:br/>
        <w:t>R₀ = 0</w:t>
        <w:br/>
        <w:t>β = 0.000005</w:t>
        <w:br/>
        <w:t>α = 0.000001</w:t>
        <w:br/>
        <w:t>ζ = 0.01</w:t>
        <w:br/>
        <w:t>h = 0.1, tₓ = 365 días</w:t>
        <w:br/>
      </w:r>
    </w:p>
    <w:p>
      <w:pPr>
        <w:pStyle w:val="Normal"/>
        <w:rPr/>
      </w:pPr>
      <w:r>
        <w:rPr/>
        <w:t>Ecuaciones del modelo:</w:t>
        <w:br/>
        <w:t>dS/dt = -βSZ</w:t>
        <w:br/>
        <w:t>dZ/dt = βSZ - αSZ + ζR</w:t>
        <w:br/>
        <w:t>dR/dt = αSZ - ζR</w:t>
        <w:br/>
      </w:r>
    </w:p>
    <w:p>
      <w:pPr>
        <w:pStyle w:val="Normal"/>
        <w:rPr/>
      </w:pPr>
      <w:r>
        <w:rPr/>
        <w:t>Resultados numéricos (t = 365 días):</w:t>
      </w:r>
    </w:p>
    <w:tbl>
      <w:tblPr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/>
          </w:tcPr>
          <w:p>
            <w:pPr>
              <w:pStyle w:val="Normal"/>
              <w:spacing w:before="0" w:after="160"/>
              <w:rPr/>
            </w:pPr>
            <w:r>
              <w:rPr/>
              <w:t>Variable</w:t>
            </w:r>
          </w:p>
        </w:tc>
        <w:tc>
          <w:tcPr>
            <w:tcW w:w="2880" w:type="dxa"/>
            <w:tcBorders/>
          </w:tcPr>
          <w:p>
            <w:pPr>
              <w:pStyle w:val="Normal"/>
              <w:spacing w:before="0" w:after="160"/>
              <w:rPr/>
            </w:pPr>
            <w:r>
              <w:rPr/>
              <w:t>Valor final (aprox.)</w:t>
            </w:r>
          </w:p>
        </w:tc>
        <w:tc>
          <w:tcPr>
            <w:tcW w:w="2880" w:type="dxa"/>
            <w:tcBorders/>
          </w:tcPr>
          <w:p>
            <w:pPr>
              <w:pStyle w:val="Normal"/>
              <w:spacing w:before="0" w:after="160"/>
              <w:rPr/>
            </w:pPr>
            <w:r>
              <w:rPr/>
              <w:t>Interpretación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spacing w:before="0" w:after="160"/>
              <w:rPr/>
            </w:pPr>
            <w:r>
              <w:rPr/>
              <w:t>S(365)</w:t>
            </w:r>
          </w:p>
        </w:tc>
        <w:tc>
          <w:tcPr>
            <w:tcW w:w="2880" w:type="dxa"/>
            <w:tcBorders/>
          </w:tcPr>
          <w:p>
            <w:pPr>
              <w:pStyle w:val="Normal"/>
              <w:spacing w:before="0" w:after="160"/>
              <w:rPr/>
            </w:pPr>
            <w:r>
              <w:rPr/>
              <w:t xml:space="preserve">≈ </w:t>
            </w:r>
            <w:r>
              <w:rPr/>
              <w:t>0</w:t>
            </w:r>
          </w:p>
        </w:tc>
        <w:tc>
          <w:tcPr>
            <w:tcW w:w="2880" w:type="dxa"/>
            <w:tcBorders/>
          </w:tcPr>
          <w:p>
            <w:pPr>
              <w:pStyle w:val="Normal"/>
              <w:spacing w:before="0" w:after="160"/>
              <w:rPr/>
            </w:pPr>
            <w:r>
              <w:rPr/>
              <w:t>Casi todos los humanos fueron infectados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spacing w:before="0" w:after="160"/>
              <w:rPr/>
            </w:pPr>
            <w:r>
              <w:rPr/>
              <w:t>Z(365)</w:t>
            </w:r>
          </w:p>
        </w:tc>
        <w:tc>
          <w:tcPr>
            <w:tcW w:w="2880" w:type="dxa"/>
            <w:tcBorders/>
          </w:tcPr>
          <w:p>
            <w:pPr>
              <w:pStyle w:val="Normal"/>
              <w:spacing w:before="0" w:after="160"/>
              <w:rPr/>
            </w:pPr>
            <w:r>
              <w:rPr/>
              <w:t xml:space="preserve">≈ </w:t>
            </w:r>
            <w:r>
              <w:rPr/>
              <w:t>994,684</w:t>
            </w:r>
          </w:p>
        </w:tc>
        <w:tc>
          <w:tcPr>
            <w:tcW w:w="2880" w:type="dxa"/>
            <w:tcBorders/>
          </w:tcPr>
          <w:p>
            <w:pPr>
              <w:pStyle w:val="Normal"/>
              <w:spacing w:before="0" w:after="160"/>
              <w:rPr/>
            </w:pPr>
            <w:r>
              <w:rPr/>
              <w:t>Los zombies dominan completamente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spacing w:before="0" w:after="160"/>
              <w:rPr/>
            </w:pPr>
            <w:r>
              <w:rPr/>
              <w:t>R(365)</w:t>
            </w:r>
          </w:p>
        </w:tc>
        <w:tc>
          <w:tcPr>
            <w:tcW w:w="2880" w:type="dxa"/>
            <w:tcBorders/>
          </w:tcPr>
          <w:p>
            <w:pPr>
              <w:pStyle w:val="Normal"/>
              <w:spacing w:before="0" w:after="160"/>
              <w:rPr/>
            </w:pPr>
            <w:r>
              <w:rPr/>
              <w:t xml:space="preserve">≈ </w:t>
            </w:r>
            <w:r>
              <w:rPr/>
              <w:t>5,31</w:t>
            </w:r>
            <w:r>
              <w:rPr/>
              <w:t>6</w:t>
            </w:r>
          </w:p>
        </w:tc>
        <w:tc>
          <w:tcPr>
            <w:tcW w:w="2880" w:type="dxa"/>
            <w:tcBorders/>
          </w:tcPr>
          <w:p>
            <w:pPr>
              <w:pStyle w:val="Normal"/>
              <w:spacing w:before="0" w:after="160"/>
              <w:rPr/>
            </w:pPr>
            <w:r>
              <w:rPr/>
              <w:t>Removidos (muertos o destruidos)</w:t>
            </w:r>
          </w:p>
        </w:tc>
      </w:tr>
    </w:tbl>
    <w:p>
      <w:pPr>
        <w:pStyle w:val="Normal"/>
        <w:rPr/>
      </w:pPr>
      <w:r>
        <w:rPr/>
        <w:t>A continuación se muestra la gráfica:</w:t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1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59450" cy="3074670"/>
            <wp:effectExtent l="0" t="0" r="0" b="0"/>
            <wp:wrapTopAndBottom/>
            <wp:docPr id="10" name="Image1" descr="Grafica 1.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" descr="Grafica 1.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30746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  <w:t>Análisis:</w:t>
        <w:br/>
        <w:t>El modelo muestra un crecimiento explosivo de Z(t). La resurrección (ζ = 0.01) mantiene el ciclo de infección activo, haciendo que los humanos desaparezcan casi por completo. El método RK4 mantiene la conservación de la población total con error numérico muy bajo.</w:t>
      </w:r>
    </w:p>
    <w:p>
      <w:pPr>
        <w:pStyle w:val="Normal"/>
        <w:rPr/>
      </w:pPr>
      <w:r>
        <w:rPr>
          <w:b/>
          <w:bCs/>
        </w:rPr>
        <w:t>Conclusión</w:t>
      </w:r>
      <w:r>
        <w:rPr/>
        <w:t>:</w:t>
        <w:br/>
        <w:t>Con estos parámetros, los zombies dominan el sistema rápidamente. RK4 resolvió el sistema de manera estable y precisa en el intervalo de 365 días.</w:t>
      </w:r>
    </w:p>
    <w:p>
      <w:pPr>
        <w:pStyle w:val="Heading2"/>
        <w:rPr/>
      </w:pPr>
      <w:r>
        <w:rPr/>
        <w:t>Parte 2.1 — Análisis de Convergencia (Método de Euler vs RK4)</w:t>
      </w:r>
    </w:p>
    <w:p>
      <w:pPr>
        <w:pStyle w:val="Normal"/>
        <w:rPr/>
      </w:pPr>
      <w:r>
        <w:rPr/>
        <w:t>Pruebas realizadas:</w:t>
        <w:br/>
        <w:t>Métodos: Euler y RK4</w:t>
        <w:br/>
        <w:t>Pasos: h₁ = 0.5, h₂ = 5.0</w:t>
        <w:br/>
        <w:t>Intervalo: [0, 365]</w:t>
      </w:r>
    </w:p>
    <w:p>
      <w:pPr>
        <w:pStyle w:val="Normal"/>
        <w:rPr/>
      </w:pPr>
      <w:r>
        <w:rPr/>
        <w:br/>
        <w:t>Con h = 0.5 ambos métodos producen resultados similares, aunque Euler muestra mayor error acumulado. Con h = 5.0, Euler se vuelve inestable (valores negativos o divergentes), mientras RK4 mantiene una aproximación razonable.</w:t>
      </w:r>
    </w:p>
    <w:p>
      <w:pPr>
        <w:pStyle w:val="Normal"/>
        <w:rPr/>
      </w:pPr>
      <w:r>
        <w:rPr/>
        <w:t>Euler es de orden 1 (error global O(h)) y RK4 es de orden 4 (error global O(h⁴)). En sistemas no lineales como SZR, los errores de Euler se amplifican, requiriendo pasos más pequeños para estabilidad.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Gráfica con h=0.5:</w:t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2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59450" cy="2976880"/>
            <wp:effectExtent l="0" t="0" r="0" b="0"/>
            <wp:wrapSquare wrapText="largest"/>
            <wp:docPr id="11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29768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  <w:t>Gráfica con h=5:</w:t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2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59450" cy="2964815"/>
            <wp:effectExtent l="0" t="0" r="0" b="0"/>
            <wp:wrapSquare wrapText="largest"/>
            <wp:docPr id="12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29648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/>
      </w:pPr>
      <w:r>
        <w:rPr>
          <w:b/>
          <w:bCs/>
        </w:rPr>
        <w:t>Conclusión</w:t>
      </w:r>
      <w:r>
        <w:rPr/>
        <w:t>:</w:t>
        <w:br/>
        <w:t>RK4 ofrece mayor precisión y estabilidad. Euler es inadecuado para pasos grandes en este tipo de modelos.</w:t>
      </w:r>
    </w:p>
    <w:p>
      <w:pPr>
        <w:pStyle w:val="Heading2"/>
        <w:rPr/>
      </w:pPr>
      <w:r>
        <w:rPr/>
        <w:t>Parte 2.2 — Análisis de Sensibilidad ('Guerra Total')</w:t>
      </w:r>
    </w:p>
    <w:p>
      <w:pPr>
        <w:pStyle w:val="Normal"/>
        <w:rPr/>
      </w:pPr>
      <w:r>
        <w:rPr/>
        <w:t>Parámetros modificados:</w:t>
        <w:br/>
        <w:t>β = 0.000005, α = 0.00002, ζ = 0.0, h = 0.1, tₓ = 365 días</w:t>
        <w:br/>
      </w:r>
    </w:p>
    <w:p>
      <w:pPr>
        <w:pStyle w:val="Normal"/>
        <w:rPr/>
      </w:pPr>
      <w:r>
        <w:rPr/>
        <w:t>Resultados esperados:</w:t>
      </w:r>
    </w:p>
    <w:tbl>
      <w:tblPr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/>
          </w:tcPr>
          <w:p>
            <w:pPr>
              <w:pStyle w:val="Normal"/>
              <w:spacing w:before="0" w:after="160"/>
              <w:rPr/>
            </w:pPr>
            <w:r>
              <w:rPr/>
              <w:t>Variable</w:t>
            </w:r>
          </w:p>
        </w:tc>
        <w:tc>
          <w:tcPr>
            <w:tcW w:w="2880" w:type="dxa"/>
            <w:tcBorders/>
          </w:tcPr>
          <w:p>
            <w:pPr>
              <w:pStyle w:val="Normal"/>
              <w:spacing w:before="0" w:after="160"/>
              <w:rPr/>
            </w:pPr>
            <w:r>
              <w:rPr/>
              <w:t>Valor final (aprox.)</w:t>
            </w:r>
          </w:p>
        </w:tc>
        <w:tc>
          <w:tcPr>
            <w:tcW w:w="2880" w:type="dxa"/>
            <w:tcBorders/>
          </w:tcPr>
          <w:p>
            <w:pPr>
              <w:pStyle w:val="Normal"/>
              <w:spacing w:before="0" w:after="160"/>
              <w:rPr/>
            </w:pPr>
            <w:r>
              <w:rPr/>
              <w:t>Interpretación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spacing w:before="0" w:after="160"/>
              <w:rPr/>
            </w:pPr>
            <w:r>
              <w:rPr/>
              <w:t>S(365)</w:t>
            </w:r>
          </w:p>
        </w:tc>
        <w:tc>
          <w:tcPr>
            <w:tcW w:w="2880" w:type="dxa"/>
            <w:tcBorders/>
          </w:tcPr>
          <w:p>
            <w:pPr>
              <w:pStyle w:val="Normal"/>
              <w:spacing w:before="0" w:after="160"/>
              <w:rPr/>
            </w:pPr>
            <w:r>
              <w:rPr/>
              <w:t xml:space="preserve">≈ </w:t>
            </w:r>
            <w:r>
              <w:rPr/>
              <w:t>999,867</w:t>
            </w:r>
          </w:p>
        </w:tc>
        <w:tc>
          <w:tcPr>
            <w:tcW w:w="2880" w:type="dxa"/>
            <w:tcBorders/>
          </w:tcPr>
          <w:p>
            <w:pPr>
              <w:pStyle w:val="Normal"/>
              <w:spacing w:before="0" w:after="160"/>
              <w:rPr/>
            </w:pPr>
            <w:r>
              <w:rPr/>
              <w:t>La mayoría de humanos sobrevive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spacing w:before="0" w:after="160"/>
              <w:rPr/>
            </w:pPr>
            <w:r>
              <w:rPr/>
              <w:t>Z(365)</w:t>
            </w:r>
          </w:p>
        </w:tc>
        <w:tc>
          <w:tcPr>
            <w:tcW w:w="2880" w:type="dxa"/>
            <w:tcBorders/>
          </w:tcPr>
          <w:p>
            <w:pPr>
              <w:pStyle w:val="Normal"/>
              <w:spacing w:before="0" w:after="160"/>
              <w:rPr/>
            </w:pPr>
            <w:r>
              <w:rPr/>
              <w:t xml:space="preserve">≈ </w:t>
            </w:r>
            <w:r>
              <w:rPr/>
              <w:t>0</w:t>
            </w:r>
          </w:p>
        </w:tc>
        <w:tc>
          <w:tcPr>
            <w:tcW w:w="2880" w:type="dxa"/>
            <w:tcBorders/>
          </w:tcPr>
          <w:p>
            <w:pPr>
              <w:pStyle w:val="Normal"/>
              <w:spacing w:before="0" w:after="160"/>
              <w:rPr/>
            </w:pPr>
            <w:r>
              <w:rPr/>
              <w:t>Los zombies son eliminados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spacing w:before="0" w:after="160"/>
              <w:rPr/>
            </w:pPr>
            <w:r>
              <w:rPr/>
              <w:t>R(365)</w:t>
            </w:r>
          </w:p>
        </w:tc>
        <w:tc>
          <w:tcPr>
            <w:tcW w:w="2880" w:type="dxa"/>
            <w:tcBorders/>
          </w:tcPr>
          <w:p>
            <w:pPr>
              <w:pStyle w:val="Normal"/>
              <w:spacing w:before="0" w:after="160"/>
              <w:rPr/>
            </w:pPr>
            <w:r>
              <w:rPr/>
              <w:t xml:space="preserve">≈ </w:t>
            </w:r>
            <w:r>
              <w:rPr/>
              <w:t>133</w:t>
            </w:r>
          </w:p>
        </w:tc>
        <w:tc>
          <w:tcPr>
            <w:tcW w:w="2880" w:type="dxa"/>
            <w:tcBorders/>
          </w:tcPr>
          <w:p>
            <w:pPr>
              <w:pStyle w:val="Normal"/>
              <w:spacing w:before="0" w:after="160"/>
              <w:rPr/>
            </w:pPr>
            <w:r>
              <w:rPr/>
              <w:t xml:space="preserve">Muertos </w:t>
            </w:r>
            <w:r>
              <w:rPr/>
              <w:t>con resurreccion = 0</w:t>
            </w:r>
          </w:p>
        </w:tc>
      </w:tr>
    </w:tbl>
    <w:p>
      <w:pPr>
        <w:pStyle w:val="Normal"/>
        <w:rPr/>
      </w:pPr>
      <w:r>
        <w:rPr/>
        <w:t>A continuación se muestra la gráfica correspondiente:</w:t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2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59450" cy="3020060"/>
            <wp:effectExtent l="0" t="0" r="0" b="0"/>
            <wp:wrapSquare wrapText="largest"/>
            <wp:docPr id="13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30200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Análisis:</w:t>
        <w:br/>
        <w:t>Aumentar α intensifica la eliminación de zombies, mientras que ζ = 0 impide la resurrección. Esto hace que los humanos prevalezcan y el sistema tienda a un equilibrio estable con Z → 0.</w:t>
      </w:r>
    </w:p>
    <w:p>
      <w:pPr>
        <w:pStyle w:val="Normal"/>
        <w:rPr/>
      </w:pPr>
      <w:r>
        <w:rPr>
          <w:b/>
          <w:bCs/>
        </w:rPr>
        <w:t>Conclusión</w:t>
      </w:r>
      <w:r>
        <w:rPr/>
        <w:t>:</w:t>
        <w:br/>
        <w:t>El modelo es sensible a α y ζ. Sin resurrección y con alta eliminación, los humanos ganan. El método RK4 mantiene estabilidad numérica y precisión.</w:t>
      </w:r>
    </w:p>
    <w:p>
      <w:pPr>
        <w:pStyle w:val="Heading2"/>
        <w:rPr/>
      </w:pPr>
      <w:r>
        <w:rPr/>
        <w:t>Conclusión General</w:t>
      </w:r>
    </w:p>
    <w:p>
      <w:pPr>
        <w:pStyle w:val="Normal"/>
        <w:spacing w:before="0" w:after="160"/>
        <w:rPr/>
      </w:pPr>
      <w:r>
        <w:rPr>
          <w:b w:val="false"/>
          <w:bCs w:val="false"/>
        </w:rPr>
        <w:t>El modelo SZR muestra comportamientos muy distintos según los parámetros. Con resurrección activa los zombies dominan; sin ella, los humanos prevalecen. RK4 es el método más adecuado para resolver estos sistemas no lineales debido a su estabilidad y precisión.</w:t>
      </w:r>
    </w:p>
    <w:sectPr>
      <w:headerReference w:type="even" r:id="rId10"/>
      <w:headerReference w:type="default" r:id="rId11"/>
      <w:headerReference w:type="first" r:id="rId12"/>
      <w:type w:val="nextPage"/>
      <w:pgSz w:w="11906" w:h="16838"/>
      <w:pgMar w:left="1418" w:right="1418" w:gutter="0" w:header="709" w:top="1418" w:footer="0" w:bottom="1418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swiss"/>
    <w:pitch w:val="variable"/>
  </w:font>
  <w:font w:name="Aptos Display">
    <w:charset w:val="01"/>
    <w:family w:val="swiss"/>
    <w:pitch w:val="variable"/>
  </w:font>
  <w:font w:name="Aptos">
    <w:charset w:val="01"/>
    <w:family w:val="swiss"/>
    <w:pitch w:val="variable"/>
  </w:font>
  <w:font w:name="OpenSymbol">
    <w:altName w:val="Arial Unicode MS"/>
    <w:charset w:val="01"/>
    <w:family w:val="swiss"/>
    <w:pitch w:val="variable"/>
  </w:font>
  <w:font w:name="Liberation Mono">
    <w:altName w:val="Courier New"/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center"/>
      <w:rPr>
        <w:lang w:val="es-ES"/>
      </w:rPr>
    </w:pPr>
    <w:r>
      <w:rPr>
        <w:lang w:val="es-ES"/>
      </w:rPr>
      <w:drawing>
        <wp:anchor behindDoc="1" distT="0" distB="0" distL="0" distR="0" simplePos="0" locked="0" layoutInCell="1" allowOverlap="1" relativeHeight="2">
          <wp:simplePos x="0" y="0"/>
          <wp:positionH relativeFrom="column">
            <wp:posOffset>168910</wp:posOffset>
          </wp:positionH>
          <wp:positionV relativeFrom="paragraph">
            <wp:posOffset>-239395</wp:posOffset>
          </wp:positionV>
          <wp:extent cx="509270" cy="657225"/>
          <wp:effectExtent l="0" t="0" r="0" b="0"/>
          <wp:wrapNone/>
          <wp:docPr id="6" name="Imagen 51" descr="Logotip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n 51" descr="Logotipo&#10;&#10;El contenido generado por IA puede ser incorrecto.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509270" cy="6572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w:drawing>
        <wp:anchor behindDoc="1" distT="0" distB="0" distL="0" distR="0" simplePos="0" locked="0" layoutInCell="1" allowOverlap="1" relativeHeight="11">
          <wp:simplePos x="0" y="0"/>
          <wp:positionH relativeFrom="column">
            <wp:posOffset>4933950</wp:posOffset>
          </wp:positionH>
          <wp:positionV relativeFrom="paragraph">
            <wp:posOffset>-236220</wp:posOffset>
          </wp:positionV>
          <wp:extent cx="657225" cy="657225"/>
          <wp:effectExtent l="0" t="0" r="0" b="0"/>
          <wp:wrapNone/>
          <wp:docPr id="7" name="Imagen 52" descr="Logotipo, nombre de la empresa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n 52" descr="Logotipo, nombre de la empresa&#10;&#10;El contenido generado por IA puede ser incorrecto.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657225" cy="6572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center"/>
      <w:rPr>
        <w:lang w:val="es-ES"/>
      </w:rPr>
    </w:pPr>
    <w:r>
      <w:rPr>
        <w:lang w:val="es-ES"/>
      </w:rPr>
      <w:drawing>
        <wp:anchor behindDoc="1" distT="0" distB="0" distL="0" distR="0" simplePos="0" locked="0" layoutInCell="1" allowOverlap="1" relativeHeight="2">
          <wp:simplePos x="0" y="0"/>
          <wp:positionH relativeFrom="column">
            <wp:posOffset>168910</wp:posOffset>
          </wp:positionH>
          <wp:positionV relativeFrom="paragraph">
            <wp:posOffset>-239395</wp:posOffset>
          </wp:positionV>
          <wp:extent cx="509270" cy="657225"/>
          <wp:effectExtent l="0" t="0" r="0" b="0"/>
          <wp:wrapNone/>
          <wp:docPr id="8" name="Imagen 51" descr="Logotip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n 51" descr="Logotipo&#10;&#10;El contenido generado por IA puede ser incorrecto.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509270" cy="6572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w:drawing>
        <wp:anchor behindDoc="1" distT="0" distB="0" distL="0" distR="0" simplePos="0" locked="0" layoutInCell="1" allowOverlap="1" relativeHeight="11">
          <wp:simplePos x="0" y="0"/>
          <wp:positionH relativeFrom="column">
            <wp:posOffset>4933950</wp:posOffset>
          </wp:positionH>
          <wp:positionV relativeFrom="paragraph">
            <wp:posOffset>-236220</wp:posOffset>
          </wp:positionV>
          <wp:extent cx="657225" cy="657225"/>
          <wp:effectExtent l="0" t="0" r="0" b="0"/>
          <wp:wrapNone/>
          <wp:docPr id="9" name="Imagen 52" descr="Logotipo, nombre de la empresa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Imagen 52" descr="Logotipo, nombre de la empresa&#10;&#10;El contenido generado por IA puede ser incorrecto.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657225" cy="6572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center"/>
      <w:rPr>
        <w:lang w:val="es-ES"/>
      </w:rPr>
    </w:pPr>
    <w:r>
      <w:rPr>
        <w:lang w:val="es-ES"/>
      </w:rPr>
      <w:drawing>
        <wp:anchor behindDoc="1" distT="0" distB="0" distL="0" distR="0" simplePos="0" locked="0" layoutInCell="1" allowOverlap="1" relativeHeight="6">
          <wp:simplePos x="0" y="0"/>
          <wp:positionH relativeFrom="column">
            <wp:posOffset>4933950</wp:posOffset>
          </wp:positionH>
          <wp:positionV relativeFrom="paragraph">
            <wp:posOffset>-236220</wp:posOffset>
          </wp:positionV>
          <wp:extent cx="657225" cy="657225"/>
          <wp:effectExtent l="0" t="0" r="0" b="0"/>
          <wp:wrapNone/>
          <wp:docPr id="14" name="Imagen 52 Copy 1" descr="Logotipo, nombre de la empresa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Imagen 52 Copy 1" descr="Logotipo, nombre de la empresa&#10;&#10;El contenido generado por IA puede ser incorrecto.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657225" cy="6572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w:drawing>
        <wp:anchor behindDoc="1" distT="0" distB="0" distL="0" distR="0" simplePos="0" locked="0" layoutInCell="1" allowOverlap="1" relativeHeight="10">
          <wp:simplePos x="0" y="0"/>
          <wp:positionH relativeFrom="column">
            <wp:posOffset>168910</wp:posOffset>
          </wp:positionH>
          <wp:positionV relativeFrom="paragraph">
            <wp:posOffset>-239395</wp:posOffset>
          </wp:positionV>
          <wp:extent cx="509270" cy="657225"/>
          <wp:effectExtent l="0" t="0" r="0" b="0"/>
          <wp:wrapNone/>
          <wp:docPr id="15" name="Imagen 51 Copy 1" descr="Logotip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" name="Imagen 51 Copy 1" descr="Logotipo&#10;&#10;El contenido generado por IA puede ser incorrecto.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 l="-725" t="-562" r="-725" b="-562"/>
                  <a:stretch>
                    <a:fillRect/>
                  </a:stretch>
                </pic:blipFill>
                <pic:spPr bwMode="auto">
                  <a:xfrm>
                    <a:off x="0" y="0"/>
                    <a:ext cx="509270" cy="6572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header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center"/>
      <w:rPr>
        <w:lang w:val="es-ES"/>
      </w:rPr>
    </w:pPr>
    <w:r>
      <w:rPr>
        <w:lang w:val="es-ES"/>
      </w:rPr>
      <w:drawing>
        <wp:anchor behindDoc="1" distT="0" distB="0" distL="0" distR="0" simplePos="0" locked="0" layoutInCell="1" allowOverlap="1" relativeHeight="6">
          <wp:simplePos x="0" y="0"/>
          <wp:positionH relativeFrom="column">
            <wp:posOffset>4933950</wp:posOffset>
          </wp:positionH>
          <wp:positionV relativeFrom="paragraph">
            <wp:posOffset>-236220</wp:posOffset>
          </wp:positionV>
          <wp:extent cx="657225" cy="657225"/>
          <wp:effectExtent l="0" t="0" r="0" b="0"/>
          <wp:wrapNone/>
          <wp:docPr id="16" name="Imagen 52 Copy 1" descr="Logotipo, nombre de la empresa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Imagen 52 Copy 1" descr="Logotipo, nombre de la empresa&#10;&#10;El contenido generado por IA puede ser incorrecto.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657225" cy="6572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w:drawing>
        <wp:anchor behindDoc="1" distT="0" distB="0" distL="0" distR="0" simplePos="0" locked="0" layoutInCell="1" allowOverlap="1" relativeHeight="10">
          <wp:simplePos x="0" y="0"/>
          <wp:positionH relativeFrom="column">
            <wp:posOffset>168910</wp:posOffset>
          </wp:positionH>
          <wp:positionV relativeFrom="paragraph">
            <wp:posOffset>-239395</wp:posOffset>
          </wp:positionV>
          <wp:extent cx="509270" cy="657225"/>
          <wp:effectExtent l="0" t="0" r="0" b="0"/>
          <wp:wrapNone/>
          <wp:docPr id="17" name="Imagen 51 Copy 1" descr="Logotip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Imagen 51 Copy 1" descr="Logotipo&#10;&#10;El contenido generado por IA puede ser incorrecto.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 l="-725" t="-562" r="-725" b="-562"/>
                  <a:stretch>
                    <a:fillRect/>
                  </a:stretch>
                </pic:blipFill>
                <pic:spPr bwMode="auto">
                  <a:xfrm>
                    <a:off x="0" y="0"/>
                    <a:ext cx="509270" cy="6572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80"/>
  <w:defaultTabStop w:val="708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ptos" w:cs="Arial" w:eastAsiaTheme="minorHAnsi"/>
        <w:kern w:val="2"/>
        <w:sz w:val="24"/>
        <w:szCs w:val="24"/>
        <w:lang w:val="es-419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Arial" w:hAnsi="Arial" w:eastAsia="Aptos" w:cs="Arial" w:eastAsiaTheme="minorHAnsi"/>
      <w:color w:val="auto"/>
      <w:kern w:val="2"/>
      <w:sz w:val="24"/>
      <w:szCs w:val="24"/>
      <w:lang w:val="es-419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Ttulo1Car"/>
    <w:uiPriority w:val="9"/>
    <w:qFormat/>
    <w:rsid w:val="008607da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Ttulo2Car"/>
    <w:uiPriority w:val="9"/>
    <w:unhideWhenUsed/>
    <w:qFormat/>
    <w:rsid w:val="008607da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Ttulo3Car"/>
    <w:uiPriority w:val="9"/>
    <w:unhideWhenUsed/>
    <w:qFormat/>
    <w:rsid w:val="008607da"/>
    <w:pPr>
      <w:keepNext w:val="true"/>
      <w:keepLines/>
      <w:spacing w:before="160" w:after="80"/>
      <w:outlineLvl w:val="2"/>
    </w:pPr>
    <w:rPr>
      <w:rFonts w:ascii="Aptos" w:hAnsi="Aptos" w:eastAsia="" w:cs="" w:asciiTheme="minorHAnsi" w:cstheme="majorBidi" w:eastAsiaTheme="majorEastAsia" w:hAnsiTheme="minorHAnsi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Ttulo4Car"/>
    <w:uiPriority w:val="9"/>
    <w:unhideWhenUsed/>
    <w:qFormat/>
    <w:rsid w:val="008607da"/>
    <w:pPr>
      <w:keepNext w:val="true"/>
      <w:keepLines/>
      <w:spacing w:before="80" w:after="40"/>
      <w:outlineLvl w:val="3"/>
    </w:pPr>
    <w:rPr>
      <w:rFonts w:ascii="Aptos" w:hAnsi="Aptos" w:eastAsia="" w:cs="" w:asciiTheme="minorHAnsi" w:cstheme="majorBidi" w:eastAsiaTheme="majorEastAsia" w:hAnsiTheme="minorHAnsi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Ttulo5Car"/>
    <w:uiPriority w:val="9"/>
    <w:semiHidden/>
    <w:unhideWhenUsed/>
    <w:qFormat/>
    <w:rsid w:val="008607da"/>
    <w:pPr>
      <w:keepNext w:val="true"/>
      <w:keepLines/>
      <w:spacing w:before="80" w:after="40"/>
      <w:outlineLvl w:val="4"/>
    </w:pPr>
    <w:rPr>
      <w:rFonts w:ascii="Aptos" w:hAnsi="Aptos" w:eastAsia="" w:cs="" w:asciiTheme="minorHAnsi" w:cstheme="majorBidi" w:eastAsiaTheme="majorEastAsia" w:hAnsiTheme="minorHAnsi"/>
      <w:color w:themeColor="accent1" w:themeShade="bf" w:val="0F4761"/>
    </w:rPr>
  </w:style>
  <w:style w:type="paragraph" w:styleId="Heading6">
    <w:name w:val="heading 6"/>
    <w:basedOn w:val="Normal"/>
    <w:next w:val="Normal"/>
    <w:link w:val="Ttulo6Car"/>
    <w:uiPriority w:val="9"/>
    <w:semiHidden/>
    <w:unhideWhenUsed/>
    <w:qFormat/>
    <w:rsid w:val="008607da"/>
    <w:pPr>
      <w:keepNext w:val="true"/>
      <w:keepLines/>
      <w:spacing w:before="40" w:after="0"/>
      <w:outlineLvl w:val="5"/>
    </w:pPr>
    <w:rPr>
      <w:rFonts w:ascii="Aptos" w:hAnsi="Aptos" w:eastAsia="" w:cs="" w:asciiTheme="minorHAnsi" w:cstheme="majorBidi" w:eastAsiaTheme="majorEastAsia" w:hAnsiTheme="minorHAnsi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Ttulo7Car"/>
    <w:uiPriority w:val="9"/>
    <w:semiHidden/>
    <w:unhideWhenUsed/>
    <w:qFormat/>
    <w:rsid w:val="008607da"/>
    <w:pPr>
      <w:keepNext w:val="true"/>
      <w:keepLines/>
      <w:spacing w:before="40" w:after="0"/>
      <w:outlineLvl w:val="6"/>
    </w:pPr>
    <w:rPr>
      <w:rFonts w:ascii="Aptos" w:hAnsi="Aptos" w:eastAsia="" w:cs="" w:asciiTheme="minorHAnsi" w:cstheme="majorBidi" w:eastAsiaTheme="majorEastAsia" w:hAnsiTheme="minorHAnsi"/>
      <w:color w:themeColor="text1" w:themeTint="a6" w:val="595959"/>
    </w:rPr>
  </w:style>
  <w:style w:type="paragraph" w:styleId="Heading8">
    <w:name w:val="heading 8"/>
    <w:basedOn w:val="Normal"/>
    <w:next w:val="Normal"/>
    <w:link w:val="Ttulo8Car"/>
    <w:uiPriority w:val="9"/>
    <w:semiHidden/>
    <w:unhideWhenUsed/>
    <w:qFormat/>
    <w:rsid w:val="008607da"/>
    <w:pPr>
      <w:keepNext w:val="true"/>
      <w:keepLines/>
      <w:spacing w:before="0" w:after="0"/>
      <w:outlineLvl w:val="7"/>
    </w:pPr>
    <w:rPr>
      <w:rFonts w:ascii="Aptos" w:hAnsi="Aptos" w:eastAsia="" w:cs="" w:asciiTheme="minorHAnsi" w:cstheme="majorBidi" w:eastAsiaTheme="majorEastAsia" w:hAnsiTheme="minorHAnsi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Ttulo9Car"/>
    <w:uiPriority w:val="9"/>
    <w:semiHidden/>
    <w:unhideWhenUsed/>
    <w:qFormat/>
    <w:rsid w:val="008607da"/>
    <w:pPr>
      <w:keepNext w:val="true"/>
      <w:keepLines/>
      <w:spacing w:before="0" w:after="0"/>
      <w:outlineLvl w:val="8"/>
    </w:pPr>
    <w:rPr>
      <w:rFonts w:ascii="Aptos" w:hAnsi="Aptos" w:eastAsia="" w:cs="" w:asciiTheme="minorHAnsi" w:cstheme="majorBidi" w:eastAsiaTheme="majorEastAsia" w:hAnsiTheme="minorHAnsi"/>
      <w:color w:themeColor="text1" w:themeTint="d8" w:val="272727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Ttulo1Car" w:customStyle="1">
    <w:name w:val="Título 1 Car"/>
    <w:basedOn w:val="DefaultParagraphFont"/>
    <w:link w:val="Heading1"/>
    <w:uiPriority w:val="9"/>
    <w:qFormat/>
    <w:rsid w:val="008607da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Ttulo2Car" w:customStyle="1">
    <w:name w:val="Título 2 Car"/>
    <w:basedOn w:val="DefaultParagraphFont"/>
    <w:link w:val="Heading2"/>
    <w:uiPriority w:val="9"/>
    <w:qFormat/>
    <w:rsid w:val="008607da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Ttulo3Car" w:customStyle="1">
    <w:name w:val="Título 3 Car"/>
    <w:basedOn w:val="DefaultParagraphFont"/>
    <w:link w:val="Heading3"/>
    <w:uiPriority w:val="9"/>
    <w:qFormat/>
    <w:rsid w:val="008607da"/>
    <w:rPr>
      <w:rFonts w:ascii="Aptos" w:hAnsi="Aptos" w:eastAsia="" w:cs="" w:asciiTheme="minorHAnsi" w:cstheme="majorBidi" w:eastAsiaTheme="majorEastAsia" w:hAnsiTheme="minorHAnsi"/>
      <w:color w:themeColor="accent1" w:themeShade="bf" w:val="0F4761"/>
      <w:sz w:val="28"/>
      <w:szCs w:val="28"/>
    </w:rPr>
  </w:style>
  <w:style w:type="character" w:styleId="Ttulo4Car" w:customStyle="1">
    <w:name w:val="Título 4 Car"/>
    <w:basedOn w:val="DefaultParagraphFont"/>
    <w:link w:val="Heading4"/>
    <w:uiPriority w:val="9"/>
    <w:qFormat/>
    <w:rsid w:val="008607da"/>
    <w:rPr>
      <w:rFonts w:ascii="Aptos" w:hAnsi="Aptos" w:eastAsia="" w:cs="" w:asciiTheme="minorHAnsi" w:cstheme="majorBidi" w:eastAsiaTheme="majorEastAsia" w:hAnsiTheme="minorHAnsi"/>
      <w:i/>
      <w:iCs/>
      <w:color w:themeColor="accent1" w:themeShade="bf" w:val="0F4761"/>
    </w:rPr>
  </w:style>
  <w:style w:type="character" w:styleId="Ttulo5Car" w:customStyle="1">
    <w:name w:val="Título 5 Car"/>
    <w:basedOn w:val="DefaultParagraphFont"/>
    <w:link w:val="Heading5"/>
    <w:uiPriority w:val="9"/>
    <w:semiHidden/>
    <w:qFormat/>
    <w:rsid w:val="008607da"/>
    <w:rPr>
      <w:rFonts w:ascii="Aptos" w:hAnsi="Aptos" w:eastAsia="" w:cs="" w:asciiTheme="minorHAnsi" w:cstheme="majorBidi" w:eastAsiaTheme="majorEastAsia" w:hAnsiTheme="minorHAnsi"/>
      <w:color w:themeColor="accent1" w:themeShade="bf" w:val="0F4761"/>
    </w:rPr>
  </w:style>
  <w:style w:type="character" w:styleId="Ttulo6Car" w:customStyle="1">
    <w:name w:val="Título 6 Car"/>
    <w:basedOn w:val="DefaultParagraphFont"/>
    <w:link w:val="Heading6"/>
    <w:uiPriority w:val="9"/>
    <w:semiHidden/>
    <w:qFormat/>
    <w:rsid w:val="008607da"/>
    <w:rPr>
      <w:rFonts w:ascii="Aptos" w:hAnsi="Aptos" w:eastAsia="" w:cs="" w:asciiTheme="minorHAnsi" w:cstheme="majorBidi" w:eastAsiaTheme="majorEastAsia" w:hAnsiTheme="minorHAnsi"/>
      <w:i/>
      <w:iCs/>
      <w:color w:themeColor="text1" w:themeTint="a6" w:val="595959"/>
    </w:rPr>
  </w:style>
  <w:style w:type="character" w:styleId="Ttulo7Car" w:customStyle="1">
    <w:name w:val="Título 7 Car"/>
    <w:basedOn w:val="DefaultParagraphFont"/>
    <w:link w:val="Heading7"/>
    <w:uiPriority w:val="9"/>
    <w:semiHidden/>
    <w:qFormat/>
    <w:rsid w:val="008607da"/>
    <w:rPr>
      <w:rFonts w:ascii="Aptos" w:hAnsi="Aptos" w:eastAsia="" w:cs="" w:asciiTheme="minorHAnsi" w:cstheme="majorBidi" w:eastAsiaTheme="majorEastAsia" w:hAnsiTheme="minorHAnsi"/>
      <w:color w:themeColor="text1" w:themeTint="a6" w:val="595959"/>
    </w:rPr>
  </w:style>
  <w:style w:type="character" w:styleId="Ttulo8Car" w:customStyle="1">
    <w:name w:val="Título 8 Car"/>
    <w:basedOn w:val="DefaultParagraphFont"/>
    <w:link w:val="Heading8"/>
    <w:uiPriority w:val="9"/>
    <w:semiHidden/>
    <w:qFormat/>
    <w:rsid w:val="008607da"/>
    <w:rPr>
      <w:rFonts w:ascii="Aptos" w:hAnsi="Aptos" w:eastAsia="" w:cs="" w:asciiTheme="minorHAnsi" w:cstheme="majorBidi" w:eastAsiaTheme="majorEastAsia" w:hAnsiTheme="minorHAnsi"/>
      <w:i/>
      <w:iCs/>
      <w:color w:themeColor="text1" w:themeTint="d8" w:val="272727"/>
    </w:rPr>
  </w:style>
  <w:style w:type="character" w:styleId="Ttulo9Car" w:customStyle="1">
    <w:name w:val="Título 9 Car"/>
    <w:basedOn w:val="DefaultParagraphFont"/>
    <w:link w:val="Heading9"/>
    <w:uiPriority w:val="9"/>
    <w:semiHidden/>
    <w:qFormat/>
    <w:rsid w:val="008607da"/>
    <w:rPr>
      <w:rFonts w:ascii="Aptos" w:hAnsi="Aptos" w:eastAsia="" w:cs="" w:asciiTheme="minorHAnsi" w:cstheme="majorBidi" w:eastAsiaTheme="majorEastAsia" w:hAnsiTheme="minorHAnsi"/>
      <w:color w:themeColor="text1" w:themeTint="d8" w:val="272727"/>
    </w:rPr>
  </w:style>
  <w:style w:type="character" w:styleId="TtuloCar" w:customStyle="1">
    <w:name w:val="Título Car"/>
    <w:basedOn w:val="DefaultParagraphFont"/>
    <w:link w:val="Title"/>
    <w:uiPriority w:val="10"/>
    <w:qFormat/>
    <w:rsid w:val="008607da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tuloCar" w:customStyle="1">
    <w:name w:val="Subtítulo Car"/>
    <w:basedOn w:val="DefaultParagraphFont"/>
    <w:link w:val="Subtitle"/>
    <w:uiPriority w:val="11"/>
    <w:qFormat/>
    <w:rsid w:val="008607da"/>
    <w:rPr>
      <w:rFonts w:ascii="Aptos" w:hAnsi="Aptos" w:eastAsia="" w:cs=""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type="character" w:styleId="CitaCar" w:customStyle="1">
    <w:name w:val="Cita Car"/>
    <w:basedOn w:val="DefaultParagraphFont"/>
    <w:link w:val="Quote"/>
    <w:uiPriority w:val="29"/>
    <w:qFormat/>
    <w:rsid w:val="008607da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8607da"/>
    <w:rPr>
      <w:i/>
      <w:iCs/>
      <w:color w:themeColor="accent1" w:themeShade="bf" w:val="0F4761"/>
    </w:rPr>
  </w:style>
  <w:style w:type="character" w:styleId="CitadestacadaCar" w:customStyle="1">
    <w:name w:val="Cita destacada Car"/>
    <w:basedOn w:val="DefaultParagraphFont"/>
    <w:link w:val="IntenseQuote"/>
    <w:uiPriority w:val="30"/>
    <w:qFormat/>
    <w:rsid w:val="008607da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8607da"/>
    <w:rPr>
      <w:b/>
      <w:bCs/>
      <w:smallCaps/>
      <w:color w:themeColor="accent1" w:themeShade="bf" w:val="0F4761"/>
      <w:spacing w:val="5"/>
    </w:rPr>
  </w:style>
  <w:style w:type="character" w:styleId="Hyperlink">
    <w:name w:val="Hyperlink"/>
    <w:basedOn w:val="DefaultParagraphFont"/>
    <w:uiPriority w:val="99"/>
    <w:unhideWhenUsed/>
    <w:rsid w:val="006961d7"/>
    <w:rPr>
      <w:color w:themeColor="hyperlink" w:val="467886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6961d7"/>
    <w:rPr>
      <w:color w:val="605E5C"/>
      <w:shd w:fill="E1DFDD" w:val="clear"/>
    </w:rPr>
  </w:style>
  <w:style w:type="character" w:styleId="FollowedHyperlink">
    <w:name w:val="FollowedHyperlink"/>
    <w:basedOn w:val="DefaultParagraphFont"/>
    <w:uiPriority w:val="99"/>
    <w:semiHidden/>
    <w:unhideWhenUsed/>
    <w:rsid w:val="006961d7"/>
    <w:rPr>
      <w:color w:themeColor="followedHyperlink" w:val="96607D"/>
      <w:u w:val="single"/>
    </w:rPr>
  </w:style>
  <w:style w:type="character" w:styleId="TextoindependienteCar" w:customStyle="1">
    <w:name w:val="Texto independiente Car"/>
    <w:basedOn w:val="DefaultParagraphFont"/>
    <w:uiPriority w:val="99"/>
    <w:qFormat/>
    <w:rsid w:val="00c11a07"/>
    <w:rPr/>
  </w:style>
  <w:style w:type="character" w:styleId="EncabezadoCar" w:customStyle="1">
    <w:name w:val="Encabezado Car"/>
    <w:basedOn w:val="DefaultParagraphFont"/>
    <w:link w:val="Header"/>
    <w:uiPriority w:val="99"/>
    <w:qFormat/>
    <w:rsid w:val="00c11a07"/>
    <w:rPr/>
  </w:style>
  <w:style w:type="character" w:styleId="PiedepginaCar" w:customStyle="1">
    <w:name w:val="Pie de página Car"/>
    <w:basedOn w:val="DefaultParagraphFont"/>
    <w:link w:val="Footer"/>
    <w:uiPriority w:val="99"/>
    <w:qFormat/>
    <w:rsid w:val="00bf1ee6"/>
    <w:rPr/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FreeSans"/>
      <w:sz w:val="28"/>
      <w:szCs w:val="28"/>
    </w:rPr>
  </w:style>
  <w:style w:type="paragraph" w:styleId="BodyText">
    <w:name w:val="Body Text"/>
    <w:basedOn w:val="Normal"/>
    <w:link w:val="TextoindependienteCar"/>
    <w:uiPriority w:val="99"/>
    <w:unhideWhenUsed/>
    <w:rsid w:val="00c11a07"/>
    <w:pPr>
      <w:spacing w:before="0" w:after="12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next w:val="Normal"/>
    <w:link w:val="TtuloCar"/>
    <w:uiPriority w:val="10"/>
    <w:qFormat/>
    <w:rsid w:val="008607da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tuloCar"/>
    <w:uiPriority w:val="11"/>
    <w:qFormat/>
    <w:rsid w:val="008607da"/>
    <w:pPr/>
    <w:rPr>
      <w:rFonts w:ascii="Aptos" w:hAnsi="Aptos" w:eastAsia="" w:cs=""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CitaCar"/>
    <w:uiPriority w:val="29"/>
    <w:qFormat/>
    <w:rsid w:val="008607da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8607da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CitadestacadaCar"/>
    <w:uiPriority w:val="30"/>
    <w:qFormat/>
    <w:rsid w:val="008607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0F4761"/>
    </w:rPr>
  </w:style>
  <w:style w:type="paragraph" w:styleId="ListBullet2">
    <w:name w:val="List Bullet 2"/>
    <w:basedOn w:val="Normal"/>
    <w:uiPriority w:val="99"/>
    <w:unhideWhenUsed/>
    <w:rsid w:val="00c11a07"/>
    <w:pPr>
      <w:numPr>
        <w:ilvl w:val="0"/>
        <w:numId w:val="1"/>
      </w:numPr>
      <w:spacing w:before="0" w:after="160"/>
      <w:contextualSpacing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EncabezadoCar"/>
    <w:uiPriority w:val="99"/>
    <w:unhideWhenUsed/>
    <w:rsid w:val="00c11a07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PiedepginaCar"/>
    <w:uiPriority w:val="99"/>
    <w:unhideWhenUsed/>
    <w:rsid w:val="00bf1ee6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FrameContentsuser">
    <w:name w:val="Frame Contents (user)"/>
    <w:basedOn w:val="Normal"/>
    <w:qFormat/>
    <w:pPr/>
    <w:rPr/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image" Target="media/image4.png"/><Relationship Id="rId7" Type="http://schemas.openxmlformats.org/officeDocument/2006/relationships/image" Target="media/image5.png"/><Relationship Id="rId8" Type="http://schemas.openxmlformats.org/officeDocument/2006/relationships/image" Target="media/image6.png"/><Relationship Id="rId9" Type="http://schemas.openxmlformats.org/officeDocument/2006/relationships/image" Target="media/image7.png"/><Relationship Id="rId10" Type="http://schemas.openxmlformats.org/officeDocument/2006/relationships/header" Target="header4.xml"/><Relationship Id="rId11" Type="http://schemas.openxmlformats.org/officeDocument/2006/relationships/header" Target="header5.xml"/><Relationship Id="rId12" Type="http://schemas.openxmlformats.org/officeDocument/2006/relationships/header" Target="header6.xml"/><Relationship Id="rId13" Type="http://schemas.openxmlformats.org/officeDocument/2006/relationships/numbering" Target="numbering.xml"/><Relationship Id="rId14" Type="http://schemas.openxmlformats.org/officeDocument/2006/relationships/fontTable" Target="fontTable.xml"/><Relationship Id="rId15" Type="http://schemas.openxmlformats.org/officeDocument/2006/relationships/settings" Target="settings.xml"/><Relationship Id="rId16" Type="http://schemas.openxmlformats.org/officeDocument/2006/relationships/theme" Target="theme/theme1.xml"/><Relationship Id="rId17" Type="http://schemas.openxmlformats.org/officeDocument/2006/relationships/customXml" Target="../customXml/item1.xml"/><Relationship Id="rId18" Type="http://schemas.openxmlformats.org/officeDocument/2006/relationships/customXml" Target="../customXml/item2.xml"/><Relationship Id="rId19" Type="http://schemas.openxmlformats.org/officeDocument/2006/relationships/customXml" Target="../customXml/item3.xml"/><Relationship Id="rId20" Type="http://schemas.openxmlformats.org/officeDocument/2006/relationships/customXml" Target="../customXml/item4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png"/>
</Relationships>
</file>

<file path=word/_rels/header5.xml.rels><?xml version="1.0" encoding="UTF-8"?>
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2.png"/>
</Relationships>
</file>

<file path=word/_rels/header6.xml.rels><?xml version="1.0" encoding="UTF-8"?>
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2.png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_rels/item4.xml.rels><?xml version="1.0" encoding="UTF-8"?>
<Relationships xmlns="http://schemas.openxmlformats.org/package/2006/relationships"><Relationship Id="rId1" Type="http://schemas.openxmlformats.org/officeDocument/2006/relationships/customXmlProps" Target="itemProps4.xml"/>
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16a6905-2e6e-41e7-b4c3-51cb3d1a053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D5BE6D973B18B4C8ABF6B8B7687DACB" ma:contentTypeVersion="14" ma:contentTypeDescription="Create a new document." ma:contentTypeScope="" ma:versionID="054edb7d0c761f4a2c7e12a0e28d6bb8">
  <xsd:schema xmlns:xsd="http://www.w3.org/2001/XMLSchema" xmlns:xs="http://www.w3.org/2001/XMLSchema" xmlns:p="http://schemas.microsoft.com/office/2006/metadata/properties" xmlns:ns3="1a308ff6-9d38-4288-84c1-ceb994ae2f79" xmlns:ns4="b16a6905-2e6e-41e7-b4c3-51cb3d1a0535" targetNamespace="http://schemas.microsoft.com/office/2006/metadata/properties" ma:root="true" ma:fieldsID="c5cdaa847e61e2e06b9d87271afdb721" ns3:_="" ns4:_="">
    <xsd:import namespace="1a308ff6-9d38-4288-84c1-ceb994ae2f79"/>
    <xsd:import namespace="b16a6905-2e6e-41e7-b4c3-51cb3d1a0535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SearchProperties" minOccurs="0"/>
                <xsd:element ref="ns4:MediaServiceObjectDetectorVersions" minOccurs="0"/>
                <xsd:element ref="ns4:_activity" minOccurs="0"/>
                <xsd:element ref="ns4:MediaServiceSystem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DateTaken" minOccurs="0"/>
                <xsd:element ref="ns4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a308ff6-9d38-4288-84c1-ceb994ae2f79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6a6905-2e6e-41e7-b4c3-51cb3d1a053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5" nillable="true" ma:displayName="_activity" ma:hidden="true" ma:internalName="_activity">
      <xsd:simpleType>
        <xsd:restriction base="dms:Note"/>
      </xsd:simpleType>
    </xsd:element>
    <xsd:element name="MediaServiceSystemTags" ma:index="16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C8C38E-D718-4492-8992-3C45F6A1B3A2}">
  <ds:schemaRefs>
    <ds:schemaRef ds:uri="http://schemas.microsoft.com/office/2006/metadata/properties"/>
    <ds:schemaRef ds:uri="http://schemas.microsoft.com/office/infopath/2007/PartnerControls"/>
    <ds:schemaRef ds:uri="b16a6905-2e6e-41e7-b4c3-51cb3d1a0535"/>
  </ds:schemaRefs>
</ds:datastoreItem>
</file>

<file path=customXml/itemProps2.xml><?xml version="1.0" encoding="utf-8"?>
<ds:datastoreItem xmlns:ds="http://schemas.openxmlformats.org/officeDocument/2006/customXml" ds:itemID="{2BAFD5A0-8ED7-4689-9D9C-228035F1BEC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020C67E-FCAF-4F7B-A17B-A08F82E15FE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a308ff6-9d38-4288-84c1-ceb994ae2f79"/>
    <ds:schemaRef ds:uri="b16a6905-2e6e-41e7-b4c3-51cb3d1a053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90225FCE-3CC4-4529-B25F-10942BA375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</TotalTime>
  <Application>LibreOffice/25.2.3.2$Linux_X86_64 LibreOffice_project/520$Build-2</Application>
  <AppVersion>15.0000</AppVersion>
  <Pages>5</Pages>
  <Words>509</Words>
  <Characters>2584</Characters>
  <CharactersWithSpaces>3046</CharactersWithSpaces>
  <Paragraphs>54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2025-08-28T10:20:00Z</dcterms:created>
  <dc:creator>LUIS FERNANDO SEGOBIA TORRES</dc:creator>
  <dc:description/>
  <dc:language>en-US</dc:language>
  <cp:lastModifiedBy/>
  <cp:lastPrinted>2025-11-09T18:03:09Z</cp:lastPrinted>
  <dcterms:modified xsi:type="dcterms:W3CDTF">2025-11-09T18:11:01Z</dcterms:modified>
  <cp:revision>22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0x0101007D5BE6D973B18B4C8ABF6B8B7687DACB</vt:lpwstr>
  </property>
</Properties>
</file>