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2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2026-01-13</w:t>
      </w:r>
    </w:p>
    <w:bookmarkStart w:id="28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0"/>
        </w:tc>
      </w:tr>
    </w:tbl>
    <w:bookmarkStart w:id="27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1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1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5"/>
        </w:tc>
      </w:tr>
    </w:tbl>
    <w:bookmarkStart w:id="26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6"/>
    <w:bookmarkEnd w:id="27"/>
    <w:bookmarkEnd w:id="28"/>
    <w:bookmarkStart w:id="29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9"/>
    <w:bookmarkStart w:id="33" w:name="references"/>
    <w:p>
      <w:pPr>
        <w:pStyle w:val="Heading1"/>
      </w:pPr>
      <w:r>
        <w:t xml:space="preserve">References</w:t>
      </w:r>
    </w:p>
    <w:bookmarkStart w:id="32" w:name="refs"/>
    <w:bookmarkStart w:id="31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0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1"/>
    <w:bookmarkEnd w:id="32"/>
    <w:bookmarkEnd w:id="33"/>
    <w:sectPr w:rsidR="00603011" w:rsidSect="0060301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627C479D">
                <wp:extent cx="6004737" cy="1018540"/>
                <wp:effectExtent l="0" t="0" r="0" b="0"/>
                <wp:docPr id="131129998" name="Picture 3" descr="A close-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090761" name="Picture 3" descr="A close-up of a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1018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38116311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2" Target="media/rId22.pdf" /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Dr Julia Easton, Prof Adam Sparks; email: cbada@curtin.edu.au</dc:creator>
  <cp:category>ABC1234-567XYZ</cp:category>
  <dc:subject>cbada@curtin.edu.au</dc:subject>
  <cp:keywords/>
  <dcterms:created xsi:type="dcterms:W3CDTF">2026-01-13T08:29:02Z</dcterms:created>
  <dcterms:modified xsi:type="dcterms:W3CDTF">2026-01-13T08:29:02Z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2026-01-13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rams">
    <vt:lpwstr/>
  </property>
  <property fmtid="{D5CDD505-2E9C-101B-9397-08002B2CF9AE}" pid="12" name="revealjs-plugins">
    <vt:lpwstr/>
  </property>
  <property fmtid="{D5CDD505-2E9C-101B-9397-08002B2CF9AE}" pid="13" name="subtitle">
    <vt:lpwstr>Subtitle here</vt:lpwstr>
  </property>
  <property fmtid="{D5CDD505-2E9C-101B-9397-08002B2CF9AE}" pid="14" name="toc-title">
    <vt:lpwstr>Table of contents</vt:lpwstr>
  </property>
  <property fmtid="{D5CDD505-2E9C-101B-9397-08002B2CF9AE}" pid="15" name="version-number">
    <vt:lpwstr>1.0.0</vt:lpwstr>
  </property>
</Properties>
</file>