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60D04" w14:textId="77777777" w:rsidR="004132F0" w:rsidRDefault="004132F0" w:rsidP="004132F0"/>
    <w:p w14:paraId="19AE125F" w14:textId="77777777" w:rsidR="004132F0" w:rsidRDefault="004132F0" w:rsidP="004132F0"/>
    <w:p w14:paraId="2CDBFBD4" w14:textId="682DD6EF" w:rsidR="00E66C9F" w:rsidRPr="001107BE" w:rsidRDefault="00E66C9F" w:rsidP="007D57A7">
      <w:pPr>
        <w:pStyle w:val="Title"/>
        <w:spacing w:after="0"/>
        <w:rPr>
          <w:sz w:val="44"/>
          <w:szCs w:val="96"/>
        </w:rPr>
      </w:pPr>
      <w:r w:rsidRPr="001107BE">
        <w:rPr>
          <w:sz w:val="44"/>
          <w:szCs w:val="96"/>
        </w:rPr>
        <w:t>AAGI-AUS GitHub Repositories Guidelines</w:t>
      </w:r>
      <w:r w:rsidR="001107BE">
        <w:rPr>
          <w:sz w:val="44"/>
          <w:szCs w:val="96"/>
        </w:rPr>
        <w:br/>
      </w:r>
    </w:p>
    <w:p w14:paraId="57E59CE2" w14:textId="36E261EE" w:rsidR="002310D8" w:rsidRDefault="002310D8" w:rsidP="002310D8">
      <w:pPr>
        <w:spacing w:line="480" w:lineRule="auto"/>
        <w:sectPr w:rsidR="002310D8" w:rsidSect="007D57A7">
          <w:headerReference w:type="even" r:id="rId8"/>
          <w:headerReference w:type="default" r:id="rId9"/>
          <w:footerReference w:type="default" r:id="rId10"/>
          <w:headerReference w:type="first" r:id="rId11"/>
          <w:pgSz w:w="11906" w:h="16838"/>
          <w:pgMar w:top="720" w:right="720" w:bottom="720" w:left="720" w:header="708" w:footer="708" w:gutter="0"/>
          <w:cols w:space="708"/>
          <w:docGrid w:linePitch="360"/>
        </w:sectPr>
      </w:pPr>
    </w:p>
    <w:sdt>
      <w:sdtPr>
        <w:rPr>
          <w:rFonts w:ascii="Proxima Nova Medium" w:eastAsiaTheme="minorHAnsi" w:hAnsi="Proxima Nova Medium" w:cstheme="minorBidi"/>
          <w:b/>
          <w:bCs/>
          <w:color w:val="auto"/>
          <w:kern w:val="2"/>
          <w:sz w:val="28"/>
          <w:szCs w:val="28"/>
          <w:lang w:val="en-AU"/>
          <w14:ligatures w14:val="standardContextual"/>
        </w:rPr>
        <w:id w:val="1544866271"/>
        <w:docPartObj>
          <w:docPartGallery w:val="Table of Contents"/>
          <w:docPartUnique/>
        </w:docPartObj>
      </w:sdtPr>
      <w:sdtEndPr>
        <w:rPr>
          <w:noProof/>
          <w:sz w:val="22"/>
          <w:szCs w:val="22"/>
        </w:rPr>
      </w:sdtEndPr>
      <w:sdtContent>
        <w:p w14:paraId="1EC07613" w14:textId="77777777" w:rsidR="004132F0" w:rsidRPr="004132F0" w:rsidRDefault="004132F0">
          <w:pPr>
            <w:pStyle w:val="TOCHeading"/>
            <w:rPr>
              <w:rFonts w:ascii="Proxima Nova Medium" w:hAnsi="Proxima Nova Medium"/>
              <w:b/>
              <w:bCs/>
              <w:color w:val="auto"/>
              <w:sz w:val="28"/>
              <w:szCs w:val="28"/>
            </w:rPr>
          </w:pPr>
          <w:r w:rsidRPr="004132F0">
            <w:rPr>
              <w:rFonts w:ascii="Proxima Nova Medium" w:hAnsi="Proxima Nova Medium"/>
              <w:b/>
              <w:bCs/>
              <w:color w:val="auto"/>
              <w:sz w:val="28"/>
              <w:szCs w:val="28"/>
            </w:rPr>
            <w:t>Contents</w:t>
          </w:r>
        </w:p>
        <w:p w14:paraId="64A85C86" w14:textId="7EA1D833" w:rsidR="00850283" w:rsidRDefault="004132F0">
          <w:pPr>
            <w:pStyle w:val="TOC1"/>
            <w:tabs>
              <w:tab w:val="right" w:leader="dot" w:pos="10456"/>
            </w:tabs>
            <w:rPr>
              <w:rFonts w:asciiTheme="minorHAnsi" w:eastAsiaTheme="minorEastAsia" w:hAnsiTheme="minorHAnsi"/>
              <w:noProof/>
              <w:sz w:val="24"/>
              <w:szCs w:val="24"/>
              <w:lang w:eastAsia="en-AU"/>
            </w:rPr>
          </w:pPr>
          <w:r>
            <w:fldChar w:fldCharType="begin"/>
          </w:r>
          <w:r>
            <w:instrText xml:space="preserve"> TOC \o "1</w:instrText>
          </w:r>
          <w:r w:rsidR="00C51A82">
            <w:instrText>-1</w:instrText>
          </w:r>
          <w:r>
            <w:instrText xml:space="preserve">" \h \z \u </w:instrText>
          </w:r>
          <w:r>
            <w:fldChar w:fldCharType="separate"/>
          </w:r>
          <w:hyperlink w:anchor="_Toc201831094" w:history="1">
            <w:r w:rsidR="00850283" w:rsidRPr="00580D08">
              <w:rPr>
                <w:rStyle w:val="Hyperlink"/>
                <w:noProof/>
              </w:rPr>
              <w:t>Introduction</w:t>
            </w:r>
            <w:r w:rsidR="00850283">
              <w:rPr>
                <w:noProof/>
                <w:webHidden/>
              </w:rPr>
              <w:tab/>
            </w:r>
            <w:r w:rsidR="00850283">
              <w:rPr>
                <w:noProof/>
                <w:webHidden/>
              </w:rPr>
              <w:fldChar w:fldCharType="begin"/>
            </w:r>
            <w:r w:rsidR="00850283">
              <w:rPr>
                <w:noProof/>
                <w:webHidden/>
              </w:rPr>
              <w:instrText xml:space="preserve"> PAGEREF _Toc201831094 \h </w:instrText>
            </w:r>
            <w:r w:rsidR="00850283">
              <w:rPr>
                <w:noProof/>
                <w:webHidden/>
              </w:rPr>
            </w:r>
            <w:r w:rsidR="00850283">
              <w:rPr>
                <w:noProof/>
                <w:webHidden/>
              </w:rPr>
              <w:fldChar w:fldCharType="separate"/>
            </w:r>
            <w:r w:rsidR="00735F56">
              <w:rPr>
                <w:noProof/>
                <w:webHidden/>
              </w:rPr>
              <w:t>1</w:t>
            </w:r>
            <w:r w:rsidR="00850283">
              <w:rPr>
                <w:noProof/>
                <w:webHidden/>
              </w:rPr>
              <w:fldChar w:fldCharType="end"/>
            </w:r>
          </w:hyperlink>
        </w:p>
        <w:p w14:paraId="29F26516" w14:textId="21E7ED8E" w:rsidR="00850283" w:rsidRDefault="00850283">
          <w:pPr>
            <w:pStyle w:val="TOC1"/>
            <w:tabs>
              <w:tab w:val="right" w:leader="dot" w:pos="10456"/>
            </w:tabs>
            <w:rPr>
              <w:rFonts w:asciiTheme="minorHAnsi" w:eastAsiaTheme="minorEastAsia" w:hAnsiTheme="minorHAnsi"/>
              <w:noProof/>
              <w:sz w:val="24"/>
              <w:szCs w:val="24"/>
              <w:lang w:eastAsia="en-AU"/>
            </w:rPr>
          </w:pPr>
          <w:hyperlink w:anchor="_Toc201831095" w:history="1">
            <w:r w:rsidRPr="00580D08">
              <w:rPr>
                <w:rStyle w:val="Hyperlink"/>
                <w:noProof/>
              </w:rPr>
              <w:t>Basic Repository Requirements</w:t>
            </w:r>
            <w:r>
              <w:rPr>
                <w:noProof/>
                <w:webHidden/>
              </w:rPr>
              <w:tab/>
            </w:r>
            <w:r>
              <w:rPr>
                <w:noProof/>
                <w:webHidden/>
              </w:rPr>
              <w:fldChar w:fldCharType="begin"/>
            </w:r>
            <w:r>
              <w:rPr>
                <w:noProof/>
                <w:webHidden/>
              </w:rPr>
              <w:instrText xml:space="preserve"> PAGEREF _Toc201831095 \h </w:instrText>
            </w:r>
            <w:r>
              <w:rPr>
                <w:noProof/>
                <w:webHidden/>
              </w:rPr>
            </w:r>
            <w:r>
              <w:rPr>
                <w:noProof/>
                <w:webHidden/>
              </w:rPr>
              <w:fldChar w:fldCharType="separate"/>
            </w:r>
            <w:r w:rsidR="00735F56">
              <w:rPr>
                <w:noProof/>
                <w:webHidden/>
              </w:rPr>
              <w:t>1</w:t>
            </w:r>
            <w:r>
              <w:rPr>
                <w:noProof/>
                <w:webHidden/>
              </w:rPr>
              <w:fldChar w:fldCharType="end"/>
            </w:r>
          </w:hyperlink>
        </w:p>
        <w:p w14:paraId="531CBFC1" w14:textId="2DBB7B7C" w:rsidR="00850283" w:rsidRDefault="00850283">
          <w:pPr>
            <w:pStyle w:val="TOC1"/>
            <w:tabs>
              <w:tab w:val="right" w:leader="dot" w:pos="10456"/>
            </w:tabs>
            <w:rPr>
              <w:rFonts w:asciiTheme="minorHAnsi" w:eastAsiaTheme="minorEastAsia" w:hAnsiTheme="minorHAnsi"/>
              <w:noProof/>
              <w:sz w:val="24"/>
              <w:szCs w:val="24"/>
              <w:lang w:eastAsia="en-AU"/>
            </w:rPr>
          </w:pPr>
          <w:hyperlink w:anchor="_Toc201831096" w:history="1">
            <w:r w:rsidRPr="00580D08">
              <w:rPr>
                <w:rStyle w:val="Hyperlink"/>
                <w:noProof/>
              </w:rPr>
              <w:t>Licencing</w:t>
            </w:r>
            <w:r>
              <w:rPr>
                <w:noProof/>
                <w:webHidden/>
              </w:rPr>
              <w:tab/>
            </w:r>
            <w:r>
              <w:rPr>
                <w:noProof/>
                <w:webHidden/>
              </w:rPr>
              <w:fldChar w:fldCharType="begin"/>
            </w:r>
            <w:r>
              <w:rPr>
                <w:noProof/>
                <w:webHidden/>
              </w:rPr>
              <w:instrText xml:space="preserve"> PAGEREF _Toc201831096 \h </w:instrText>
            </w:r>
            <w:r>
              <w:rPr>
                <w:noProof/>
                <w:webHidden/>
              </w:rPr>
            </w:r>
            <w:r>
              <w:rPr>
                <w:noProof/>
                <w:webHidden/>
              </w:rPr>
              <w:fldChar w:fldCharType="separate"/>
            </w:r>
            <w:r w:rsidR="00735F56">
              <w:rPr>
                <w:noProof/>
                <w:webHidden/>
              </w:rPr>
              <w:t>3</w:t>
            </w:r>
            <w:r>
              <w:rPr>
                <w:noProof/>
                <w:webHidden/>
              </w:rPr>
              <w:fldChar w:fldCharType="end"/>
            </w:r>
          </w:hyperlink>
        </w:p>
        <w:p w14:paraId="10F522E3" w14:textId="36DF1FEA" w:rsidR="00850283" w:rsidRDefault="00850283">
          <w:pPr>
            <w:pStyle w:val="TOC1"/>
            <w:tabs>
              <w:tab w:val="right" w:leader="dot" w:pos="10456"/>
            </w:tabs>
            <w:rPr>
              <w:rFonts w:asciiTheme="minorHAnsi" w:eastAsiaTheme="minorEastAsia" w:hAnsiTheme="minorHAnsi"/>
              <w:noProof/>
              <w:sz w:val="24"/>
              <w:szCs w:val="24"/>
              <w:lang w:eastAsia="en-AU"/>
            </w:rPr>
          </w:pPr>
          <w:hyperlink w:anchor="_Toc201831097" w:history="1">
            <w:r w:rsidRPr="00580D08">
              <w:rPr>
                <w:rStyle w:val="Hyperlink"/>
                <w:noProof/>
              </w:rPr>
              <w:t>GitHub Repository Management Practices</w:t>
            </w:r>
            <w:r>
              <w:rPr>
                <w:noProof/>
                <w:webHidden/>
              </w:rPr>
              <w:tab/>
            </w:r>
            <w:r>
              <w:rPr>
                <w:noProof/>
                <w:webHidden/>
              </w:rPr>
              <w:fldChar w:fldCharType="begin"/>
            </w:r>
            <w:r>
              <w:rPr>
                <w:noProof/>
                <w:webHidden/>
              </w:rPr>
              <w:instrText xml:space="preserve"> PAGEREF _Toc201831097 \h </w:instrText>
            </w:r>
            <w:r>
              <w:rPr>
                <w:noProof/>
                <w:webHidden/>
              </w:rPr>
            </w:r>
            <w:r>
              <w:rPr>
                <w:noProof/>
                <w:webHidden/>
              </w:rPr>
              <w:fldChar w:fldCharType="separate"/>
            </w:r>
            <w:r w:rsidR="00735F56">
              <w:rPr>
                <w:noProof/>
                <w:webHidden/>
              </w:rPr>
              <w:t>4</w:t>
            </w:r>
            <w:r>
              <w:rPr>
                <w:noProof/>
                <w:webHidden/>
              </w:rPr>
              <w:fldChar w:fldCharType="end"/>
            </w:r>
          </w:hyperlink>
        </w:p>
        <w:p w14:paraId="274814CA" w14:textId="064747D2" w:rsidR="00850283" w:rsidRDefault="00850283">
          <w:pPr>
            <w:pStyle w:val="TOC1"/>
            <w:tabs>
              <w:tab w:val="right" w:leader="dot" w:pos="10456"/>
            </w:tabs>
            <w:rPr>
              <w:rFonts w:asciiTheme="minorHAnsi" w:eastAsiaTheme="minorEastAsia" w:hAnsiTheme="minorHAnsi"/>
              <w:noProof/>
              <w:sz w:val="24"/>
              <w:szCs w:val="24"/>
              <w:lang w:eastAsia="en-AU"/>
            </w:rPr>
          </w:pPr>
          <w:hyperlink w:anchor="_Toc201831098" w:history="1">
            <w:r w:rsidRPr="00580D08">
              <w:rPr>
                <w:rStyle w:val="Hyperlink"/>
                <w:noProof/>
              </w:rPr>
              <w:t>Documentation Standards</w:t>
            </w:r>
            <w:r>
              <w:rPr>
                <w:noProof/>
                <w:webHidden/>
              </w:rPr>
              <w:tab/>
            </w:r>
            <w:r>
              <w:rPr>
                <w:noProof/>
                <w:webHidden/>
              </w:rPr>
              <w:fldChar w:fldCharType="begin"/>
            </w:r>
            <w:r>
              <w:rPr>
                <w:noProof/>
                <w:webHidden/>
              </w:rPr>
              <w:instrText xml:space="preserve"> PAGEREF _Toc201831098 \h </w:instrText>
            </w:r>
            <w:r>
              <w:rPr>
                <w:noProof/>
                <w:webHidden/>
              </w:rPr>
            </w:r>
            <w:r>
              <w:rPr>
                <w:noProof/>
                <w:webHidden/>
              </w:rPr>
              <w:fldChar w:fldCharType="separate"/>
            </w:r>
            <w:r w:rsidR="00735F56">
              <w:rPr>
                <w:noProof/>
                <w:webHidden/>
              </w:rPr>
              <w:t>8</w:t>
            </w:r>
            <w:r>
              <w:rPr>
                <w:noProof/>
                <w:webHidden/>
              </w:rPr>
              <w:fldChar w:fldCharType="end"/>
            </w:r>
          </w:hyperlink>
        </w:p>
        <w:p w14:paraId="2E56B67A" w14:textId="13525750" w:rsidR="004132F0" w:rsidRDefault="004132F0">
          <w:r>
            <w:rPr>
              <w:b/>
              <w:bCs/>
              <w:noProof/>
            </w:rPr>
            <w:fldChar w:fldCharType="end"/>
          </w:r>
        </w:p>
      </w:sdtContent>
    </w:sdt>
    <w:p w14:paraId="419B818A" w14:textId="77777777" w:rsidR="001107BE" w:rsidRPr="00E66C9F" w:rsidRDefault="001107BE" w:rsidP="005E0EAD">
      <w:pPr>
        <w:pStyle w:val="Heading1"/>
        <w:jc w:val="both"/>
      </w:pPr>
      <w:bookmarkStart w:id="0" w:name="_Toc201831094"/>
      <w:r w:rsidRPr="00E66C9F">
        <w:t>Introduction</w:t>
      </w:r>
      <w:bookmarkEnd w:id="0"/>
    </w:p>
    <w:p w14:paraId="27BCEE16" w14:textId="33D2BF32" w:rsidR="00C111C7" w:rsidRDefault="001107BE" w:rsidP="005E0EAD">
      <w:pPr>
        <w:jc w:val="both"/>
      </w:pPr>
      <w:r w:rsidRPr="00E66C9F">
        <w:t>These guidelines aim to establish best practices</w:t>
      </w:r>
      <w:r w:rsidR="00C111C7">
        <w:t xml:space="preserve"> and a standard operating procedure</w:t>
      </w:r>
      <w:r w:rsidRPr="00E66C9F">
        <w:t xml:space="preserve"> for managing GitHub repositories within the AAGI-AUS GitHub </w:t>
      </w:r>
      <w:r w:rsidR="00C111C7">
        <w:t>page</w:t>
      </w:r>
      <w:r w:rsidRPr="00E66C9F">
        <w:t xml:space="preserve">. By following these </w:t>
      </w:r>
      <w:r w:rsidR="00C111C7">
        <w:t>practices</w:t>
      </w:r>
      <w:r w:rsidRPr="00E66C9F">
        <w:t xml:space="preserve">, we ensure </w:t>
      </w:r>
      <w:r w:rsidR="00C111C7">
        <w:t xml:space="preserve">that </w:t>
      </w:r>
      <w:r w:rsidRPr="00E66C9F">
        <w:t xml:space="preserve">our </w:t>
      </w:r>
      <w:r w:rsidR="00C111C7">
        <w:t>AAGI project outputs and software tools are of a high quality, and that they uphold the professional standards of the AAGI brand and image. We ensure that our project outputs are reproducible, and that our open-source software is well-documented and available to colleagues, collaborators and end-users.</w:t>
      </w:r>
    </w:p>
    <w:p w14:paraId="05C5687F" w14:textId="6B222467" w:rsidR="001107BE" w:rsidRPr="00E66C9F" w:rsidRDefault="00C111C7" w:rsidP="005E0EAD">
      <w:pPr>
        <w:jc w:val="both"/>
      </w:pPr>
      <w:r>
        <w:t>These guidelines are written to be broad and programming language agnostic, and they incorporate robust software development principles from</w:t>
      </w:r>
      <w:r w:rsidR="00910C00">
        <w:t xml:space="preserve"> the</w:t>
      </w:r>
      <w:r>
        <w:t xml:space="preserve"> </w:t>
      </w:r>
      <w:hyperlink r:id="rId12" w:history="1">
        <w:proofErr w:type="spellStart"/>
        <w:r w:rsidR="00910C00">
          <w:rPr>
            <w:rStyle w:val="Hyperlink"/>
          </w:rPr>
          <w:t>rOpenSci</w:t>
        </w:r>
        <w:proofErr w:type="spellEnd"/>
        <w:r w:rsidR="00910C00">
          <w:rPr>
            <w:rStyle w:val="Hyperlink"/>
          </w:rPr>
          <w:t xml:space="preserve"> Dev Guide</w:t>
        </w:r>
      </w:hyperlink>
      <w:r w:rsidR="001107BE" w:rsidRPr="00E66C9F">
        <w:t xml:space="preserve"> where </w:t>
      </w:r>
      <w:r>
        <w:t>applicable</w:t>
      </w:r>
      <w:r w:rsidR="001107BE" w:rsidRPr="00E66C9F">
        <w:t>.</w:t>
      </w:r>
      <w:r>
        <w:t xml:space="preserve"> Where the</w:t>
      </w:r>
      <w:r w:rsidR="00916D41">
        <w:t xml:space="preserve"> AAGI-AUS repository</w:t>
      </w:r>
      <w:r>
        <w:t xml:space="preserve"> guidelines clash with established practice for specific programming languages </w:t>
      </w:r>
      <w:r w:rsidR="00E663B1">
        <w:t>or</w:t>
      </w:r>
      <w:r>
        <w:t xml:space="preserve"> software ecosystems, </w:t>
      </w:r>
      <w:r w:rsidR="00E663B1">
        <w:t>reasonable judgement should be applied: aim to incorporate the established norms as much as possible, but without negatively impacting the repository consistency or AAGI branding.</w:t>
      </w:r>
    </w:p>
    <w:p w14:paraId="0146900E" w14:textId="77777777" w:rsidR="001107BE" w:rsidRDefault="001107BE" w:rsidP="005E0EAD">
      <w:pPr>
        <w:jc w:val="both"/>
      </w:pPr>
      <w:r w:rsidRPr="00E66C9F">
        <w:t xml:space="preserve">See the </w:t>
      </w:r>
      <w:r>
        <w:t xml:space="preserve">associated </w:t>
      </w:r>
      <w:r w:rsidRPr="005E0EAD">
        <w:rPr>
          <w:i/>
          <w:iCs/>
        </w:rPr>
        <w:t>AAGI-AUS GitHub Repository Setup Checklist</w:t>
      </w:r>
      <w:r>
        <w:t xml:space="preserve"> for a useful checklist that summarises the essential repository setup steps.</w:t>
      </w:r>
    </w:p>
    <w:p w14:paraId="07A22C2B" w14:textId="77777777" w:rsidR="00416E2D" w:rsidRPr="00E66C9F" w:rsidRDefault="00416E2D" w:rsidP="005E0EAD">
      <w:pPr>
        <w:jc w:val="both"/>
      </w:pPr>
    </w:p>
    <w:p w14:paraId="0B111A3E" w14:textId="11F890A1" w:rsidR="001107BE" w:rsidRDefault="00AA3BDD" w:rsidP="005E0EAD">
      <w:pPr>
        <w:pStyle w:val="Heading1"/>
        <w:jc w:val="both"/>
      </w:pPr>
      <w:bookmarkStart w:id="1" w:name="_Toc201831095"/>
      <w:r>
        <w:t xml:space="preserve">Basic </w:t>
      </w:r>
      <w:r w:rsidR="001107BE" w:rsidRPr="00E66C9F">
        <w:t>Repository Requirements</w:t>
      </w:r>
      <w:bookmarkEnd w:id="1"/>
    </w:p>
    <w:p w14:paraId="12DBCB74" w14:textId="561C61E4" w:rsidR="00256603" w:rsidRDefault="00256603" w:rsidP="00015B1B">
      <w:pPr>
        <w:jc w:val="both"/>
      </w:pPr>
      <w:r>
        <w:t>Most of the AAGI-AUS repositories will fall into one of the following three categories:</w:t>
      </w:r>
    </w:p>
    <w:p w14:paraId="67643003" w14:textId="773A5A4C" w:rsidR="00256603" w:rsidRDefault="00256603" w:rsidP="00015B1B">
      <w:pPr>
        <w:pStyle w:val="ListParagraph"/>
        <w:numPr>
          <w:ilvl w:val="0"/>
          <w:numId w:val="24"/>
        </w:numPr>
        <w:jc w:val="both"/>
      </w:pPr>
      <w:r>
        <w:rPr>
          <w:i/>
          <w:iCs/>
        </w:rPr>
        <w:t>Software repositories</w:t>
      </w:r>
      <w:r>
        <w:t>, containing code files for software, libraries, or tools developed through AAGI activities.</w:t>
      </w:r>
    </w:p>
    <w:p w14:paraId="63F8B88F" w14:textId="75B08A4A" w:rsidR="00256603" w:rsidRDefault="00256603" w:rsidP="00015B1B">
      <w:pPr>
        <w:pStyle w:val="ListParagraph"/>
        <w:numPr>
          <w:ilvl w:val="0"/>
          <w:numId w:val="24"/>
        </w:numPr>
        <w:jc w:val="both"/>
      </w:pPr>
      <w:r>
        <w:rPr>
          <w:i/>
          <w:iCs/>
        </w:rPr>
        <w:t>Data repositories</w:t>
      </w:r>
      <w:r>
        <w:t>, containing datasets with raw or processed data, together with metadata descriptions.</w:t>
      </w:r>
    </w:p>
    <w:p w14:paraId="37ECE76F" w14:textId="37536654" w:rsidR="00256603" w:rsidRDefault="00256603" w:rsidP="00015B1B">
      <w:pPr>
        <w:pStyle w:val="ListParagraph"/>
        <w:numPr>
          <w:ilvl w:val="0"/>
          <w:numId w:val="24"/>
        </w:numPr>
        <w:jc w:val="both"/>
      </w:pPr>
      <w:r>
        <w:rPr>
          <w:i/>
          <w:iCs/>
        </w:rPr>
        <w:t>Documentation repositories</w:t>
      </w:r>
      <w:r>
        <w:t>, which contain documents for AAGI projects, or presentations, or other similar works.</w:t>
      </w:r>
    </w:p>
    <w:p w14:paraId="570ED73D" w14:textId="3EEDEB71" w:rsidR="00256603" w:rsidRDefault="00256603" w:rsidP="00015B1B">
      <w:pPr>
        <w:jc w:val="both"/>
      </w:pPr>
      <w:r>
        <w:t>In all cases, AAGI-AUS repositories are required to have a name, a licence, and a</w:t>
      </w:r>
      <w:r w:rsidR="00CE02CE">
        <w:t xml:space="preserve"> </w:t>
      </w:r>
      <w:r>
        <w:t>README.</w:t>
      </w:r>
    </w:p>
    <w:p w14:paraId="06C4665D" w14:textId="77777777" w:rsidR="00E268CB" w:rsidRPr="00256603" w:rsidRDefault="00E268CB" w:rsidP="00015B1B">
      <w:pPr>
        <w:jc w:val="both"/>
      </w:pPr>
    </w:p>
    <w:p w14:paraId="4EED3B2D" w14:textId="6C153848" w:rsidR="00270FA1" w:rsidRPr="00270FA1" w:rsidRDefault="00270FA1" w:rsidP="00270FA1">
      <w:pPr>
        <w:pStyle w:val="Heading2"/>
      </w:pPr>
      <w:r>
        <w:lastRenderedPageBreak/>
        <w:t>Repository Name and Description</w:t>
      </w:r>
    </w:p>
    <w:p w14:paraId="6BEFB015" w14:textId="3CF64621" w:rsidR="00943D38" w:rsidRPr="00256603" w:rsidRDefault="00AA3BDD" w:rsidP="00256603">
      <w:pPr>
        <w:jc w:val="both"/>
      </w:pPr>
      <w:r>
        <w:t>All r</w:t>
      </w:r>
      <w:r w:rsidR="00E66C9F" w:rsidRPr="00E66C9F">
        <w:t xml:space="preserve">epositories </w:t>
      </w:r>
      <w:r w:rsidR="00943D38">
        <w:t xml:space="preserve">on the AAGI-AUS GitHub </w:t>
      </w:r>
      <w:r w:rsidR="00E66C9F" w:rsidRPr="00E66C9F">
        <w:t>need a</w:t>
      </w:r>
      <w:r w:rsidR="00943D38">
        <w:t xml:space="preserve">n informative </w:t>
      </w:r>
      <w:r w:rsidR="00E66C9F" w:rsidRPr="00E66C9F">
        <w:t>name</w:t>
      </w:r>
      <w:r>
        <w:t>, as well as a brief description describing the purpose of the repository</w:t>
      </w:r>
      <w:r w:rsidR="00E66C9F" w:rsidRPr="00E66C9F">
        <w:t>.</w:t>
      </w:r>
    </w:p>
    <w:p w14:paraId="296D40B7" w14:textId="710F6E42" w:rsidR="00943D38" w:rsidRDefault="00943D38" w:rsidP="00256603">
      <w:pPr>
        <w:jc w:val="both"/>
      </w:pPr>
      <w:r>
        <w:t>If your repository is for a software tool</w:t>
      </w:r>
      <w:r w:rsidR="00DC0846">
        <w:t xml:space="preserve"> or library</w:t>
      </w:r>
      <w:r>
        <w:t xml:space="preserve"> </w:t>
      </w:r>
      <w:r w:rsidR="00DC0846">
        <w:t>that you are developing for</w:t>
      </w:r>
      <w:r>
        <w:t xml:space="preserve"> some software ecosystem, it is worth Googling the name of your repository to make sure that it is </w:t>
      </w:r>
      <w:r w:rsidRPr="00256603">
        <w:rPr>
          <w:i/>
          <w:iCs/>
        </w:rPr>
        <w:t>unique</w:t>
      </w:r>
      <w:r>
        <w:t xml:space="preserve"> within that ecosystem. For instance, if you are writing an R package, try to make sure that the name of your R package does not already exist </w:t>
      </w:r>
      <w:r w:rsidR="00AA7CC5">
        <w:t xml:space="preserve">as some </w:t>
      </w:r>
      <w:r>
        <w:t xml:space="preserve">package on CRAN or Bioconductor. You can use the </w:t>
      </w:r>
      <w:proofErr w:type="spellStart"/>
      <w:r w:rsidRPr="00256603">
        <w:rPr>
          <w:rFonts w:ascii="Courier New" w:hAnsi="Courier New" w:cs="Courier New"/>
          <w:b/>
          <w:bCs/>
        </w:rPr>
        <w:t>pkg_name_check</w:t>
      </w:r>
      <w:proofErr w:type="spellEnd"/>
      <w:r>
        <w:t xml:space="preserve"> function of the </w:t>
      </w:r>
      <w:hyperlink r:id="rId13" w:history="1">
        <w:proofErr w:type="spellStart"/>
        <w:r w:rsidRPr="00256603">
          <w:rPr>
            <w:rStyle w:val="Hyperlink"/>
            <w:b/>
            <w:bCs/>
          </w:rPr>
          <w:t>pak</w:t>
        </w:r>
        <w:proofErr w:type="spellEnd"/>
        <w:r w:rsidRPr="00943D38">
          <w:rPr>
            <w:rStyle w:val="Hyperlink"/>
          </w:rPr>
          <w:t xml:space="preserve"> package</w:t>
        </w:r>
      </w:hyperlink>
      <w:r>
        <w:t xml:space="preserve"> to help you check that your package name is distinguishable</w:t>
      </w:r>
      <w:r w:rsidR="000873FA">
        <w:t xml:space="preserve"> and appropriate</w:t>
      </w:r>
      <w:r>
        <w:t>.</w:t>
      </w:r>
    </w:p>
    <w:p w14:paraId="64026CF1" w14:textId="77777777" w:rsidR="00E268CB" w:rsidRDefault="00E268CB" w:rsidP="00256603">
      <w:pPr>
        <w:jc w:val="both"/>
      </w:pPr>
    </w:p>
    <w:p w14:paraId="2848A5ED" w14:textId="60FCB860" w:rsidR="00E268CB" w:rsidRDefault="00E268CB" w:rsidP="00E268CB">
      <w:pPr>
        <w:pStyle w:val="Heading2"/>
      </w:pPr>
      <w:r>
        <w:t>Repository Licence (Or Declaration of No Licence)</w:t>
      </w:r>
    </w:p>
    <w:p w14:paraId="7AA4D4B3" w14:textId="5A3A3648" w:rsidR="00511A9B" w:rsidRDefault="00511A9B" w:rsidP="00256603">
      <w:pPr>
        <w:jc w:val="both"/>
      </w:pPr>
      <w:r>
        <w:t>All AAGI-AUS software</w:t>
      </w:r>
      <w:r w:rsidR="00256603">
        <w:t>,</w:t>
      </w:r>
      <w:r>
        <w:t xml:space="preserve"> data </w:t>
      </w:r>
      <w:r w:rsidR="00256603">
        <w:t xml:space="preserve">and documentation </w:t>
      </w:r>
      <w:r>
        <w:t>r</w:t>
      </w:r>
      <w:r w:rsidR="00E66C9F" w:rsidRPr="00E66C9F">
        <w:t xml:space="preserve">epositories </w:t>
      </w:r>
      <w:r w:rsidR="0033523E">
        <w:t xml:space="preserve">should </w:t>
      </w:r>
      <w:r>
        <w:t>include licencing information that informs end-users about what they may (or may not) do with the code/data</w:t>
      </w:r>
      <w:r w:rsidR="0033523E">
        <w:t>.</w:t>
      </w:r>
    </w:p>
    <w:p w14:paraId="0B6BB190" w14:textId="68038BCC" w:rsidR="00511A9B" w:rsidRDefault="00511A9B" w:rsidP="00256603">
      <w:pPr>
        <w:pStyle w:val="ListParagraph"/>
        <w:numPr>
          <w:ilvl w:val="0"/>
          <w:numId w:val="1"/>
        </w:numPr>
        <w:jc w:val="both"/>
      </w:pPr>
      <w:r>
        <w:t>If you are licencing software</w:t>
      </w:r>
      <w:r w:rsidR="00423DF9">
        <w:t xml:space="preserve"> </w:t>
      </w:r>
      <w:r w:rsidR="00423DF9" w:rsidRPr="00423DF9">
        <w:rPr>
          <w:i/>
          <w:iCs/>
        </w:rPr>
        <w:t>and the software can be released open-source</w:t>
      </w:r>
      <w:r>
        <w:t>, it is recommended to use one of the open-source software licences</w:t>
      </w:r>
      <w:r w:rsidR="00423DF9">
        <w:t xml:space="preserve">, such as the MIT Licence or </w:t>
      </w:r>
      <w:r w:rsidR="00251E0D">
        <w:t xml:space="preserve">one of the </w:t>
      </w:r>
      <w:r w:rsidR="00423DF9">
        <w:t>GPL Licences.</w:t>
      </w:r>
      <w:r w:rsidR="00910C00">
        <w:t xml:space="preserve"> You can include the licence text verbatim in a </w:t>
      </w:r>
      <w:r w:rsidR="00910C00" w:rsidRPr="00910C00">
        <w:t>LICEN</w:t>
      </w:r>
      <w:r w:rsidR="00480532">
        <w:t>S</w:t>
      </w:r>
      <w:r w:rsidR="00910C00" w:rsidRPr="00910C00">
        <w:t>E</w:t>
      </w:r>
      <w:r w:rsidR="00480532" w:rsidRPr="00480532">
        <w:rPr>
          <w:rStyle w:val="FootnoteReference"/>
          <w:color w:val="00808B"/>
        </w:rPr>
        <w:footnoteReference w:id="1"/>
      </w:r>
      <w:r w:rsidR="00910C00">
        <w:t xml:space="preserve"> (or LICEN</w:t>
      </w:r>
      <w:r w:rsidR="00480532">
        <w:t>S</w:t>
      </w:r>
      <w:r w:rsidR="00910C00">
        <w:t>E.md) file inside your repository.</w:t>
      </w:r>
    </w:p>
    <w:p w14:paraId="29A51A1B" w14:textId="6BA884E8" w:rsidR="00423DF9" w:rsidRDefault="00423DF9" w:rsidP="00256603">
      <w:pPr>
        <w:pStyle w:val="ListParagraph"/>
        <w:numPr>
          <w:ilvl w:val="0"/>
          <w:numId w:val="1"/>
        </w:numPr>
        <w:jc w:val="both"/>
      </w:pPr>
      <w:r>
        <w:t>If you are licencing data</w:t>
      </w:r>
      <w:r w:rsidR="00256603">
        <w:t xml:space="preserve"> or documentation</w:t>
      </w:r>
      <w:r>
        <w:t xml:space="preserve"> </w:t>
      </w:r>
      <w:r w:rsidRPr="00423DF9">
        <w:rPr>
          <w:i/>
          <w:iCs/>
        </w:rPr>
        <w:t>and the data</w:t>
      </w:r>
      <w:r w:rsidR="00DC1E38">
        <w:rPr>
          <w:i/>
          <w:iCs/>
        </w:rPr>
        <w:t>/documentation</w:t>
      </w:r>
      <w:r w:rsidRPr="00423DF9">
        <w:rPr>
          <w:i/>
          <w:iCs/>
        </w:rPr>
        <w:t xml:space="preserve"> can be released for public use</w:t>
      </w:r>
      <w:r>
        <w:t>, it is recommended that you use one of the Creative Commons licences. Generally, the CC-BY 4.0 is appropriate</w:t>
      </w:r>
      <w:r w:rsidR="008D1E45">
        <w:t xml:space="preserve"> for most cases</w:t>
      </w:r>
      <w:r>
        <w:t>.</w:t>
      </w:r>
    </w:p>
    <w:p w14:paraId="13EAEAB3" w14:textId="73AB1FB2" w:rsidR="005E0EAD" w:rsidRDefault="00423DF9" w:rsidP="00256603">
      <w:pPr>
        <w:pStyle w:val="ListParagraph"/>
        <w:numPr>
          <w:ilvl w:val="0"/>
          <w:numId w:val="1"/>
        </w:numPr>
        <w:jc w:val="both"/>
      </w:pPr>
      <w:r>
        <w:t xml:space="preserve">If you are </w:t>
      </w:r>
      <w:r w:rsidRPr="00423DF9">
        <w:rPr>
          <w:i/>
          <w:iCs/>
        </w:rPr>
        <w:t>not</w:t>
      </w:r>
      <w:r>
        <w:t xml:space="preserve"> licencing the software/data </w:t>
      </w:r>
      <w:r w:rsidR="00F53209">
        <w:t xml:space="preserve">for any reason </w:t>
      </w:r>
      <w:r>
        <w:t xml:space="preserve">(in which case end-users have no </w:t>
      </w:r>
      <w:r w:rsidR="00BF738A">
        <w:t xml:space="preserve">licenced </w:t>
      </w:r>
      <w:r>
        <w:t xml:space="preserve">rights to use or modify it), you are required to clearly and explicitly </w:t>
      </w:r>
      <w:r w:rsidR="00FE5113">
        <w:t>declare</w:t>
      </w:r>
      <w:r>
        <w:t xml:space="preserve"> this in the README.</w:t>
      </w:r>
    </w:p>
    <w:p w14:paraId="7CE7FEC5" w14:textId="22F2B9EA" w:rsidR="00423DF9" w:rsidRDefault="00423DF9" w:rsidP="004C193E">
      <w:pPr>
        <w:jc w:val="both"/>
      </w:pPr>
      <w:r w:rsidRPr="00E66C9F">
        <w:t xml:space="preserve">See the </w:t>
      </w:r>
      <w:r w:rsidRPr="004C193E">
        <w:rPr>
          <w:color w:val="00808B"/>
        </w:rPr>
        <w:fldChar w:fldCharType="begin"/>
      </w:r>
      <w:r w:rsidRPr="004C193E">
        <w:rPr>
          <w:color w:val="00808B"/>
        </w:rPr>
        <w:instrText xml:space="preserve"> REF _Ref201576464 \h  \* MERGEFORMAT </w:instrText>
      </w:r>
      <w:r w:rsidRPr="004C193E">
        <w:rPr>
          <w:color w:val="00808B"/>
        </w:rPr>
      </w:r>
      <w:r w:rsidRPr="004C193E">
        <w:rPr>
          <w:color w:val="00808B"/>
        </w:rPr>
        <w:fldChar w:fldCharType="separate"/>
      </w:r>
      <w:r w:rsidR="00735F56" w:rsidRPr="00735F56">
        <w:rPr>
          <w:color w:val="00808B"/>
        </w:rPr>
        <w:t>Licencing</w:t>
      </w:r>
      <w:r w:rsidRPr="004C193E">
        <w:rPr>
          <w:color w:val="00808B"/>
        </w:rPr>
        <w:fldChar w:fldCharType="end"/>
      </w:r>
      <w:r>
        <w:t xml:space="preserve"> </w:t>
      </w:r>
      <w:r w:rsidRPr="00E66C9F">
        <w:t>section for more information.</w:t>
      </w:r>
    </w:p>
    <w:p w14:paraId="6C89557F" w14:textId="77777777" w:rsidR="00CF7F26" w:rsidRDefault="00CF7F26" w:rsidP="004C193E">
      <w:pPr>
        <w:jc w:val="both"/>
      </w:pPr>
    </w:p>
    <w:p w14:paraId="3876DA7F" w14:textId="3C44EE14" w:rsidR="00CF7F26" w:rsidRDefault="00CF7F26" w:rsidP="00CF7F26">
      <w:pPr>
        <w:pStyle w:val="Heading2"/>
      </w:pPr>
      <w:r>
        <w:t>Repository README</w:t>
      </w:r>
    </w:p>
    <w:p w14:paraId="2D620A2A" w14:textId="09EA8987" w:rsidR="00F53209" w:rsidRDefault="00F53209" w:rsidP="004C193E">
      <w:pPr>
        <w:jc w:val="both"/>
      </w:pPr>
      <w:r>
        <w:t>AAGI-AUS GitHub r</w:t>
      </w:r>
      <w:r w:rsidR="00E66C9F" w:rsidRPr="00E66C9F">
        <w:t xml:space="preserve">epositories </w:t>
      </w:r>
      <w:r>
        <w:t>must</w:t>
      </w:r>
      <w:r w:rsidR="00E66C9F" w:rsidRPr="00E66C9F">
        <w:t xml:space="preserve"> have a README</w:t>
      </w:r>
      <w:r w:rsidR="00910C00">
        <w:t>.md</w:t>
      </w:r>
      <w:r w:rsidR="00E66C9F" w:rsidRPr="00E66C9F">
        <w:t xml:space="preserve"> file that provides</w:t>
      </w:r>
      <w:r>
        <w:t xml:space="preserve"> information for collaborators and end-users</w:t>
      </w:r>
      <w:r w:rsidR="0093718C">
        <w:t>. In the README file, typically you want to include</w:t>
      </w:r>
      <w:r>
        <w:t>:</w:t>
      </w:r>
    </w:p>
    <w:p w14:paraId="77B98B40" w14:textId="27FF4664" w:rsidR="00F53209" w:rsidRDefault="00EE607F" w:rsidP="004C193E">
      <w:pPr>
        <w:pStyle w:val="ListParagraph"/>
        <w:numPr>
          <w:ilvl w:val="0"/>
          <w:numId w:val="1"/>
        </w:numPr>
        <w:jc w:val="both"/>
      </w:pPr>
      <w:r>
        <w:rPr>
          <w:b/>
          <w:bCs/>
        </w:rPr>
        <w:t xml:space="preserve">Description: </w:t>
      </w:r>
      <w:r w:rsidR="00F53209">
        <w:t>A</w:t>
      </w:r>
      <w:r w:rsidR="00E66C9F" w:rsidRPr="00E66C9F">
        <w:t xml:space="preserve">n overview of the </w:t>
      </w:r>
      <w:r w:rsidR="00BF32C5">
        <w:t>software</w:t>
      </w:r>
      <w:r w:rsidR="00F53209">
        <w:t>/data in the repository</w:t>
      </w:r>
      <w:r>
        <w:t>, including a brief explanation of the AAGI project for which this is an output (where relevant).</w:t>
      </w:r>
    </w:p>
    <w:p w14:paraId="447DC3CF" w14:textId="184E3EDD" w:rsidR="00EE607F" w:rsidRDefault="00EE607F" w:rsidP="004C193E">
      <w:pPr>
        <w:pStyle w:val="ListParagraph"/>
        <w:numPr>
          <w:ilvl w:val="0"/>
          <w:numId w:val="1"/>
        </w:numPr>
        <w:jc w:val="both"/>
      </w:pPr>
      <w:r>
        <w:rPr>
          <w:b/>
          <w:bCs/>
        </w:rPr>
        <w:t xml:space="preserve">Install Instructions: </w:t>
      </w:r>
      <w:r>
        <w:t>A readable, step-by-step guide for h</w:t>
      </w:r>
      <w:r w:rsidR="00E66C9F" w:rsidRPr="00E66C9F">
        <w:t xml:space="preserve">ow to install </w:t>
      </w:r>
      <w:r>
        <w:t>the software/load the data.</w:t>
      </w:r>
    </w:p>
    <w:p w14:paraId="3BAB0E39" w14:textId="1B39498D" w:rsidR="00E66C9F" w:rsidRDefault="00EE607F" w:rsidP="004C193E">
      <w:pPr>
        <w:pStyle w:val="ListParagraph"/>
        <w:numPr>
          <w:ilvl w:val="0"/>
          <w:numId w:val="1"/>
        </w:numPr>
        <w:jc w:val="both"/>
      </w:pPr>
      <w:r>
        <w:rPr>
          <w:b/>
          <w:bCs/>
        </w:rPr>
        <w:t xml:space="preserve">Usage Examples: </w:t>
      </w:r>
      <w:r>
        <w:t>Concise</w:t>
      </w:r>
      <w:r w:rsidR="00BF32C5">
        <w:t xml:space="preserve"> </w:t>
      </w:r>
      <w:r>
        <w:t xml:space="preserve">usage </w:t>
      </w:r>
      <w:r w:rsidR="00BF32C5">
        <w:t>examples</w:t>
      </w:r>
      <w:r>
        <w:t>,</w:t>
      </w:r>
      <w:r w:rsidR="00BF32C5">
        <w:t xml:space="preserve"> showing how to </w:t>
      </w:r>
      <w:r w:rsidR="00E66C9F" w:rsidRPr="00E66C9F">
        <w:t xml:space="preserve">use </w:t>
      </w:r>
      <w:r>
        <w:t xml:space="preserve">the software/data (for </w:t>
      </w:r>
      <w:r w:rsidR="00F53209">
        <w:t>end-user</w:t>
      </w:r>
      <w:r>
        <w:t>s).</w:t>
      </w:r>
    </w:p>
    <w:p w14:paraId="0AEE3BF8" w14:textId="2A31D48D" w:rsidR="00F53209" w:rsidRDefault="00EE607F" w:rsidP="004C193E">
      <w:pPr>
        <w:pStyle w:val="ListParagraph"/>
        <w:numPr>
          <w:ilvl w:val="0"/>
          <w:numId w:val="1"/>
        </w:numPr>
        <w:jc w:val="both"/>
      </w:pPr>
      <w:r>
        <w:rPr>
          <w:b/>
          <w:bCs/>
        </w:rPr>
        <w:t>Contribution Instructions:</w:t>
      </w:r>
      <w:r>
        <w:t xml:space="preserve"> Information regarding h</w:t>
      </w:r>
      <w:r w:rsidR="00F53209">
        <w:t xml:space="preserve">ow to </w:t>
      </w:r>
      <w:r w:rsidR="00BF32C5">
        <w:t xml:space="preserve">contribute to </w:t>
      </w:r>
      <w:r>
        <w:t>the software development</w:t>
      </w:r>
      <w:r w:rsidR="00BF32C5">
        <w:t xml:space="preserve"> </w:t>
      </w:r>
      <w:r>
        <w:t xml:space="preserve">or set up a development environment </w:t>
      </w:r>
      <w:r w:rsidR="00BF32C5">
        <w:t>(</w:t>
      </w:r>
      <w:r>
        <w:t>for</w:t>
      </w:r>
      <w:r w:rsidR="00BF32C5">
        <w:t xml:space="preserve"> collaborator</w:t>
      </w:r>
      <w:r>
        <w:t>s</w:t>
      </w:r>
      <w:r w:rsidR="00BF32C5">
        <w:t>)</w:t>
      </w:r>
      <w:r>
        <w:t>.</w:t>
      </w:r>
    </w:p>
    <w:p w14:paraId="7E99E636" w14:textId="55E35964" w:rsidR="00EE607F" w:rsidRDefault="00EE607F" w:rsidP="004C193E">
      <w:pPr>
        <w:pStyle w:val="ListParagraph"/>
        <w:numPr>
          <w:ilvl w:val="0"/>
          <w:numId w:val="1"/>
        </w:numPr>
        <w:jc w:val="both"/>
      </w:pPr>
      <w:r>
        <w:rPr>
          <w:b/>
          <w:bCs/>
        </w:rPr>
        <w:t>Dependencies:</w:t>
      </w:r>
      <w:r>
        <w:t xml:space="preserve"> </w:t>
      </w:r>
      <w:r w:rsidR="0093718C">
        <w:t>N</w:t>
      </w:r>
      <w:r>
        <w:t>otes about any system or package dependencies that are required to use your software or data</w:t>
      </w:r>
      <w:r w:rsidR="0093718C">
        <w:t xml:space="preserve"> (including install instructions or a link to install instructions, as relevant)</w:t>
      </w:r>
      <w:r>
        <w:t>.</w:t>
      </w:r>
    </w:p>
    <w:p w14:paraId="2590D5F8" w14:textId="3564966D" w:rsidR="00BF32C5" w:rsidRDefault="0093718C" w:rsidP="00B103DC">
      <w:pPr>
        <w:pStyle w:val="ListParagraph"/>
        <w:numPr>
          <w:ilvl w:val="0"/>
          <w:numId w:val="1"/>
        </w:numPr>
        <w:jc w:val="both"/>
      </w:pPr>
      <w:r>
        <w:rPr>
          <w:b/>
          <w:bCs/>
        </w:rPr>
        <w:t>Licence Information:</w:t>
      </w:r>
      <w:r>
        <w:t xml:space="preserve"> Mention the licence for your repository if it has one</w:t>
      </w:r>
      <w:r w:rsidR="002A4DE5">
        <w:t xml:space="preserve"> </w:t>
      </w:r>
      <w:r>
        <w:t>and include a link to the LICENSE or LICENSE.md file. If your repository is not licenced, you must note this</w:t>
      </w:r>
      <w:r w:rsidR="002A4DE5">
        <w:t xml:space="preserve"> fact unambiguously </w:t>
      </w:r>
      <w:r>
        <w:t xml:space="preserve">in </w:t>
      </w:r>
      <w:r w:rsidR="002A4DE5">
        <w:t>the README</w:t>
      </w:r>
      <w:r w:rsidR="00D51688">
        <w:t xml:space="preserve"> so that there is no confusion about what end-users can/cannot do with the software or data</w:t>
      </w:r>
      <w:r w:rsidR="002A4DE5">
        <w:t>.</w:t>
      </w:r>
    </w:p>
    <w:p w14:paraId="2EABB264" w14:textId="42CF6EB9" w:rsidR="00BF32C5" w:rsidRDefault="00BF32C5" w:rsidP="004C193E">
      <w:pPr>
        <w:pStyle w:val="ListParagraph"/>
        <w:numPr>
          <w:ilvl w:val="0"/>
          <w:numId w:val="1"/>
        </w:numPr>
        <w:jc w:val="both"/>
      </w:pPr>
      <w:r>
        <w:t>Any other pertinent information regarding usage</w:t>
      </w:r>
      <w:r w:rsidR="00B103DC">
        <w:t>, citation,</w:t>
      </w:r>
      <w:r>
        <w:t xml:space="preserve"> acknowledgement</w:t>
      </w:r>
      <w:r w:rsidR="00B103DC">
        <w:t>s, and so on</w:t>
      </w:r>
      <w:r>
        <w:t>.</w:t>
      </w:r>
    </w:p>
    <w:p w14:paraId="490C8DDA" w14:textId="4E6B75DD" w:rsidR="00BF32C5" w:rsidRDefault="00BF32C5" w:rsidP="004C193E">
      <w:pPr>
        <w:jc w:val="both"/>
      </w:pPr>
      <w:r>
        <w:t xml:space="preserve">Where possible, include </w:t>
      </w:r>
      <w:r w:rsidRPr="00EE607F">
        <w:rPr>
          <w:i/>
          <w:iCs/>
        </w:rPr>
        <w:t>code snippets</w:t>
      </w:r>
      <w:r>
        <w:t xml:space="preserve"> that viewers can copy-paste for the software installation or usage examples. Use graphics liberally to showcase the software/data or its features.</w:t>
      </w:r>
      <w:r w:rsidR="00EE607F">
        <w:t xml:space="preserve"> GitHub </w:t>
      </w:r>
      <w:hyperlink r:id="rId14" w:history="1">
        <w:r w:rsidR="00EE607F" w:rsidRPr="00EE607F">
          <w:rPr>
            <w:rStyle w:val="Hyperlink"/>
          </w:rPr>
          <w:t>repository badges</w:t>
        </w:r>
      </w:hyperlink>
      <w:r w:rsidR="00EE607F">
        <w:t xml:space="preserve"> can also be used to show build status, code testing coverage, version information, and other metrics.</w:t>
      </w:r>
    </w:p>
    <w:p w14:paraId="17415BB3" w14:textId="77777777" w:rsidR="00E66C9F" w:rsidRDefault="00E66C9F" w:rsidP="005E0EAD">
      <w:pPr>
        <w:jc w:val="both"/>
      </w:pPr>
    </w:p>
    <w:p w14:paraId="05E14F92" w14:textId="59056432" w:rsidR="00BF738A" w:rsidRDefault="00BF738A" w:rsidP="00BF738A">
      <w:pPr>
        <w:pStyle w:val="Heading2"/>
      </w:pPr>
      <w:r>
        <w:t>Repository Visibility</w:t>
      </w:r>
    </w:p>
    <w:p w14:paraId="73B886B6" w14:textId="0431CC7A" w:rsidR="00BF738A" w:rsidRPr="00BF738A" w:rsidRDefault="00BF738A" w:rsidP="00BF738A">
      <w:pPr>
        <w:jc w:val="both"/>
      </w:pPr>
      <w:r>
        <w:t xml:space="preserve">All repositories on the AAGI-AUS GitHub page are required to be (eventually) </w:t>
      </w:r>
      <w:r>
        <w:rPr>
          <w:i/>
          <w:iCs/>
        </w:rPr>
        <w:t>public</w:t>
      </w:r>
      <w:r>
        <w:t>.</w:t>
      </w:r>
      <w:r w:rsidR="001D2999">
        <w:t xml:space="preserve"> Note that</w:t>
      </w:r>
      <w:r>
        <w:t xml:space="preserve"> </w:t>
      </w:r>
      <w:r w:rsidR="001D2999">
        <w:rPr>
          <w:i/>
          <w:iCs/>
        </w:rPr>
        <w:t>pr</w:t>
      </w:r>
      <w:r>
        <w:rPr>
          <w:i/>
          <w:iCs/>
        </w:rPr>
        <w:t>ivate</w:t>
      </w:r>
      <w:r>
        <w:t xml:space="preserve"> repositories can still be created, and these are useful for limiting visibility/access to the repository in early development until you are ready for a proper public release. However, if you never intend for the code</w:t>
      </w:r>
      <w:r w:rsidR="0028668B">
        <w:t xml:space="preserve"> or </w:t>
      </w:r>
      <w:r>
        <w:t>data in your repository to be made</w:t>
      </w:r>
      <w:r w:rsidR="0092067B">
        <w:t xml:space="preserve"> available to the</w:t>
      </w:r>
      <w:r>
        <w:t xml:space="preserve"> public, then the AAGI-AUS GitHub repository is not the appropriate place to host it.</w:t>
      </w:r>
    </w:p>
    <w:p w14:paraId="01C52364" w14:textId="77777777" w:rsidR="00BF738A" w:rsidRDefault="00BF738A" w:rsidP="005E0EAD">
      <w:pPr>
        <w:jc w:val="both"/>
      </w:pPr>
    </w:p>
    <w:p w14:paraId="76013E99" w14:textId="75412F2A" w:rsidR="00DC1E38" w:rsidRDefault="003C5575" w:rsidP="003C5575">
      <w:pPr>
        <w:pStyle w:val="Heading2"/>
      </w:pPr>
      <w:r>
        <w:t xml:space="preserve">Other Recommended </w:t>
      </w:r>
      <w:r w:rsidR="00CF7F26">
        <w:t xml:space="preserve">Repository </w:t>
      </w:r>
      <w:r>
        <w:t>Requirements</w:t>
      </w:r>
    </w:p>
    <w:p w14:paraId="2B2CF164" w14:textId="35B397F3" w:rsidR="003C5575" w:rsidRDefault="003C5575" w:rsidP="00D37327">
      <w:pPr>
        <w:jc w:val="both"/>
      </w:pPr>
      <w:r>
        <w:t>You should consider whether you need one of the following recommended files in your repository:</w:t>
      </w:r>
    </w:p>
    <w:p w14:paraId="369407AC" w14:textId="0DC63AC1" w:rsidR="003C5575" w:rsidRDefault="003C5575" w:rsidP="00D37327">
      <w:pPr>
        <w:pStyle w:val="ListParagraph"/>
        <w:numPr>
          <w:ilvl w:val="0"/>
          <w:numId w:val="25"/>
        </w:numPr>
        <w:jc w:val="both"/>
      </w:pPr>
      <w:r>
        <w:t>A CONTRIBUTING file, which outlines how others can contribute to the project. For projects that have special requirements for contribution, having these requirements in a separate file can help prevent the README from becoming too verbose.</w:t>
      </w:r>
    </w:p>
    <w:p w14:paraId="18150B3A" w14:textId="7F043055" w:rsidR="003C5575" w:rsidRDefault="003C5575" w:rsidP="00D37327">
      <w:pPr>
        <w:pStyle w:val="ListParagraph"/>
        <w:numPr>
          <w:ilvl w:val="0"/>
          <w:numId w:val="25"/>
        </w:numPr>
        <w:jc w:val="both"/>
      </w:pPr>
      <w:r>
        <w:t xml:space="preserve">A CODE_OF_CONDUCT.md file, which explains the expected standards of behaviour for repository contributors. If you decide to include a Code of Conduct, we recommend adopting the </w:t>
      </w:r>
      <w:hyperlink r:id="rId15" w:history="1">
        <w:r w:rsidRPr="00E66C9F">
          <w:rPr>
            <w:rStyle w:val="Hyperlink"/>
          </w:rPr>
          <w:t>Contributor Covenant</w:t>
        </w:r>
      </w:hyperlink>
      <w:r w:rsidRPr="00E66C9F">
        <w:t>, which is widely used across open</w:t>
      </w:r>
      <w:r>
        <w:t>-</w:t>
      </w:r>
      <w:r w:rsidRPr="00E66C9F">
        <w:t xml:space="preserve">source </w:t>
      </w:r>
      <w:r>
        <w:t xml:space="preserve">software </w:t>
      </w:r>
      <w:r w:rsidRPr="00E66C9F">
        <w:t>projects and establishes clear standards for respectful collaboration.</w:t>
      </w:r>
    </w:p>
    <w:p w14:paraId="67BE29F6" w14:textId="445EB701" w:rsidR="003C5575" w:rsidRPr="003C5575" w:rsidRDefault="003C5575" w:rsidP="00D37327">
      <w:pPr>
        <w:pStyle w:val="ListParagraph"/>
        <w:numPr>
          <w:ilvl w:val="0"/>
          <w:numId w:val="25"/>
        </w:numPr>
        <w:jc w:val="both"/>
      </w:pPr>
      <w:r>
        <w:t xml:space="preserve">A </w:t>
      </w:r>
      <w:r w:rsidR="00D37327">
        <w:t xml:space="preserve">SECURITY.md file, which can be used to explain your repository’s security policy and the procedures for reporting vulnerabilities. In GitHub this file is particularly useful for integrating with GitHub Security Advisories to automate the disclosure and publishing of the vulnerabilities to collaborators and users that may be affected. See the </w:t>
      </w:r>
      <w:hyperlink r:id="rId16" w:history="1">
        <w:r w:rsidR="00D37327" w:rsidRPr="00D37327">
          <w:rPr>
            <w:rStyle w:val="Hyperlink"/>
          </w:rPr>
          <w:t>GitHub Security Policy documentation</w:t>
        </w:r>
      </w:hyperlink>
      <w:r w:rsidR="00D37327">
        <w:t xml:space="preserve"> for more information on how to set up and work with a SECURITY.md file if you believe your repository may benefit from having one.</w:t>
      </w:r>
    </w:p>
    <w:p w14:paraId="1DCCF2DF" w14:textId="71E0D663" w:rsidR="00DC1E38" w:rsidRDefault="00910C00" w:rsidP="005E0EAD">
      <w:pPr>
        <w:jc w:val="both"/>
      </w:pPr>
      <w:r>
        <w:t xml:space="preserve">Additionally, consider setting up and requiring authenticated commits, to help ensure traceability and accountability. Check the </w:t>
      </w:r>
      <w:hyperlink r:id="rId17" w:history="1">
        <w:r w:rsidRPr="00910C00">
          <w:rPr>
            <w:rStyle w:val="Hyperlink"/>
          </w:rPr>
          <w:t>GitHub Commit Signature Verification documentation</w:t>
        </w:r>
      </w:hyperlink>
      <w:r>
        <w:t xml:space="preserve"> for more information.</w:t>
      </w:r>
    </w:p>
    <w:p w14:paraId="12C2FB2D" w14:textId="77777777" w:rsidR="00020FFA" w:rsidRDefault="00020FFA" w:rsidP="00020FFA"/>
    <w:p w14:paraId="5F26D464" w14:textId="77777777" w:rsidR="00D82070" w:rsidRPr="00E66C9F" w:rsidRDefault="00D82070" w:rsidP="00D82070">
      <w:pPr>
        <w:pStyle w:val="Heading1"/>
      </w:pPr>
      <w:bookmarkStart w:id="2" w:name="_Ref201576464"/>
      <w:bookmarkStart w:id="3" w:name="_Toc201831096"/>
      <w:r w:rsidRPr="00E66C9F">
        <w:t>Licencing</w:t>
      </w:r>
      <w:bookmarkEnd w:id="2"/>
      <w:bookmarkEnd w:id="3"/>
    </w:p>
    <w:p w14:paraId="0AA31FD9" w14:textId="3FD850B0" w:rsidR="00AA03EE" w:rsidRDefault="00AA03EE" w:rsidP="00D82070">
      <w:pPr>
        <w:jc w:val="both"/>
      </w:pPr>
      <w:r>
        <w:t xml:space="preserve">Choosing an appropriate licence for your AAGI-AUS repository is essential </w:t>
      </w:r>
      <w:r w:rsidR="00480532">
        <w:t xml:space="preserve">to clarify </w:t>
      </w:r>
      <w:r w:rsidR="00460C3D">
        <w:t>the conditions under which</w:t>
      </w:r>
      <w:r w:rsidR="00480532">
        <w:t xml:space="preserve"> collaborators and end-users can use, modify, and distribute your work.</w:t>
      </w:r>
      <w:r w:rsidR="00460C3D">
        <w:t xml:space="preserve"> If your repository can be licenced, it should include a LICENSE (or LICENSE.md) file in the root directory that contains the terms of the licence under which users may use the software (or data/documentation). If your repository is not licenced, then you must communicate this to prospective users and collaborators in the README.</w:t>
      </w:r>
    </w:p>
    <w:p w14:paraId="4E3D2F2C" w14:textId="2F66E644" w:rsidR="00460C3D" w:rsidRDefault="00460C3D" w:rsidP="00D82070">
      <w:pPr>
        <w:jc w:val="both"/>
      </w:pPr>
      <w:r>
        <w:t xml:space="preserve">Note that for almost all AAGI projects, the GRDC </w:t>
      </w:r>
      <w:r w:rsidR="00407499">
        <w:t xml:space="preserve">and other co-owning parties </w:t>
      </w:r>
      <w:r>
        <w:t>must be consulted before any code, data or documentation is licenced and/or disseminated to the public. Your GRDC Manager for the respective investment must be a part of the licencing discussions, and you are advised to leave your repository with no licence until this discussion has taken place among all interested parties.</w:t>
      </w:r>
    </w:p>
    <w:p w14:paraId="6F67409D" w14:textId="6985733A" w:rsidR="00460C3D" w:rsidRDefault="00460C3D" w:rsidP="00D82070">
      <w:pPr>
        <w:jc w:val="both"/>
      </w:pPr>
      <w:r>
        <w:t xml:space="preserve">For data in an AAGI-AUS repository that is licenced under a Creative Commons licence, in some cases you will require that this data also have its metadata uploaded to the </w:t>
      </w:r>
      <w:hyperlink r:id="rId18" w:history="1">
        <w:r w:rsidRPr="009318FF">
          <w:rPr>
            <w:rStyle w:val="Hyperlink"/>
          </w:rPr>
          <w:t>GRDC Data Catalogue</w:t>
        </w:r>
      </w:hyperlink>
      <w:r>
        <w:t>. In such a case, there will be a corresponding line for the dataset recorded in the IPPO Register for the investment.</w:t>
      </w:r>
    </w:p>
    <w:p w14:paraId="137E8F05" w14:textId="77777777" w:rsidR="00082042" w:rsidRDefault="00082042" w:rsidP="00D82070">
      <w:pPr>
        <w:jc w:val="both"/>
      </w:pPr>
    </w:p>
    <w:p w14:paraId="64D22F6A" w14:textId="50E70262" w:rsidR="00082042" w:rsidRDefault="00082042" w:rsidP="00082042">
      <w:pPr>
        <w:pStyle w:val="Heading2"/>
      </w:pPr>
      <w:r>
        <w:t>Recommended Licences</w:t>
      </w:r>
    </w:p>
    <w:p w14:paraId="1988C0A6" w14:textId="1586197D" w:rsidR="00082042" w:rsidRDefault="00082042" w:rsidP="00082042">
      <w:pPr>
        <w:jc w:val="both"/>
      </w:pPr>
      <w:r>
        <w:t xml:space="preserve">More general details about the differences between open-source licences can be found at the website </w:t>
      </w:r>
      <w:hyperlink r:id="rId19" w:history="1">
        <w:r w:rsidRPr="002406FC">
          <w:rPr>
            <w:rStyle w:val="Hyperlink"/>
          </w:rPr>
          <w:t>https://choosealicense.com/</w:t>
        </w:r>
      </w:hyperlink>
      <w:r>
        <w:t>. For AAGI-AUS repositories, we typically recommend the following licences based on the nature of the repository’s contents.</w:t>
      </w:r>
    </w:p>
    <w:p w14:paraId="2D397250" w14:textId="7D71F5D9" w:rsidR="00082042" w:rsidRDefault="00082042" w:rsidP="00082042">
      <w:pPr>
        <w:jc w:val="both"/>
        <w:rPr>
          <w:b/>
          <w:bCs/>
        </w:rPr>
      </w:pPr>
      <w:r>
        <w:rPr>
          <w:b/>
          <w:bCs/>
        </w:rPr>
        <w:t>Licences for Software Repositories:</w:t>
      </w:r>
    </w:p>
    <w:p w14:paraId="1DC009C1" w14:textId="7776DCD5" w:rsidR="00082042" w:rsidRDefault="00082042" w:rsidP="00082042">
      <w:pPr>
        <w:pStyle w:val="ListParagraph"/>
        <w:numPr>
          <w:ilvl w:val="0"/>
          <w:numId w:val="26"/>
        </w:numPr>
        <w:jc w:val="both"/>
      </w:pPr>
      <w:hyperlink r:id="rId20" w:history="1">
        <w:r w:rsidRPr="00082042">
          <w:rPr>
            <w:rStyle w:val="Hyperlink"/>
          </w:rPr>
          <w:t>MIT Licence:</w:t>
        </w:r>
      </w:hyperlink>
      <w:r>
        <w:t xml:space="preserve"> The MIT licence is simple and permissive, allowing others to use your code and software for any purpose while only requiring that licence and copyright notices be preserved. Many of the current AAGI-AUS software repositories use this licence.</w:t>
      </w:r>
    </w:p>
    <w:p w14:paraId="52C546F3" w14:textId="4D529DFD" w:rsidR="00082042" w:rsidRDefault="00082042" w:rsidP="00082042">
      <w:pPr>
        <w:pStyle w:val="ListParagraph"/>
        <w:numPr>
          <w:ilvl w:val="0"/>
          <w:numId w:val="26"/>
        </w:numPr>
        <w:jc w:val="both"/>
      </w:pPr>
      <w:hyperlink r:id="rId21" w:history="1">
        <w:r w:rsidRPr="00082042">
          <w:rPr>
            <w:rStyle w:val="Hyperlink"/>
          </w:rPr>
          <w:t>GNU General Public Licence (GPL) v3:</w:t>
        </w:r>
      </w:hyperlink>
      <w:r>
        <w:t xml:space="preserve"> The GNU GPLv3 is a strong “copyleft” licence that requires distribution of the source code</w:t>
      </w:r>
      <w:r w:rsidR="00407499">
        <w:t xml:space="preserve"> upon request and ensures that all derivative works will remain </w:t>
      </w:r>
      <w:proofErr w:type="gramStart"/>
      <w:r w:rsidR="00407499">
        <w:t>open-source</w:t>
      </w:r>
      <w:proofErr w:type="gramEnd"/>
      <w:r w:rsidR="00407499">
        <w:t xml:space="preserve"> with the same licence terms.</w:t>
      </w:r>
    </w:p>
    <w:p w14:paraId="03870128" w14:textId="342EEA9F" w:rsidR="00082042" w:rsidRDefault="00082042" w:rsidP="00082042">
      <w:pPr>
        <w:jc w:val="both"/>
        <w:rPr>
          <w:b/>
          <w:bCs/>
        </w:rPr>
      </w:pPr>
      <w:r>
        <w:rPr>
          <w:b/>
          <w:bCs/>
        </w:rPr>
        <w:t>Licences for Data Repositories:</w:t>
      </w:r>
    </w:p>
    <w:p w14:paraId="2E673563" w14:textId="4DA35D33" w:rsidR="00082042" w:rsidRDefault="00407499" w:rsidP="00407499">
      <w:pPr>
        <w:pStyle w:val="ListParagraph"/>
        <w:numPr>
          <w:ilvl w:val="0"/>
          <w:numId w:val="27"/>
        </w:numPr>
        <w:jc w:val="both"/>
      </w:pPr>
      <w:hyperlink r:id="rId22" w:history="1">
        <w:r w:rsidRPr="00D729AD">
          <w:rPr>
            <w:rStyle w:val="Hyperlink"/>
          </w:rPr>
          <w:t>CC-BY 4.0:</w:t>
        </w:r>
      </w:hyperlink>
      <w:r>
        <w:t xml:space="preserve"> The Creative Commons Attribution 4.0 International licence </w:t>
      </w:r>
      <w:r w:rsidR="00D729AD">
        <w:t>permits almost any use of the data, subject to providing credit to the data authors and keeping all licence and copyright notices intact. The CC-BY 4.0 is appropriate for most cases where your data is licenced to be publicly available.</w:t>
      </w:r>
    </w:p>
    <w:p w14:paraId="7BADCA3D" w14:textId="1C49F8A3" w:rsidR="00D729AD" w:rsidRDefault="00D729AD" w:rsidP="00407499">
      <w:pPr>
        <w:pStyle w:val="ListParagraph"/>
        <w:numPr>
          <w:ilvl w:val="0"/>
          <w:numId w:val="27"/>
        </w:numPr>
        <w:jc w:val="both"/>
      </w:pPr>
      <w:hyperlink r:id="rId23" w:history="1">
        <w:r w:rsidRPr="00D729AD">
          <w:rPr>
            <w:rStyle w:val="Hyperlink"/>
          </w:rPr>
          <w:t>CC-BY-SA 4.0:</w:t>
        </w:r>
      </w:hyperlink>
      <w:r>
        <w:t xml:space="preserve"> The Creative Commons ‘Share-Alike’ licence, a modification of the CC-BY 4.0 that includes requirements that data derivatives are also licenced under the CC-BY-SA 4.0.</w:t>
      </w:r>
    </w:p>
    <w:p w14:paraId="37EB93B9" w14:textId="7D343DD2" w:rsidR="00082042" w:rsidRDefault="00082042" w:rsidP="00082042">
      <w:pPr>
        <w:jc w:val="both"/>
        <w:rPr>
          <w:b/>
          <w:bCs/>
        </w:rPr>
      </w:pPr>
      <w:r>
        <w:rPr>
          <w:b/>
          <w:bCs/>
        </w:rPr>
        <w:t>Licences for Documentation Repositories:</w:t>
      </w:r>
    </w:p>
    <w:p w14:paraId="5EC0B1E5" w14:textId="66DFD984" w:rsidR="00082042" w:rsidRDefault="00D729AD" w:rsidP="00D729AD">
      <w:pPr>
        <w:pStyle w:val="ListParagraph"/>
        <w:numPr>
          <w:ilvl w:val="0"/>
          <w:numId w:val="28"/>
        </w:numPr>
        <w:jc w:val="both"/>
      </w:pPr>
      <w:hyperlink r:id="rId24" w:history="1">
        <w:r w:rsidRPr="00D729AD">
          <w:rPr>
            <w:rStyle w:val="Hyperlink"/>
          </w:rPr>
          <w:t>CC-BY 4.0:</w:t>
        </w:r>
      </w:hyperlink>
      <w:r>
        <w:t xml:space="preserve"> The Creative Commons Attribution 4.0 International licence is almost always appropriate for documentation, educational resources and other media that you wish to be usable or modifiable by the public.</w:t>
      </w:r>
    </w:p>
    <w:p w14:paraId="4D9F8C6C" w14:textId="3E66AD56" w:rsidR="00D729AD" w:rsidRPr="006505C0" w:rsidRDefault="00D729AD" w:rsidP="00082042">
      <w:pPr>
        <w:jc w:val="both"/>
        <w:rPr>
          <w:i/>
          <w:iCs/>
        </w:rPr>
      </w:pPr>
      <w:r w:rsidRPr="00791383">
        <w:rPr>
          <w:b/>
          <w:bCs/>
          <w:i/>
          <w:iCs/>
        </w:rPr>
        <w:t>Licences that are not recommended:</w:t>
      </w:r>
      <w:r w:rsidRPr="006505C0">
        <w:rPr>
          <w:i/>
          <w:iCs/>
        </w:rPr>
        <w:t xml:space="preserve"> ‘Public domain’ licences</w:t>
      </w:r>
      <w:r w:rsidR="006505C0" w:rsidRPr="006505C0">
        <w:rPr>
          <w:i/>
          <w:iCs/>
        </w:rPr>
        <w:t>,</w:t>
      </w:r>
      <w:r w:rsidRPr="006505C0">
        <w:rPr>
          <w:i/>
          <w:iCs/>
        </w:rPr>
        <w:t xml:space="preserve"> such as the </w:t>
      </w:r>
      <w:proofErr w:type="spellStart"/>
      <w:r w:rsidRPr="006505C0">
        <w:rPr>
          <w:i/>
          <w:iCs/>
        </w:rPr>
        <w:t>Unlicense</w:t>
      </w:r>
      <w:proofErr w:type="spellEnd"/>
      <w:r w:rsidRPr="006505C0">
        <w:rPr>
          <w:i/>
          <w:iCs/>
        </w:rPr>
        <w:t xml:space="preserve"> and the Creative Commons </w:t>
      </w:r>
      <w:r w:rsidR="005454B7">
        <w:rPr>
          <w:i/>
          <w:iCs/>
        </w:rPr>
        <w:t>Zero (</w:t>
      </w:r>
      <w:r w:rsidRPr="006505C0">
        <w:rPr>
          <w:i/>
          <w:iCs/>
        </w:rPr>
        <w:t>CC0</w:t>
      </w:r>
      <w:r w:rsidR="005454B7">
        <w:rPr>
          <w:i/>
          <w:iCs/>
        </w:rPr>
        <w:t>)</w:t>
      </w:r>
      <w:r w:rsidR="006505C0" w:rsidRPr="006505C0">
        <w:rPr>
          <w:i/>
          <w:iCs/>
        </w:rPr>
        <w:t>,</w:t>
      </w:r>
      <w:r w:rsidRPr="006505C0">
        <w:rPr>
          <w:i/>
          <w:iCs/>
        </w:rPr>
        <w:t xml:space="preserve"> are </w:t>
      </w:r>
      <w:r w:rsidRPr="006505C0">
        <w:rPr>
          <w:i/>
          <w:iCs/>
          <w:u w:val="single"/>
        </w:rPr>
        <w:t>never appropriate</w:t>
      </w:r>
      <w:r w:rsidRPr="006505C0">
        <w:rPr>
          <w:i/>
          <w:iCs/>
        </w:rPr>
        <w:t xml:space="preserve"> for AAGI </w:t>
      </w:r>
      <w:r w:rsidR="006505C0" w:rsidRPr="006505C0">
        <w:rPr>
          <w:i/>
          <w:iCs/>
        </w:rPr>
        <w:t>software and research</w:t>
      </w:r>
      <w:r w:rsidRPr="006505C0">
        <w:rPr>
          <w:i/>
          <w:iCs/>
        </w:rPr>
        <w:t xml:space="preserve"> outputs. </w:t>
      </w:r>
      <w:r w:rsidR="006505C0" w:rsidRPr="006505C0">
        <w:rPr>
          <w:i/>
          <w:iCs/>
        </w:rPr>
        <w:t xml:space="preserve">AAGI projects are funded by the GRDC and contributed to by research partners, government departments, and other collaborators, all of which </w:t>
      </w:r>
      <w:r w:rsidR="006505C0">
        <w:rPr>
          <w:i/>
          <w:iCs/>
        </w:rPr>
        <w:t>have interests and</w:t>
      </w:r>
      <w:r w:rsidR="006505C0" w:rsidRPr="006505C0">
        <w:rPr>
          <w:i/>
          <w:iCs/>
        </w:rPr>
        <w:t xml:space="preserve"> moral rights to attribution f</w:t>
      </w:r>
      <w:r w:rsidR="006505C0">
        <w:rPr>
          <w:i/>
          <w:iCs/>
        </w:rPr>
        <w:t>or</w:t>
      </w:r>
      <w:r w:rsidR="006505C0" w:rsidRPr="006505C0">
        <w:rPr>
          <w:i/>
          <w:iCs/>
        </w:rPr>
        <w:t xml:space="preserve"> their work</w:t>
      </w:r>
      <w:r w:rsidR="006E7A9E">
        <w:rPr>
          <w:i/>
          <w:iCs/>
        </w:rPr>
        <w:t xml:space="preserve"> or data</w:t>
      </w:r>
      <w:r w:rsidR="006505C0" w:rsidRPr="006505C0">
        <w:rPr>
          <w:i/>
          <w:iCs/>
        </w:rPr>
        <w:t xml:space="preserve"> (and they usually have commercial interests in AAGI project outputs too).</w:t>
      </w:r>
      <w:r w:rsidR="006505C0">
        <w:rPr>
          <w:i/>
          <w:iCs/>
        </w:rPr>
        <w:t xml:space="preserve"> A public domain licence denies</w:t>
      </w:r>
      <w:r w:rsidR="00251584">
        <w:rPr>
          <w:i/>
          <w:iCs/>
        </w:rPr>
        <w:t xml:space="preserve"> the</w:t>
      </w:r>
      <w:r w:rsidR="006505C0">
        <w:rPr>
          <w:i/>
          <w:iCs/>
        </w:rPr>
        <w:t>se interests.</w:t>
      </w:r>
    </w:p>
    <w:p w14:paraId="07C22D67" w14:textId="77777777" w:rsidR="006505C0" w:rsidRDefault="006505C0" w:rsidP="00082042">
      <w:pPr>
        <w:jc w:val="both"/>
      </w:pPr>
    </w:p>
    <w:p w14:paraId="583E1A0B" w14:textId="60C341C5" w:rsidR="00720A97" w:rsidRDefault="00720A97" w:rsidP="00720A97">
      <w:pPr>
        <w:pStyle w:val="Heading2"/>
      </w:pPr>
      <w:r>
        <w:t>Licence Compatibility Considerations</w:t>
      </w:r>
    </w:p>
    <w:p w14:paraId="344667B5" w14:textId="3297C8DA" w:rsidR="00720A97" w:rsidRPr="00720A97" w:rsidRDefault="00720A97" w:rsidP="00720A97">
      <w:pPr>
        <w:jc w:val="both"/>
      </w:pPr>
      <w:r>
        <w:t>Be aware of any dependencies in your software project that may constrain your choice of licence. When you incorporate third-party code or bundle third-party libraries with your software, you are bound by the terms of the licence for those components. If you incorporate code that is licenced under the GNU GPLv3, your software must in turn be licenced fully under the GNU GPLv3, and this may be an issue that precludes the inclusion of those components in your software project in extreme cases.</w:t>
      </w:r>
    </w:p>
    <w:p w14:paraId="5349B5F6" w14:textId="77777777" w:rsidR="00D82070" w:rsidRDefault="00D82070" w:rsidP="00020FFA"/>
    <w:p w14:paraId="7DD84E14" w14:textId="77777777" w:rsidR="00850283" w:rsidRPr="00E66C9F" w:rsidRDefault="00850283" w:rsidP="00850283">
      <w:pPr>
        <w:pStyle w:val="Heading1"/>
      </w:pPr>
      <w:bookmarkStart w:id="4" w:name="_Toc201831097"/>
      <w:r>
        <w:t xml:space="preserve">GitHub Repository Management </w:t>
      </w:r>
      <w:r w:rsidRPr="00E66C9F">
        <w:t>Practices</w:t>
      </w:r>
      <w:bookmarkEnd w:id="4"/>
    </w:p>
    <w:p w14:paraId="6E3857B7" w14:textId="77777777" w:rsidR="00850283" w:rsidRDefault="00850283" w:rsidP="00850283">
      <w:pPr>
        <w:jc w:val="both"/>
      </w:pPr>
      <w:r>
        <w:t>Effective repository management practices are crucial for the development of AAGI’s software and other project outputs, and the AAGI-AUS GitHub provides excellent tools for this management. Use GitHub features such as repository branching, version control, issue trackers and pull requests to help you organise your collaborations and coordinate the development work.</w:t>
      </w:r>
    </w:p>
    <w:p w14:paraId="0289EA77" w14:textId="77777777" w:rsidR="00850283" w:rsidRDefault="00850283" w:rsidP="00850283">
      <w:pPr>
        <w:jc w:val="both"/>
      </w:pPr>
    </w:p>
    <w:p w14:paraId="7FF488C1" w14:textId="77777777" w:rsidR="00850283" w:rsidRDefault="00850283" w:rsidP="00850283">
      <w:pPr>
        <w:pStyle w:val="Heading2"/>
      </w:pPr>
      <w:r>
        <w:t>Repository Branching</w:t>
      </w:r>
    </w:p>
    <w:p w14:paraId="632F56CA" w14:textId="77777777" w:rsidR="00850283" w:rsidRDefault="00850283" w:rsidP="00850283">
      <w:pPr>
        <w:jc w:val="both"/>
      </w:pPr>
      <w:r>
        <w:t xml:space="preserve">Use </w:t>
      </w:r>
      <w:r>
        <w:rPr>
          <w:i/>
          <w:iCs/>
        </w:rPr>
        <w:t>branches</w:t>
      </w:r>
      <w:r>
        <w:t xml:space="preserve"> to help you keep track of the different development streams that may exist in your repository and ensure that different collaborators are not accidentally overwriting one another’s work. Label each branch with an informative name, The </w:t>
      </w:r>
      <w:hyperlink r:id="rId25" w:history="1">
        <w:proofErr w:type="spellStart"/>
        <w:r w:rsidRPr="008C12A7">
          <w:rPr>
            <w:rStyle w:val="Hyperlink"/>
          </w:rPr>
          <w:t>GitFlow</w:t>
        </w:r>
        <w:proofErr w:type="spellEnd"/>
        <w:r w:rsidRPr="008C12A7">
          <w:rPr>
            <w:rStyle w:val="Hyperlink"/>
          </w:rPr>
          <w:t xml:space="preserve"> branching model</w:t>
        </w:r>
      </w:hyperlink>
      <w:r>
        <w:t xml:space="preserve"> provides a useful naming convention for branches that is recommended for use in AAGI-AUS repositories. Consider using some (or all) of the following branches for your repository management:</w:t>
      </w:r>
    </w:p>
    <w:p w14:paraId="2A216BE9" w14:textId="77777777" w:rsidR="00850283" w:rsidRDefault="00850283" w:rsidP="00850283">
      <w:pPr>
        <w:pStyle w:val="ListParagraph"/>
        <w:numPr>
          <w:ilvl w:val="0"/>
          <w:numId w:val="34"/>
        </w:numPr>
        <w:jc w:val="both"/>
      </w:pPr>
      <w:r w:rsidRPr="008C12A7">
        <w:rPr>
          <w:b/>
          <w:bCs/>
        </w:rPr>
        <w:t>main</w:t>
      </w:r>
      <w:r>
        <w:rPr>
          <w:b/>
          <w:bCs/>
        </w:rPr>
        <w:t xml:space="preserve"> </w:t>
      </w:r>
      <w:r w:rsidRPr="00970DE6">
        <w:t xml:space="preserve">(or </w:t>
      </w:r>
      <w:r>
        <w:rPr>
          <w:b/>
          <w:bCs/>
        </w:rPr>
        <w:t>master</w:t>
      </w:r>
      <w:r w:rsidRPr="00970DE6">
        <w:t>)</w:t>
      </w:r>
      <w:r w:rsidRPr="008C12A7">
        <w:rPr>
          <w:b/>
          <w:bCs/>
        </w:rPr>
        <w:t>:</w:t>
      </w:r>
      <w:r>
        <w:t xml:space="preserve"> The default branch for any new repository. For a larger project with multiple contributors, it is recommended that you keep </w:t>
      </w:r>
      <w:r w:rsidRPr="00970DE6">
        <w:rPr>
          <w:i/>
          <w:iCs/>
        </w:rPr>
        <w:t>main</w:t>
      </w:r>
      <w:r>
        <w:t xml:space="preserve"> for your stable, tested and confirmed-working version of your code or data/documents.</w:t>
      </w:r>
    </w:p>
    <w:p w14:paraId="5F358C08" w14:textId="77777777" w:rsidR="00850283" w:rsidRDefault="00850283" w:rsidP="00850283">
      <w:pPr>
        <w:pStyle w:val="ListParagraph"/>
        <w:numPr>
          <w:ilvl w:val="0"/>
          <w:numId w:val="34"/>
        </w:numPr>
        <w:jc w:val="both"/>
      </w:pPr>
      <w:r>
        <w:rPr>
          <w:b/>
          <w:bCs/>
        </w:rPr>
        <w:t>develop (or dev):</w:t>
      </w:r>
      <w:r>
        <w:t xml:space="preserve"> You can use a separate </w:t>
      </w:r>
      <w:r w:rsidRPr="00970DE6">
        <w:rPr>
          <w:i/>
          <w:iCs/>
        </w:rPr>
        <w:t>dev</w:t>
      </w:r>
      <w:r>
        <w:t xml:space="preserve"> branch for the active code development. Insulating the development like this is a great way to ensure that your main repository is always production-ready for end-users to download, and that any (potentially code-breaking) changes are kept isolated to the </w:t>
      </w:r>
      <w:r w:rsidRPr="00970DE6">
        <w:rPr>
          <w:i/>
          <w:iCs/>
        </w:rPr>
        <w:t>dev</w:t>
      </w:r>
      <w:r>
        <w:t xml:space="preserve"> branch so that they can be found and fixed without impacting end-users.</w:t>
      </w:r>
    </w:p>
    <w:p w14:paraId="2449E633" w14:textId="77777777" w:rsidR="00850283" w:rsidRDefault="00850283" w:rsidP="00850283">
      <w:pPr>
        <w:pStyle w:val="ListParagraph"/>
        <w:numPr>
          <w:ilvl w:val="0"/>
          <w:numId w:val="34"/>
        </w:numPr>
        <w:jc w:val="both"/>
      </w:pPr>
      <w:r>
        <w:rPr>
          <w:b/>
          <w:bCs/>
        </w:rPr>
        <w:t>feature/&lt;name&gt;:</w:t>
      </w:r>
      <w:r>
        <w:t xml:space="preserve"> When your repository has multiple contributors developing separate features, you can have each contributor split the </w:t>
      </w:r>
      <w:r w:rsidRPr="00970DE6">
        <w:rPr>
          <w:i/>
          <w:iCs/>
        </w:rPr>
        <w:t>dev</w:t>
      </w:r>
      <w:r>
        <w:t xml:space="preserve"> branch into a separate </w:t>
      </w:r>
      <w:r w:rsidRPr="00970DE6">
        <w:rPr>
          <w:i/>
          <w:iCs/>
        </w:rPr>
        <w:t>feature/…</w:t>
      </w:r>
      <w:r>
        <w:t xml:space="preserve"> branch. Use a descriptive name for the feature. For example, if your branch is adding a new function called </w:t>
      </w:r>
      <w:proofErr w:type="spellStart"/>
      <w:r w:rsidRPr="00970DE6">
        <w:rPr>
          <w:rFonts w:ascii="Courier New" w:hAnsi="Courier New" w:cs="Courier New"/>
          <w:b/>
          <w:bCs/>
        </w:rPr>
        <w:t>generate_</w:t>
      </w:r>
      <w:proofErr w:type="gramStart"/>
      <w:r w:rsidRPr="00970DE6">
        <w:rPr>
          <w:rFonts w:ascii="Courier New" w:hAnsi="Courier New" w:cs="Courier New"/>
          <w:b/>
          <w:bCs/>
        </w:rPr>
        <w:t>design</w:t>
      </w:r>
      <w:proofErr w:type="spellEnd"/>
      <w:r w:rsidRPr="00970DE6">
        <w:rPr>
          <w:rFonts w:ascii="Courier New" w:hAnsi="Courier New" w:cs="Courier New"/>
          <w:b/>
          <w:bCs/>
        </w:rPr>
        <w:t>(</w:t>
      </w:r>
      <w:proofErr w:type="gramEnd"/>
      <w:r w:rsidRPr="00970DE6">
        <w:rPr>
          <w:rFonts w:ascii="Courier New" w:hAnsi="Courier New" w:cs="Courier New"/>
          <w:b/>
          <w:bCs/>
        </w:rPr>
        <w:t>)</w:t>
      </w:r>
      <w:r>
        <w:t xml:space="preserve"> to a package, you could call the branch </w:t>
      </w:r>
      <w:r w:rsidRPr="00970DE6">
        <w:rPr>
          <w:i/>
          <w:iCs/>
        </w:rPr>
        <w:t>feature/generate-design</w:t>
      </w:r>
      <w:r>
        <w:t xml:space="preserve"> or something similar.</w:t>
      </w:r>
    </w:p>
    <w:p w14:paraId="4210FD75" w14:textId="77777777" w:rsidR="00850283" w:rsidRDefault="00850283" w:rsidP="00850283">
      <w:pPr>
        <w:pStyle w:val="ListParagraph"/>
        <w:numPr>
          <w:ilvl w:val="0"/>
          <w:numId w:val="34"/>
        </w:numPr>
        <w:jc w:val="both"/>
      </w:pPr>
      <w:r>
        <w:rPr>
          <w:b/>
          <w:bCs/>
        </w:rPr>
        <w:t>bugfix/&lt;name&gt;:</w:t>
      </w:r>
      <w:r>
        <w:t xml:space="preserve"> Similarly, if you have bug fixes or code updates that you want to work on separately from the main </w:t>
      </w:r>
      <w:r w:rsidRPr="006F4F62">
        <w:rPr>
          <w:i/>
          <w:iCs/>
        </w:rPr>
        <w:t>dev</w:t>
      </w:r>
      <w:r>
        <w:t xml:space="preserve"> branch, you can split these out into </w:t>
      </w:r>
      <w:r w:rsidRPr="006F4F62">
        <w:rPr>
          <w:i/>
          <w:iCs/>
        </w:rPr>
        <w:t>bugfix/…</w:t>
      </w:r>
      <w:r>
        <w:t xml:space="preserve"> branches using a descriptive name for the bug. For example, you may have a branch called </w:t>
      </w:r>
      <w:r w:rsidRPr="006F4F62">
        <w:rPr>
          <w:i/>
          <w:iCs/>
        </w:rPr>
        <w:t>bugfix/</w:t>
      </w:r>
      <w:proofErr w:type="spellStart"/>
      <w:r w:rsidRPr="006F4F62">
        <w:rPr>
          <w:i/>
          <w:iCs/>
        </w:rPr>
        <w:t>resplot</w:t>
      </w:r>
      <w:proofErr w:type="spellEnd"/>
      <w:r w:rsidRPr="006F4F62">
        <w:rPr>
          <w:i/>
          <w:iCs/>
        </w:rPr>
        <w:t>-buffer-error</w:t>
      </w:r>
      <w:r>
        <w:t xml:space="preserve"> to develop and test a fix for a bug due to some buffer issue in a function called </w:t>
      </w:r>
      <w:proofErr w:type="spellStart"/>
      <w:proofErr w:type="gramStart"/>
      <w:r w:rsidRPr="006F4F62">
        <w:rPr>
          <w:rFonts w:ascii="Courier New" w:hAnsi="Courier New" w:cs="Courier New"/>
          <w:b/>
          <w:bCs/>
        </w:rPr>
        <w:t>resplot</w:t>
      </w:r>
      <w:proofErr w:type="spellEnd"/>
      <w:r w:rsidRPr="006F4F62">
        <w:rPr>
          <w:rFonts w:ascii="Courier New" w:hAnsi="Courier New" w:cs="Courier New"/>
          <w:b/>
          <w:bCs/>
        </w:rPr>
        <w:t>(</w:t>
      </w:r>
      <w:proofErr w:type="gramEnd"/>
      <w:r w:rsidRPr="006F4F62">
        <w:rPr>
          <w:rFonts w:ascii="Courier New" w:hAnsi="Courier New" w:cs="Courier New"/>
          <w:b/>
          <w:bCs/>
        </w:rPr>
        <w:t>)</w:t>
      </w:r>
      <w:r>
        <w:t>.</w:t>
      </w:r>
    </w:p>
    <w:p w14:paraId="20D83D8F" w14:textId="77777777" w:rsidR="00850283" w:rsidRDefault="00850283" w:rsidP="00850283">
      <w:pPr>
        <w:jc w:val="both"/>
      </w:pPr>
      <w:r>
        <w:t xml:space="preserve">Branch merges should work their way back up the development tree in a methodical way. Typically, you would merge </w:t>
      </w:r>
      <w:r w:rsidRPr="006F4F62">
        <w:rPr>
          <w:i/>
          <w:iCs/>
        </w:rPr>
        <w:t>feature/…</w:t>
      </w:r>
      <w:r>
        <w:t xml:space="preserve"> and </w:t>
      </w:r>
      <w:r w:rsidRPr="006F4F62">
        <w:rPr>
          <w:i/>
          <w:iCs/>
        </w:rPr>
        <w:t>bugfix/…</w:t>
      </w:r>
      <w:r>
        <w:t xml:space="preserve"> branches back into the </w:t>
      </w:r>
      <w:r w:rsidRPr="006F4F62">
        <w:rPr>
          <w:i/>
          <w:iCs/>
        </w:rPr>
        <w:t>dev</w:t>
      </w:r>
      <w:r>
        <w:t xml:space="preserve"> branch once they were confirmed to be working, and then you would merge the </w:t>
      </w:r>
      <w:r w:rsidRPr="006F4F62">
        <w:rPr>
          <w:i/>
          <w:iCs/>
        </w:rPr>
        <w:t>dev</w:t>
      </w:r>
      <w:r>
        <w:t xml:space="preserve"> branch back into </w:t>
      </w:r>
      <w:r w:rsidRPr="006F4F62">
        <w:rPr>
          <w:i/>
          <w:iCs/>
        </w:rPr>
        <w:t>main</w:t>
      </w:r>
      <w:r>
        <w:t xml:space="preserve"> once you had thoroughly tested and were set to make a proper production-ready update to your software or data repository.</w:t>
      </w:r>
    </w:p>
    <w:p w14:paraId="40F787A1" w14:textId="2970B59E" w:rsidR="00735F56" w:rsidRPr="00845B38" w:rsidRDefault="00735F56" w:rsidP="00850283">
      <w:pPr>
        <w:jc w:val="both"/>
      </w:pPr>
      <w:r>
        <w:t xml:space="preserve">It is advisable to set up </w:t>
      </w:r>
      <w:r w:rsidRPr="00735F56">
        <w:rPr>
          <w:i/>
          <w:iCs/>
        </w:rPr>
        <w:t>branch protection rules</w:t>
      </w:r>
      <w:r>
        <w:t xml:space="preserve">, to help ensure that your critical </w:t>
      </w:r>
      <w:r w:rsidRPr="00735F56">
        <w:rPr>
          <w:i/>
          <w:iCs/>
        </w:rPr>
        <w:t>main</w:t>
      </w:r>
      <w:r>
        <w:t xml:space="preserve"> branch is protected from changes that could break workflows for end-users and repository collaborators. See the </w:t>
      </w:r>
      <w:hyperlink r:id="rId26" w:history="1">
        <w:r w:rsidRPr="00735F56">
          <w:rPr>
            <w:rStyle w:val="Hyperlink"/>
          </w:rPr>
          <w:t>GitHub Docs guide on managing branch protection rules</w:t>
        </w:r>
      </w:hyperlink>
      <w:r>
        <w:t xml:space="preserve"> for more information on how to set these rules.</w:t>
      </w:r>
    </w:p>
    <w:p w14:paraId="22BE5870" w14:textId="77777777" w:rsidR="00850283" w:rsidRDefault="00850283" w:rsidP="00850283">
      <w:pPr>
        <w:jc w:val="both"/>
      </w:pPr>
    </w:p>
    <w:p w14:paraId="7B539115" w14:textId="77777777" w:rsidR="00850283" w:rsidRDefault="00850283" w:rsidP="00850283">
      <w:pPr>
        <w:pStyle w:val="Heading2"/>
      </w:pPr>
      <w:r>
        <w:t>Version Control</w:t>
      </w:r>
    </w:p>
    <w:p w14:paraId="4FF1CF02" w14:textId="77777777" w:rsidR="00850283" w:rsidRDefault="00850283" w:rsidP="00850283">
      <w:pPr>
        <w:jc w:val="both"/>
      </w:pPr>
      <w:r>
        <w:t xml:space="preserve">GitHub keeps track of changes made in a repository using </w:t>
      </w:r>
      <w:r>
        <w:rPr>
          <w:i/>
          <w:iCs/>
        </w:rPr>
        <w:t>commits</w:t>
      </w:r>
      <w:r>
        <w:t>, which are descriptive snapshots of the repository branch at different points during the development. The history of these commits is retained in a log that allows for easy auditing and tracking of code changes.</w:t>
      </w:r>
    </w:p>
    <w:p w14:paraId="0A9F6DA6" w14:textId="77777777" w:rsidR="00850283" w:rsidRDefault="00850283" w:rsidP="00850283">
      <w:pPr>
        <w:jc w:val="both"/>
      </w:pPr>
      <w:r>
        <w:t>For the AAGI-AUS repository, it is highly recommended to use descriptive commit messages. At a minimum, describe the “what” behind your code update. To make the best commit messages, try to describe the “why” behind the update as well. The following are examples of excellent commit messages:</w:t>
      </w:r>
      <w:r w:rsidRPr="00C21098">
        <w:rPr>
          <w:rStyle w:val="FootnoteReference"/>
          <w:color w:val="00808B"/>
        </w:rPr>
        <w:footnoteReference w:id="2"/>
      </w:r>
    </w:p>
    <w:p w14:paraId="213E3EB1" w14:textId="77777777" w:rsidR="00850283" w:rsidRDefault="00850283" w:rsidP="00850283">
      <w:pPr>
        <w:pStyle w:val="ListParagraph"/>
        <w:numPr>
          <w:ilvl w:val="0"/>
          <w:numId w:val="36"/>
        </w:numPr>
        <w:jc w:val="both"/>
      </w:pPr>
      <w:r>
        <w:t>“</w:t>
      </w:r>
      <w:proofErr w:type="gramStart"/>
      <w:r>
        <w:t>adds</w:t>
      </w:r>
      <w:proofErr w:type="gramEnd"/>
      <w:r>
        <w:t xml:space="preserve"> header and footer to full-length report docx template”</w:t>
      </w:r>
    </w:p>
    <w:p w14:paraId="6BF7C76B" w14:textId="77777777" w:rsidR="00850283" w:rsidRDefault="00850283" w:rsidP="00850283">
      <w:pPr>
        <w:pStyle w:val="ListParagraph"/>
        <w:numPr>
          <w:ilvl w:val="0"/>
          <w:numId w:val="36"/>
        </w:numPr>
        <w:jc w:val="both"/>
      </w:pPr>
      <w:r>
        <w:t>“</w:t>
      </w:r>
      <w:proofErr w:type="gramStart"/>
      <w:r>
        <w:t>address</w:t>
      </w:r>
      <w:proofErr w:type="gramEnd"/>
      <w:r>
        <w:t xml:space="preserve"> #2 – modified abyss with ng50”</w:t>
      </w:r>
    </w:p>
    <w:p w14:paraId="1BAA39C7" w14:textId="77777777" w:rsidR="00850283" w:rsidRDefault="00850283" w:rsidP="00850283">
      <w:pPr>
        <w:pStyle w:val="ListParagraph"/>
        <w:numPr>
          <w:ilvl w:val="0"/>
          <w:numId w:val="36"/>
        </w:numPr>
        <w:jc w:val="both"/>
      </w:pPr>
      <w:r>
        <w:t>“Closing curl connections manually rather than relying on the GC to be quick enough”</w:t>
      </w:r>
    </w:p>
    <w:p w14:paraId="6C773BF7" w14:textId="77777777" w:rsidR="00850283" w:rsidRDefault="00850283" w:rsidP="00850283">
      <w:pPr>
        <w:jc w:val="both"/>
      </w:pPr>
      <w:r>
        <w:t>The following are okay commit messages (but they could be better):</w:t>
      </w:r>
    </w:p>
    <w:p w14:paraId="3544672C" w14:textId="77777777" w:rsidR="00850283" w:rsidRDefault="00850283" w:rsidP="00850283">
      <w:pPr>
        <w:pStyle w:val="ListParagraph"/>
        <w:numPr>
          <w:ilvl w:val="0"/>
          <w:numId w:val="36"/>
        </w:numPr>
        <w:jc w:val="both"/>
      </w:pPr>
      <w:r>
        <w:t>“</w:t>
      </w:r>
      <w:proofErr w:type="gramStart"/>
      <w:r>
        <w:t>corrected</w:t>
      </w:r>
      <w:proofErr w:type="gramEnd"/>
      <w:r>
        <w:t xml:space="preserve"> labels”</w:t>
      </w:r>
    </w:p>
    <w:p w14:paraId="1C36C0F4" w14:textId="77777777" w:rsidR="00850283" w:rsidRDefault="00850283" w:rsidP="00850283">
      <w:pPr>
        <w:pStyle w:val="ListParagraph"/>
        <w:numPr>
          <w:ilvl w:val="0"/>
          <w:numId w:val="36"/>
        </w:numPr>
        <w:jc w:val="both"/>
      </w:pPr>
      <w:r>
        <w:t>“Updated some documentation”</w:t>
      </w:r>
    </w:p>
    <w:p w14:paraId="7B950C6E" w14:textId="77777777" w:rsidR="00850283" w:rsidRDefault="00850283" w:rsidP="00850283">
      <w:pPr>
        <w:pStyle w:val="ListParagraph"/>
        <w:numPr>
          <w:ilvl w:val="0"/>
          <w:numId w:val="36"/>
        </w:numPr>
        <w:jc w:val="both"/>
      </w:pPr>
      <w:r>
        <w:t>“Fixed typo”</w:t>
      </w:r>
    </w:p>
    <w:p w14:paraId="200AD638" w14:textId="77777777" w:rsidR="00850283" w:rsidRDefault="00850283" w:rsidP="00850283">
      <w:pPr>
        <w:jc w:val="both"/>
      </w:pPr>
      <w:r>
        <w:t>The following are examples of unhelpful commit messages. Try to avoid these:</w:t>
      </w:r>
    </w:p>
    <w:p w14:paraId="5AC8D85E" w14:textId="77777777" w:rsidR="00850283" w:rsidRDefault="00850283" w:rsidP="00850283">
      <w:pPr>
        <w:pStyle w:val="ListParagraph"/>
        <w:numPr>
          <w:ilvl w:val="0"/>
          <w:numId w:val="36"/>
        </w:numPr>
        <w:jc w:val="both"/>
      </w:pPr>
      <w:r>
        <w:t>“Update README.md”</w:t>
      </w:r>
    </w:p>
    <w:p w14:paraId="66216690" w14:textId="77777777" w:rsidR="00850283" w:rsidRDefault="00850283" w:rsidP="00850283">
      <w:pPr>
        <w:pStyle w:val="ListParagraph"/>
        <w:numPr>
          <w:ilvl w:val="0"/>
          <w:numId w:val="36"/>
        </w:numPr>
        <w:jc w:val="both"/>
      </w:pPr>
      <w:r>
        <w:t>“</w:t>
      </w:r>
      <w:proofErr w:type="gramStart"/>
      <w:r>
        <w:t>minor</w:t>
      </w:r>
      <w:proofErr w:type="gramEnd"/>
      <w:r>
        <w:t xml:space="preserve"> change”</w:t>
      </w:r>
    </w:p>
    <w:p w14:paraId="2A68890A" w14:textId="77777777" w:rsidR="00850283" w:rsidRDefault="00850283" w:rsidP="00850283">
      <w:pPr>
        <w:pStyle w:val="ListParagraph"/>
        <w:numPr>
          <w:ilvl w:val="0"/>
          <w:numId w:val="36"/>
        </w:numPr>
        <w:jc w:val="both"/>
      </w:pPr>
      <w:r>
        <w:t>“Save my work”</w:t>
      </w:r>
    </w:p>
    <w:p w14:paraId="075E1F99" w14:textId="77777777" w:rsidR="00850283" w:rsidRDefault="00850283" w:rsidP="00850283">
      <w:pPr>
        <w:jc w:val="both"/>
      </w:pPr>
      <w:r>
        <w:t>Try to make your commits small, frequent, and focused on a single issue or feature. This helps to create a detailed repository history and makes it easy to determine where to rollback code changes if something breaks later.</w:t>
      </w:r>
    </w:p>
    <w:p w14:paraId="40EEF7B0" w14:textId="77777777" w:rsidR="00850283" w:rsidRDefault="00850283" w:rsidP="00850283">
      <w:pPr>
        <w:pStyle w:val="Heading3"/>
      </w:pPr>
      <w:r>
        <w:t>Be Careful What You Commit!</w:t>
      </w:r>
    </w:p>
    <w:p w14:paraId="2AA1033D" w14:textId="77777777" w:rsidR="00850283" w:rsidRDefault="00850283" w:rsidP="00850283">
      <w:pPr>
        <w:jc w:val="both"/>
      </w:pPr>
      <w:r>
        <w:t>As GitHub is set up to keep a detailed history of changes, this means that it is also quite difficult to completely remove any traces of files or changes that you did not intend to make. Do not make any commits that contain:</w:t>
      </w:r>
    </w:p>
    <w:p w14:paraId="7E060F00" w14:textId="77777777" w:rsidR="00850283" w:rsidRDefault="00850283" w:rsidP="00850283">
      <w:pPr>
        <w:pStyle w:val="ListParagraph"/>
        <w:numPr>
          <w:ilvl w:val="0"/>
          <w:numId w:val="37"/>
        </w:numPr>
        <w:jc w:val="both"/>
      </w:pPr>
      <w:r>
        <w:t xml:space="preserve">Superfluous or auto-generated output files. Add these to the </w:t>
      </w:r>
      <w:proofErr w:type="gramStart"/>
      <w:r>
        <w:t xml:space="preserve">repository’s </w:t>
      </w:r>
      <w:r w:rsidRPr="00FB7C2A">
        <w:rPr>
          <w:i/>
          <w:iCs/>
        </w:rPr>
        <w:t>.</w:t>
      </w:r>
      <w:proofErr w:type="spellStart"/>
      <w:r w:rsidRPr="00FB7C2A">
        <w:rPr>
          <w:i/>
          <w:iCs/>
        </w:rPr>
        <w:t>gitignore</w:t>
      </w:r>
      <w:proofErr w:type="spellEnd"/>
      <w:proofErr w:type="gramEnd"/>
      <w:r>
        <w:t xml:space="preserve"> instead so that you do not accidentally upload them with an errant </w:t>
      </w:r>
      <w:r w:rsidRPr="00FB7C2A">
        <w:rPr>
          <w:rFonts w:ascii="Courier New" w:hAnsi="Courier New" w:cs="Courier New"/>
          <w:b/>
          <w:bCs/>
        </w:rPr>
        <w:t>git add *</w:t>
      </w:r>
      <w:r>
        <w:t>, which is typically how these local files end up pushed to your GitHub repository.</w:t>
      </w:r>
    </w:p>
    <w:p w14:paraId="497A7D05" w14:textId="77777777" w:rsidR="00850283" w:rsidRDefault="00850283" w:rsidP="00850283">
      <w:pPr>
        <w:pStyle w:val="ListParagraph"/>
        <w:numPr>
          <w:ilvl w:val="0"/>
          <w:numId w:val="37"/>
        </w:numPr>
        <w:jc w:val="both"/>
      </w:pPr>
      <w:r>
        <w:t>Large binary files. GitHub starts emailing you warnings if you have uploaded files of sizes 50MB or larger, or if your repository hits 5GB total, and you can risk having your repository removed. Generally, files this large do not belong in a GitHub repository anyway, and you should be using alternative storage solutions.</w:t>
      </w:r>
    </w:p>
    <w:p w14:paraId="7B1AF2C4" w14:textId="77777777" w:rsidR="00850283" w:rsidRPr="00FB7C2A" w:rsidRDefault="00850283" w:rsidP="00850283">
      <w:pPr>
        <w:pStyle w:val="ListParagraph"/>
        <w:numPr>
          <w:ilvl w:val="0"/>
          <w:numId w:val="37"/>
        </w:numPr>
        <w:jc w:val="both"/>
      </w:pPr>
      <w:r>
        <w:t>Sensitive information such as classified data files, Personally Identifiable Information (PII), or authentication credentials and API keys.</w:t>
      </w:r>
    </w:p>
    <w:p w14:paraId="53E0541F" w14:textId="77777777" w:rsidR="00850283" w:rsidRDefault="00850283" w:rsidP="00850283">
      <w:pPr>
        <w:jc w:val="both"/>
      </w:pPr>
      <w:r>
        <w:t xml:space="preserve">If you have accidentally made a commit that contains sensitive information, alert an AAGI senior software developer immediately. It is </w:t>
      </w:r>
      <w:r w:rsidRPr="00875F3D">
        <w:rPr>
          <w:i/>
          <w:iCs/>
        </w:rPr>
        <w:t>not enough</w:t>
      </w:r>
      <w:r>
        <w:t xml:space="preserve"> to simply remove the file and push a new commit—the entire repository history needs to be rewritten (and depending on the severity of the disclosure of sensitive information, GitHub Support may need to be contacted to help remove the sensitive material). See this </w:t>
      </w:r>
      <w:hyperlink r:id="rId27" w:history="1">
        <w:r w:rsidRPr="00E42AE1">
          <w:rPr>
            <w:rStyle w:val="Hyperlink"/>
          </w:rPr>
          <w:t>GitHub Docs guide</w:t>
        </w:r>
      </w:hyperlink>
      <w:r>
        <w:t xml:space="preserve"> for more information.</w:t>
      </w:r>
    </w:p>
    <w:p w14:paraId="6007FA1C" w14:textId="77777777" w:rsidR="00850283" w:rsidRDefault="00850283" w:rsidP="00850283">
      <w:pPr>
        <w:pStyle w:val="Heading3"/>
      </w:pPr>
      <w:r>
        <w:t>Semantic Versioning for Releases</w:t>
      </w:r>
    </w:p>
    <w:p w14:paraId="2D12DDA3" w14:textId="77777777" w:rsidR="00850283" w:rsidRDefault="00850283" w:rsidP="00850283">
      <w:pPr>
        <w:jc w:val="both"/>
      </w:pPr>
      <w:r>
        <w:t xml:space="preserve">For packages and other more formal software development projects, it is recommended to use </w:t>
      </w:r>
      <w:r>
        <w:rPr>
          <w:i/>
          <w:iCs/>
        </w:rPr>
        <w:t>semantic versioning</w:t>
      </w:r>
      <w:r>
        <w:t xml:space="preserve"> to label your package with meaningful version numbers based on its development. The most useful convention is </w:t>
      </w:r>
      <w:proofErr w:type="gramStart"/>
      <w:r>
        <w:t>MAJOR.MINOR.PATCH</w:t>
      </w:r>
      <w:proofErr w:type="gramEnd"/>
      <w:r>
        <w:t xml:space="preserve">. </w:t>
      </w:r>
    </w:p>
    <w:p w14:paraId="47CD8B68" w14:textId="77777777" w:rsidR="00850283" w:rsidRDefault="00850283" w:rsidP="00850283">
      <w:pPr>
        <w:jc w:val="both"/>
      </w:pPr>
      <w:r>
        <w:t xml:space="preserve">As an illustrative example, if your package was called </w:t>
      </w:r>
      <w:proofErr w:type="spellStart"/>
      <w:r w:rsidRPr="00011A0D">
        <w:rPr>
          <w:i/>
          <w:iCs/>
        </w:rPr>
        <w:t>mypkg</w:t>
      </w:r>
      <w:proofErr w:type="spellEnd"/>
      <w:r>
        <w:t xml:space="preserve">, then </w:t>
      </w:r>
      <w:proofErr w:type="spellStart"/>
      <w:r w:rsidRPr="00011A0D">
        <w:rPr>
          <w:i/>
          <w:iCs/>
        </w:rPr>
        <w:t>mypkg</w:t>
      </w:r>
      <w:proofErr w:type="spellEnd"/>
      <w:r w:rsidRPr="00011A0D">
        <w:rPr>
          <w:i/>
          <w:iCs/>
        </w:rPr>
        <w:t xml:space="preserve"> v1.</w:t>
      </w:r>
      <w:r>
        <w:rPr>
          <w:i/>
          <w:iCs/>
        </w:rPr>
        <w:t>1</w:t>
      </w:r>
      <w:r w:rsidRPr="00011A0D">
        <w:rPr>
          <w:i/>
          <w:iCs/>
        </w:rPr>
        <w:t>.</w:t>
      </w:r>
      <w:r>
        <w:rPr>
          <w:i/>
          <w:iCs/>
        </w:rPr>
        <w:t>2</w:t>
      </w:r>
      <w:r>
        <w:t xml:space="preserve"> would be the version of the package with major version 1, minor version 1, and patch version 2. You would apply your development updates in a disciplined way as follows:</w:t>
      </w:r>
    </w:p>
    <w:p w14:paraId="336A02C7" w14:textId="77777777" w:rsidR="00850283" w:rsidRDefault="00850283" w:rsidP="00850283">
      <w:pPr>
        <w:pStyle w:val="ListParagraph"/>
        <w:numPr>
          <w:ilvl w:val="0"/>
          <w:numId w:val="35"/>
        </w:numPr>
        <w:jc w:val="both"/>
      </w:pPr>
      <w:r>
        <w:t xml:space="preserve">You would update the MAJOR version number (and reset the MINOR and PATCH numbers) for any significant update to the software package: in this case, your new version of the package would be </w:t>
      </w:r>
      <w:proofErr w:type="spellStart"/>
      <w:r w:rsidRPr="00011A0D">
        <w:rPr>
          <w:i/>
          <w:iCs/>
        </w:rPr>
        <w:t>mypkg</w:t>
      </w:r>
      <w:proofErr w:type="spellEnd"/>
      <w:r w:rsidRPr="00011A0D">
        <w:rPr>
          <w:i/>
          <w:iCs/>
        </w:rPr>
        <w:t xml:space="preserve"> v2.0.0</w:t>
      </w:r>
      <w:r>
        <w:t xml:space="preserve">. You update the MAJOR version number for any change that introduces an important new feature, </w:t>
      </w:r>
      <w:r w:rsidRPr="00717A6E">
        <w:rPr>
          <w:i/>
          <w:iCs/>
        </w:rPr>
        <w:t>removes</w:t>
      </w:r>
      <w:r>
        <w:t xml:space="preserve"> an old feature, or otherwise could be anticipated to break the workflow of your end-users.</w:t>
      </w:r>
    </w:p>
    <w:p w14:paraId="04F958A6" w14:textId="77777777" w:rsidR="00850283" w:rsidRDefault="00850283" w:rsidP="00850283">
      <w:pPr>
        <w:pStyle w:val="ListParagraph"/>
        <w:numPr>
          <w:ilvl w:val="0"/>
          <w:numId w:val="35"/>
        </w:numPr>
        <w:jc w:val="both"/>
      </w:pPr>
      <w:r>
        <w:t xml:space="preserve">You would update the MINOR version number (and reset the PATCH number) for any smaller feature update to the software: in this case, your new version would be </w:t>
      </w:r>
      <w:proofErr w:type="spellStart"/>
      <w:r w:rsidRPr="00D8726B">
        <w:rPr>
          <w:i/>
          <w:iCs/>
        </w:rPr>
        <w:t>mypkg</w:t>
      </w:r>
      <w:proofErr w:type="spellEnd"/>
      <w:r w:rsidRPr="00D8726B">
        <w:rPr>
          <w:i/>
          <w:iCs/>
        </w:rPr>
        <w:t xml:space="preserve"> v1.2.0</w:t>
      </w:r>
      <w:r>
        <w:t xml:space="preserve">. Update the MINOR version number for small changes that add new </w:t>
      </w:r>
      <w:proofErr w:type="gramStart"/>
      <w:r>
        <w:t>functionality, but</w:t>
      </w:r>
      <w:proofErr w:type="gramEnd"/>
      <w:r>
        <w:t xml:space="preserve"> are otherwise not anticipated to cause any significant differences in the way that end-users would expect to use your package.</w:t>
      </w:r>
    </w:p>
    <w:p w14:paraId="6CCA8F4D" w14:textId="77777777" w:rsidR="00850283" w:rsidRDefault="00850283" w:rsidP="00850283">
      <w:pPr>
        <w:pStyle w:val="ListParagraph"/>
        <w:numPr>
          <w:ilvl w:val="0"/>
          <w:numId w:val="35"/>
        </w:numPr>
        <w:jc w:val="both"/>
      </w:pPr>
      <w:r>
        <w:t xml:space="preserve">You would update the PATCH version number for any bug fixes or other tiny changes: in this case, your new package version would be </w:t>
      </w:r>
      <w:proofErr w:type="spellStart"/>
      <w:r w:rsidRPr="00D8726B">
        <w:rPr>
          <w:i/>
          <w:iCs/>
        </w:rPr>
        <w:t>mypkg</w:t>
      </w:r>
      <w:proofErr w:type="spellEnd"/>
      <w:r w:rsidRPr="00D8726B">
        <w:rPr>
          <w:i/>
          <w:iCs/>
        </w:rPr>
        <w:t xml:space="preserve"> v1.1.3</w:t>
      </w:r>
      <w:r>
        <w:t>. Update the PATCH version number only when you make bug fixes or minuscule changes (i.e., changes that do not affect the package features or functionality), which should have no effect on how your end-users expect to use your package.</w:t>
      </w:r>
    </w:p>
    <w:p w14:paraId="31E86340" w14:textId="77777777" w:rsidR="00850283" w:rsidRDefault="00850283" w:rsidP="00850283">
      <w:pPr>
        <w:jc w:val="both"/>
      </w:pPr>
      <w:r>
        <w:t xml:space="preserve">To mint a new version of your package, you would commit using git tags for the releases (making sure to transfer the tags to the remote GitHub repository by specifying </w:t>
      </w:r>
      <w:r w:rsidRPr="004279E5">
        <w:rPr>
          <w:rFonts w:ascii="Courier New" w:hAnsi="Courier New" w:cs="Courier New"/>
          <w:b/>
          <w:bCs/>
        </w:rPr>
        <w:t xml:space="preserve">origin </w:t>
      </w:r>
      <w:r>
        <w:rPr>
          <w:rFonts w:ascii="Courier New" w:hAnsi="Courier New" w:cs="Courier New"/>
          <w:b/>
          <w:bCs/>
        </w:rPr>
        <w:t>--</w:t>
      </w:r>
      <w:r w:rsidRPr="004279E5">
        <w:rPr>
          <w:rFonts w:ascii="Courier New" w:hAnsi="Courier New" w:cs="Courier New"/>
          <w:b/>
          <w:bCs/>
        </w:rPr>
        <w:t>tags</w:t>
      </w:r>
      <w:r>
        <w:t xml:space="preserve"> in the push command):</w:t>
      </w:r>
    </w:p>
    <w:p w14:paraId="3B3465D7" w14:textId="77777777" w:rsidR="00850283" w:rsidRPr="009B13D0" w:rsidRDefault="00850283" w:rsidP="00850283">
      <w:pPr>
        <w:spacing w:after="0" w:line="240" w:lineRule="auto"/>
        <w:ind w:left="720"/>
        <w:jc w:val="both"/>
        <w:rPr>
          <w:rFonts w:ascii="Courier New" w:hAnsi="Courier New" w:cs="Courier New"/>
          <w:b/>
          <w:bCs/>
        </w:rPr>
      </w:pPr>
      <w:r w:rsidRPr="009B13D0">
        <w:rPr>
          <w:rFonts w:ascii="Courier New" w:hAnsi="Courier New" w:cs="Courier New"/>
          <w:b/>
          <w:bCs/>
        </w:rPr>
        <w:t>git tag -a v1.1.3 -m "Version 1.1.3"</w:t>
      </w:r>
    </w:p>
    <w:p w14:paraId="6433CFE8" w14:textId="77777777" w:rsidR="00850283" w:rsidRPr="009B13D0" w:rsidRDefault="00850283" w:rsidP="00850283">
      <w:pPr>
        <w:spacing w:line="240" w:lineRule="auto"/>
        <w:ind w:left="720"/>
        <w:jc w:val="both"/>
        <w:rPr>
          <w:rFonts w:ascii="Courier New" w:hAnsi="Courier New" w:cs="Courier New"/>
          <w:b/>
          <w:bCs/>
        </w:rPr>
      </w:pPr>
      <w:r w:rsidRPr="009B13D0">
        <w:rPr>
          <w:rFonts w:ascii="Courier New" w:hAnsi="Courier New" w:cs="Courier New"/>
          <w:b/>
          <w:bCs/>
        </w:rPr>
        <w:t>git push origin --tags</w:t>
      </w:r>
    </w:p>
    <w:p w14:paraId="32BBD937" w14:textId="77777777" w:rsidR="00850283" w:rsidRPr="00011A0D" w:rsidRDefault="00850283" w:rsidP="00850283">
      <w:pPr>
        <w:jc w:val="both"/>
      </w:pPr>
      <w:r>
        <w:t xml:space="preserve">You may wish to use separate repository branches for different versions to help keep your code organised: for instance, you could have a branch called </w:t>
      </w:r>
      <w:r w:rsidRPr="00E774DD">
        <w:rPr>
          <w:i/>
          <w:iCs/>
        </w:rPr>
        <w:t>release/v1.2.0</w:t>
      </w:r>
      <w:r>
        <w:t xml:space="preserve"> that isolates the development and testing work ahead of an ‘official’ version 1.2.0 release of your software package.</w:t>
      </w:r>
    </w:p>
    <w:p w14:paraId="6B88D5F7" w14:textId="77777777" w:rsidR="00850283" w:rsidRDefault="00850283" w:rsidP="00850283">
      <w:pPr>
        <w:jc w:val="both"/>
      </w:pPr>
    </w:p>
    <w:p w14:paraId="7B854D67" w14:textId="77777777" w:rsidR="00850283" w:rsidRPr="009B13D0" w:rsidRDefault="00850283" w:rsidP="00850283">
      <w:pPr>
        <w:pStyle w:val="Heading2"/>
      </w:pPr>
      <w:r>
        <w:t>Issue Tracking</w:t>
      </w:r>
    </w:p>
    <w:p w14:paraId="43F75F2E" w14:textId="77777777" w:rsidR="00850283" w:rsidRDefault="00850283" w:rsidP="00850283">
      <w:pPr>
        <w:jc w:val="both"/>
      </w:pPr>
      <w:r>
        <w:t xml:space="preserve">You (and your repository’s end-users) should use GitHub’s </w:t>
      </w:r>
      <w:r w:rsidRPr="00A074E8">
        <w:rPr>
          <w:i/>
          <w:iCs/>
        </w:rPr>
        <w:t>issue tracker</w:t>
      </w:r>
      <w:r>
        <w:t xml:space="preserve"> to keep track of bugs, tasks and feature requests for your software or data. If you are creating an issue, ensure that you:</w:t>
      </w:r>
    </w:p>
    <w:p w14:paraId="040B3DCF" w14:textId="77777777" w:rsidR="00850283" w:rsidRDefault="00850283" w:rsidP="00850283">
      <w:pPr>
        <w:pStyle w:val="ListParagraph"/>
        <w:numPr>
          <w:ilvl w:val="0"/>
          <w:numId w:val="40"/>
        </w:numPr>
        <w:jc w:val="both"/>
      </w:pPr>
      <w:r>
        <w:t>Provide a clear and concise title.</w:t>
      </w:r>
    </w:p>
    <w:p w14:paraId="3E4ED65C" w14:textId="77777777" w:rsidR="00850283" w:rsidRDefault="00850283" w:rsidP="00850283">
      <w:pPr>
        <w:pStyle w:val="ListParagraph"/>
        <w:numPr>
          <w:ilvl w:val="0"/>
          <w:numId w:val="40"/>
        </w:numPr>
        <w:jc w:val="both"/>
      </w:pPr>
      <w:r>
        <w:t>Use the description to explain as much detail as possible about the issue or request. If your issue is a suspected bug, include relevant details about the environment in which you encountered that bug (e.g., operating system, R/Python versions, versions of other packages that you suspect may be involved, and so on).</w:t>
      </w:r>
    </w:p>
    <w:p w14:paraId="71826F0C" w14:textId="77777777" w:rsidR="00850283" w:rsidRDefault="00850283" w:rsidP="00850283">
      <w:pPr>
        <w:pStyle w:val="ListParagraph"/>
        <w:numPr>
          <w:ilvl w:val="0"/>
          <w:numId w:val="40"/>
        </w:numPr>
        <w:jc w:val="both"/>
      </w:pPr>
      <w:r>
        <w:t>Use labels to categorise your issue. (Is it a bug? A requested feature/enhancement? A question?)</w:t>
      </w:r>
    </w:p>
    <w:p w14:paraId="33EB0138" w14:textId="77777777" w:rsidR="00850283" w:rsidRDefault="00850283" w:rsidP="00850283">
      <w:pPr>
        <w:jc w:val="both"/>
      </w:pPr>
      <w:r>
        <w:t>If you are responding/triaging an issue, make sure that you:</w:t>
      </w:r>
    </w:p>
    <w:p w14:paraId="599A7D83" w14:textId="77777777" w:rsidR="00850283" w:rsidRDefault="00850283" w:rsidP="00850283">
      <w:pPr>
        <w:pStyle w:val="ListParagraph"/>
        <w:numPr>
          <w:ilvl w:val="0"/>
          <w:numId w:val="41"/>
        </w:numPr>
        <w:jc w:val="both"/>
      </w:pPr>
      <w:r>
        <w:t>Assign issues directly to repository collaborators, as appropriate, for visible accountability.</w:t>
      </w:r>
    </w:p>
    <w:p w14:paraId="16CDDEF6" w14:textId="77777777" w:rsidR="00850283" w:rsidRDefault="00850283" w:rsidP="00850283">
      <w:pPr>
        <w:pStyle w:val="ListParagraph"/>
        <w:numPr>
          <w:ilvl w:val="0"/>
          <w:numId w:val="41"/>
        </w:numPr>
        <w:jc w:val="both"/>
      </w:pPr>
      <w:r>
        <w:t>Use @mentions to notify repository collaborators as relevant.</w:t>
      </w:r>
    </w:p>
    <w:p w14:paraId="72EF4B12" w14:textId="77777777" w:rsidR="00850283" w:rsidRDefault="00850283" w:rsidP="00850283">
      <w:pPr>
        <w:pStyle w:val="ListParagraph"/>
        <w:numPr>
          <w:ilvl w:val="0"/>
          <w:numId w:val="41"/>
        </w:numPr>
        <w:jc w:val="both"/>
      </w:pPr>
      <w:r>
        <w:t>Inquire about further details from the issue raiser as needed.</w:t>
      </w:r>
    </w:p>
    <w:p w14:paraId="611FEB39" w14:textId="77777777" w:rsidR="00850283" w:rsidRDefault="00850283" w:rsidP="00850283">
      <w:pPr>
        <w:jc w:val="both"/>
      </w:pPr>
      <w:r>
        <w:t>Keep in mind that the issue tracker is publicly visible and will often be a direct interface to the wider community. Your conduct when creating or responding to issues also reflects upon AAGI’s professional image, as well as that of the Strategic Partners. Aim to respond promptly to questions and issues raised by your end-users. Keep your discussions professional, focused, and relevant to the issue. If an issue is not relevant or cannot be resolved, close the issue—but always include a comment explaining why the issue has been closed.</w:t>
      </w:r>
    </w:p>
    <w:p w14:paraId="208FC2F3" w14:textId="77777777" w:rsidR="00850283" w:rsidRDefault="00850283" w:rsidP="00850283">
      <w:pPr>
        <w:jc w:val="both"/>
      </w:pPr>
    </w:p>
    <w:p w14:paraId="4636A491" w14:textId="77777777" w:rsidR="00850283" w:rsidRDefault="00850283" w:rsidP="00850283">
      <w:pPr>
        <w:pStyle w:val="Heading2"/>
      </w:pPr>
      <w:r>
        <w:t>Pull Requests</w:t>
      </w:r>
    </w:p>
    <w:p w14:paraId="395422AC" w14:textId="77777777" w:rsidR="00850283" w:rsidRDefault="00850283" w:rsidP="00850283">
      <w:pPr>
        <w:jc w:val="both"/>
      </w:pPr>
      <w:r>
        <w:t xml:space="preserve">If you (or a collaborator—including external collaborators for open-source repositories) have a separate branch (or fork) that you want merged back into the main branch, you should do this by making a </w:t>
      </w:r>
      <w:r w:rsidRPr="00364253">
        <w:rPr>
          <w:i/>
          <w:iCs/>
        </w:rPr>
        <w:t>Pull Request</w:t>
      </w:r>
      <w:r>
        <w:t xml:space="preserve"> (PR) to be reviewed by the repository collaborators. When creating your PR, ensure that:</w:t>
      </w:r>
    </w:p>
    <w:p w14:paraId="6BC2EBB6" w14:textId="77777777" w:rsidR="00850283" w:rsidRDefault="00850283" w:rsidP="00850283">
      <w:pPr>
        <w:pStyle w:val="ListParagraph"/>
        <w:numPr>
          <w:ilvl w:val="0"/>
          <w:numId w:val="39"/>
        </w:numPr>
        <w:jc w:val="both"/>
      </w:pPr>
      <w:r>
        <w:t xml:space="preserve">You nominate at least one of the repository’s primary contributors to perform a </w:t>
      </w:r>
      <w:r>
        <w:rPr>
          <w:i/>
          <w:iCs/>
        </w:rPr>
        <w:t>code review</w:t>
      </w:r>
      <w:r>
        <w:t xml:space="preserve"> of your PR, so that they can check your update for code correctness, adherence to style and documentation guidelines, and functionality. GitHub’s code review features also enable the reviewers to comment on specific code lines and discuss any changes that need to be made before the PR can be merged.</w:t>
      </w:r>
    </w:p>
    <w:p w14:paraId="2FD98D0B" w14:textId="77777777" w:rsidR="00850283" w:rsidRDefault="00850283" w:rsidP="00850283">
      <w:pPr>
        <w:pStyle w:val="ListParagraph"/>
        <w:numPr>
          <w:ilvl w:val="0"/>
          <w:numId w:val="39"/>
        </w:numPr>
        <w:jc w:val="both"/>
      </w:pPr>
      <w:r>
        <w:t>You include enough information in the description included with the PR to ensure that the reviewers can understand the changes that have been made. Reference issues by number in the issue tracker where relevant (e.g., “Fixes #6”).</w:t>
      </w:r>
    </w:p>
    <w:p w14:paraId="4804B670" w14:textId="77777777" w:rsidR="00850283" w:rsidRDefault="00850283" w:rsidP="00850283">
      <w:pPr>
        <w:pStyle w:val="ListParagraph"/>
        <w:numPr>
          <w:ilvl w:val="0"/>
          <w:numId w:val="39"/>
        </w:numPr>
        <w:jc w:val="both"/>
      </w:pPr>
      <w:r>
        <w:t xml:space="preserve">You have checked that your proposed changes pass </w:t>
      </w:r>
      <w:proofErr w:type="gramStart"/>
      <w:r>
        <w:t>all of</w:t>
      </w:r>
      <w:proofErr w:type="gramEnd"/>
      <w:r>
        <w:t xml:space="preserve"> the automated tests, and that any conflicts between the branches have been resolved before merging. Merge conflicts can be best avoided by ensuring that your PRs make only small, focused changes at a time, and that you regularly pull from the target branch to ensure that you stay </w:t>
      </w:r>
      <w:proofErr w:type="gramStart"/>
      <w:r>
        <w:t>up-to-date</w:t>
      </w:r>
      <w:proofErr w:type="gramEnd"/>
      <w:r>
        <w:t xml:space="preserve"> with changes others have made.</w:t>
      </w:r>
    </w:p>
    <w:p w14:paraId="77D7BF8D" w14:textId="77777777" w:rsidR="00850283" w:rsidRDefault="00850283" w:rsidP="00850283">
      <w:pPr>
        <w:jc w:val="both"/>
      </w:pPr>
      <w:r>
        <w:t>To keep your repository organised, it is recommended that the PR branches are removed following a successful merge.</w:t>
      </w:r>
    </w:p>
    <w:p w14:paraId="2A24C85A" w14:textId="77777777" w:rsidR="00850283" w:rsidRDefault="00850283" w:rsidP="00020FFA"/>
    <w:p w14:paraId="1AC21269" w14:textId="7E1E0372" w:rsidR="00E66C9F" w:rsidRDefault="00E66C9F" w:rsidP="005E0EAD">
      <w:pPr>
        <w:pStyle w:val="Heading1"/>
      </w:pPr>
      <w:bookmarkStart w:id="5" w:name="_Toc201831098"/>
      <w:r w:rsidRPr="00E66C9F">
        <w:t>Documentation Standards</w:t>
      </w:r>
      <w:bookmarkEnd w:id="5"/>
    </w:p>
    <w:p w14:paraId="5E69D4EF" w14:textId="291D4DEA" w:rsidR="00BA550E" w:rsidRDefault="003A2E76" w:rsidP="003A2E76">
      <w:pPr>
        <w:jc w:val="both"/>
      </w:pPr>
      <w:r>
        <w:t>While the exact requirements for documentation will differ depending on the repository (and programming language), strive to aim for a quality of documentation that upholds the professional standards of the AAGI brand. Generally, ensure that your code</w:t>
      </w:r>
      <w:r w:rsidR="00490C94">
        <w:t>/software</w:t>
      </w:r>
      <w:r>
        <w:t xml:space="preserve"> is adequately commented, and that any data has an appropriate level of metadata description to enable end-users to know where it came from and how to use it.</w:t>
      </w:r>
    </w:p>
    <w:p w14:paraId="7FF1A8B1" w14:textId="77777777" w:rsidR="003A2E76" w:rsidRPr="00BA550E" w:rsidRDefault="003A2E76" w:rsidP="00BA550E"/>
    <w:p w14:paraId="6F08FECC" w14:textId="15CA32C0" w:rsidR="00E66C9F" w:rsidRPr="00E66C9F" w:rsidRDefault="00490C94" w:rsidP="008C0783">
      <w:pPr>
        <w:pStyle w:val="Heading2"/>
      </w:pPr>
      <w:r>
        <w:t>Software</w:t>
      </w:r>
      <w:r w:rsidR="00E66C9F" w:rsidRPr="00E66C9F">
        <w:t xml:space="preserve"> Documentation</w:t>
      </w:r>
    </w:p>
    <w:p w14:paraId="14AC6FD7" w14:textId="7E36D7D7" w:rsidR="003A2E76" w:rsidRDefault="006C35F3" w:rsidP="005E0EAD">
      <w:pPr>
        <w:jc w:val="both"/>
      </w:pPr>
      <w:r>
        <w:t>Use a consistent commenting and documentation style appropriate to your programming language. In general, try to aim for a level of documentation that would enable a future collaborator</w:t>
      </w:r>
      <w:r w:rsidR="000C1B0E">
        <w:t>, other members of the development team, or even</w:t>
      </w:r>
      <w:r>
        <w:t xml:space="preserve"> yourself</w:t>
      </w:r>
      <w:r w:rsidR="000C1B0E">
        <w:t xml:space="preserve"> </w:t>
      </w:r>
      <w:r>
        <w:t>months or years later</w:t>
      </w:r>
      <w:r w:rsidR="000C1B0E">
        <w:t>,</w:t>
      </w:r>
      <w:r>
        <w:t xml:space="preserve"> to be able to understand what the </w:t>
      </w:r>
      <w:r w:rsidR="00490C94">
        <w:t>softwar</w:t>
      </w:r>
      <w:r>
        <w:t xml:space="preserve">e is doing, and pick up where you left off. Some recommendations </w:t>
      </w:r>
      <w:r w:rsidR="009B41C0">
        <w:t xml:space="preserve">for good documentation practice </w:t>
      </w:r>
      <w:r>
        <w:t>are listed below for different cases.</w:t>
      </w:r>
    </w:p>
    <w:p w14:paraId="49412800" w14:textId="5379A4C5" w:rsidR="00A77F1A" w:rsidRDefault="006C35F3" w:rsidP="00845678">
      <w:pPr>
        <w:pStyle w:val="Heading3"/>
      </w:pPr>
      <w:r w:rsidRPr="00BE5E8B">
        <w:t>Scripts</w:t>
      </w:r>
    </w:p>
    <w:p w14:paraId="4C7478D8" w14:textId="5DB92D56" w:rsidR="00A77F1A" w:rsidRDefault="00A77F1A" w:rsidP="00A77F1A">
      <w:pPr>
        <w:jc w:val="both"/>
      </w:pPr>
      <w:r>
        <w:t>Small scripts (e.g., single file R or Python scripts)</w:t>
      </w:r>
      <w:r w:rsidR="00BE5E8B">
        <w:t xml:space="preserve"> do not usually need as much documentation as the other cases. At a minimum, e</w:t>
      </w:r>
      <w:r w:rsidR="006C35F3">
        <w:t>nsure that you include a comment block at the top of the script that contains a brief purpose of the script and who the code author was</w:t>
      </w:r>
      <w:r>
        <w:t>. Try to limit the length of your code comments to 70-80 characters per line, as these are easier to read in typical code editors. An example might look like:</w:t>
      </w:r>
    </w:p>
    <w:p w14:paraId="6352ABE4" w14:textId="77777777" w:rsidR="00A65010" w:rsidRPr="00A65010" w:rsidRDefault="00A65010" w:rsidP="00A65010">
      <w:pPr>
        <w:spacing w:after="0" w:line="240" w:lineRule="auto"/>
        <w:ind w:left="720"/>
        <w:jc w:val="both"/>
        <w:rPr>
          <w:rFonts w:ascii="Courier New" w:hAnsi="Courier New" w:cs="Courier New"/>
          <w:b/>
          <w:bCs/>
        </w:rPr>
      </w:pPr>
      <w:r w:rsidRPr="00A65010">
        <w:rPr>
          <w:rFonts w:ascii="Courier New" w:hAnsi="Courier New" w:cs="Courier New"/>
          <w:b/>
          <w:bCs/>
        </w:rPr>
        <w:t># This script loads the oats data from project UOA1234-567ABC and</w:t>
      </w:r>
    </w:p>
    <w:p w14:paraId="75992F47" w14:textId="77777777" w:rsidR="00A65010" w:rsidRPr="00A65010" w:rsidRDefault="00A65010" w:rsidP="00A65010">
      <w:pPr>
        <w:spacing w:after="0" w:line="240" w:lineRule="auto"/>
        <w:ind w:left="720"/>
        <w:jc w:val="both"/>
        <w:rPr>
          <w:rFonts w:ascii="Courier New" w:hAnsi="Courier New" w:cs="Courier New"/>
          <w:b/>
          <w:bCs/>
        </w:rPr>
      </w:pPr>
      <w:r w:rsidRPr="00A65010">
        <w:rPr>
          <w:rFonts w:ascii="Courier New" w:hAnsi="Courier New" w:cs="Courier New"/>
          <w:b/>
          <w:bCs/>
        </w:rPr>
        <w:t># performs an exploratory analysis of the yield and grain content</w:t>
      </w:r>
    </w:p>
    <w:p w14:paraId="10B7B4C0" w14:textId="77777777" w:rsidR="00A65010" w:rsidRPr="00A65010" w:rsidRDefault="00A65010" w:rsidP="00A65010">
      <w:pPr>
        <w:spacing w:after="0" w:line="240" w:lineRule="auto"/>
        <w:ind w:left="720"/>
        <w:jc w:val="both"/>
        <w:rPr>
          <w:rFonts w:ascii="Courier New" w:hAnsi="Courier New" w:cs="Courier New"/>
          <w:b/>
          <w:bCs/>
        </w:rPr>
      </w:pPr>
      <w:r w:rsidRPr="00A65010">
        <w:rPr>
          <w:rFonts w:ascii="Courier New" w:hAnsi="Courier New" w:cs="Courier New"/>
          <w:b/>
          <w:bCs/>
        </w:rPr>
        <w:t># using ASReml.</w:t>
      </w:r>
    </w:p>
    <w:p w14:paraId="729DEA43" w14:textId="77777777" w:rsidR="00A65010" w:rsidRPr="00A65010" w:rsidRDefault="00A65010" w:rsidP="00A65010">
      <w:pPr>
        <w:spacing w:after="0" w:line="240" w:lineRule="auto"/>
        <w:ind w:left="720"/>
        <w:jc w:val="both"/>
        <w:rPr>
          <w:rFonts w:ascii="Courier New" w:hAnsi="Courier New" w:cs="Courier New"/>
          <w:b/>
          <w:bCs/>
        </w:rPr>
      </w:pPr>
      <w:r w:rsidRPr="00A65010">
        <w:rPr>
          <w:rFonts w:ascii="Courier New" w:hAnsi="Courier New" w:cs="Courier New"/>
          <w:b/>
          <w:bCs/>
        </w:rPr>
        <w:t># Code author: Russell Edson, AAGI-AU</w:t>
      </w:r>
    </w:p>
    <w:p w14:paraId="3F11EEB1" w14:textId="2F30F53E" w:rsidR="00A65010" w:rsidRDefault="00A65010" w:rsidP="00A65010">
      <w:pPr>
        <w:spacing w:line="240" w:lineRule="auto"/>
        <w:ind w:left="720"/>
        <w:jc w:val="both"/>
      </w:pPr>
      <w:r w:rsidRPr="00A65010">
        <w:rPr>
          <w:rFonts w:ascii="Courier New" w:hAnsi="Courier New" w:cs="Courier New"/>
          <w:b/>
          <w:bCs/>
        </w:rPr>
        <w:t># Date: 25/06/2025</w:t>
      </w:r>
    </w:p>
    <w:p w14:paraId="153A0B8B" w14:textId="0DA96823" w:rsidR="00845678" w:rsidRDefault="00BE5E8B" w:rsidP="00A65010">
      <w:pPr>
        <w:jc w:val="both"/>
      </w:pPr>
      <w:r>
        <w:t xml:space="preserve">Keep in mind that most users running your script will be running it line-by-line in an interpreter, so this means that the extra effort that you put into </w:t>
      </w:r>
      <w:r w:rsidR="00BA376C">
        <w:t>commenting</w:t>
      </w:r>
      <w:r>
        <w:t xml:space="preserve"> your code</w:t>
      </w:r>
      <w:r w:rsidR="0006405B">
        <w:t xml:space="preserve"> and making </w:t>
      </w:r>
      <w:r w:rsidR="00BA376C">
        <w:t>the</w:t>
      </w:r>
      <w:r w:rsidR="0006405B">
        <w:t xml:space="preserve"> code neat and organised</w:t>
      </w:r>
      <w:r>
        <w:t xml:space="preserve"> will be noticed and </w:t>
      </w:r>
      <w:r w:rsidR="00BA376C">
        <w:t xml:space="preserve">very </w:t>
      </w:r>
      <w:r>
        <w:t xml:space="preserve">appreciated. </w:t>
      </w:r>
      <w:r w:rsidR="006C35F3" w:rsidRPr="00BE5E8B">
        <w:rPr>
          <w:i/>
          <w:iCs/>
        </w:rPr>
        <w:t>Include comments liberally</w:t>
      </w:r>
      <w:r w:rsidR="006C35F3">
        <w:t xml:space="preserve"> throughout the script to describe what different parts of the code are doing, </w:t>
      </w:r>
      <w:r>
        <w:t>especially if the code is doing something complex or using uncommon programming features. Use comments to also h</w:t>
      </w:r>
      <w:r w:rsidR="006C35F3">
        <w:t xml:space="preserve">ighlight </w:t>
      </w:r>
      <w:r>
        <w:t xml:space="preserve">and describe </w:t>
      </w:r>
      <w:r w:rsidR="006C35F3">
        <w:t>any issues</w:t>
      </w:r>
      <w:r>
        <w:t xml:space="preserve"> that you or an end-user may encounter when running the script</w:t>
      </w:r>
      <w:r w:rsidR="006C35F3">
        <w:t>.</w:t>
      </w:r>
    </w:p>
    <w:p w14:paraId="6E2049E1" w14:textId="682E4517" w:rsidR="00A77F1A" w:rsidRDefault="00A77F1A" w:rsidP="00845678">
      <w:pPr>
        <w:pStyle w:val="Heading3"/>
      </w:pPr>
      <w:r>
        <w:t>L</w:t>
      </w:r>
      <w:r w:rsidR="00BE5E8B" w:rsidRPr="00A77F1A">
        <w:t>ibraries and Packages</w:t>
      </w:r>
    </w:p>
    <w:p w14:paraId="06B7E91A" w14:textId="7EB82316" w:rsidR="00BE5E8B" w:rsidRDefault="00BE5E8B" w:rsidP="00A77F1A">
      <w:pPr>
        <w:jc w:val="both"/>
      </w:pPr>
      <w:r>
        <w:t xml:space="preserve">In this case, you want to </w:t>
      </w:r>
      <w:r w:rsidR="00A77F1A">
        <w:t xml:space="preserve">put more effort into the software </w:t>
      </w:r>
      <w:r>
        <w:t>documentation</w:t>
      </w:r>
      <w:r w:rsidR="007F1346">
        <w:t xml:space="preserve"> than for a script. E</w:t>
      </w:r>
      <w:r w:rsidR="00023DBA">
        <w:t xml:space="preserve">nsure </w:t>
      </w:r>
      <w:r>
        <w:t>that the documentation is in an appropriate</w:t>
      </w:r>
      <w:r w:rsidR="00023DBA">
        <w:t>ly</w:t>
      </w:r>
      <w:r>
        <w:t xml:space="preserve"> </w:t>
      </w:r>
      <w:r w:rsidR="00A77F1A">
        <w:t xml:space="preserve">machine-readable </w:t>
      </w:r>
      <w:r>
        <w:t>format</w:t>
      </w:r>
      <w:r w:rsidR="007F1346">
        <w:t>, and that you have</w:t>
      </w:r>
      <w:r>
        <w:t xml:space="preserve"> document</w:t>
      </w:r>
      <w:r w:rsidR="007F1346">
        <w:t>ed</w:t>
      </w:r>
      <w:r>
        <w:t xml:space="preserve"> all functions, classes, modules and embedded datasets</w:t>
      </w:r>
      <w:r w:rsidR="007F1346">
        <w:t>. This documentation should</w:t>
      </w:r>
      <w:r>
        <w:t xml:space="preserve"> includ</w:t>
      </w:r>
      <w:r w:rsidR="007F1346">
        <w:t>e</w:t>
      </w:r>
      <w:r>
        <w:t>:</w:t>
      </w:r>
    </w:p>
    <w:p w14:paraId="5CB4B438" w14:textId="71C4808C" w:rsidR="00BE5E8B" w:rsidRDefault="00BE5E8B" w:rsidP="00A77F1A">
      <w:pPr>
        <w:pStyle w:val="ListParagraph"/>
        <w:numPr>
          <w:ilvl w:val="0"/>
          <w:numId w:val="28"/>
        </w:numPr>
        <w:jc w:val="both"/>
      </w:pPr>
      <w:r>
        <w:t>The purpose of the class/function/module/dataset</w:t>
      </w:r>
      <w:r w:rsidR="00A77F1A">
        <w:t>.</w:t>
      </w:r>
    </w:p>
    <w:p w14:paraId="0E32050D" w14:textId="66F36C3F" w:rsidR="00BE5E8B" w:rsidRDefault="00BE5E8B" w:rsidP="00A77F1A">
      <w:pPr>
        <w:pStyle w:val="ListParagraph"/>
        <w:numPr>
          <w:ilvl w:val="0"/>
          <w:numId w:val="28"/>
        </w:numPr>
        <w:jc w:val="both"/>
      </w:pPr>
      <w:r>
        <w:t>Parameter types and descriptions, as relevant</w:t>
      </w:r>
      <w:r w:rsidR="00A77F1A">
        <w:t>.</w:t>
      </w:r>
    </w:p>
    <w:p w14:paraId="3FEF42B4" w14:textId="6640C3E1" w:rsidR="00BE5E8B" w:rsidRDefault="00BE5E8B" w:rsidP="00A77F1A">
      <w:pPr>
        <w:pStyle w:val="ListParagraph"/>
        <w:numPr>
          <w:ilvl w:val="0"/>
          <w:numId w:val="28"/>
        </w:numPr>
        <w:jc w:val="both"/>
      </w:pPr>
      <w:r>
        <w:t>Return values and output descriptions, as relevant</w:t>
      </w:r>
      <w:r w:rsidR="00A77F1A">
        <w:t>.</w:t>
      </w:r>
    </w:p>
    <w:p w14:paraId="29336B5A" w14:textId="27812406" w:rsidR="00A77F1A" w:rsidRDefault="00A77F1A" w:rsidP="00A77F1A">
      <w:pPr>
        <w:pStyle w:val="ListParagraph"/>
        <w:numPr>
          <w:ilvl w:val="0"/>
          <w:numId w:val="28"/>
        </w:numPr>
        <w:jc w:val="both"/>
      </w:pPr>
      <w:r>
        <w:t>Illustrative usage examples.</w:t>
      </w:r>
    </w:p>
    <w:p w14:paraId="2862B672" w14:textId="022A22A4" w:rsidR="009C4F66" w:rsidRDefault="007F1346" w:rsidP="00A77F1A">
      <w:pPr>
        <w:jc w:val="both"/>
      </w:pPr>
      <w:r>
        <w:t xml:space="preserve">For libraries and packages, </w:t>
      </w:r>
      <w:r w:rsidR="009C4F66">
        <w:t xml:space="preserve">be aware that </w:t>
      </w:r>
      <w:r>
        <w:t xml:space="preserve">most of your end-users are not going to be looking at the code files when they want to figure out what your software does—instead, they will be searching through </w:t>
      </w:r>
      <w:r w:rsidR="009C4F66">
        <w:t xml:space="preserve">separate </w:t>
      </w:r>
      <w:r>
        <w:t>documentation files</w:t>
      </w:r>
      <w:r w:rsidR="009C4F66">
        <w:t xml:space="preserve">, and usually indirectly by browsing in a help window, using code auto-completion, and other context-aware actions in their programming environment. Most programming languages have facilities that allow you to generate this documentation </w:t>
      </w:r>
      <w:r w:rsidR="0009501B">
        <w:t xml:space="preserve">automatically, </w:t>
      </w:r>
      <w:proofErr w:type="gramStart"/>
      <w:r w:rsidR="0009501B">
        <w:t>provided that</w:t>
      </w:r>
      <w:proofErr w:type="gramEnd"/>
      <w:r w:rsidR="0009501B">
        <w:t xml:space="preserve"> you are writing your comments according to a </w:t>
      </w:r>
      <w:r w:rsidR="004E1432">
        <w:t>specific</w:t>
      </w:r>
      <w:r w:rsidR="0009501B">
        <w:t xml:space="preserve"> style</w:t>
      </w:r>
      <w:r w:rsidR="009C4F66">
        <w:t>. For example:</w:t>
      </w:r>
    </w:p>
    <w:p w14:paraId="3DABCCFE" w14:textId="0CF15491" w:rsidR="009C4F66" w:rsidRDefault="00DC7F78" w:rsidP="009C4F66">
      <w:pPr>
        <w:pStyle w:val="ListParagraph"/>
        <w:numPr>
          <w:ilvl w:val="0"/>
          <w:numId w:val="29"/>
        </w:numPr>
        <w:jc w:val="both"/>
      </w:pPr>
      <w:hyperlink r:id="rId28" w:history="1">
        <w:r w:rsidRPr="00DC7F78">
          <w:rPr>
            <w:rStyle w:val="Hyperlink"/>
            <w:b/>
            <w:bCs/>
          </w:rPr>
          <w:t>r</w:t>
        </w:r>
        <w:r w:rsidR="009C4F66" w:rsidRPr="00DC7F78">
          <w:rPr>
            <w:rStyle w:val="Hyperlink"/>
            <w:b/>
            <w:bCs/>
          </w:rPr>
          <w:t>oxygen2</w:t>
        </w:r>
      </w:hyperlink>
      <w:r w:rsidR="009C4F66">
        <w:t xml:space="preserve"> allows you to generate documentation from your R code files in an automated way, using specific tags to describe the purposes, parameters and return types of your functions, objects and data.</w:t>
      </w:r>
      <w:r w:rsidR="001928A7">
        <w:t xml:space="preserve"> Package documentation by Roxygen2 is well-integrated into </w:t>
      </w:r>
      <w:r w:rsidR="007E4765">
        <w:t xml:space="preserve">the </w:t>
      </w:r>
      <w:r w:rsidR="001928A7">
        <w:t xml:space="preserve">R </w:t>
      </w:r>
      <w:r w:rsidR="007E4765">
        <w:t>ecosystem</w:t>
      </w:r>
      <w:r w:rsidR="001928A7">
        <w:t>, and users of your package will be able to browse the help files/vignettes and get auto-completion and tooltip help when using functions.</w:t>
      </w:r>
    </w:p>
    <w:p w14:paraId="79EC101D" w14:textId="57ACD37C" w:rsidR="009C4F66" w:rsidRDefault="009C4F66" w:rsidP="009C4F66">
      <w:pPr>
        <w:pStyle w:val="ListParagraph"/>
        <w:numPr>
          <w:ilvl w:val="0"/>
          <w:numId w:val="29"/>
        </w:numPr>
        <w:jc w:val="both"/>
      </w:pPr>
      <w:r>
        <w:t xml:space="preserve">Python code is typically documented using </w:t>
      </w:r>
      <w:hyperlink r:id="rId29" w:anchor="docstrings-background" w:history="1">
        <w:r w:rsidRPr="009C4F66">
          <w:rPr>
            <w:rStyle w:val="Hyperlink"/>
          </w:rPr>
          <w:t>docstrings</w:t>
        </w:r>
      </w:hyperlink>
      <w:r>
        <w:t xml:space="preserve">, which integrate well with the Python interpreter and various </w:t>
      </w:r>
      <w:r w:rsidR="00997986">
        <w:t>Integrated Development Environments</w:t>
      </w:r>
      <w:r w:rsidR="001928A7">
        <w:t>. Docstrings with special formatting and tags</w:t>
      </w:r>
      <w:r>
        <w:t xml:space="preserve"> </w:t>
      </w:r>
      <w:r w:rsidR="001928A7">
        <w:t>are used</w:t>
      </w:r>
      <w:r>
        <w:t xml:space="preserve"> </w:t>
      </w:r>
      <w:r w:rsidR="001928A7">
        <w:t>with</w:t>
      </w:r>
      <w:r>
        <w:t xml:space="preserve"> tools like </w:t>
      </w:r>
      <w:hyperlink r:id="rId30" w:history="1">
        <w:r w:rsidRPr="00DC7F78">
          <w:rPr>
            <w:rStyle w:val="Hyperlink"/>
            <w:b/>
            <w:bCs/>
          </w:rPr>
          <w:t>Sphinx</w:t>
        </w:r>
      </w:hyperlink>
      <w:r w:rsidR="001928A7">
        <w:t xml:space="preserve"> to automatically generate external documentation</w:t>
      </w:r>
      <w:r>
        <w:t>.</w:t>
      </w:r>
    </w:p>
    <w:p w14:paraId="53EB0E22" w14:textId="746C0965" w:rsidR="00997986" w:rsidRDefault="00997986" w:rsidP="009C4F66">
      <w:pPr>
        <w:pStyle w:val="ListParagraph"/>
        <w:numPr>
          <w:ilvl w:val="0"/>
          <w:numId w:val="29"/>
        </w:numPr>
        <w:jc w:val="both"/>
      </w:pPr>
      <w:r>
        <w:t xml:space="preserve">Other programming languages have similar documentation generators, most of them based on the popular and industry-standard </w:t>
      </w:r>
      <w:hyperlink r:id="rId31" w:history="1">
        <w:proofErr w:type="spellStart"/>
        <w:r w:rsidRPr="00DC7F78">
          <w:rPr>
            <w:rStyle w:val="Hyperlink"/>
            <w:b/>
            <w:bCs/>
          </w:rPr>
          <w:t>Doxygen</w:t>
        </w:r>
        <w:proofErr w:type="spellEnd"/>
      </w:hyperlink>
      <w:r>
        <w:t xml:space="preserve"> tooling.</w:t>
      </w:r>
    </w:p>
    <w:p w14:paraId="72CD9AF6" w14:textId="055ACFC5" w:rsidR="00017C5A" w:rsidRDefault="00A77F1A" w:rsidP="00A77F1A">
      <w:pPr>
        <w:jc w:val="both"/>
      </w:pPr>
      <w:r>
        <w:t xml:space="preserve">For software libraries and packages, you will typically want to include some </w:t>
      </w:r>
      <w:r>
        <w:rPr>
          <w:i/>
          <w:iCs/>
        </w:rPr>
        <w:t>testing</w:t>
      </w:r>
      <w:r>
        <w:t xml:space="preserve">. </w:t>
      </w:r>
      <w:r w:rsidR="004E1432">
        <w:t xml:space="preserve">Most programming languages also provide code testing suites that allow you to set up test cases to check that your functions are working correctly. </w:t>
      </w:r>
      <w:r w:rsidR="00017C5A">
        <w:t>These test cases are an eminently useful and understated form of documentation for your software, as they help to capture the exact and intended behaviour of your library or application. Further, w</w:t>
      </w:r>
      <w:r w:rsidR="004E1432">
        <w:t xml:space="preserve">hen you or others make changes to </w:t>
      </w:r>
      <w:r w:rsidR="00F67993">
        <w:t>your</w:t>
      </w:r>
      <w:r w:rsidR="004E1432">
        <w:t xml:space="preserve"> code, you can </w:t>
      </w:r>
      <w:r w:rsidR="00F67993">
        <w:t xml:space="preserve">then </w:t>
      </w:r>
      <w:r w:rsidR="004E1432">
        <w:t xml:space="preserve">re-run the test cases and make sure that nothing has </w:t>
      </w:r>
      <w:r w:rsidR="00F67993">
        <w:t xml:space="preserve">been </w:t>
      </w:r>
      <w:r w:rsidR="004E1432">
        <w:t xml:space="preserve">broken due to the </w:t>
      </w:r>
      <w:r w:rsidR="00F67993">
        <w:t xml:space="preserve">code </w:t>
      </w:r>
      <w:r w:rsidR="004E1432">
        <w:t>changes.</w:t>
      </w:r>
    </w:p>
    <w:p w14:paraId="3012D48F" w14:textId="750083D8" w:rsidR="00A77F1A" w:rsidRDefault="00017C5A" w:rsidP="00A77F1A">
      <w:pPr>
        <w:jc w:val="both"/>
      </w:pPr>
      <w:r>
        <w:t>E</w:t>
      </w:r>
      <w:r w:rsidR="004E1432">
        <w:t>xample</w:t>
      </w:r>
      <w:r>
        <w:t>s of testing frameworks include</w:t>
      </w:r>
      <w:r w:rsidR="004E1432">
        <w:t>:</w:t>
      </w:r>
    </w:p>
    <w:p w14:paraId="14198EB8" w14:textId="5186625E" w:rsidR="004E1432" w:rsidRDefault="004E1432" w:rsidP="004E1432">
      <w:pPr>
        <w:pStyle w:val="ListParagraph"/>
        <w:numPr>
          <w:ilvl w:val="0"/>
          <w:numId w:val="30"/>
        </w:numPr>
        <w:jc w:val="both"/>
      </w:pPr>
      <w:r>
        <w:t xml:space="preserve">For R code, the </w:t>
      </w:r>
      <w:hyperlink r:id="rId32" w:history="1">
        <w:proofErr w:type="spellStart"/>
        <w:r w:rsidRPr="00DC7F78">
          <w:rPr>
            <w:rStyle w:val="Hyperlink"/>
            <w:b/>
            <w:bCs/>
          </w:rPr>
          <w:t>testthat</w:t>
        </w:r>
        <w:proofErr w:type="spellEnd"/>
      </w:hyperlink>
      <w:r>
        <w:t xml:space="preserve"> package is the most popular testing framework and provides user-friendly functionality for writing unit tests for your functions. The test suite </w:t>
      </w:r>
      <w:r w:rsidR="007E4765">
        <w:t>is integrated well into the R ecosystem</w:t>
      </w:r>
      <w:r>
        <w:t>.</w:t>
      </w:r>
      <w:r w:rsidR="00DC7F78">
        <w:t xml:space="preserve"> For Shiny apps, you can additionally use the snapshot-based </w:t>
      </w:r>
      <w:hyperlink r:id="rId33" w:history="1">
        <w:proofErr w:type="spellStart"/>
        <w:r w:rsidR="00DC7F78" w:rsidRPr="00DC7F78">
          <w:rPr>
            <w:rStyle w:val="Hyperlink"/>
            <w:b/>
            <w:bCs/>
          </w:rPr>
          <w:t>shinytest</w:t>
        </w:r>
        <w:proofErr w:type="spellEnd"/>
      </w:hyperlink>
      <w:r w:rsidR="00DC7F78">
        <w:t xml:space="preserve"> package to automate Shiny App button clicks and other interactions.</w:t>
      </w:r>
    </w:p>
    <w:p w14:paraId="56F68E14" w14:textId="2FB43ECB" w:rsidR="004E1432" w:rsidRDefault="00457475" w:rsidP="004E1432">
      <w:pPr>
        <w:pStyle w:val="ListParagraph"/>
        <w:numPr>
          <w:ilvl w:val="0"/>
          <w:numId w:val="30"/>
        </w:numPr>
        <w:jc w:val="both"/>
      </w:pPr>
      <w:r>
        <w:t xml:space="preserve">Python has a built-in testing framework in the standard library called </w:t>
      </w:r>
      <w:hyperlink r:id="rId34" w:history="1">
        <w:proofErr w:type="spellStart"/>
        <w:r w:rsidRPr="00457475">
          <w:rPr>
            <w:rStyle w:val="Hyperlink"/>
            <w:b/>
            <w:bCs/>
          </w:rPr>
          <w:t>unittest</w:t>
        </w:r>
        <w:proofErr w:type="spellEnd"/>
      </w:hyperlink>
      <w:r>
        <w:t>, which allows you to write unit tests for your functions and classes</w:t>
      </w:r>
      <w:r w:rsidR="00AD71E4">
        <w:t>. The test framework</w:t>
      </w:r>
      <w:r>
        <w:t xml:space="preserve"> includes</w:t>
      </w:r>
      <w:r w:rsidR="00AD71E4">
        <w:t xml:space="preserve"> useful</w:t>
      </w:r>
      <w:r>
        <w:t xml:space="preserve"> </w:t>
      </w:r>
      <w:r w:rsidR="00AD71E4">
        <w:t>features</w:t>
      </w:r>
      <w:r>
        <w:t xml:space="preserve"> such as </w:t>
      </w:r>
      <w:r w:rsidR="00AD71E4">
        <w:t xml:space="preserve">the ability to set up </w:t>
      </w:r>
      <w:r>
        <w:t xml:space="preserve">test fixtures at the function, class </w:t>
      </w:r>
      <w:r w:rsidR="00AD71E4">
        <w:t>or</w:t>
      </w:r>
      <w:r>
        <w:t xml:space="preserve"> module level</w:t>
      </w:r>
      <w:r w:rsidR="00EC3390">
        <w:t xml:space="preserve">, to streamline testing of larger software </w:t>
      </w:r>
      <w:r w:rsidR="00CB5204">
        <w:t xml:space="preserve">libraries and </w:t>
      </w:r>
      <w:r w:rsidR="00EC3390">
        <w:t>applications</w:t>
      </w:r>
      <w:r>
        <w:t>.</w:t>
      </w:r>
    </w:p>
    <w:p w14:paraId="6155A3FB" w14:textId="1EFAB599" w:rsidR="00163A04" w:rsidRDefault="00F67993" w:rsidP="00A77F1A">
      <w:pPr>
        <w:pStyle w:val="ListParagraph"/>
        <w:numPr>
          <w:ilvl w:val="0"/>
          <w:numId w:val="30"/>
        </w:numPr>
        <w:jc w:val="both"/>
      </w:pPr>
      <w:r>
        <w:t>Other programming languages will almost certainly include some unit testing framework that you can use, and they all work in similar ways.</w:t>
      </w:r>
    </w:p>
    <w:p w14:paraId="2209CA98" w14:textId="77777777" w:rsidR="007E4765" w:rsidRDefault="0051617C" w:rsidP="0051617C">
      <w:pPr>
        <w:jc w:val="both"/>
      </w:pPr>
      <w:r>
        <w:t xml:space="preserve">Additionally, consider implementing continuous integration </w:t>
      </w:r>
      <w:r w:rsidR="007E4765">
        <w:t xml:space="preserve">and other deployment </w:t>
      </w:r>
      <w:r>
        <w:t>workflows via GitHub Actions</w:t>
      </w:r>
      <w:r w:rsidR="007E4765">
        <w:t>. You can use GitHub Actions to, among other things:</w:t>
      </w:r>
    </w:p>
    <w:p w14:paraId="0D4D981C" w14:textId="77777777" w:rsidR="007E4765" w:rsidRDefault="007E4765" w:rsidP="007E4765">
      <w:pPr>
        <w:pStyle w:val="ListParagraph"/>
        <w:numPr>
          <w:ilvl w:val="0"/>
          <w:numId w:val="32"/>
        </w:numPr>
        <w:jc w:val="both"/>
      </w:pPr>
      <w:r>
        <w:t>A</w:t>
      </w:r>
      <w:r w:rsidR="0051617C">
        <w:t xml:space="preserve">utomate the running of </w:t>
      </w:r>
      <w:r>
        <w:t xml:space="preserve">your </w:t>
      </w:r>
      <w:r w:rsidR="0051617C">
        <w:t xml:space="preserve">tests </w:t>
      </w:r>
      <w:r>
        <w:t xml:space="preserve">and deployment checks </w:t>
      </w:r>
      <w:r w:rsidR="0051617C">
        <w:t xml:space="preserve">whenever you </w:t>
      </w:r>
      <w:r w:rsidR="00017C5A">
        <w:t>or a collaborator pushes a code update to a repository.</w:t>
      </w:r>
    </w:p>
    <w:p w14:paraId="16E989C7" w14:textId="155EE213" w:rsidR="007E4765" w:rsidRDefault="007E4765" w:rsidP="007E4765">
      <w:pPr>
        <w:pStyle w:val="ListParagraph"/>
        <w:numPr>
          <w:ilvl w:val="0"/>
          <w:numId w:val="32"/>
        </w:numPr>
        <w:jc w:val="both"/>
      </w:pPr>
      <w:r>
        <w:t xml:space="preserve">Set up and automatically deploy </w:t>
      </w:r>
      <w:r w:rsidR="00910082">
        <w:t xml:space="preserve">documentation </w:t>
      </w:r>
      <w:r>
        <w:t xml:space="preserve">websites for your software packages or library (e.g., via </w:t>
      </w:r>
      <w:hyperlink r:id="rId35" w:history="1">
        <w:r w:rsidRPr="007E4765">
          <w:rPr>
            <w:rStyle w:val="Hyperlink"/>
          </w:rPr>
          <w:t>GitHub Pages</w:t>
        </w:r>
      </w:hyperlink>
      <w:r>
        <w:t xml:space="preserve">, which can be automated via packages like </w:t>
      </w:r>
      <w:hyperlink r:id="rId36" w:history="1">
        <w:proofErr w:type="spellStart"/>
        <w:r w:rsidRPr="007E4765">
          <w:rPr>
            <w:rStyle w:val="Hyperlink"/>
            <w:b/>
            <w:bCs/>
          </w:rPr>
          <w:t>pkgdown</w:t>
        </w:r>
        <w:proofErr w:type="spellEnd"/>
      </w:hyperlink>
      <w:r>
        <w:t xml:space="preserve"> for R</w:t>
      </w:r>
      <w:r w:rsidR="00910082">
        <w:t xml:space="preserve"> packages</w:t>
      </w:r>
      <w:r>
        <w:t xml:space="preserve"> or </w:t>
      </w:r>
      <w:hyperlink r:id="rId37" w:history="1">
        <w:proofErr w:type="spellStart"/>
        <w:r w:rsidRPr="007E4765">
          <w:rPr>
            <w:rStyle w:val="Hyperlink"/>
            <w:b/>
            <w:bCs/>
          </w:rPr>
          <w:t>ghp</w:t>
        </w:r>
        <w:proofErr w:type="spellEnd"/>
        <w:r w:rsidRPr="007E4765">
          <w:rPr>
            <w:rStyle w:val="Hyperlink"/>
            <w:b/>
            <w:bCs/>
          </w:rPr>
          <w:t>-import</w:t>
        </w:r>
      </w:hyperlink>
      <w:r>
        <w:t xml:space="preserve"> for Python</w:t>
      </w:r>
      <w:r w:rsidR="00910082">
        <w:t xml:space="preserve"> projects</w:t>
      </w:r>
      <w:r>
        <w:t>).</w:t>
      </w:r>
    </w:p>
    <w:p w14:paraId="72CFCF82" w14:textId="1104AC35" w:rsidR="0051617C" w:rsidRDefault="00017C5A" w:rsidP="007E4765">
      <w:pPr>
        <w:jc w:val="both"/>
      </w:pPr>
      <w:r>
        <w:t xml:space="preserve">See the </w:t>
      </w:r>
      <w:hyperlink r:id="rId38" w:history="1">
        <w:r w:rsidRPr="00017C5A">
          <w:rPr>
            <w:rStyle w:val="Hyperlink"/>
          </w:rPr>
          <w:t xml:space="preserve">GitHub Actions </w:t>
        </w:r>
        <w:proofErr w:type="spellStart"/>
        <w:r w:rsidRPr="00017C5A">
          <w:rPr>
            <w:rStyle w:val="Hyperlink"/>
          </w:rPr>
          <w:t>Quickstart</w:t>
        </w:r>
        <w:proofErr w:type="spellEnd"/>
      </w:hyperlink>
      <w:r>
        <w:t xml:space="preserve"> guide for more details on how to set th</w:t>
      </w:r>
      <w:r w:rsidR="007E4765">
        <w:t>ese</w:t>
      </w:r>
      <w:r>
        <w:t xml:space="preserve"> up.</w:t>
      </w:r>
    </w:p>
    <w:p w14:paraId="2A1B787E" w14:textId="464F2B02" w:rsidR="00A77F1A" w:rsidRPr="00163A04" w:rsidRDefault="00A77F1A" w:rsidP="002F617B">
      <w:pPr>
        <w:pStyle w:val="Heading3"/>
      </w:pPr>
      <w:r w:rsidRPr="00163A04">
        <w:t>Large</w:t>
      </w:r>
      <w:r w:rsidR="000D2672">
        <w:t xml:space="preserve"> Packages</w:t>
      </w:r>
      <w:r w:rsidRPr="00163A04">
        <w:t xml:space="preserve"> </w:t>
      </w:r>
      <w:r w:rsidR="0000544F">
        <w:t>and</w:t>
      </w:r>
      <w:r w:rsidRPr="00163A04">
        <w:t xml:space="preserve"> Software </w:t>
      </w:r>
      <w:r w:rsidR="00BE5E8B" w:rsidRPr="00163A04">
        <w:t>Applications</w:t>
      </w:r>
    </w:p>
    <w:p w14:paraId="37D55A4F" w14:textId="07316157" w:rsidR="009B41C0" w:rsidRDefault="009B41C0" w:rsidP="004E1432">
      <w:pPr>
        <w:jc w:val="both"/>
      </w:pPr>
      <w:r>
        <w:t xml:space="preserve">Larger software development efforts will need significant effort put into their documentation. </w:t>
      </w:r>
      <w:proofErr w:type="gramStart"/>
      <w:r>
        <w:t>All of</w:t>
      </w:r>
      <w:proofErr w:type="gramEnd"/>
      <w:r>
        <w:t xml:space="preserve"> the recommendations for the </w:t>
      </w:r>
      <w:r w:rsidRPr="00017C5A">
        <w:rPr>
          <w:b/>
          <w:bCs/>
        </w:rPr>
        <w:t xml:space="preserve">Libraries and Packages </w:t>
      </w:r>
      <w:r>
        <w:t>case apply here too, but</w:t>
      </w:r>
      <w:r w:rsidR="00017C5A">
        <w:t xml:space="preserve"> they now apply</w:t>
      </w:r>
      <w:r>
        <w:t xml:space="preserve"> as </w:t>
      </w:r>
      <w:r w:rsidRPr="00017C5A">
        <w:rPr>
          <w:i/>
          <w:iCs/>
        </w:rPr>
        <w:t>minimum requirements</w:t>
      </w:r>
      <w:r w:rsidR="00017C5A">
        <w:t xml:space="preserve"> </w:t>
      </w:r>
      <w:r>
        <w:t>rather than best-practice recommendations:</w:t>
      </w:r>
    </w:p>
    <w:p w14:paraId="76E09ABE" w14:textId="68B6F6AD" w:rsidR="009B41C0" w:rsidRDefault="009B41C0" w:rsidP="009B41C0">
      <w:pPr>
        <w:pStyle w:val="ListParagraph"/>
        <w:numPr>
          <w:ilvl w:val="0"/>
          <w:numId w:val="31"/>
        </w:numPr>
        <w:jc w:val="both"/>
      </w:pPr>
      <w:r>
        <w:t xml:space="preserve">You are </w:t>
      </w:r>
      <w:r w:rsidRPr="009B41C0">
        <w:rPr>
          <w:i/>
          <w:iCs/>
        </w:rPr>
        <w:t>required</w:t>
      </w:r>
      <w:r>
        <w:t xml:space="preserve"> to ensure that you are documenting all functions, classes, modules and datasets in a manner that facilitates the automated generation of </w:t>
      </w:r>
      <w:proofErr w:type="spellStart"/>
      <w:r>
        <w:t>Doxygen</w:t>
      </w:r>
      <w:proofErr w:type="spellEnd"/>
      <w:r>
        <w:t>-style documentation.</w:t>
      </w:r>
    </w:p>
    <w:p w14:paraId="71575EFA" w14:textId="7401DED1" w:rsidR="0051617C" w:rsidRDefault="0051617C" w:rsidP="009B41C0">
      <w:pPr>
        <w:pStyle w:val="ListParagraph"/>
        <w:numPr>
          <w:ilvl w:val="0"/>
          <w:numId w:val="31"/>
        </w:numPr>
        <w:jc w:val="both"/>
      </w:pPr>
      <w:r>
        <w:t xml:space="preserve">You are </w:t>
      </w:r>
      <w:r w:rsidRPr="00017C5A">
        <w:rPr>
          <w:i/>
          <w:iCs/>
        </w:rPr>
        <w:t>required</w:t>
      </w:r>
      <w:r>
        <w:t xml:space="preserve"> to have a testing framework in place, with a </w:t>
      </w:r>
      <w:r w:rsidR="00017C5A">
        <w:t xml:space="preserve">large </w:t>
      </w:r>
      <w:r>
        <w:t>v</w:t>
      </w:r>
      <w:r w:rsidR="00017C5A">
        <w:t>olume</w:t>
      </w:r>
      <w:r>
        <w:t xml:space="preserve"> of unit tests</w:t>
      </w:r>
      <w:r w:rsidR="00017C5A">
        <w:t xml:space="preserve"> to document and assert the correct behaviour of your library or software application.</w:t>
      </w:r>
    </w:p>
    <w:p w14:paraId="235F2239" w14:textId="0F860394" w:rsidR="00017C5A" w:rsidRDefault="00017C5A" w:rsidP="009B41C0">
      <w:pPr>
        <w:pStyle w:val="ListParagraph"/>
        <w:numPr>
          <w:ilvl w:val="0"/>
          <w:numId w:val="31"/>
        </w:numPr>
        <w:jc w:val="both"/>
      </w:pPr>
      <w:r>
        <w:t xml:space="preserve">You are </w:t>
      </w:r>
      <w:r w:rsidRPr="00017C5A">
        <w:rPr>
          <w:i/>
          <w:iCs/>
        </w:rPr>
        <w:t>required</w:t>
      </w:r>
      <w:r>
        <w:t xml:space="preserve"> to have a continuous integration workflow</w:t>
      </w:r>
      <w:r w:rsidR="008A4CD7">
        <w:t>,</w:t>
      </w:r>
      <w:r>
        <w:t xml:space="preserve"> to </w:t>
      </w:r>
      <w:r w:rsidR="00980651">
        <w:t xml:space="preserve">automate deployments and </w:t>
      </w:r>
      <w:r>
        <w:t xml:space="preserve">prevent </w:t>
      </w:r>
      <w:r w:rsidR="00980651">
        <w:t xml:space="preserve">code </w:t>
      </w:r>
      <w:r>
        <w:t>updates from breaking your software.</w:t>
      </w:r>
    </w:p>
    <w:p w14:paraId="2D16214C" w14:textId="35A0258F" w:rsidR="00017C5A" w:rsidRDefault="00017C5A" w:rsidP="004E1432">
      <w:pPr>
        <w:jc w:val="both"/>
      </w:pPr>
      <w:r>
        <w:t>For large software applications</w:t>
      </w:r>
      <w:r w:rsidR="000C1B0E">
        <w:t xml:space="preserve"> with many components</w:t>
      </w:r>
      <w:r>
        <w:t>, consider also including architectural documentation</w:t>
      </w:r>
      <w:r w:rsidR="007F1C9B">
        <w:t>, which</w:t>
      </w:r>
      <w:r>
        <w:t xml:space="preserve"> can be helpful for onboarding collaborators</w:t>
      </w:r>
      <w:r w:rsidR="007F1C9B">
        <w:t xml:space="preserve"> as well as formally specifying (and limiting) the scope of the software development. </w:t>
      </w:r>
      <w:hyperlink r:id="rId39" w:history="1">
        <w:r w:rsidR="007F1C9B">
          <w:rPr>
            <w:rStyle w:val="Hyperlink"/>
          </w:rPr>
          <w:t>Software requirements specifications</w:t>
        </w:r>
      </w:hyperlink>
      <w:r w:rsidR="007F1C9B">
        <w:t xml:space="preserve"> and charts such as </w:t>
      </w:r>
      <w:hyperlink r:id="rId40" w:history="1">
        <w:r w:rsidR="007F1C9B" w:rsidRPr="007F1C9B">
          <w:rPr>
            <w:rStyle w:val="Hyperlink"/>
          </w:rPr>
          <w:t>UML diagrams</w:t>
        </w:r>
      </w:hyperlink>
      <w:r w:rsidR="007F1C9B">
        <w:t xml:space="preserve"> are useful for capturing the top-level view for your software, including each of the different components and how they </w:t>
      </w:r>
      <w:r w:rsidR="000A58CA">
        <w:t>must</w:t>
      </w:r>
      <w:r w:rsidR="007F1C9B">
        <w:t xml:space="preserve"> couple</w:t>
      </w:r>
      <w:r w:rsidR="000A58CA">
        <w:t xml:space="preserve"> and communicate</w:t>
      </w:r>
      <w:r w:rsidR="007F1C9B">
        <w:t xml:space="preserve"> </w:t>
      </w:r>
      <w:r w:rsidR="000A58CA">
        <w:t>with</w:t>
      </w:r>
      <w:r w:rsidR="007F1C9B">
        <w:t xml:space="preserve"> each other.</w:t>
      </w:r>
      <w:r w:rsidR="0051207D">
        <w:t xml:space="preserve"> These can be included in your GitHub repository.</w:t>
      </w:r>
    </w:p>
    <w:p w14:paraId="2B8BEA6D" w14:textId="77777777" w:rsidR="00E66C9F" w:rsidRDefault="00E66C9F" w:rsidP="005E0EAD">
      <w:pPr>
        <w:jc w:val="both"/>
      </w:pPr>
    </w:p>
    <w:p w14:paraId="233228B6" w14:textId="03DC8D83" w:rsidR="003A2E76" w:rsidRDefault="003A2E76" w:rsidP="003A2E76">
      <w:pPr>
        <w:pStyle w:val="Heading2"/>
      </w:pPr>
      <w:r>
        <w:t>Data Documentation</w:t>
      </w:r>
    </w:p>
    <w:p w14:paraId="78A5E4B8" w14:textId="6E544E1E" w:rsidR="0057562D" w:rsidRDefault="00E16F19" w:rsidP="004E1432">
      <w:pPr>
        <w:jc w:val="both"/>
      </w:pPr>
      <w:r>
        <w:t xml:space="preserve">Make sure that you provide </w:t>
      </w:r>
      <w:r>
        <w:rPr>
          <w:i/>
          <w:iCs/>
        </w:rPr>
        <w:t>metadata</w:t>
      </w:r>
      <w:r>
        <w:t xml:space="preserve"> about your datasets if you are storing them in an AAGI-AUS GitHub repository. </w:t>
      </w:r>
      <w:r w:rsidR="008A3D6F">
        <w:t xml:space="preserve">A good way of doing this is to have a plaintext file containing the dataset metadata </w:t>
      </w:r>
      <w:r w:rsidR="0057562D">
        <w:t>description and</w:t>
      </w:r>
      <w:r w:rsidR="008A3D6F">
        <w:t xml:space="preserve"> include this file together with the dataset in your repository. </w:t>
      </w:r>
      <w:r w:rsidR="00B04E9E">
        <w:t>However, at a minimum, ensure that you have a reasonably detailed description of the data somewhere, such as in the GitHub repository README.</w:t>
      </w:r>
    </w:p>
    <w:p w14:paraId="4A64628B" w14:textId="5F27ABC5" w:rsidR="008A3D6F" w:rsidRDefault="00E16F19" w:rsidP="004E1432">
      <w:pPr>
        <w:jc w:val="both"/>
      </w:pPr>
      <w:r>
        <w:t xml:space="preserve">The </w:t>
      </w:r>
      <w:hyperlink r:id="rId41" w:history="1">
        <w:r w:rsidRPr="00E16F19">
          <w:rPr>
            <w:rStyle w:val="Hyperlink"/>
          </w:rPr>
          <w:t>Cornell University Metadata Template</w:t>
        </w:r>
      </w:hyperlink>
      <w:r>
        <w:t xml:space="preserve"> is a popular and useful plaintext template for dataset documentation, which includes specific metadata fields that you should fill in to give your end-users the best chance of understanding and using your data for their own purposes.</w:t>
      </w:r>
      <w:r w:rsidR="0057562D">
        <w:t xml:space="preserve"> </w:t>
      </w:r>
      <w:r w:rsidR="00B30580">
        <w:t>Regardless of how</w:t>
      </w:r>
      <w:r w:rsidR="008A3D6F">
        <w:t xml:space="preserve"> you decide to document your data, </w:t>
      </w:r>
      <w:r w:rsidR="009318FF">
        <w:t>to generate high-quality metadata records</w:t>
      </w:r>
      <w:r w:rsidR="00B30580">
        <w:t>,</w:t>
      </w:r>
      <w:r w:rsidR="008A3D6F">
        <w:t xml:space="preserve"> </w:t>
      </w:r>
      <w:r w:rsidR="009318FF">
        <w:t>consider</w:t>
      </w:r>
      <w:r w:rsidR="003F4941">
        <w:t xml:space="preserve"> answers to</w:t>
      </w:r>
      <w:r w:rsidR="008A3D6F">
        <w:t xml:space="preserve"> the following questions that your end-users </w:t>
      </w:r>
      <w:r w:rsidR="003F4941">
        <w:t>might</w:t>
      </w:r>
      <w:r w:rsidR="008A3D6F">
        <w:t xml:space="preserve"> h</w:t>
      </w:r>
      <w:r w:rsidR="008A3D6F" w:rsidRPr="00B30580">
        <w:t xml:space="preserve">ave </w:t>
      </w:r>
      <w:r w:rsidR="008A3D6F" w:rsidRPr="0088652C">
        <w:rPr>
          <w:i/>
          <w:iCs/>
        </w:rPr>
        <w:t>about</w:t>
      </w:r>
      <w:r w:rsidR="008A3D6F" w:rsidRPr="00B30580">
        <w:t xml:space="preserve"> </w:t>
      </w:r>
      <w:r w:rsidR="008A3D6F">
        <w:t>your dataset:</w:t>
      </w:r>
    </w:p>
    <w:p w14:paraId="6255513B" w14:textId="7E4F34EF" w:rsidR="008A3D6F" w:rsidRDefault="008A3D6F" w:rsidP="008A3D6F">
      <w:pPr>
        <w:pStyle w:val="ListParagraph"/>
        <w:numPr>
          <w:ilvl w:val="0"/>
          <w:numId w:val="33"/>
        </w:numPr>
        <w:jc w:val="both"/>
      </w:pPr>
      <w:r w:rsidRPr="008A3D6F">
        <w:rPr>
          <w:u w:val="single"/>
        </w:rPr>
        <w:t>Who</w:t>
      </w:r>
      <w:r>
        <w:t xml:space="preserve"> collected the data?</w:t>
      </w:r>
    </w:p>
    <w:p w14:paraId="2D3295FB" w14:textId="5E2D4251" w:rsidR="008A3D6F" w:rsidRDefault="008A3D6F" w:rsidP="008A3D6F">
      <w:pPr>
        <w:pStyle w:val="ListParagraph"/>
        <w:numPr>
          <w:ilvl w:val="0"/>
          <w:numId w:val="33"/>
        </w:numPr>
        <w:jc w:val="both"/>
      </w:pPr>
      <w:r w:rsidRPr="008A3D6F">
        <w:rPr>
          <w:u w:val="single"/>
        </w:rPr>
        <w:t>When</w:t>
      </w:r>
      <w:r>
        <w:t xml:space="preserve"> was the data collected/generated?</w:t>
      </w:r>
    </w:p>
    <w:p w14:paraId="46262D65" w14:textId="2FD2B751" w:rsidR="008A3D6F" w:rsidRDefault="008A3D6F" w:rsidP="008A3D6F">
      <w:pPr>
        <w:pStyle w:val="ListParagraph"/>
        <w:numPr>
          <w:ilvl w:val="0"/>
          <w:numId w:val="33"/>
        </w:numPr>
        <w:jc w:val="both"/>
      </w:pPr>
      <w:r w:rsidRPr="008A3D6F">
        <w:rPr>
          <w:u w:val="single"/>
        </w:rPr>
        <w:t>Where</w:t>
      </w:r>
      <w:r>
        <w:t xml:space="preserve"> was the data collected</w:t>
      </w:r>
      <w:r w:rsidR="00B30580">
        <w:t>? (If relevant.)</w:t>
      </w:r>
    </w:p>
    <w:p w14:paraId="77AB3FFD" w14:textId="14720D1E" w:rsidR="00B30580" w:rsidRDefault="00B30580" w:rsidP="008A3D6F">
      <w:pPr>
        <w:pStyle w:val="ListParagraph"/>
        <w:numPr>
          <w:ilvl w:val="0"/>
          <w:numId w:val="33"/>
        </w:numPr>
        <w:jc w:val="both"/>
      </w:pPr>
      <w:r>
        <w:rPr>
          <w:u w:val="single"/>
        </w:rPr>
        <w:t>Why</w:t>
      </w:r>
      <w:r>
        <w:t xml:space="preserve"> was the data collected? (I.e., what was the purpose of the experiment that the data are from?)</w:t>
      </w:r>
    </w:p>
    <w:p w14:paraId="26AC72EE" w14:textId="161BE172" w:rsidR="008A3D6F" w:rsidRDefault="008A3D6F" w:rsidP="008A3D6F">
      <w:pPr>
        <w:pStyle w:val="ListParagraph"/>
        <w:numPr>
          <w:ilvl w:val="0"/>
          <w:numId w:val="33"/>
        </w:numPr>
        <w:jc w:val="both"/>
      </w:pPr>
      <w:r w:rsidRPr="008A3D6F">
        <w:rPr>
          <w:u w:val="single"/>
        </w:rPr>
        <w:t>How</w:t>
      </w:r>
      <w:r>
        <w:t xml:space="preserve"> was the data collected or generated? (E.g., sampling methodology, data processing, </w:t>
      </w:r>
      <w:r w:rsidR="00B30580">
        <w:t>etc</w:t>
      </w:r>
      <w:r>
        <w:t>.)</w:t>
      </w:r>
    </w:p>
    <w:p w14:paraId="7F9F0F6A" w14:textId="7B88055F" w:rsidR="008A3D6F" w:rsidRDefault="008A3D6F" w:rsidP="008A3D6F">
      <w:pPr>
        <w:jc w:val="both"/>
      </w:pPr>
      <w:r>
        <w:t xml:space="preserve">And how </w:t>
      </w:r>
      <w:r w:rsidR="005D6822">
        <w:t>your end-users</w:t>
      </w:r>
      <w:r>
        <w:t xml:space="preserve"> can </w:t>
      </w:r>
      <w:r w:rsidRPr="00B30580">
        <w:rPr>
          <w:i/>
          <w:iCs/>
        </w:rPr>
        <w:t>use</w:t>
      </w:r>
      <w:r>
        <w:t xml:space="preserve"> your dataset:</w:t>
      </w:r>
    </w:p>
    <w:p w14:paraId="18468B49" w14:textId="619A5667" w:rsidR="00B30580" w:rsidRDefault="00B30580" w:rsidP="008A3D6F">
      <w:pPr>
        <w:pStyle w:val="ListParagraph"/>
        <w:numPr>
          <w:ilvl w:val="0"/>
          <w:numId w:val="33"/>
        </w:numPr>
        <w:jc w:val="both"/>
      </w:pPr>
      <w:r>
        <w:t xml:space="preserve">What are the </w:t>
      </w:r>
      <w:r w:rsidR="003019BB">
        <w:t xml:space="preserve">names of the </w:t>
      </w:r>
      <w:r>
        <w:t>variables contained in the dataset?</w:t>
      </w:r>
    </w:p>
    <w:p w14:paraId="2447D162" w14:textId="4A199058" w:rsidR="009318FF" w:rsidRDefault="009318FF" w:rsidP="008A3D6F">
      <w:pPr>
        <w:pStyle w:val="ListParagraph"/>
        <w:numPr>
          <w:ilvl w:val="0"/>
          <w:numId w:val="33"/>
        </w:numPr>
        <w:jc w:val="both"/>
      </w:pPr>
      <w:r>
        <w:t>How were these variables measured? (I.e., what are their units?)</w:t>
      </w:r>
    </w:p>
    <w:p w14:paraId="5BA4A951" w14:textId="6508099A" w:rsidR="00B30580" w:rsidRDefault="00B30580" w:rsidP="008A3D6F">
      <w:pPr>
        <w:pStyle w:val="ListParagraph"/>
        <w:numPr>
          <w:ilvl w:val="0"/>
          <w:numId w:val="33"/>
        </w:numPr>
        <w:jc w:val="both"/>
      </w:pPr>
      <w:r>
        <w:t>What are the data types for these variables? (In particular, how are N/A or missing values represented?)</w:t>
      </w:r>
    </w:p>
    <w:p w14:paraId="2A7C05F6" w14:textId="2877D581" w:rsidR="008A3D6F" w:rsidRDefault="008A3D6F" w:rsidP="008A3D6F">
      <w:pPr>
        <w:pStyle w:val="ListParagraph"/>
        <w:numPr>
          <w:ilvl w:val="0"/>
          <w:numId w:val="33"/>
        </w:numPr>
        <w:jc w:val="both"/>
      </w:pPr>
      <w:r>
        <w:t>Are there any restrictions (licencing, access conditions, copyrights) that apply to the data?</w:t>
      </w:r>
    </w:p>
    <w:p w14:paraId="1482FD28" w14:textId="5F7F140E" w:rsidR="008A3D6F" w:rsidRDefault="008A3D6F" w:rsidP="008A3D6F">
      <w:pPr>
        <w:pStyle w:val="ListParagraph"/>
        <w:numPr>
          <w:ilvl w:val="0"/>
          <w:numId w:val="33"/>
        </w:numPr>
        <w:jc w:val="both"/>
      </w:pPr>
      <w:r>
        <w:t>How do</w:t>
      </w:r>
      <w:r w:rsidR="003F5987">
        <w:t>es someone</w:t>
      </w:r>
      <w:r>
        <w:t xml:space="preserve"> </w:t>
      </w:r>
      <w:r w:rsidR="00F46AAC">
        <w:t>load</w:t>
      </w:r>
      <w:r>
        <w:t xml:space="preserve"> the data? (</w:t>
      </w:r>
      <w:r w:rsidR="00B30580">
        <w:t>I.e</w:t>
      </w:r>
      <w:r>
        <w:t>., are any special or proprietary programs needed?)</w:t>
      </w:r>
    </w:p>
    <w:p w14:paraId="32CEA38F" w14:textId="3960FFA8" w:rsidR="00B30580" w:rsidRDefault="00B30580" w:rsidP="00B30580">
      <w:pPr>
        <w:jc w:val="both"/>
      </w:pPr>
      <w:r>
        <w:t xml:space="preserve">And </w:t>
      </w:r>
      <w:r w:rsidR="00F82406">
        <w:t>the</w:t>
      </w:r>
      <w:r>
        <w:t xml:space="preserve"> extra contextual information that </w:t>
      </w:r>
      <w:r w:rsidR="005D6822">
        <w:t>your end-users</w:t>
      </w:r>
      <w:r>
        <w:t xml:space="preserve"> would need to fully </w:t>
      </w:r>
      <w:r w:rsidRPr="00B30580">
        <w:rPr>
          <w:i/>
          <w:iCs/>
        </w:rPr>
        <w:t>understand</w:t>
      </w:r>
      <w:r>
        <w:t xml:space="preserve"> your dataset:</w:t>
      </w:r>
    </w:p>
    <w:p w14:paraId="5CE9A4DE" w14:textId="122C6129" w:rsidR="008A3D6F" w:rsidRDefault="00B30580" w:rsidP="00B30580">
      <w:pPr>
        <w:pStyle w:val="ListParagraph"/>
        <w:numPr>
          <w:ilvl w:val="0"/>
          <w:numId w:val="33"/>
        </w:numPr>
        <w:jc w:val="both"/>
      </w:pPr>
      <w:r>
        <w:t xml:space="preserve">Are there any abbreviations or uncommon notations used in the data which </w:t>
      </w:r>
      <w:r w:rsidR="009318FF">
        <w:t>need explaining</w:t>
      </w:r>
      <w:r>
        <w:t>?</w:t>
      </w:r>
    </w:p>
    <w:p w14:paraId="4960DDFD" w14:textId="7BBA80C8" w:rsidR="00B30580" w:rsidRDefault="00B30580" w:rsidP="00B30580">
      <w:pPr>
        <w:pStyle w:val="ListParagraph"/>
        <w:numPr>
          <w:ilvl w:val="0"/>
          <w:numId w:val="33"/>
        </w:numPr>
        <w:jc w:val="both"/>
      </w:pPr>
      <w:r>
        <w:t>Are any data values missing or in doubt, and if so, why?</w:t>
      </w:r>
    </w:p>
    <w:p w14:paraId="32544CFA" w14:textId="78684D05" w:rsidR="00B30580" w:rsidRPr="00E16F19" w:rsidRDefault="00B30580" w:rsidP="00B30580">
      <w:pPr>
        <w:pStyle w:val="ListParagraph"/>
        <w:numPr>
          <w:ilvl w:val="0"/>
          <w:numId w:val="33"/>
        </w:numPr>
        <w:jc w:val="both"/>
      </w:pPr>
      <w:r>
        <w:t>Were there any adverse conditions that affected the collection or generation of the data?</w:t>
      </w:r>
    </w:p>
    <w:p w14:paraId="692EBFCE" w14:textId="152328FA" w:rsidR="008A6EEA" w:rsidRDefault="008A6EEA" w:rsidP="009318FF">
      <w:pPr>
        <w:jc w:val="both"/>
      </w:pPr>
      <w:r>
        <w:t xml:space="preserve">Your aim with the metadata should be to produce an enduring record that helps to answer </w:t>
      </w:r>
      <w:r w:rsidR="0059537C">
        <w:t>such</w:t>
      </w:r>
      <w:r>
        <w:t xml:space="preserve"> questions.</w:t>
      </w:r>
    </w:p>
    <w:p w14:paraId="19EC8D0C" w14:textId="0DBEFB9F" w:rsidR="00364253" w:rsidRDefault="00364253" w:rsidP="00364253">
      <w:pPr>
        <w:pStyle w:val="Heading3"/>
      </w:pPr>
      <w:r>
        <w:t>Archiving</w:t>
      </w:r>
      <w:r w:rsidR="00652A17">
        <w:t xml:space="preserve"> on Zenodo</w:t>
      </w:r>
      <w:r>
        <w:t xml:space="preserve"> and Uploading Metadata to the GRDC Data Catalogue</w:t>
      </w:r>
    </w:p>
    <w:p w14:paraId="68853587" w14:textId="2530689A" w:rsidR="00364253" w:rsidRDefault="00364253" w:rsidP="008E4F55">
      <w:pPr>
        <w:jc w:val="both"/>
      </w:pPr>
      <w:r>
        <w:t xml:space="preserve">It is highly </w:t>
      </w:r>
      <w:r w:rsidR="008E4F55">
        <w:t xml:space="preserve">recommended that you archive any open data/metadata repositories that you upload to the AAGI-AUS GitHub to </w:t>
      </w:r>
      <w:hyperlink r:id="rId42" w:history="1">
        <w:r w:rsidR="008E4F55" w:rsidRPr="008E4F55">
          <w:rPr>
            <w:rStyle w:val="Hyperlink"/>
          </w:rPr>
          <w:t>Zenodo</w:t>
        </w:r>
      </w:hyperlink>
      <w:r w:rsidR="008E4F55">
        <w:t xml:space="preserve">. This has </w:t>
      </w:r>
      <w:r w:rsidR="00A02634">
        <w:t>three</w:t>
      </w:r>
      <w:r w:rsidR="008E4F55">
        <w:t xml:space="preserve"> main benefits:</w:t>
      </w:r>
    </w:p>
    <w:p w14:paraId="4B95F582" w14:textId="3C69F4FB" w:rsidR="008E4F55" w:rsidRDefault="008E4F55" w:rsidP="008E4F55">
      <w:pPr>
        <w:pStyle w:val="ListParagraph"/>
        <w:numPr>
          <w:ilvl w:val="0"/>
          <w:numId w:val="38"/>
        </w:numPr>
        <w:jc w:val="both"/>
      </w:pPr>
      <w:r>
        <w:t xml:space="preserve">GitHub is a proprietary third-party hosting service that (while unlikely) could be shut down or restrict access suddenly. </w:t>
      </w:r>
      <w:hyperlink r:id="rId43" w:history="1">
        <w:r w:rsidRPr="008E4F55">
          <w:rPr>
            <w:rStyle w:val="Hyperlink"/>
          </w:rPr>
          <w:t>Zenodo, on the other hand,</w:t>
        </w:r>
      </w:hyperlink>
      <w:r>
        <w:t xml:space="preserve"> is backed by CERN, with guarantees that its data hosting will be supported for at least the next 20 years, and succession plans in place to handle repository transfer in the event of closure.</w:t>
      </w:r>
    </w:p>
    <w:p w14:paraId="3A1BBB8F" w14:textId="1822905E" w:rsidR="008E4F55" w:rsidRDefault="008E4F55" w:rsidP="008E4F55">
      <w:pPr>
        <w:pStyle w:val="ListParagraph"/>
        <w:numPr>
          <w:ilvl w:val="0"/>
          <w:numId w:val="38"/>
        </w:numPr>
        <w:jc w:val="both"/>
      </w:pPr>
      <w:r>
        <w:t xml:space="preserve">Repositories and other data uploaded to Zenodo is minted with a </w:t>
      </w:r>
      <w:hyperlink r:id="rId44" w:history="1">
        <w:r w:rsidRPr="001C70DB">
          <w:rPr>
            <w:rStyle w:val="Hyperlink"/>
          </w:rPr>
          <w:t>Digital Object Identifier</w:t>
        </w:r>
      </w:hyperlink>
      <w:r>
        <w:t xml:space="preserve"> (DOI), which is a persistent and unique identifier that you can use to reference and link to your repository/data in journal articles, reports, and other formal documents.</w:t>
      </w:r>
    </w:p>
    <w:p w14:paraId="52AE8305" w14:textId="7A6E58D7" w:rsidR="00A02634" w:rsidRPr="00364253" w:rsidRDefault="00A02634" w:rsidP="008E4F55">
      <w:pPr>
        <w:pStyle w:val="ListParagraph"/>
        <w:numPr>
          <w:ilvl w:val="0"/>
          <w:numId w:val="38"/>
        </w:numPr>
        <w:jc w:val="both"/>
      </w:pPr>
      <w:r>
        <w:t>Zenodo is well-integrated with GitHub</w:t>
      </w:r>
      <w:r w:rsidR="0078702B">
        <w:t>.</w:t>
      </w:r>
      <w:r>
        <w:t xml:space="preserve"> </w:t>
      </w:r>
      <w:r w:rsidR="0078702B">
        <w:t>W</w:t>
      </w:r>
      <w:r>
        <w:t>hen you make a new release on GitHub after linking, Zenodo will automatically archive that new release for you. This includes minting a new release-specific DOI, so that you can point to specific releases of your dataset, in addition to the general DOI which always points to the latest version.</w:t>
      </w:r>
    </w:p>
    <w:p w14:paraId="04BBAD21" w14:textId="45A4820A" w:rsidR="00845B38" w:rsidRDefault="001C70DB" w:rsidP="00C82B6F">
      <w:pPr>
        <w:jc w:val="both"/>
      </w:pPr>
      <w:r>
        <w:t xml:space="preserve">Note that depending upon the project for which you are producing AAGI outputs, you may have discussed with your GRDC Manager to upload the dataset metadata to the </w:t>
      </w:r>
      <w:hyperlink r:id="rId45" w:history="1">
        <w:r w:rsidR="009318FF" w:rsidRPr="009318FF">
          <w:rPr>
            <w:rStyle w:val="Hyperlink"/>
          </w:rPr>
          <w:t>GRDC Data Catalogue</w:t>
        </w:r>
      </w:hyperlink>
      <w:r w:rsidR="009318FF">
        <w:t xml:space="preserve">. </w:t>
      </w:r>
      <w:r>
        <w:t xml:space="preserve">In this case, you can follow the GRDC’s </w:t>
      </w:r>
      <w:r w:rsidR="00C82B6F">
        <w:t>guide</w:t>
      </w:r>
      <w:r>
        <w:t xml:space="preserve"> </w:t>
      </w:r>
      <w:r w:rsidR="00C82B6F">
        <w:t xml:space="preserve">(accessible via </w:t>
      </w:r>
      <w:hyperlink r:id="rId46" w:history="1">
        <w:r w:rsidR="00C82B6F" w:rsidRPr="00C82B6F">
          <w:rPr>
            <w:rStyle w:val="Hyperlink"/>
          </w:rPr>
          <w:t>this link</w:t>
        </w:r>
      </w:hyperlink>
      <w:r w:rsidR="00C82B6F">
        <w:t xml:space="preserve">, with </w:t>
      </w:r>
      <w:r w:rsidR="0078702B">
        <w:t>instructional</w:t>
      </w:r>
      <w:r w:rsidR="00C82B6F">
        <w:t xml:space="preserve"> videos created by the Centre for Crop and Disease Management available </w:t>
      </w:r>
      <w:hyperlink r:id="rId47" w:history="1">
        <w:r w:rsidR="00C82B6F" w:rsidRPr="00C82B6F">
          <w:rPr>
            <w:rStyle w:val="Hyperlink"/>
          </w:rPr>
          <w:t>here</w:t>
        </w:r>
      </w:hyperlink>
      <w:r w:rsidR="00C82B6F">
        <w:t xml:space="preserve">) </w:t>
      </w:r>
      <w:r>
        <w:t xml:space="preserve">for </w:t>
      </w:r>
      <w:r w:rsidR="00C82B6F">
        <w:t xml:space="preserve">populating and </w:t>
      </w:r>
      <w:r>
        <w:t xml:space="preserve">uploading metadata records to the </w:t>
      </w:r>
      <w:r w:rsidRPr="00C82B6F">
        <w:rPr>
          <w:i/>
          <w:iCs/>
        </w:rPr>
        <w:t xml:space="preserve">GRDC Zenodo </w:t>
      </w:r>
      <w:r w:rsidR="00C82B6F" w:rsidRPr="00C82B6F">
        <w:rPr>
          <w:i/>
          <w:iCs/>
        </w:rPr>
        <w:t>Community</w:t>
      </w:r>
      <w:r w:rsidR="00C82B6F">
        <w:t>. Data records in the GRDC Zenodo Community are automatically harvested to the Data Catalogue on a regular basis.</w:t>
      </w:r>
    </w:p>
    <w:p w14:paraId="27ADC916" w14:textId="77777777" w:rsidR="009B3B47" w:rsidRDefault="009B3B47" w:rsidP="00915971">
      <w:pPr>
        <w:jc w:val="both"/>
      </w:pPr>
    </w:p>
    <w:sectPr w:rsidR="009B3B47" w:rsidSect="002310D8">
      <w:headerReference w:type="even" r:id="rId48"/>
      <w:headerReference w:type="default" r:id="rId49"/>
      <w:footerReference w:type="default" r:id="rId50"/>
      <w:headerReference w:type="first" r:id="rId51"/>
      <w:type w:val="continuous"/>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7E3F3" w14:textId="77777777" w:rsidR="00E749B5" w:rsidRDefault="00E749B5" w:rsidP="007D57A7">
      <w:pPr>
        <w:spacing w:after="0" w:line="240" w:lineRule="auto"/>
      </w:pPr>
      <w:r>
        <w:separator/>
      </w:r>
    </w:p>
  </w:endnote>
  <w:endnote w:type="continuationSeparator" w:id="0">
    <w:p w14:paraId="56532AE1" w14:textId="77777777" w:rsidR="00E749B5" w:rsidRDefault="00E749B5" w:rsidP="007D5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roxima Nova Medium">
    <w:panose1 w:val="020B0603030502060204"/>
    <w:charset w:val="00"/>
    <w:family w:val="swiss"/>
    <w:notTrueType/>
    <w:pitch w:val="variable"/>
    <w:sig w:usb0="20000287" w:usb1="00000001"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6F45" w14:textId="77777777" w:rsidR="007D57A7" w:rsidRDefault="007D57A7" w:rsidP="00E66C9F">
    <w:pPr>
      <w:pStyle w:val="Footer"/>
    </w:pPr>
    <w:r>
      <w:rPr>
        <w:noProof/>
      </w:rPr>
      <w:drawing>
        <wp:anchor distT="0" distB="0" distL="114300" distR="114300" simplePos="0" relativeHeight="251659264" behindDoc="0" locked="0" layoutInCell="1" allowOverlap="1" wp14:anchorId="1CA13DF4" wp14:editId="70D28923">
          <wp:simplePos x="0" y="0"/>
          <wp:positionH relativeFrom="column">
            <wp:posOffset>-473710</wp:posOffset>
          </wp:positionH>
          <wp:positionV relativeFrom="paragraph">
            <wp:posOffset>82360</wp:posOffset>
          </wp:positionV>
          <wp:extent cx="7584750" cy="1080654"/>
          <wp:effectExtent l="0" t="0" r="0" b="0"/>
          <wp:wrapNone/>
          <wp:docPr id="958849735" name="Picture 2" descr="A black and purp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39505" name="Picture 2" descr="A black and purpl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4750" cy="1080654"/>
                  </a:xfrm>
                  <a:prstGeom prst="rect">
                    <a:avLst/>
                  </a:prstGeom>
                </pic:spPr>
              </pic:pic>
            </a:graphicData>
          </a:graphic>
          <wp14:sizeRelH relativeFrom="margin">
            <wp14:pctWidth>0</wp14:pctWidth>
          </wp14:sizeRelH>
          <wp14:sizeRelV relativeFrom="margin">
            <wp14:pctHeight>0</wp14:pctHeight>
          </wp14:sizeRelV>
        </wp:anchor>
      </w:drawing>
    </w:r>
  </w:p>
  <w:p w14:paraId="408995F7" w14:textId="77777777" w:rsidR="007D57A7" w:rsidRPr="007D57A7" w:rsidRDefault="007D57A7">
    <w:pPr>
      <w:pStyle w:val="Footer"/>
      <w:rPr>
        <w:sz w:val="52"/>
        <w:szCs w:val="5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B4305" w14:textId="77777777" w:rsidR="004132F0" w:rsidRPr="004132F0" w:rsidRDefault="004132F0" w:rsidP="001107BE">
    <w:pPr>
      <w:pStyle w:val="Footer"/>
      <w:rPr>
        <w:sz w:val="12"/>
        <w:szCs w:val="12"/>
      </w:rPr>
    </w:pPr>
  </w:p>
  <w:p w14:paraId="0116EF89" w14:textId="72029469" w:rsidR="002310D8" w:rsidRPr="002310D8" w:rsidRDefault="001A718F" w:rsidP="002310D8">
    <w:pPr>
      <w:pStyle w:val="Footer"/>
    </w:pPr>
    <w:r>
      <w:rPr>
        <w:rFonts w:ascii="Consolas" w:hAnsi="Consolas"/>
      </w:rPr>
      <w:ptab w:relativeTo="margin" w:alignment="right" w:leader="none"/>
    </w:r>
    <w:sdt>
      <w:sdtPr>
        <w:id w:val="-143542684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8D75" w14:textId="77777777" w:rsidR="00E749B5" w:rsidRDefault="00E749B5" w:rsidP="007D57A7">
      <w:pPr>
        <w:spacing w:after="0" w:line="240" w:lineRule="auto"/>
      </w:pPr>
      <w:r>
        <w:separator/>
      </w:r>
    </w:p>
  </w:footnote>
  <w:footnote w:type="continuationSeparator" w:id="0">
    <w:p w14:paraId="69A6BC77" w14:textId="77777777" w:rsidR="00E749B5" w:rsidRDefault="00E749B5" w:rsidP="007D57A7">
      <w:pPr>
        <w:spacing w:after="0" w:line="240" w:lineRule="auto"/>
      </w:pPr>
      <w:r>
        <w:continuationSeparator/>
      </w:r>
    </w:p>
  </w:footnote>
  <w:footnote w:id="1">
    <w:p w14:paraId="6B16F164" w14:textId="0242B6F3" w:rsidR="00480532" w:rsidRPr="00480532" w:rsidRDefault="00480532">
      <w:pPr>
        <w:pStyle w:val="FootnoteText"/>
        <w:rPr>
          <w:sz w:val="16"/>
          <w:szCs w:val="16"/>
        </w:rPr>
      </w:pPr>
      <w:r w:rsidRPr="00480532">
        <w:rPr>
          <w:rStyle w:val="FootnoteReference"/>
          <w:color w:val="00808B"/>
        </w:rPr>
        <w:footnoteRef/>
      </w:r>
      <w:r>
        <w:t xml:space="preserve"> </w:t>
      </w:r>
      <w:r w:rsidRPr="00480532">
        <w:rPr>
          <w:sz w:val="16"/>
          <w:szCs w:val="16"/>
        </w:rPr>
        <w:t>Note the Americanised spelling for the filename: LICEN</w:t>
      </w:r>
      <w:r w:rsidRPr="00480532">
        <w:rPr>
          <w:sz w:val="16"/>
          <w:szCs w:val="16"/>
          <w:u w:val="single"/>
        </w:rPr>
        <w:t>S</w:t>
      </w:r>
      <w:r w:rsidRPr="00480532">
        <w:rPr>
          <w:sz w:val="16"/>
          <w:szCs w:val="16"/>
        </w:rPr>
        <w:t>E, not LICENCE.</w:t>
      </w:r>
    </w:p>
  </w:footnote>
  <w:footnote w:id="2">
    <w:p w14:paraId="2ADC6E66" w14:textId="77777777" w:rsidR="00850283" w:rsidRDefault="00850283" w:rsidP="00850283">
      <w:pPr>
        <w:pStyle w:val="FootnoteText"/>
      </w:pPr>
      <w:r w:rsidRPr="00C21098">
        <w:rPr>
          <w:rStyle w:val="FootnoteReference"/>
          <w:color w:val="00808B"/>
        </w:rPr>
        <w:footnoteRef/>
      </w:r>
      <w:r>
        <w:t xml:space="preserve"> </w:t>
      </w:r>
      <w:r w:rsidRPr="00DC3D9B">
        <w:rPr>
          <w:sz w:val="16"/>
          <w:szCs w:val="16"/>
        </w:rPr>
        <w:t>All examples were taken from active repositories on the AAGI-AUS GitHub, circa June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B0C4" w14:textId="7C2CB869" w:rsidR="000255E3" w:rsidRDefault="00025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F0A3" w14:textId="5AAB93BF" w:rsidR="007D57A7" w:rsidRDefault="007D57A7">
    <w:pPr>
      <w:pStyle w:val="Header"/>
      <w:rPr>
        <w:i/>
        <w:iCs/>
      </w:rPr>
    </w:pPr>
    <w:r w:rsidRPr="00341373">
      <w:rPr>
        <w:i/>
        <w:iCs/>
        <w:noProof/>
        <w:color w:val="7F7F7F" w:themeColor="text1" w:themeTint="80"/>
        <w:sz w:val="18"/>
        <w:szCs w:val="18"/>
      </w:rPr>
      <w:drawing>
        <wp:anchor distT="0" distB="0" distL="114300" distR="114300" simplePos="0" relativeHeight="251658240" behindDoc="0" locked="0" layoutInCell="1" allowOverlap="1" wp14:anchorId="50A2874E" wp14:editId="062D8DB0">
          <wp:simplePos x="0" y="0"/>
          <wp:positionH relativeFrom="column">
            <wp:posOffset>5013325</wp:posOffset>
          </wp:positionH>
          <wp:positionV relativeFrom="paragraph">
            <wp:posOffset>-219265</wp:posOffset>
          </wp:positionV>
          <wp:extent cx="1828800" cy="873167"/>
          <wp:effectExtent l="0" t="0" r="0" b="3175"/>
          <wp:wrapNone/>
          <wp:docPr id="609849779"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35921" name="Picture 1" descr="A logo with text on i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8800" cy="873167"/>
                  </a:xfrm>
                  <a:prstGeom prst="rect">
                    <a:avLst/>
                  </a:prstGeom>
                </pic:spPr>
              </pic:pic>
            </a:graphicData>
          </a:graphic>
        </wp:anchor>
      </w:drawing>
    </w:r>
    <w:r w:rsidR="001107BE" w:rsidRPr="00341373">
      <w:rPr>
        <w:i/>
        <w:iCs/>
        <w:color w:val="7F7F7F" w:themeColor="text1" w:themeTint="80"/>
        <w:sz w:val="18"/>
        <w:szCs w:val="18"/>
      </w:rPr>
      <w:t xml:space="preserve">Document Version: </w:t>
    </w:r>
    <w:r w:rsidR="00CE7E34">
      <w:rPr>
        <w:i/>
        <w:iCs/>
        <w:color w:val="7F7F7F" w:themeColor="text1" w:themeTint="80"/>
        <w:sz w:val="18"/>
        <w:szCs w:val="18"/>
      </w:rPr>
      <w:t>1.0.0</w:t>
    </w:r>
  </w:p>
  <w:p w14:paraId="6FB44B17" w14:textId="0B488788" w:rsidR="001107BE" w:rsidRPr="00341373" w:rsidRDefault="001107BE">
    <w:pPr>
      <w:pStyle w:val="Header"/>
      <w:rPr>
        <w:i/>
        <w:iCs/>
        <w:color w:val="7F7F7F" w:themeColor="text1" w:themeTint="80"/>
        <w:sz w:val="18"/>
        <w:szCs w:val="18"/>
      </w:rPr>
    </w:pPr>
    <w:r w:rsidRPr="00341373">
      <w:rPr>
        <w:i/>
        <w:iCs/>
        <w:color w:val="7F7F7F" w:themeColor="text1" w:themeTint="80"/>
        <w:sz w:val="18"/>
        <w:szCs w:val="18"/>
      </w:rPr>
      <w:t xml:space="preserve">Date of Last Revision: </w:t>
    </w:r>
    <w:r w:rsidRPr="00341373">
      <w:rPr>
        <w:i/>
        <w:iCs/>
        <w:color w:val="7F7F7F" w:themeColor="text1" w:themeTint="80"/>
        <w:sz w:val="18"/>
        <w:szCs w:val="18"/>
      </w:rPr>
      <w:fldChar w:fldCharType="begin"/>
    </w:r>
    <w:r w:rsidRPr="00341373">
      <w:rPr>
        <w:i/>
        <w:iCs/>
        <w:color w:val="7F7F7F" w:themeColor="text1" w:themeTint="80"/>
        <w:sz w:val="18"/>
        <w:szCs w:val="18"/>
      </w:rPr>
      <w:instrText xml:space="preserve"> DATE \@ "d MMMM yyyy" </w:instrText>
    </w:r>
    <w:r w:rsidRPr="00341373">
      <w:rPr>
        <w:i/>
        <w:iCs/>
        <w:color w:val="7F7F7F" w:themeColor="text1" w:themeTint="80"/>
        <w:sz w:val="18"/>
        <w:szCs w:val="18"/>
      </w:rPr>
      <w:fldChar w:fldCharType="separate"/>
    </w:r>
    <w:r w:rsidR="00373935">
      <w:rPr>
        <w:i/>
        <w:iCs/>
        <w:noProof/>
        <w:color w:val="7F7F7F" w:themeColor="text1" w:themeTint="80"/>
        <w:sz w:val="18"/>
        <w:szCs w:val="18"/>
      </w:rPr>
      <w:t>27 June 2025</w:t>
    </w:r>
    <w:r w:rsidRPr="00341373">
      <w:rPr>
        <w:i/>
        <w:iCs/>
        <w:color w:val="7F7F7F" w:themeColor="text1" w:themeTint="8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F27" w14:textId="1E63F7F8" w:rsidR="000255E3" w:rsidRDefault="000255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1F93" w14:textId="2C484C80" w:rsidR="000255E3" w:rsidRDefault="000255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15AE" w14:textId="6CAB919B" w:rsidR="002310D8" w:rsidRDefault="001107BE" w:rsidP="008A72CF">
    <w:pPr>
      <w:pStyle w:val="Header"/>
      <w:pBdr>
        <w:bottom w:val="single" w:sz="4" w:space="1" w:color="auto"/>
      </w:pBdr>
      <w:jc w:val="right"/>
    </w:pPr>
    <w:r w:rsidRPr="001107BE">
      <w:t>AAGI-AUS GitHub Repositories Guidelines</w:t>
    </w:r>
  </w:p>
  <w:p w14:paraId="3AF99026" w14:textId="77777777" w:rsidR="004132F0" w:rsidRPr="004132F0" w:rsidRDefault="004132F0" w:rsidP="004132F0">
    <w:pPr>
      <w:pStyle w:val="Header"/>
      <w:jc w:val="right"/>
      <w:rPr>
        <w:sz w:val="12"/>
        <w:szCs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A660" w14:textId="034FED1E" w:rsidR="000255E3" w:rsidRDefault="00025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63C"/>
    <w:multiLevelType w:val="hybridMultilevel"/>
    <w:tmpl w:val="2ADCBE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261EB7"/>
    <w:multiLevelType w:val="hybridMultilevel"/>
    <w:tmpl w:val="27043F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5A2EF2"/>
    <w:multiLevelType w:val="hybridMultilevel"/>
    <w:tmpl w:val="4A1A22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210EBF"/>
    <w:multiLevelType w:val="hybridMultilevel"/>
    <w:tmpl w:val="C21C65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775DC9"/>
    <w:multiLevelType w:val="hybridMultilevel"/>
    <w:tmpl w:val="69CC51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6601C3"/>
    <w:multiLevelType w:val="hybridMultilevel"/>
    <w:tmpl w:val="700CDE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A7115B4"/>
    <w:multiLevelType w:val="hybridMultilevel"/>
    <w:tmpl w:val="9F2832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F36104C"/>
    <w:multiLevelType w:val="hybridMultilevel"/>
    <w:tmpl w:val="D2049B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4406F6E"/>
    <w:multiLevelType w:val="hybridMultilevel"/>
    <w:tmpl w:val="432677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116655"/>
    <w:multiLevelType w:val="hybridMultilevel"/>
    <w:tmpl w:val="439648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3F5157"/>
    <w:multiLevelType w:val="hybridMultilevel"/>
    <w:tmpl w:val="656EA8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F8E10F1"/>
    <w:multiLevelType w:val="hybridMultilevel"/>
    <w:tmpl w:val="4A9491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1110C7F"/>
    <w:multiLevelType w:val="hybridMultilevel"/>
    <w:tmpl w:val="2AD2FF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1997C95"/>
    <w:multiLevelType w:val="hybridMultilevel"/>
    <w:tmpl w:val="5AFA8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540B06"/>
    <w:multiLevelType w:val="hybridMultilevel"/>
    <w:tmpl w:val="25D02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D4B2E58"/>
    <w:multiLevelType w:val="hybridMultilevel"/>
    <w:tmpl w:val="363626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08A30BE"/>
    <w:multiLevelType w:val="hybridMultilevel"/>
    <w:tmpl w:val="86F2539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2532851"/>
    <w:multiLevelType w:val="hybridMultilevel"/>
    <w:tmpl w:val="C73E4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26673AC"/>
    <w:multiLevelType w:val="hybridMultilevel"/>
    <w:tmpl w:val="50FA13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9A5389"/>
    <w:multiLevelType w:val="hybridMultilevel"/>
    <w:tmpl w:val="DAD6C0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A1B2EBF"/>
    <w:multiLevelType w:val="hybridMultilevel"/>
    <w:tmpl w:val="1AA0E6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16310F2"/>
    <w:multiLevelType w:val="hybridMultilevel"/>
    <w:tmpl w:val="74BA6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1C35B06"/>
    <w:multiLevelType w:val="hybridMultilevel"/>
    <w:tmpl w:val="67F2092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4A463FB"/>
    <w:multiLevelType w:val="hybridMultilevel"/>
    <w:tmpl w:val="D8BC3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7D71542"/>
    <w:multiLevelType w:val="hybridMultilevel"/>
    <w:tmpl w:val="315889CC"/>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9B2426E"/>
    <w:multiLevelType w:val="hybridMultilevel"/>
    <w:tmpl w:val="738A0E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E093E73"/>
    <w:multiLevelType w:val="hybridMultilevel"/>
    <w:tmpl w:val="177438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1124AC8"/>
    <w:multiLevelType w:val="hybridMultilevel"/>
    <w:tmpl w:val="5B567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4666C29"/>
    <w:multiLevelType w:val="hybridMultilevel"/>
    <w:tmpl w:val="4A784E8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52F08E0"/>
    <w:multiLevelType w:val="hybridMultilevel"/>
    <w:tmpl w:val="3C7812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7C11442"/>
    <w:multiLevelType w:val="hybridMultilevel"/>
    <w:tmpl w:val="DE9CB08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85C54B3"/>
    <w:multiLevelType w:val="hybridMultilevel"/>
    <w:tmpl w:val="32CE55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89B5D1F"/>
    <w:multiLevelType w:val="hybridMultilevel"/>
    <w:tmpl w:val="598A96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9C75630"/>
    <w:multiLevelType w:val="hybridMultilevel"/>
    <w:tmpl w:val="8978628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B927BC8"/>
    <w:multiLevelType w:val="hybridMultilevel"/>
    <w:tmpl w:val="ED86BD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FA443F0"/>
    <w:multiLevelType w:val="hybridMultilevel"/>
    <w:tmpl w:val="5B3A2D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4372253"/>
    <w:multiLevelType w:val="hybridMultilevel"/>
    <w:tmpl w:val="186083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77A4610"/>
    <w:multiLevelType w:val="hybridMultilevel"/>
    <w:tmpl w:val="0BE81E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9481F84"/>
    <w:multiLevelType w:val="hybridMultilevel"/>
    <w:tmpl w:val="8D92842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C2445F4"/>
    <w:multiLevelType w:val="hybridMultilevel"/>
    <w:tmpl w:val="AB5C5E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F8E3C18"/>
    <w:multiLevelType w:val="hybridMultilevel"/>
    <w:tmpl w:val="51B608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9630542">
    <w:abstractNumId w:val="37"/>
  </w:num>
  <w:num w:numId="2" w16cid:durableId="1223756729">
    <w:abstractNumId w:val="24"/>
  </w:num>
  <w:num w:numId="3" w16cid:durableId="563370167">
    <w:abstractNumId w:val="11"/>
  </w:num>
  <w:num w:numId="4" w16cid:durableId="484980640">
    <w:abstractNumId w:val="14"/>
  </w:num>
  <w:num w:numId="5" w16cid:durableId="2057385221">
    <w:abstractNumId w:val="10"/>
  </w:num>
  <w:num w:numId="6" w16cid:durableId="113671939">
    <w:abstractNumId w:val="39"/>
  </w:num>
  <w:num w:numId="7" w16cid:durableId="413091214">
    <w:abstractNumId w:val="7"/>
  </w:num>
  <w:num w:numId="8" w16cid:durableId="276916035">
    <w:abstractNumId w:val="17"/>
  </w:num>
  <w:num w:numId="9" w16cid:durableId="1218786278">
    <w:abstractNumId w:val="18"/>
  </w:num>
  <w:num w:numId="10" w16cid:durableId="2050762799">
    <w:abstractNumId w:val="22"/>
  </w:num>
  <w:num w:numId="11" w16cid:durableId="41907997">
    <w:abstractNumId w:val="33"/>
  </w:num>
  <w:num w:numId="12" w16cid:durableId="204105894">
    <w:abstractNumId w:val="28"/>
  </w:num>
  <w:num w:numId="13" w16cid:durableId="117377650">
    <w:abstractNumId w:val="30"/>
  </w:num>
  <w:num w:numId="14" w16cid:durableId="2087149283">
    <w:abstractNumId w:val="38"/>
  </w:num>
  <w:num w:numId="15" w16cid:durableId="1085348477">
    <w:abstractNumId w:val="21"/>
  </w:num>
  <w:num w:numId="16" w16cid:durableId="271786243">
    <w:abstractNumId w:val="13"/>
  </w:num>
  <w:num w:numId="17" w16cid:durableId="907419592">
    <w:abstractNumId w:val="36"/>
  </w:num>
  <w:num w:numId="18" w16cid:durableId="830751112">
    <w:abstractNumId w:val="15"/>
  </w:num>
  <w:num w:numId="19" w16cid:durableId="1378161665">
    <w:abstractNumId w:val="5"/>
  </w:num>
  <w:num w:numId="20" w16cid:durableId="948925777">
    <w:abstractNumId w:val="34"/>
  </w:num>
  <w:num w:numId="21" w16cid:durableId="41443695">
    <w:abstractNumId w:val="9"/>
  </w:num>
  <w:num w:numId="22" w16cid:durableId="1681270656">
    <w:abstractNumId w:val="6"/>
  </w:num>
  <w:num w:numId="23" w16cid:durableId="373434262">
    <w:abstractNumId w:val="26"/>
  </w:num>
  <w:num w:numId="24" w16cid:durableId="998659717">
    <w:abstractNumId w:val="40"/>
  </w:num>
  <w:num w:numId="25" w16cid:durableId="1849323368">
    <w:abstractNumId w:val="20"/>
  </w:num>
  <w:num w:numId="26" w16cid:durableId="14430312">
    <w:abstractNumId w:val="12"/>
  </w:num>
  <w:num w:numId="27" w16cid:durableId="1144129445">
    <w:abstractNumId w:val="32"/>
  </w:num>
  <w:num w:numId="28" w16cid:durableId="603266538">
    <w:abstractNumId w:val="16"/>
  </w:num>
  <w:num w:numId="29" w16cid:durableId="676152257">
    <w:abstractNumId w:val="2"/>
  </w:num>
  <w:num w:numId="30" w16cid:durableId="1076510076">
    <w:abstractNumId w:val="0"/>
  </w:num>
  <w:num w:numId="31" w16cid:durableId="1066950583">
    <w:abstractNumId w:val="19"/>
  </w:num>
  <w:num w:numId="32" w16cid:durableId="1458454368">
    <w:abstractNumId w:val="1"/>
  </w:num>
  <w:num w:numId="33" w16cid:durableId="1252199623">
    <w:abstractNumId w:val="31"/>
  </w:num>
  <w:num w:numId="34" w16cid:durableId="416824317">
    <w:abstractNumId w:val="3"/>
  </w:num>
  <w:num w:numId="35" w16cid:durableId="1545142939">
    <w:abstractNumId w:val="4"/>
  </w:num>
  <w:num w:numId="36" w16cid:durableId="942305176">
    <w:abstractNumId w:val="35"/>
  </w:num>
  <w:num w:numId="37" w16cid:durableId="1958369341">
    <w:abstractNumId w:val="27"/>
  </w:num>
  <w:num w:numId="38" w16cid:durableId="1279337433">
    <w:abstractNumId w:val="29"/>
  </w:num>
  <w:num w:numId="39" w16cid:durableId="1000933751">
    <w:abstractNumId w:val="25"/>
  </w:num>
  <w:num w:numId="40" w16cid:durableId="924459055">
    <w:abstractNumId w:val="23"/>
  </w:num>
  <w:num w:numId="41" w16cid:durableId="927539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C9F"/>
    <w:rsid w:val="0000544F"/>
    <w:rsid w:val="00011A0D"/>
    <w:rsid w:val="00015B1B"/>
    <w:rsid w:val="00017C5A"/>
    <w:rsid w:val="00020FFA"/>
    <w:rsid w:val="00023DBA"/>
    <w:rsid w:val="000255E3"/>
    <w:rsid w:val="000276EB"/>
    <w:rsid w:val="0006405B"/>
    <w:rsid w:val="00076CEA"/>
    <w:rsid w:val="00082042"/>
    <w:rsid w:val="000873FA"/>
    <w:rsid w:val="0009501B"/>
    <w:rsid w:val="000A58CA"/>
    <w:rsid w:val="000A79D4"/>
    <w:rsid w:val="000C1B0E"/>
    <w:rsid w:val="000D2672"/>
    <w:rsid w:val="000E4491"/>
    <w:rsid w:val="000F1789"/>
    <w:rsid w:val="00106B66"/>
    <w:rsid w:val="001107BE"/>
    <w:rsid w:val="00111450"/>
    <w:rsid w:val="00132D3B"/>
    <w:rsid w:val="00133ADF"/>
    <w:rsid w:val="00163A04"/>
    <w:rsid w:val="001928A7"/>
    <w:rsid w:val="001A718F"/>
    <w:rsid w:val="001C70DB"/>
    <w:rsid w:val="001D2999"/>
    <w:rsid w:val="001E59AF"/>
    <w:rsid w:val="00216C2E"/>
    <w:rsid w:val="002310D8"/>
    <w:rsid w:val="00251584"/>
    <w:rsid w:val="00251E0D"/>
    <w:rsid w:val="002544D3"/>
    <w:rsid w:val="00256603"/>
    <w:rsid w:val="00270FA1"/>
    <w:rsid w:val="0028668B"/>
    <w:rsid w:val="0029460A"/>
    <w:rsid w:val="002A4DE5"/>
    <w:rsid w:val="002B10A7"/>
    <w:rsid w:val="002D4165"/>
    <w:rsid w:val="002E3D48"/>
    <w:rsid w:val="002F617B"/>
    <w:rsid w:val="003019BB"/>
    <w:rsid w:val="00322EDC"/>
    <w:rsid w:val="00332568"/>
    <w:rsid w:val="0033523E"/>
    <w:rsid w:val="00340FA5"/>
    <w:rsid w:val="00341373"/>
    <w:rsid w:val="00364253"/>
    <w:rsid w:val="00373935"/>
    <w:rsid w:val="003A2E76"/>
    <w:rsid w:val="003C5575"/>
    <w:rsid w:val="003D6A61"/>
    <w:rsid w:val="003F4941"/>
    <w:rsid w:val="003F5987"/>
    <w:rsid w:val="004001E7"/>
    <w:rsid w:val="00407499"/>
    <w:rsid w:val="004132F0"/>
    <w:rsid w:val="00416E2D"/>
    <w:rsid w:val="00423DF9"/>
    <w:rsid w:val="004279E5"/>
    <w:rsid w:val="00457475"/>
    <w:rsid w:val="00460C3D"/>
    <w:rsid w:val="00480532"/>
    <w:rsid w:val="00490C94"/>
    <w:rsid w:val="004B24BC"/>
    <w:rsid w:val="004C193E"/>
    <w:rsid w:val="004C7D4B"/>
    <w:rsid w:val="004E1432"/>
    <w:rsid w:val="004F1373"/>
    <w:rsid w:val="00511A9B"/>
    <w:rsid w:val="0051207D"/>
    <w:rsid w:val="0051617C"/>
    <w:rsid w:val="005454B7"/>
    <w:rsid w:val="00554687"/>
    <w:rsid w:val="0055589E"/>
    <w:rsid w:val="0056637D"/>
    <w:rsid w:val="0057562D"/>
    <w:rsid w:val="0059537C"/>
    <w:rsid w:val="005D6822"/>
    <w:rsid w:val="005E0EAD"/>
    <w:rsid w:val="005F14FC"/>
    <w:rsid w:val="0061646D"/>
    <w:rsid w:val="0064331D"/>
    <w:rsid w:val="006505C0"/>
    <w:rsid w:val="00652A17"/>
    <w:rsid w:val="00660F31"/>
    <w:rsid w:val="00682B3F"/>
    <w:rsid w:val="00685F9D"/>
    <w:rsid w:val="006C35F3"/>
    <w:rsid w:val="006E7A9E"/>
    <w:rsid w:val="006F4F62"/>
    <w:rsid w:val="007179A4"/>
    <w:rsid w:val="00717A6E"/>
    <w:rsid w:val="00720A97"/>
    <w:rsid w:val="00721BFB"/>
    <w:rsid w:val="00735F56"/>
    <w:rsid w:val="007575B3"/>
    <w:rsid w:val="0076170C"/>
    <w:rsid w:val="0078702B"/>
    <w:rsid w:val="00791383"/>
    <w:rsid w:val="00797DB9"/>
    <w:rsid w:val="007A4E90"/>
    <w:rsid w:val="007A52C9"/>
    <w:rsid w:val="007C0770"/>
    <w:rsid w:val="007D57A7"/>
    <w:rsid w:val="007E4765"/>
    <w:rsid w:val="007F1346"/>
    <w:rsid w:val="007F1C9B"/>
    <w:rsid w:val="007F4E9D"/>
    <w:rsid w:val="00810959"/>
    <w:rsid w:val="00845678"/>
    <w:rsid w:val="00845B38"/>
    <w:rsid w:val="00850283"/>
    <w:rsid w:val="0087425F"/>
    <w:rsid w:val="00875F3D"/>
    <w:rsid w:val="0088652C"/>
    <w:rsid w:val="008A3D6F"/>
    <w:rsid w:val="008A4CD7"/>
    <w:rsid w:val="008A6EEA"/>
    <w:rsid w:val="008A72CF"/>
    <w:rsid w:val="008C0783"/>
    <w:rsid w:val="008C12A7"/>
    <w:rsid w:val="008C6F2C"/>
    <w:rsid w:val="008D1E45"/>
    <w:rsid w:val="008E4F55"/>
    <w:rsid w:val="008E5929"/>
    <w:rsid w:val="009077B6"/>
    <w:rsid w:val="00910082"/>
    <w:rsid w:val="00910C00"/>
    <w:rsid w:val="00915971"/>
    <w:rsid w:val="00916D41"/>
    <w:rsid w:val="0092067B"/>
    <w:rsid w:val="009318FF"/>
    <w:rsid w:val="0093718C"/>
    <w:rsid w:val="00943D38"/>
    <w:rsid w:val="00970DE6"/>
    <w:rsid w:val="009719DB"/>
    <w:rsid w:val="00980651"/>
    <w:rsid w:val="00997986"/>
    <w:rsid w:val="009B13D0"/>
    <w:rsid w:val="009B3B47"/>
    <w:rsid w:val="009B41C0"/>
    <w:rsid w:val="009C4F66"/>
    <w:rsid w:val="009D1D28"/>
    <w:rsid w:val="009F1941"/>
    <w:rsid w:val="00A02634"/>
    <w:rsid w:val="00A074E8"/>
    <w:rsid w:val="00A43B8D"/>
    <w:rsid w:val="00A65010"/>
    <w:rsid w:val="00A77F1A"/>
    <w:rsid w:val="00AA03EE"/>
    <w:rsid w:val="00AA3BDD"/>
    <w:rsid w:val="00AA7CC5"/>
    <w:rsid w:val="00AC4D87"/>
    <w:rsid w:val="00AD71E4"/>
    <w:rsid w:val="00AE2448"/>
    <w:rsid w:val="00B03F2B"/>
    <w:rsid w:val="00B04E9E"/>
    <w:rsid w:val="00B103DC"/>
    <w:rsid w:val="00B23E18"/>
    <w:rsid w:val="00B30580"/>
    <w:rsid w:val="00B3780A"/>
    <w:rsid w:val="00B51148"/>
    <w:rsid w:val="00B70818"/>
    <w:rsid w:val="00B76B57"/>
    <w:rsid w:val="00B84866"/>
    <w:rsid w:val="00BA376C"/>
    <w:rsid w:val="00BA550E"/>
    <w:rsid w:val="00BD4806"/>
    <w:rsid w:val="00BE5E8B"/>
    <w:rsid w:val="00BF32C5"/>
    <w:rsid w:val="00BF738A"/>
    <w:rsid w:val="00C111C7"/>
    <w:rsid w:val="00C21098"/>
    <w:rsid w:val="00C46184"/>
    <w:rsid w:val="00C51A82"/>
    <w:rsid w:val="00C67B7F"/>
    <w:rsid w:val="00C82B6F"/>
    <w:rsid w:val="00CB5204"/>
    <w:rsid w:val="00CE02CE"/>
    <w:rsid w:val="00CE7E34"/>
    <w:rsid w:val="00CF7F26"/>
    <w:rsid w:val="00D126E8"/>
    <w:rsid w:val="00D37327"/>
    <w:rsid w:val="00D51688"/>
    <w:rsid w:val="00D729AD"/>
    <w:rsid w:val="00D82070"/>
    <w:rsid w:val="00D8726B"/>
    <w:rsid w:val="00DB086D"/>
    <w:rsid w:val="00DC0846"/>
    <w:rsid w:val="00DC1E38"/>
    <w:rsid w:val="00DC3D9B"/>
    <w:rsid w:val="00DC7F78"/>
    <w:rsid w:val="00DF1BA3"/>
    <w:rsid w:val="00DF5EC8"/>
    <w:rsid w:val="00E07D08"/>
    <w:rsid w:val="00E11F04"/>
    <w:rsid w:val="00E16F19"/>
    <w:rsid w:val="00E268CB"/>
    <w:rsid w:val="00E36E4F"/>
    <w:rsid w:val="00E42AE1"/>
    <w:rsid w:val="00E663B1"/>
    <w:rsid w:val="00E66C9F"/>
    <w:rsid w:val="00E749B5"/>
    <w:rsid w:val="00E774DD"/>
    <w:rsid w:val="00E808F5"/>
    <w:rsid w:val="00E82E69"/>
    <w:rsid w:val="00E93403"/>
    <w:rsid w:val="00EC3390"/>
    <w:rsid w:val="00EE607F"/>
    <w:rsid w:val="00F1777D"/>
    <w:rsid w:val="00F46AAC"/>
    <w:rsid w:val="00F53209"/>
    <w:rsid w:val="00F575C1"/>
    <w:rsid w:val="00F67993"/>
    <w:rsid w:val="00F82406"/>
    <w:rsid w:val="00FB7C2A"/>
    <w:rsid w:val="00FC37D3"/>
    <w:rsid w:val="00FE51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FF906"/>
  <w15:chartTrackingRefBased/>
  <w15:docId w15:val="{E4ECD7C3-9D20-47FF-815A-B36A360DA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7A7"/>
    <w:rPr>
      <w:rFonts w:ascii="Proxima Nova Medium" w:hAnsi="Proxima Nova Medium"/>
    </w:rPr>
  </w:style>
  <w:style w:type="paragraph" w:styleId="Heading1">
    <w:name w:val="heading 1"/>
    <w:basedOn w:val="Normal"/>
    <w:next w:val="Normal"/>
    <w:link w:val="Heading1Char"/>
    <w:uiPriority w:val="9"/>
    <w:qFormat/>
    <w:rsid w:val="002310D8"/>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2310D8"/>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B70818"/>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7D5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0D8"/>
    <w:rPr>
      <w:rFonts w:ascii="Proxima Nova Medium" w:eastAsiaTheme="majorEastAsia" w:hAnsi="Proxima Nova Medium" w:cstheme="majorBidi"/>
      <w:b/>
      <w:sz w:val="28"/>
      <w:szCs w:val="40"/>
    </w:rPr>
  </w:style>
  <w:style w:type="character" w:customStyle="1" w:styleId="Heading2Char">
    <w:name w:val="Heading 2 Char"/>
    <w:basedOn w:val="DefaultParagraphFont"/>
    <w:link w:val="Heading2"/>
    <w:uiPriority w:val="9"/>
    <w:rsid w:val="002310D8"/>
    <w:rPr>
      <w:rFonts w:ascii="Proxima Nova Medium" w:eastAsiaTheme="majorEastAsia" w:hAnsi="Proxima Nova Medium" w:cstheme="majorBidi"/>
      <w:b/>
      <w:sz w:val="24"/>
      <w:szCs w:val="32"/>
    </w:rPr>
  </w:style>
  <w:style w:type="character" w:customStyle="1" w:styleId="Heading3Char">
    <w:name w:val="Heading 3 Char"/>
    <w:basedOn w:val="DefaultParagraphFont"/>
    <w:link w:val="Heading3"/>
    <w:uiPriority w:val="9"/>
    <w:rsid w:val="00B70818"/>
    <w:rPr>
      <w:rFonts w:ascii="Proxima Nova Medium" w:eastAsiaTheme="majorEastAsia" w:hAnsi="Proxima Nova Medium" w:cstheme="majorBidi"/>
      <w:b/>
      <w:szCs w:val="28"/>
    </w:rPr>
  </w:style>
  <w:style w:type="character" w:customStyle="1" w:styleId="Heading4Char">
    <w:name w:val="Heading 4 Char"/>
    <w:basedOn w:val="DefaultParagraphFont"/>
    <w:link w:val="Heading4"/>
    <w:uiPriority w:val="9"/>
    <w:semiHidden/>
    <w:rsid w:val="007D5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7A7"/>
    <w:rPr>
      <w:rFonts w:eastAsiaTheme="majorEastAsia" w:cstheme="majorBidi"/>
      <w:color w:val="272727" w:themeColor="text1" w:themeTint="D8"/>
    </w:rPr>
  </w:style>
  <w:style w:type="paragraph" w:styleId="Title">
    <w:name w:val="Title"/>
    <w:basedOn w:val="Normal"/>
    <w:next w:val="Normal"/>
    <w:link w:val="TitleChar"/>
    <w:uiPriority w:val="10"/>
    <w:qFormat/>
    <w:rsid w:val="002310D8"/>
    <w:pPr>
      <w:spacing w:after="80" w:line="240" w:lineRule="auto"/>
      <w:contextualSpacing/>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2310D8"/>
    <w:rPr>
      <w:rFonts w:ascii="Proxima Nova Medium" w:eastAsiaTheme="majorEastAsia" w:hAnsi="Proxima Nova Medium" w:cstheme="majorBidi"/>
      <w:b/>
      <w:spacing w:val="-10"/>
      <w:kern w:val="28"/>
      <w:sz w:val="36"/>
      <w:szCs w:val="56"/>
    </w:rPr>
  </w:style>
  <w:style w:type="paragraph" w:styleId="Subtitle">
    <w:name w:val="Subtitle"/>
    <w:basedOn w:val="Normal"/>
    <w:next w:val="Normal"/>
    <w:link w:val="SubtitleChar"/>
    <w:uiPriority w:val="11"/>
    <w:qFormat/>
    <w:rsid w:val="002310D8"/>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310D8"/>
    <w:rPr>
      <w:rFonts w:ascii="Proxima Nova Medium" w:eastAsiaTheme="majorEastAsia" w:hAnsi="Proxima Nova Medium" w:cstheme="majorBidi"/>
      <w:spacing w:val="15"/>
      <w:sz w:val="28"/>
      <w:szCs w:val="28"/>
    </w:rPr>
  </w:style>
  <w:style w:type="paragraph" w:styleId="Quote">
    <w:name w:val="Quote"/>
    <w:basedOn w:val="Normal"/>
    <w:next w:val="Normal"/>
    <w:link w:val="QuoteChar"/>
    <w:uiPriority w:val="29"/>
    <w:qFormat/>
    <w:rsid w:val="007D57A7"/>
    <w:pPr>
      <w:spacing w:before="160"/>
      <w:jc w:val="center"/>
    </w:pPr>
    <w:rPr>
      <w:i/>
      <w:iCs/>
      <w:color w:val="404040" w:themeColor="text1" w:themeTint="BF"/>
    </w:rPr>
  </w:style>
  <w:style w:type="character" w:customStyle="1" w:styleId="QuoteChar">
    <w:name w:val="Quote Char"/>
    <w:basedOn w:val="DefaultParagraphFont"/>
    <w:link w:val="Quote"/>
    <w:uiPriority w:val="29"/>
    <w:rsid w:val="007D57A7"/>
    <w:rPr>
      <w:i/>
      <w:iCs/>
      <w:color w:val="404040" w:themeColor="text1" w:themeTint="BF"/>
    </w:rPr>
  </w:style>
  <w:style w:type="paragraph" w:styleId="ListParagraph">
    <w:name w:val="List Paragraph"/>
    <w:basedOn w:val="Normal"/>
    <w:uiPriority w:val="34"/>
    <w:qFormat/>
    <w:rsid w:val="007D57A7"/>
    <w:pPr>
      <w:ind w:left="720"/>
      <w:contextualSpacing/>
    </w:pPr>
  </w:style>
  <w:style w:type="character" w:styleId="IntenseEmphasis">
    <w:name w:val="Intense Emphasis"/>
    <w:basedOn w:val="DefaultParagraphFont"/>
    <w:uiPriority w:val="21"/>
    <w:qFormat/>
    <w:rsid w:val="007D57A7"/>
    <w:rPr>
      <w:i/>
      <w:iCs/>
      <w:color w:val="0F4761" w:themeColor="accent1" w:themeShade="BF"/>
    </w:rPr>
  </w:style>
  <w:style w:type="paragraph" w:styleId="IntenseQuote">
    <w:name w:val="Intense Quote"/>
    <w:basedOn w:val="Normal"/>
    <w:next w:val="Normal"/>
    <w:link w:val="IntenseQuoteChar"/>
    <w:uiPriority w:val="30"/>
    <w:qFormat/>
    <w:rsid w:val="007D5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7A7"/>
    <w:rPr>
      <w:i/>
      <w:iCs/>
      <w:color w:val="0F4761" w:themeColor="accent1" w:themeShade="BF"/>
    </w:rPr>
  </w:style>
  <w:style w:type="character" w:styleId="IntenseReference">
    <w:name w:val="Intense Reference"/>
    <w:basedOn w:val="DefaultParagraphFont"/>
    <w:uiPriority w:val="32"/>
    <w:qFormat/>
    <w:rsid w:val="007D57A7"/>
    <w:rPr>
      <w:b/>
      <w:bCs/>
      <w:smallCaps/>
      <w:color w:val="0F4761" w:themeColor="accent1" w:themeShade="BF"/>
      <w:spacing w:val="5"/>
    </w:rPr>
  </w:style>
  <w:style w:type="paragraph" w:styleId="Header">
    <w:name w:val="header"/>
    <w:basedOn w:val="Normal"/>
    <w:link w:val="HeaderChar"/>
    <w:uiPriority w:val="99"/>
    <w:unhideWhenUsed/>
    <w:rsid w:val="007D57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57A7"/>
  </w:style>
  <w:style w:type="paragraph" w:styleId="Footer">
    <w:name w:val="footer"/>
    <w:basedOn w:val="Normal"/>
    <w:link w:val="FooterChar"/>
    <w:uiPriority w:val="99"/>
    <w:unhideWhenUsed/>
    <w:rsid w:val="007D57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57A7"/>
  </w:style>
  <w:style w:type="character" w:styleId="Hyperlink">
    <w:name w:val="Hyperlink"/>
    <w:basedOn w:val="DefaultParagraphFont"/>
    <w:uiPriority w:val="99"/>
    <w:unhideWhenUsed/>
    <w:rsid w:val="007D57A7"/>
    <w:rPr>
      <w:color w:val="467886" w:themeColor="hyperlink"/>
      <w:u w:val="single"/>
    </w:rPr>
  </w:style>
  <w:style w:type="character" w:styleId="UnresolvedMention">
    <w:name w:val="Unresolved Mention"/>
    <w:basedOn w:val="DefaultParagraphFont"/>
    <w:uiPriority w:val="99"/>
    <w:semiHidden/>
    <w:unhideWhenUsed/>
    <w:rsid w:val="007D57A7"/>
    <w:rPr>
      <w:color w:val="605E5C"/>
      <w:shd w:val="clear" w:color="auto" w:fill="E1DFDD"/>
    </w:rPr>
  </w:style>
  <w:style w:type="paragraph" w:styleId="NoSpacing">
    <w:name w:val="No Spacing"/>
    <w:uiPriority w:val="1"/>
    <w:qFormat/>
    <w:rsid w:val="002310D8"/>
    <w:pPr>
      <w:spacing w:after="0" w:line="240" w:lineRule="auto"/>
    </w:pPr>
    <w:rPr>
      <w:rFonts w:ascii="Proxima Nova Medium" w:hAnsi="Proxima Nova Medium"/>
    </w:rPr>
  </w:style>
  <w:style w:type="paragraph" w:styleId="TOCHeading">
    <w:name w:val="TOC Heading"/>
    <w:basedOn w:val="Heading1"/>
    <w:next w:val="Normal"/>
    <w:uiPriority w:val="39"/>
    <w:unhideWhenUsed/>
    <w:qFormat/>
    <w:rsid w:val="004132F0"/>
    <w:p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132F0"/>
    <w:pPr>
      <w:spacing w:after="100"/>
    </w:pPr>
  </w:style>
  <w:style w:type="paragraph" w:styleId="TOC2">
    <w:name w:val="toc 2"/>
    <w:basedOn w:val="Normal"/>
    <w:next w:val="Normal"/>
    <w:autoRedefine/>
    <w:uiPriority w:val="39"/>
    <w:unhideWhenUsed/>
    <w:rsid w:val="004132F0"/>
    <w:pPr>
      <w:spacing w:after="100"/>
      <w:ind w:left="220"/>
    </w:pPr>
  </w:style>
  <w:style w:type="paragraph" w:styleId="TOC3">
    <w:name w:val="toc 3"/>
    <w:basedOn w:val="Normal"/>
    <w:next w:val="Normal"/>
    <w:autoRedefine/>
    <w:uiPriority w:val="39"/>
    <w:unhideWhenUsed/>
    <w:rsid w:val="004132F0"/>
    <w:pPr>
      <w:spacing w:after="100"/>
      <w:ind w:left="440"/>
    </w:pPr>
  </w:style>
  <w:style w:type="character" w:styleId="FollowedHyperlink">
    <w:name w:val="FollowedHyperlink"/>
    <w:basedOn w:val="DefaultParagraphFont"/>
    <w:uiPriority w:val="99"/>
    <w:semiHidden/>
    <w:unhideWhenUsed/>
    <w:rsid w:val="00910C00"/>
    <w:rPr>
      <w:color w:val="96607D" w:themeColor="followedHyperlink"/>
      <w:u w:val="single"/>
    </w:rPr>
  </w:style>
  <w:style w:type="paragraph" w:styleId="FootnoteText">
    <w:name w:val="footnote text"/>
    <w:basedOn w:val="Normal"/>
    <w:link w:val="FootnoteTextChar"/>
    <w:uiPriority w:val="99"/>
    <w:semiHidden/>
    <w:unhideWhenUsed/>
    <w:rsid w:val="004805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0532"/>
    <w:rPr>
      <w:rFonts w:ascii="Proxima Nova Medium" w:hAnsi="Proxima Nova Medium"/>
      <w:sz w:val="20"/>
      <w:szCs w:val="20"/>
    </w:rPr>
  </w:style>
  <w:style w:type="character" w:styleId="FootnoteReference">
    <w:name w:val="footnote reference"/>
    <w:basedOn w:val="DefaultParagraphFont"/>
    <w:uiPriority w:val="99"/>
    <w:semiHidden/>
    <w:unhideWhenUsed/>
    <w:rsid w:val="00480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332923">
      <w:bodyDiv w:val="1"/>
      <w:marLeft w:val="0"/>
      <w:marRight w:val="0"/>
      <w:marTop w:val="0"/>
      <w:marBottom w:val="0"/>
      <w:divBdr>
        <w:top w:val="none" w:sz="0" w:space="0" w:color="auto"/>
        <w:left w:val="none" w:sz="0" w:space="0" w:color="auto"/>
        <w:bottom w:val="none" w:sz="0" w:space="0" w:color="auto"/>
        <w:right w:val="none" w:sz="0" w:space="0" w:color="auto"/>
      </w:divBdr>
    </w:div>
    <w:div w:id="1005784921">
      <w:bodyDiv w:val="1"/>
      <w:marLeft w:val="0"/>
      <w:marRight w:val="0"/>
      <w:marTop w:val="0"/>
      <w:marBottom w:val="0"/>
      <w:divBdr>
        <w:top w:val="none" w:sz="0" w:space="0" w:color="auto"/>
        <w:left w:val="none" w:sz="0" w:space="0" w:color="auto"/>
        <w:bottom w:val="none" w:sz="0" w:space="0" w:color="auto"/>
        <w:right w:val="none" w:sz="0" w:space="0" w:color="auto"/>
      </w:divBdr>
      <w:divsChild>
        <w:div w:id="1818186456">
          <w:marLeft w:val="0"/>
          <w:marRight w:val="0"/>
          <w:marTop w:val="0"/>
          <w:marBottom w:val="0"/>
          <w:divBdr>
            <w:top w:val="none" w:sz="0" w:space="0" w:color="auto"/>
            <w:left w:val="none" w:sz="0" w:space="0" w:color="auto"/>
            <w:bottom w:val="none" w:sz="0" w:space="0" w:color="auto"/>
            <w:right w:val="none" w:sz="0" w:space="0" w:color="auto"/>
          </w:divBdr>
          <w:divsChild>
            <w:div w:id="4545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r-project.org/web/packages/pak/index.html" TargetMode="External"/><Relationship Id="rId18" Type="http://schemas.openxmlformats.org/officeDocument/2006/relationships/hyperlink" Target="https://data.grdc.com.au/home/" TargetMode="External"/><Relationship Id="rId26" Type="http://schemas.openxmlformats.org/officeDocument/2006/relationships/hyperlink" Target="https://docs.github.com/en/repositories/configuring-branches-and-merges-in-your-repository/managing-protected-branches/managing-a-branch-protection-rule" TargetMode="External"/><Relationship Id="rId39" Type="http://schemas.openxmlformats.org/officeDocument/2006/relationships/hyperlink" Target="https://www.computer.org/resources/software-requirements-specifications" TargetMode="External"/><Relationship Id="rId21" Type="http://schemas.openxmlformats.org/officeDocument/2006/relationships/hyperlink" Target="https://choosealicense.com/licenses/gpl-3.0/" TargetMode="External"/><Relationship Id="rId34" Type="http://schemas.openxmlformats.org/officeDocument/2006/relationships/hyperlink" Target="https://docs.python.org/3/library/unittest.html" TargetMode="External"/><Relationship Id="rId42" Type="http://schemas.openxmlformats.org/officeDocument/2006/relationships/hyperlink" Target="https://zenodo.org/" TargetMode="External"/><Relationship Id="rId47" Type="http://schemas.openxmlformats.org/officeDocument/2006/relationships/hyperlink" Target="https://www.ccdm.com.au/dataharvestresources/grdc-guideline-for-data-upload-and-metadata-creation-in-zenodo-part-1/"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ithub.com/en/code-security/getting-started/adding-a-security-policy-to-your-repository" TargetMode="External"/><Relationship Id="rId29" Type="http://schemas.openxmlformats.org/officeDocument/2006/relationships/hyperlink" Target="https://realpython.com/documenting-python-code/" TargetMode="External"/><Relationship Id="rId11" Type="http://schemas.openxmlformats.org/officeDocument/2006/relationships/header" Target="header3.xml"/><Relationship Id="rId24" Type="http://schemas.openxmlformats.org/officeDocument/2006/relationships/hyperlink" Target="https://choosealicense.com/licenses/cc-by-4.0/" TargetMode="External"/><Relationship Id="rId32" Type="http://schemas.openxmlformats.org/officeDocument/2006/relationships/hyperlink" Target="https://testthat.r-lib.org/" TargetMode="External"/><Relationship Id="rId37" Type="http://schemas.openxmlformats.org/officeDocument/2006/relationships/hyperlink" Target="https://pypi.org/project/ghp-import/" TargetMode="External"/><Relationship Id="rId40" Type="http://schemas.openxmlformats.org/officeDocument/2006/relationships/hyperlink" Target="https://drawio-app.com/blog/uml-class-diagrams-in-draw-io/" TargetMode="External"/><Relationship Id="rId45" Type="http://schemas.openxmlformats.org/officeDocument/2006/relationships/hyperlink" Target="https://data.grdc.com.au/hom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choosealicense.com/" TargetMode="External"/><Relationship Id="rId31" Type="http://schemas.openxmlformats.org/officeDocument/2006/relationships/hyperlink" Target="https://www.doxygen.nl/" TargetMode="External"/><Relationship Id="rId44" Type="http://schemas.openxmlformats.org/officeDocument/2006/relationships/hyperlink" Target="https://www.doi.org/"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dwyl/repo-badges" TargetMode="External"/><Relationship Id="rId22" Type="http://schemas.openxmlformats.org/officeDocument/2006/relationships/hyperlink" Target="https://choosealicense.com/licenses/cc-by-4.0/" TargetMode="External"/><Relationship Id="rId27" Type="http://schemas.openxmlformats.org/officeDocument/2006/relationships/hyperlink" Target="https://docs.github.com/en/authentication/keeping-your-account-and-data-secure/removing-sensitive-data-from-a-repository" TargetMode="External"/><Relationship Id="rId30" Type="http://schemas.openxmlformats.org/officeDocument/2006/relationships/hyperlink" Target="https://www.sphinx-doc.org/en/master/" TargetMode="External"/><Relationship Id="rId35" Type="http://schemas.openxmlformats.org/officeDocument/2006/relationships/hyperlink" Target="https://docs.github.com/en/pages/getting-started-with-github-pages/creating-a-github-pages-site" TargetMode="External"/><Relationship Id="rId43" Type="http://schemas.openxmlformats.org/officeDocument/2006/relationships/hyperlink" Target="https://about.zenodo.org/policies/" TargetMode="External"/><Relationship Id="rId48" Type="http://schemas.openxmlformats.org/officeDocument/2006/relationships/header" Target="header4.xml"/><Relationship Id="rId8" Type="http://schemas.openxmlformats.org/officeDocument/2006/relationships/header" Target="header1.xml"/><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hyperlink" Target="https://devguide.ropensci.org/" TargetMode="External"/><Relationship Id="rId17" Type="http://schemas.openxmlformats.org/officeDocument/2006/relationships/hyperlink" Target="https://docs.github.com/en/authentication/managing-commit-signature-verification/about-commit-signature-verification" TargetMode="External"/><Relationship Id="rId25" Type="http://schemas.openxmlformats.org/officeDocument/2006/relationships/hyperlink" Target="https://www.atlassian.com/git/tutorials/comparing-workflows/gitflow-workflow" TargetMode="External"/><Relationship Id="rId33" Type="http://schemas.openxmlformats.org/officeDocument/2006/relationships/hyperlink" Target="https://rstudio.github.io/shinytest/articles/shinytest.html" TargetMode="External"/><Relationship Id="rId38" Type="http://schemas.openxmlformats.org/officeDocument/2006/relationships/hyperlink" Target="https://docs.github.com/en/actions/writing-workflows/quickstart" TargetMode="External"/><Relationship Id="rId46" Type="http://schemas.openxmlformats.org/officeDocument/2006/relationships/hyperlink" Target="https://grdc.com.au/__data/assets/pdf_file/0024/603177/GRDC-Guideline-for-data-upload-and-metadata-creation-in-Zenodo-for-Research-Partners-v1.1.pdf" TargetMode="External"/><Relationship Id="rId20" Type="http://schemas.openxmlformats.org/officeDocument/2006/relationships/hyperlink" Target="https://choosealicense.com/licenses/mit/" TargetMode="External"/><Relationship Id="rId41" Type="http://schemas.openxmlformats.org/officeDocument/2006/relationships/hyperlink" Target="https://cornell.app.box.com/v/ReadmeTemplat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ontributor-covenant.org/" TargetMode="External"/><Relationship Id="rId23" Type="http://schemas.openxmlformats.org/officeDocument/2006/relationships/hyperlink" Target="https://choosealicense.com/licenses/cc-by-sa-4.0/" TargetMode="External"/><Relationship Id="rId28" Type="http://schemas.openxmlformats.org/officeDocument/2006/relationships/hyperlink" Target="https://roxygen2.r-lib.org/" TargetMode="External"/><Relationship Id="rId36" Type="http://schemas.openxmlformats.org/officeDocument/2006/relationships/hyperlink" Target="https://pkgdown.r-lib.org/" TargetMode="External"/><Relationship Id="rId49"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E4E76D5-0011-45DF-92C5-870C6ACDE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2899</TotalTime>
  <Pages>11</Pages>
  <Words>5350</Words>
  <Characters>30495</Characters>
  <Application>Microsoft Office Word</Application>
  <DocSecurity>8</DocSecurity>
  <Lines>254</Lines>
  <Paragraphs>71</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AAGI-AUS GitHub Repositories Guidelines</vt:lpstr>
      <vt:lpstr>Introduction</vt:lpstr>
      <vt:lpstr>Basic Repository Requirements</vt:lpstr>
      <vt:lpstr>    Repository Name and Description</vt:lpstr>
      <vt:lpstr>    Repository Licence (Or Declaration of No Licence)</vt:lpstr>
      <vt:lpstr>    Repository README</vt:lpstr>
      <vt:lpstr>    Repository Visibility</vt:lpstr>
      <vt:lpstr>    Other Recommended Repository Requirements</vt:lpstr>
      <vt:lpstr>Licencing</vt:lpstr>
      <vt:lpstr>    Recommended Licences</vt:lpstr>
      <vt:lpstr>    Licence Compatibility Considerations</vt:lpstr>
      <vt:lpstr>Documentation Standards</vt:lpstr>
      <vt:lpstr>    Software Documentation</vt:lpstr>
      <vt:lpstr>        Scripts</vt:lpstr>
      <vt:lpstr>        Libraries and Packages</vt:lpstr>
      <vt:lpstr>        Large Packages and Software Applications</vt:lpstr>
      <vt:lpstr>    Data Documentation</vt:lpstr>
      <vt:lpstr>        Archiving on Zenodo and Uploading Metadata to the GRDC Data Catalogue</vt:lpstr>
      <vt:lpstr>GitHub Repository Management Practices</vt:lpstr>
      <vt:lpstr>    Repository Branching</vt:lpstr>
      <vt:lpstr>    Version Control</vt:lpstr>
      <vt:lpstr>        Be Careful What You Commit!</vt:lpstr>
      <vt:lpstr>        Semantic Versioning for Releases</vt:lpstr>
      <vt:lpstr>    Issue Tracking</vt:lpstr>
      <vt:lpstr>    Pull Requests</vt:lpstr>
      <vt:lpstr>    Documenting and Replying to Issues</vt:lpstr>
      <vt:lpstr>        Creating Issues</vt:lpstr>
      <vt:lpstr>        Replying to Issues</vt:lpstr>
      <vt:lpstr>    </vt:lpstr>
    </vt:vector>
  </TitlesOfParts>
  <Company>The University of Adelaide</Company>
  <LinksUpToDate>false</LinksUpToDate>
  <CharactersWithSpaces>35774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AAGI-AUS GitHub Repositories Guidelines</dc:title>
  <dc:subject/>
  <dc:creator>Russell Andrew Edson</dc:creator>
  <cp:keywords/>
  <dc:description/>
  <cp:lastModifiedBy>Russell Andrew Edson</cp:lastModifiedBy>
  <cp:revision>144</cp:revision>
  <cp:lastPrinted>2025-06-26T02:34:00Z</cp:lastPrinted>
  <dcterms:created xsi:type="dcterms:W3CDTF">2025-06-23T03:06:00Z</dcterms:created>
  <dcterms:modified xsi:type="dcterms:W3CDTF">2025-06-27T10:11:00Z</dcterms:modified>
</cp:coreProperties>
</file>