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3.png" ContentType="image/png"/>
  <Override PartName="/word/media/image7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10.png" ContentType="image/png"/>
  <Override PartName="/word/media/image5.png" ContentType="image/png"/>
  <Override PartName="/word/media/image9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rFonts w:ascii="Liberation Serif" w:hAnsi="Liberation Serif"/>
          <w:b/>
          <w:bCs/>
        </w:rPr>
        <w:t>11.07.2014</w:t>
      </w:r>
    </w:p>
    <w:p>
      <w:pPr>
        <w:pStyle w:val="style0"/>
        <w:jc w:val="center"/>
      </w:pPr>
      <w:r>
        <w:rPr>
          <w:rFonts w:ascii="Liberation Serif" w:hAnsi="Liberation Serif"/>
          <w:b/>
          <w:bCs/>
        </w:rPr>
        <w:t>Установка Elementary OS  рядом с Windows.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1)Создать загрузочную флешку с помощью программы ultraISO</w:t>
      </w:r>
    </w:p>
    <w:p>
      <w:pPr>
        <w:pStyle w:val="style0"/>
        <w:jc w:val="left"/>
      </w:pPr>
      <w:r>
        <w:rPr>
          <w:rFonts w:ascii="Liberation Serif" w:hAnsi="Liberation Serif"/>
        </w:rPr>
        <w:t>2)Поставить настройки в Bios, чтобы при включении компьютера первой запустилась загрузочная флешка</w:t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31750</wp:posOffset>
            </wp:positionH>
            <wp:positionV relativeFrom="line">
              <wp:posOffset>116205</wp:posOffset>
            </wp:positionV>
            <wp:extent cx="3013075" cy="20694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Становимся на строчку с названием нашей флешки (Patriot Memory) и поднимаем ее в самый верх при помощи клавиши “+” на клавиатуре.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50165</wp:posOffset>
            </wp:positionH>
            <wp:positionV relativeFrom="line">
              <wp:posOffset>47625</wp:posOffset>
            </wp:positionV>
            <wp:extent cx="2995295" cy="19018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Нажимаем  клавишу F10 и перезагружаем компьютер</w:t>
      </w:r>
    </w:p>
    <w:p>
      <w:pPr>
        <w:pStyle w:val="style0"/>
        <w:jc w:val="left"/>
      </w:pPr>
      <w:r>
        <w:rPr>
          <w:rFonts w:ascii="Liberation Serif" w:hAnsi="Liberation Serif"/>
        </w:rPr>
        <w:t>3)Загружаемся с  установочного устройства.  Далее будет предложен выбор языка системы.</w:t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13335</wp:posOffset>
            </wp:positionH>
            <wp:positionV relativeFrom="line">
              <wp:posOffset>33655</wp:posOffset>
            </wp:positionV>
            <wp:extent cx="3679825" cy="2820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Далее видим экран подготовки к установке системы, нажимаем «продолжить»</w:t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26670</wp:posOffset>
            </wp:positionH>
            <wp:positionV relativeFrom="line">
              <wp:posOffset>209550</wp:posOffset>
            </wp:positionV>
            <wp:extent cx="3304540" cy="22059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Далее появляется окно, в котором установщик спросит нас, что ему делать при установке. Для того, чтобы Windows осталась целой, выбираем «Другой вариант» и жмём «Продолжить».</w:t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36830</wp:posOffset>
            </wp:positionH>
            <wp:positionV relativeFrom="line">
              <wp:posOffset>127635</wp:posOffset>
            </wp:positionV>
            <wp:extent cx="3645535" cy="26136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8255</wp:posOffset>
            </wp:positionH>
            <wp:positionV relativeFrom="line">
              <wp:posOffset>156210</wp:posOffset>
            </wp:positionV>
            <wp:extent cx="3694430" cy="26974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  <w:t>Теперь мы видим менеджер разбивки диска на разделы (назовем его так)</w:t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(ниже пример на скриншоте)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4)Windows находится в разделе с файловой системой NTFS. Выбираем пустой раздел.</w:t>
      </w:r>
    </w:p>
    <w:p>
      <w:pPr>
        <w:pStyle w:val="style0"/>
        <w:jc w:val="left"/>
      </w:pPr>
      <w:r>
        <w:rPr>
          <w:rFonts w:ascii="Liberation Serif" w:cs="Liberation Serif;Times New Roman" w:eastAsia="Liberation Serif;Times New Roman" w:hAnsi="Liberation Serif"/>
        </w:rPr>
        <w:t xml:space="preserve"> </w:t>
      </w:r>
      <w:r>
        <w:rPr>
          <w:rFonts w:ascii="Liberation Serif" w:hAnsi="Liberation Serif"/>
        </w:rPr>
        <w:t>Жмем «добавить», в открывшемся окне выставляем следующие настройки: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тип нового раздела — первичный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размер нового раздела в мегабайтах — 2000мб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использовать как — файл подкачки (swap)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точку монтирования не ставим</w:t>
      </w:r>
    </w:p>
    <w:p>
      <w:pPr>
        <w:pStyle w:val="style0"/>
        <w:jc w:val="left"/>
      </w:pPr>
      <w:r>
        <w:rPr>
          <w:rFonts w:ascii="Liberation Serif" w:hAnsi="Liberation Serif"/>
        </w:rPr>
        <w:t>Этот раздел будет использоваться как файл подкачеи.</w:t>
      </w:r>
    </w:p>
    <w:p>
      <w:pPr>
        <w:pStyle w:val="style0"/>
        <w:jc w:val="left"/>
      </w:pPr>
      <w:r>
        <w:rPr>
          <w:rFonts w:ascii="Liberation Serif" w:hAnsi="Liberation Serif"/>
        </w:rPr>
        <w:t>Жмем «ок»</w:t>
      </w:r>
    </w:p>
    <w:p>
      <w:pPr>
        <w:pStyle w:val="style0"/>
        <w:jc w:val="left"/>
      </w:pPr>
      <w:r>
        <w:rPr>
          <w:rFonts w:ascii="Liberation Serif" w:hAnsi="Liberation Serif"/>
        </w:rPr>
        <w:t>Еще раз выбираем пустой раздел, его будем использовать под OS</w:t>
      </w:r>
    </w:p>
    <w:p>
      <w:pPr>
        <w:pStyle w:val="style0"/>
        <w:jc w:val="left"/>
      </w:pPr>
      <w:r>
        <w:rPr>
          <w:rFonts w:ascii="Liberation Serif" w:hAnsi="Liberation Serif"/>
        </w:rPr>
        <w:t>Жмем «добавить», в открывшемся окне выставляем следующие настройки: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тип нового раздела — логический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размер нового раздела в мегабайтах — по желанию (желательно не менее 15 Гб)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использовать как —-журналируемая файловая система (Ext4)</w:t>
      </w:r>
    </w:p>
    <w:p>
      <w:pPr>
        <w:pStyle w:val="style0"/>
        <w:jc w:val="left"/>
      </w:pPr>
      <w:r>
        <w:rPr>
          <w:rFonts w:ascii="Liberation Serif" w:hAnsi="Liberation Serif"/>
        </w:rPr>
        <w:tab/>
        <w:t>точка монтирования - «/»</w:t>
      </w:r>
    </w:p>
    <w:p>
      <w:pPr>
        <w:pStyle w:val="style0"/>
        <w:jc w:val="left"/>
      </w:pPr>
      <w:r>
        <w:rPr>
          <w:rFonts w:ascii="Liberation Serif" w:hAnsi="Liberation Serif"/>
        </w:rPr>
        <w:t>Жмем «ок»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  <w:b/>
          <w:bCs/>
        </w:rPr>
        <w:t>ВАЖНО!</w:t>
      </w:r>
    </w:p>
    <w:p>
      <w:pPr>
        <w:pStyle w:val="style0"/>
        <w:jc w:val="left"/>
      </w:pPr>
      <w:r>
        <w:rPr>
          <w:rFonts w:ascii="Liberation Serif" w:hAnsi="Liberation Serif"/>
          <w:b/>
          <w:bCs/>
        </w:rPr>
        <w:t>СНАЧАЛО СОЗДАЕТСЯ РАЗДЕЛ SWAP, ЗАТЕМ EXT, В ПРОТИВНОМ СЛУЧАЕ НЕ ЗАПУСТИТСЯ GRAB</w:t>
      </w:r>
    </w:p>
    <w:p>
      <w:pPr>
        <w:pStyle w:val="style0"/>
        <w:jc w:val="left"/>
      </w:pPr>
      <w:r>
        <w:rPr>
          <w:rFonts w:ascii="Liberation Serif" w:hAnsi="Liberation Serif"/>
          <w:b/>
          <w:bCs/>
        </w:rPr>
      </w:r>
    </w:p>
    <w:p>
      <w:pPr>
        <w:pStyle w:val="style0"/>
        <w:jc w:val="left"/>
      </w:pPr>
      <w:r>
        <w:rPr>
          <w:rFonts w:ascii="Liberation Serif" w:hAnsi="Liberation Serif"/>
          <w:b w:val="false"/>
          <w:bCs w:val="false"/>
        </w:rPr>
        <w:t xml:space="preserve">5)В «устройство для установки системного загрузчика» выбираем /dev/sda(номер раздела) с файловой системой ext4 и точкой подключения «/» </w:t>
      </w:r>
    </w:p>
    <w:p>
      <w:pPr>
        <w:pStyle w:val="style0"/>
        <w:jc w:val="left"/>
      </w:pPr>
      <w:r>
        <w:rPr>
          <w:rFonts w:ascii="Liberation Serif" w:hAnsi="Liberation Serif"/>
          <w:b w:val="false"/>
          <w:bCs w:val="false"/>
        </w:rPr>
        <w:t>Жмем «установить сейчас»</w:t>
      </w:r>
    </w:p>
    <w:p>
      <w:pPr>
        <w:pStyle w:val="style0"/>
        <w:jc w:val="left"/>
      </w:pPr>
      <w:r>
        <w:rPr>
          <w:rFonts w:ascii="Liberation Serif" w:hAnsi="Liberation Serif"/>
        </w:rPr>
        <w:t>6)Заводим пользователя. Пароль обязателен</w:t>
      </w:r>
    </w:p>
    <w:p>
      <w:pPr>
        <w:pStyle w:val="style0"/>
        <w:jc w:val="left"/>
      </w:pPr>
      <w:r>
        <w:rPr>
          <w:rFonts w:ascii="Liberation Serif" w:hAnsi="Liberation Serif"/>
        </w:rPr>
        <w:t>(пример на скриншоте)</w:t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12700</wp:posOffset>
            </wp:positionH>
            <wp:positionV relativeFrom="line">
              <wp:posOffset>83185</wp:posOffset>
            </wp:positionV>
            <wp:extent cx="3747770" cy="28867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  <w:tab/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Жмём продолжить и дожидаемся окончания установки системы, после чего жмём перезагрузить.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62230</wp:posOffset>
            </wp:positionH>
            <wp:positionV relativeFrom="line">
              <wp:posOffset>0</wp:posOffset>
            </wp:positionV>
            <wp:extent cx="4412615" cy="10483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После перезагрузки вы попадаете в меню выбора операционной системы — GRUB.</w:t>
      </w:r>
    </w:p>
    <w:p>
      <w:pPr>
        <w:pStyle w:val="style0"/>
        <w:jc w:val="left"/>
      </w:pPr>
      <w:r>
        <w:rPr>
          <w:rFonts w:ascii="Liberation Serif" w:hAnsi="Liberation Serif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62230</wp:posOffset>
            </wp:positionH>
            <wp:positionV relativeFrom="line">
              <wp:posOffset>130810</wp:posOffset>
            </wp:positionV>
            <wp:extent cx="3829050" cy="26854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Выбрав Elementary, мы попадем в нашу только что установленную Elementary.</w:t>
      </w:r>
    </w:p>
    <w:p>
      <w:pPr>
        <w:pStyle w:val="style0"/>
        <w:jc w:val="left"/>
      </w:pPr>
      <w:r>
        <w:rPr>
          <w:rFonts w:ascii="Liberation Serif" w:hAnsi="Liberation Serif"/>
        </w:rPr>
        <w:t>(пример на скриншоте)</w:t>
      </w:r>
    </w:p>
    <w:p>
      <w:pPr>
        <w:pStyle w:val="style0"/>
        <w:jc w:val="left"/>
      </w:pPr>
      <w:r>
        <w:rPr>
          <w:rFonts w:ascii="Liberation Serif" w:hAnsi="Liberation Serif"/>
        </w:rPr>
        <w:b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37465</wp:posOffset>
            </wp:positionH>
            <wp:positionV relativeFrom="line">
              <wp:posOffset>86360</wp:posOffset>
            </wp:positionV>
            <wp:extent cx="4022090" cy="2924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Liberation Serif" w:hAnsi="Liberation Serif"/>
        </w:rPr>
        <w:t>14.07.2014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Настройка proxy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1. Сначала надо настроить proxy в системе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Для этого надо открыть системные настройки → Сеть → Сетевая прокси-служба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В методе выбрать «вручную»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HTTP Proxy указать 192.168.200.42 порт 3128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HTTPS Proxy указать 192.168.200.42 порт 3128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2. Настройка proxy для консольной команды «apt-get", предназначенный для установки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программ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Для этого с правами администратора надо открыть файл, расположенный по пути «/etc/apt/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apt.conf»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Полный синтаксис команды: «sudo nano /etc/apt/apt.conf»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В нем указать следующие настройки proxy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Acquire::http::proxy "http://имя пользователя:пароль@адрес:порт";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Acquire::ftp::proxy "ftp://имя пользователя:пароль@адрес:порт";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Acquire::https::proxy "https://имя пользователя:пароль@адрес:порт";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Acquire::::Proxy "true";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Для сохранения изменений необходимо нажать сочетание клавиш на клавиатуре «ctrl+o» и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подтвердить сохранение файла нажатием кнопки «enter».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Для выхода из редактирования файла необходимо нажать сочетание клавиш на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клавиатуре «ctrl+x»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3. Для использования других команд нужно добавить глобальные настройки proxy.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Для этого в терминале нужно ввести две строчки, предварительно войти в оболочку bash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командой в терминале «/bin/bash --login»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«export http_proxy=http://имя пользователя:пароль@адрес:порт»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«export https_proxy=https://имя пользователя:пароль@адрес:порт»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8/07/2014.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Наша задача на текущий момент заключается в том чтобы запустить локальную версию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Матрицы МГУП”.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Для начала нам нужно установить необходимые библиотеки, программы и файлы.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Начнем с установки RVM, ruby и MySQL, bundle install: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1. Запускаем Терминал.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2. Перед тем, как что-нибудь сделать мы должны убедиться что все пакеты актуальны: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sudo apt-get update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3. Далее мы можем приступить к установке RVM (Ruby Version Manager). Это программа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позволяющая использовать несколько версий Ruby на одной машине. В данном случае она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нам нужна чтобы установить последнюю версию Ruby.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Если у вас нет curl — его можно установить командой: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sudo apt-get install curl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4. Затем ставим RVM: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curl -L get.rvm.io | bash -s stable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5. После установки RVM его необходимо запустить: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source ~/.rvm/scripts/rvm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6. С использованием RVM, Ruby легко установить: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rvm install 2.1.2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7. Устанавливаем MySQL;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sudo apt-get install mysql-server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8. Устанавливаем дополнительные библиотеки для работы с программой. Для этого нам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необходимо зайти в директорию программы( у меня путь: cd Downloads/hq-</w:t>
      </w:r>
    </w:p>
    <w:p>
      <w:pPr>
        <w:pStyle w:val="style0"/>
        <w:jc w:val="left"/>
      </w:pPr>
      <w:r>
        <w:rPr>
          <w:rFonts w:ascii="Liberation Serif" w:hAnsi="Liberation Serif"/>
        </w:rPr>
        <w:t>master/) и выполнить команду: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bundle install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P.S. Возможные ошибки, возникающие при установке gem’ов.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1. При возникновении ошибки с устновкой gem’а capibara необходимо доставить пакет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командой в терминале “sudo apt-get install libqt4-dev”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2. При возникновении ошибки с установкой gem’а tiny_tds необходимо доставить пакет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командой в терминале “sudo apt-get install freetds-dev”.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9.07.2014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На этом этапе нам нужно создать базу данных с целью запуска “Матрица МГУП”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Нужно сделать следующие шаги: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1. В терминале войти в MySQL командой: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mysql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2. Команда, показывающая уже существующие базы данных: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show databases;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3.Нужно войти под: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/bin/bash --login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 xml:space="preserve">4.Затем проверяем версию ruby 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ruby -v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5.Подключаем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rvm ruby-2.1.2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6.И еще раз смотрим все ли gems установлены: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bundle install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7.Запускаем сервер: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rails s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8.Проверяем сервер в проводнику браузера: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http://127.0.0.1:3000/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9.В терминале проверяем порты: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netstat -tap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10.Проверяем идет ли соединение с портом 3306: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telnet localhost 3306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11.Отключаем установку соединения с портом базой данных: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Ctrl+6”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12.Смотрим команды: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rake -T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13.Используем команду для переноса структуры ит схемы в базу данных: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rake db:setup</w:t>
      </w:r>
    </w:p>
    <w:p>
      <w:pPr>
        <w:pStyle w:val="style0"/>
        <w:jc w:val="left"/>
      </w:pPr>
      <w:r>
        <w:rPr>
          <w:rFonts w:ascii="Liberation Serif" w:hAnsi="Liberation Serif"/>
        </w:rPr>
      </w:r>
    </w:p>
    <w:p>
      <w:pPr>
        <w:pStyle w:val="style0"/>
        <w:jc w:val="left"/>
      </w:pPr>
      <w:r>
        <w:rPr>
          <w:rFonts w:ascii="Liberation Serif" w:hAnsi="Liberation Serif"/>
        </w:rPr>
        <w:t>14.Запускаем сервер.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2014-07-15T20:25:41.00Z</dcterms:created>
  <cp:revision>0</cp:revision>
</cp:coreProperties>
</file>