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587920" w:rsidRPr="00587920">
            <w:rPr>
              <w:b/>
              <w:sz w:val="44"/>
              <w:lang w:val="en-US"/>
            </w:rPr>
            <w:t>SQL</w:t>
          </w:r>
          <w:r w:rsidR="00587920" w:rsidRPr="00392EE6">
            <w:rPr>
              <w:b/>
              <w:sz w:val="44"/>
            </w:rPr>
            <w:t xml:space="preserve">. </w:t>
          </w:r>
          <w:r w:rsidR="00587920" w:rsidRPr="00587920">
            <w:rPr>
              <w:b/>
              <w:sz w:val="44"/>
            </w:rPr>
            <w:t xml:space="preserve">Операции </w:t>
          </w:r>
          <w:r w:rsidR="00587920" w:rsidRPr="00587920">
            <w:rPr>
              <w:b/>
              <w:sz w:val="44"/>
              <w:lang w:val="en-US"/>
            </w:rPr>
            <w:t>DDL</w:t>
          </w:r>
          <w:r w:rsidR="00587920" w:rsidRPr="00392EE6">
            <w:rPr>
              <w:b/>
              <w:sz w:val="44"/>
            </w:rPr>
            <w:t xml:space="preserve">, </w:t>
          </w:r>
          <w:r w:rsidR="00587920" w:rsidRPr="00587920">
            <w:rPr>
              <w:b/>
              <w:sz w:val="44"/>
              <w:lang w:val="en-US"/>
            </w:rPr>
            <w:t>DML</w:t>
          </w:r>
          <w:r w:rsidR="00587920" w:rsidRPr="00392EE6">
            <w:rPr>
              <w:b/>
              <w:sz w:val="44"/>
            </w:rPr>
            <w:t xml:space="preserve">, </w:t>
          </w:r>
          <w:r w:rsidR="00587920" w:rsidRPr="00587920">
            <w:rPr>
              <w:b/>
              <w:sz w:val="44"/>
              <w:lang w:val="en-US"/>
            </w:rPr>
            <w:t>DCL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r>
        <w:rPr>
          <w:b/>
        </w:rPr>
        <w:t>Грейд</w:t>
      </w:r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392EE6">
            <w:t>Мидл</w:t>
          </w:r>
          <w:r w:rsidR="00587920" w:rsidRPr="00587920">
            <w:t xml:space="preserve"> Разработчик RPA</w:t>
          </w:r>
        </w:sdtContent>
      </w:sdt>
      <w:bookmarkStart w:id="0" w:name="_GoBack"/>
      <w:bookmarkEnd w:id="0"/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>
            <w:t>1 неделя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6E41C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6E41C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6E41C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6E41C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6E41C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6E41C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6E41C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1" w:name="_Toc140661361"/>
      <w:r>
        <w:lastRenderedPageBreak/>
        <w:t>Описание компетенции</w:t>
      </w:r>
      <w:bookmarkEnd w:id="1"/>
    </w:p>
    <w:p w:rsidR="00333FAE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r w:rsidR="00587920" w:rsidRPr="00587920">
            <w:t>SQL. Операции DDL, DML, DCL</w:t>
          </w:r>
        </w:sdtContent>
      </w:sdt>
      <w:r>
        <w:t xml:space="preserve"> предполагает </w:t>
      </w:r>
      <w:r w:rsidR="000D62FB">
        <w:t>знание и понимание</w:t>
      </w:r>
      <w:r>
        <w:t xml:space="preserve"> </w:t>
      </w:r>
      <w:sdt>
        <w:sdtPr>
          <w:id w:val="261575487"/>
          <w:placeholder>
            <w:docPart w:val="DefaultPlaceholder_-1854013440"/>
          </w:placeholder>
        </w:sdtPr>
        <w:sdtEndPr/>
        <w:sdtContent>
          <w:r w:rsidR="00587920">
            <w:t xml:space="preserve">языка </w:t>
          </w:r>
          <w:r w:rsidR="00587920" w:rsidRPr="00333FAE">
            <w:rPr>
              <w:lang w:val="en-US"/>
            </w:rPr>
            <w:t>SQL</w:t>
          </w:r>
          <w:r w:rsidR="00587920">
            <w:t>, его синтаксиса, типов данных и операций, принципов этого языка и реляционных баз данных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333FAE" w:rsidRDefault="00333FAE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Владение и понимание терминов реляционной алгебры </w:t>
          </w:r>
        </w:p>
        <w:p w:rsidR="00333FAE" w:rsidRDefault="00333FAE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Планирование и проектирование баз данных</w:t>
          </w:r>
        </w:p>
        <w:p w:rsidR="00333FAE" w:rsidRDefault="00333FAE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Составление концептуальных и логических схем баз данных</w:t>
          </w:r>
        </w:p>
        <w:p w:rsidR="00333FAE" w:rsidRDefault="00333FAE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Использование различных типов данных, соответствующих назначению атрибутов</w:t>
          </w:r>
        </w:p>
        <w:p w:rsidR="00333FAE" w:rsidRDefault="00333FAE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Создание баз данных</w:t>
          </w:r>
        </w:p>
        <w:p w:rsidR="00333FAE" w:rsidRDefault="00333FAE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Нормализация баз данных</w:t>
          </w:r>
        </w:p>
        <w:p w:rsidR="00853B1B" w:rsidRDefault="00333FAE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Написание корректных запросов к БД 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2" w:name="_Toc140661362"/>
      <w:r>
        <w:t>Задание</w:t>
      </w:r>
      <w:bookmarkEnd w:id="2"/>
    </w:p>
    <w:sdt>
      <w:sdtPr>
        <w:id w:val="698129849"/>
        <w:placeholder>
          <w:docPart w:val="DefaultPlaceholder_-1854013440"/>
        </w:placeholder>
      </w:sdtPr>
      <w:sdtEndPr/>
      <w:sdtContent>
        <w:p w:rsidR="00B261E4" w:rsidRDefault="00B261E4" w:rsidP="00B261E4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>Выбрать предметную область проектируемой БД</w:t>
          </w:r>
        </w:p>
        <w:tbl>
          <w:tblPr>
            <w:tblStyle w:val="ab"/>
            <w:tblW w:w="0" w:type="auto"/>
            <w:tblLook w:val="04A0" w:firstRow="1" w:lastRow="0" w:firstColumn="1" w:lastColumn="0" w:noHBand="0" w:noVBand="1"/>
          </w:tblPr>
          <w:tblGrid>
            <w:gridCol w:w="5097"/>
            <w:gridCol w:w="5098"/>
          </w:tblGrid>
          <w:tr w:rsidR="00B261E4" w:rsidTr="00B261E4">
            <w:tc>
              <w:tcPr>
                <w:tcW w:w="5097" w:type="dxa"/>
              </w:tcPr>
              <w:p w:rsidR="00B261E4" w:rsidRDefault="00B261E4" w:rsidP="00B261E4">
                <w:pPr>
                  <w:spacing w:line="360" w:lineRule="auto"/>
                  <w:jc w:val="both"/>
                </w:pPr>
                <w:r>
                  <w:t>Сдача жилья в аренду</w:t>
                </w:r>
              </w:p>
            </w:tc>
            <w:tc>
              <w:tcPr>
                <w:tcW w:w="5098" w:type="dxa"/>
              </w:tcPr>
              <w:p w:rsidR="00B261E4" w:rsidRDefault="00B261E4" w:rsidP="00B261E4">
                <w:pPr>
                  <w:spacing w:line="360" w:lineRule="auto"/>
                  <w:jc w:val="both"/>
                </w:pPr>
                <w:r>
                  <w:t>Журнал успеваемости студентов</w:t>
                </w:r>
              </w:p>
            </w:tc>
          </w:tr>
          <w:tr w:rsidR="00B261E4" w:rsidTr="00B261E4">
            <w:tc>
              <w:tcPr>
                <w:tcW w:w="5097" w:type="dxa"/>
              </w:tcPr>
              <w:p w:rsidR="00B261E4" w:rsidRDefault="00B261E4" w:rsidP="00B261E4">
                <w:pPr>
                  <w:spacing w:line="360" w:lineRule="auto"/>
                  <w:jc w:val="both"/>
                </w:pPr>
                <w:r>
                  <w:t>Продажа товаров оптики</w:t>
                </w:r>
              </w:p>
            </w:tc>
            <w:tc>
              <w:tcPr>
                <w:tcW w:w="5098" w:type="dxa"/>
              </w:tcPr>
              <w:p w:rsidR="00B261E4" w:rsidRDefault="00B261E4" w:rsidP="00B261E4">
                <w:pPr>
                  <w:spacing w:line="360" w:lineRule="auto"/>
                  <w:jc w:val="both"/>
                </w:pPr>
                <w:r>
                  <w:t>Турагентство</w:t>
                </w:r>
              </w:p>
            </w:tc>
          </w:tr>
          <w:tr w:rsidR="00B261E4" w:rsidTr="00B261E4">
            <w:tc>
              <w:tcPr>
                <w:tcW w:w="5097" w:type="dxa"/>
                <w:vAlign w:val="center"/>
              </w:tcPr>
              <w:p w:rsidR="00B261E4" w:rsidRDefault="00B261E4" w:rsidP="00B261E4">
                <w:pPr>
                  <w:spacing w:line="360" w:lineRule="auto"/>
                </w:pPr>
                <w:r>
                  <w:t>Работа регистратуры в медицинском учреждении</w:t>
                </w:r>
              </w:p>
            </w:tc>
            <w:tc>
              <w:tcPr>
                <w:tcW w:w="5098" w:type="dxa"/>
              </w:tcPr>
              <w:p w:rsidR="00B261E4" w:rsidRDefault="00B261E4" w:rsidP="00B261E4">
                <w:pPr>
                  <w:spacing w:line="360" w:lineRule="auto"/>
                  <w:jc w:val="both"/>
                </w:pPr>
                <w:r>
                  <w:t>Организация логирования шагов робота (</w:t>
                </w:r>
                <w:r w:rsidRPr="000F11CF">
                  <w:rPr>
                    <w:b/>
                  </w:rPr>
                  <w:t>рекомендованная предметная область</w:t>
                </w:r>
                <w:r>
                  <w:t>)</w:t>
                </w:r>
              </w:p>
            </w:tc>
          </w:tr>
          <w:tr w:rsidR="00B261E4" w:rsidTr="00B261E4">
            <w:tc>
              <w:tcPr>
                <w:tcW w:w="5097" w:type="dxa"/>
              </w:tcPr>
              <w:p w:rsidR="00B261E4" w:rsidRDefault="00B261E4" w:rsidP="00B261E4">
                <w:pPr>
                  <w:spacing w:line="360" w:lineRule="auto"/>
                  <w:jc w:val="both"/>
                </w:pPr>
                <w:r>
                  <w:t xml:space="preserve">Расписание учебных занятий </w:t>
                </w:r>
              </w:p>
            </w:tc>
            <w:tc>
              <w:tcPr>
                <w:tcW w:w="5098" w:type="dxa"/>
              </w:tcPr>
              <w:p w:rsidR="00B261E4" w:rsidRDefault="00B261E4" w:rsidP="00B261E4">
                <w:pPr>
                  <w:spacing w:line="360" w:lineRule="auto"/>
                  <w:jc w:val="both"/>
                </w:pPr>
              </w:p>
            </w:tc>
          </w:tr>
        </w:tbl>
        <w:p w:rsidR="00B261E4" w:rsidRDefault="00B261E4" w:rsidP="00B261E4">
          <w:pPr>
            <w:spacing w:before="240" w:line="360" w:lineRule="auto"/>
            <w:jc w:val="both"/>
          </w:pPr>
          <w:r>
            <w:t>Можно предложить свой вариант предметной области для проектирования и согласовать с проверяющим или Даниилом Морозенко.</w:t>
          </w:r>
        </w:p>
        <w:p w:rsidR="000F11CF" w:rsidRDefault="00B261E4" w:rsidP="00B261E4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 xml:space="preserve">Спроектировать БД и представить логическую модель БД с помощью </w:t>
          </w:r>
          <w:r>
            <w:rPr>
              <w:lang w:val="en-US"/>
            </w:rPr>
            <w:t>ER</w:t>
          </w:r>
          <w:r w:rsidRPr="00392EE6">
            <w:t>-</w:t>
          </w:r>
          <w:r w:rsidR="000F11CF">
            <w:t>диаграммы. База данных должна отвечать требованиям:</w:t>
          </w:r>
        </w:p>
        <w:p w:rsidR="000F11CF" w:rsidRDefault="000F11CF" w:rsidP="000F11CF">
          <w:pPr>
            <w:pStyle w:val="aa"/>
            <w:numPr>
              <w:ilvl w:val="1"/>
              <w:numId w:val="4"/>
            </w:numPr>
            <w:spacing w:line="360" w:lineRule="auto"/>
            <w:jc w:val="both"/>
          </w:pPr>
          <w:r>
            <w:t>Наличие не менее 6 отношений с определенными атрибутами и ограничениями.</w:t>
          </w:r>
        </w:p>
        <w:p w:rsidR="000F11CF" w:rsidRDefault="000F11CF" w:rsidP="000F11CF">
          <w:pPr>
            <w:pStyle w:val="aa"/>
            <w:numPr>
              <w:ilvl w:val="1"/>
              <w:numId w:val="4"/>
            </w:numPr>
            <w:spacing w:line="360" w:lineRule="auto"/>
            <w:jc w:val="both"/>
          </w:pPr>
          <w:r>
            <w:t>Использованы все типы связи. Если некоторые типы невозможно использовать, то причины необходимо обосновать.</w:t>
          </w:r>
        </w:p>
        <w:p w:rsidR="000F11CF" w:rsidRDefault="000F11CF" w:rsidP="000F11CF">
          <w:pPr>
            <w:pStyle w:val="aa"/>
            <w:numPr>
              <w:ilvl w:val="1"/>
              <w:numId w:val="4"/>
            </w:numPr>
            <w:spacing w:line="360" w:lineRule="auto"/>
            <w:jc w:val="both"/>
          </w:pPr>
          <w:r>
            <w:t>БД находится в 3НФ или 4НФ</w:t>
          </w:r>
        </w:p>
        <w:p w:rsidR="000F11CF" w:rsidRDefault="000F11CF" w:rsidP="000F11CF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 xml:space="preserve">Создать БД в выбранной СУБД с помощью одного </w:t>
          </w:r>
          <w:r>
            <w:rPr>
              <w:lang w:val="en-US"/>
            </w:rPr>
            <w:t>SQL</w:t>
          </w:r>
          <w:r w:rsidRPr="00392EE6">
            <w:t xml:space="preserve"> </w:t>
          </w:r>
          <w:r>
            <w:t>скрипта на генерацию БД и наполнение её данными (не менее 10 записей в каждом отношении)</w:t>
          </w:r>
        </w:p>
        <w:p w:rsidR="000F11CF" w:rsidRDefault="000F11CF" w:rsidP="000F11CF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 xml:space="preserve">Провести манипуляции с данными в БД, используя указанные ниже команды. Запросов должно быть не менее 8, из которых 3 – запросы с оператором </w:t>
          </w:r>
          <w:r>
            <w:rPr>
              <w:lang w:val="en-US"/>
            </w:rPr>
            <w:t>JOIN</w:t>
          </w:r>
          <w:r w:rsidRPr="00392EE6">
            <w:t xml:space="preserve">. </w:t>
          </w:r>
          <w:r>
            <w:t>Желательно строить сложные запросы, совмещающие в себе применение нескольких операторов.</w:t>
          </w:r>
        </w:p>
        <w:tbl>
          <w:tblPr>
            <w:tblStyle w:val="ab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398"/>
            <w:gridCol w:w="3398"/>
            <w:gridCol w:w="3399"/>
          </w:tblGrid>
          <w:tr w:rsidR="000F11CF" w:rsidTr="009F3C57">
            <w:tc>
              <w:tcPr>
                <w:tcW w:w="3398" w:type="dxa"/>
              </w:tcPr>
              <w:p w:rsidR="000F11CF" w:rsidRDefault="000F11CF" w:rsidP="000F11CF">
                <w:pPr>
                  <w:pStyle w:val="aa"/>
                  <w:numPr>
                    <w:ilvl w:val="0"/>
                    <w:numId w:val="5"/>
                  </w:numPr>
                  <w:spacing w:line="360" w:lineRule="auto"/>
                  <w:jc w:val="both"/>
                </w:pPr>
                <w:r>
                  <w:rPr>
                    <w:lang w:val="en-US"/>
                  </w:rPr>
                  <w:lastRenderedPageBreak/>
                  <w:t>WHERE</w:t>
                </w:r>
              </w:p>
            </w:tc>
            <w:tc>
              <w:tcPr>
                <w:tcW w:w="3398" w:type="dxa"/>
              </w:tcPr>
              <w:p w:rsidR="000F11CF" w:rsidRDefault="000F11CF" w:rsidP="000F11CF">
                <w:pPr>
                  <w:pStyle w:val="aa"/>
                  <w:numPr>
                    <w:ilvl w:val="0"/>
                    <w:numId w:val="5"/>
                  </w:numPr>
                  <w:spacing w:line="360" w:lineRule="auto"/>
                  <w:jc w:val="both"/>
                </w:pPr>
                <w:r>
                  <w:rPr>
                    <w:lang w:val="en-US"/>
                  </w:rPr>
                  <w:t>JOIN</w:t>
                </w:r>
              </w:p>
            </w:tc>
            <w:tc>
              <w:tcPr>
                <w:tcW w:w="3399" w:type="dxa"/>
              </w:tcPr>
              <w:p w:rsidR="000F11CF" w:rsidRDefault="000F11CF" w:rsidP="000F11CF">
                <w:pPr>
                  <w:pStyle w:val="aa"/>
                  <w:numPr>
                    <w:ilvl w:val="0"/>
                    <w:numId w:val="5"/>
                  </w:numPr>
                  <w:spacing w:line="360" w:lineRule="auto"/>
                  <w:jc w:val="both"/>
                </w:pPr>
                <w:r>
                  <w:rPr>
                    <w:lang w:val="en-US"/>
                  </w:rPr>
                  <w:t>GROUP BY</w:t>
                </w:r>
              </w:p>
            </w:tc>
          </w:tr>
          <w:tr w:rsidR="000F11CF" w:rsidRPr="00392EE6" w:rsidTr="009F3C57">
            <w:tc>
              <w:tcPr>
                <w:tcW w:w="3398" w:type="dxa"/>
              </w:tcPr>
              <w:p w:rsidR="000F11CF" w:rsidRDefault="000F11CF" w:rsidP="000F11CF">
                <w:pPr>
                  <w:pStyle w:val="aa"/>
                  <w:numPr>
                    <w:ilvl w:val="0"/>
                    <w:numId w:val="5"/>
                  </w:numPr>
                  <w:spacing w:line="360" w:lineRule="auto"/>
                  <w:jc w:val="both"/>
                </w:pPr>
                <w:r>
                  <w:rPr>
                    <w:lang w:val="en-US"/>
                  </w:rPr>
                  <w:t>ORDER BY</w:t>
                </w:r>
              </w:p>
            </w:tc>
            <w:tc>
              <w:tcPr>
                <w:tcW w:w="3398" w:type="dxa"/>
              </w:tcPr>
              <w:p w:rsidR="000F11CF" w:rsidRDefault="000F11CF" w:rsidP="000F11CF">
                <w:pPr>
                  <w:pStyle w:val="aa"/>
                  <w:numPr>
                    <w:ilvl w:val="0"/>
                    <w:numId w:val="5"/>
                  </w:numPr>
                  <w:spacing w:line="360" w:lineRule="auto"/>
                  <w:jc w:val="both"/>
                </w:pPr>
                <w:r>
                  <w:rPr>
                    <w:lang w:val="en-US"/>
                  </w:rPr>
                  <w:t>EXISTS</w:t>
                </w:r>
              </w:p>
            </w:tc>
            <w:tc>
              <w:tcPr>
                <w:tcW w:w="3399" w:type="dxa"/>
              </w:tcPr>
              <w:p w:rsidR="000F11CF" w:rsidRPr="00392EE6" w:rsidRDefault="000F11CF" w:rsidP="000F11CF">
                <w:pPr>
                  <w:pStyle w:val="aa"/>
                  <w:numPr>
                    <w:ilvl w:val="0"/>
                    <w:numId w:val="5"/>
                  </w:numPr>
                  <w:spacing w:line="360" w:lineRule="auto"/>
                  <w:jc w:val="both"/>
                  <w:rPr>
                    <w:lang w:val="en-US"/>
                  </w:rPr>
                </w:pPr>
                <w:r>
                  <w:rPr>
                    <w:lang w:val="en-US"/>
                  </w:rPr>
                  <w:t>COUNT, MIN, MAX, AVG, SUM</w:t>
                </w:r>
              </w:p>
            </w:tc>
          </w:tr>
        </w:tbl>
        <w:p w:rsidR="00853B1B" w:rsidRDefault="009F3C57" w:rsidP="000F11CF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>Написать простой триггер, процедуру и функцию.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40661363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</w:sdtPr>
      <w:sdtEndPr/>
      <w:sdtContent>
        <w:p w:rsidR="009F3C57" w:rsidRDefault="00EC06B7" w:rsidP="00EC06B7">
          <w:pPr>
            <w:jc w:val="both"/>
          </w:pPr>
          <w:r>
            <w:t>СУБД</w:t>
          </w:r>
          <w:r w:rsidR="009F3C57">
            <w:t xml:space="preserve"> на выбор</w:t>
          </w:r>
          <w:r>
            <w:t xml:space="preserve">: </w:t>
          </w:r>
        </w:p>
        <w:p w:rsidR="009F3C57" w:rsidRPr="009F3C57" w:rsidRDefault="00EC06B7" w:rsidP="009F3C57">
          <w:pPr>
            <w:pStyle w:val="aa"/>
            <w:numPr>
              <w:ilvl w:val="0"/>
              <w:numId w:val="8"/>
            </w:numPr>
            <w:jc w:val="both"/>
          </w:pPr>
          <w:r w:rsidRPr="009F3C57">
            <w:rPr>
              <w:lang w:val="en-US"/>
            </w:rPr>
            <w:t xml:space="preserve">MySQL, </w:t>
          </w:r>
        </w:p>
        <w:p w:rsidR="009F3C57" w:rsidRPr="009F3C57" w:rsidRDefault="00EC06B7" w:rsidP="009F3C57">
          <w:pPr>
            <w:pStyle w:val="aa"/>
            <w:numPr>
              <w:ilvl w:val="0"/>
              <w:numId w:val="8"/>
            </w:numPr>
            <w:jc w:val="both"/>
          </w:pPr>
          <w:r w:rsidRPr="009F3C57">
            <w:rPr>
              <w:lang w:val="en-US"/>
            </w:rPr>
            <w:t xml:space="preserve">PostgreSQL, </w:t>
          </w:r>
        </w:p>
        <w:p w:rsidR="009F3C57" w:rsidRDefault="00EC06B7" w:rsidP="009F3C57">
          <w:pPr>
            <w:pStyle w:val="aa"/>
            <w:numPr>
              <w:ilvl w:val="0"/>
              <w:numId w:val="8"/>
            </w:numPr>
            <w:jc w:val="both"/>
          </w:pPr>
          <w:r w:rsidRPr="009F3C57">
            <w:rPr>
              <w:lang w:val="en-US"/>
            </w:rPr>
            <w:t xml:space="preserve">MSSQL </w:t>
          </w:r>
          <w:r>
            <w:t xml:space="preserve">или </w:t>
          </w:r>
        </w:p>
        <w:p w:rsidR="00EC06B7" w:rsidRPr="00EC06B7" w:rsidRDefault="00EC06B7" w:rsidP="009F3C57">
          <w:pPr>
            <w:pStyle w:val="aa"/>
            <w:numPr>
              <w:ilvl w:val="0"/>
              <w:numId w:val="8"/>
            </w:numPr>
            <w:jc w:val="both"/>
          </w:pPr>
          <w:r>
            <w:t xml:space="preserve">другая СУБД с </w:t>
          </w:r>
          <w:r w:rsidRPr="009F3C57">
            <w:rPr>
              <w:lang w:val="en-US"/>
            </w:rPr>
            <w:t>GUI</w:t>
          </w:r>
          <w:r>
            <w:t>-версией, поддерживающая реляционные базы данных.</w:t>
          </w:r>
        </w:p>
        <w:p w:rsidR="009F3C57" w:rsidRDefault="00EC06B7" w:rsidP="00EC06B7">
          <w:pPr>
            <w:jc w:val="both"/>
          </w:pPr>
          <w:r>
            <w:t>Программы проектирования</w:t>
          </w:r>
          <w:r w:rsidR="009F3C57">
            <w:rPr>
              <w:lang w:val="en-US"/>
            </w:rPr>
            <w:t xml:space="preserve"> </w:t>
          </w:r>
          <w:r w:rsidR="009F3C57">
            <w:t>на выбор</w:t>
          </w:r>
          <w:r>
            <w:t xml:space="preserve">: </w:t>
          </w:r>
        </w:p>
        <w:p w:rsidR="009F3C57" w:rsidRPr="009F3C57" w:rsidRDefault="00EC06B7" w:rsidP="009F3C57">
          <w:pPr>
            <w:pStyle w:val="aa"/>
            <w:numPr>
              <w:ilvl w:val="0"/>
              <w:numId w:val="9"/>
            </w:numPr>
            <w:jc w:val="both"/>
          </w:pPr>
          <w:r w:rsidRPr="009F3C57">
            <w:rPr>
              <w:lang w:val="en-US"/>
            </w:rPr>
            <w:t xml:space="preserve">MySQL WorkBench, </w:t>
          </w:r>
        </w:p>
        <w:p w:rsidR="009F3C57" w:rsidRPr="009F3C57" w:rsidRDefault="00EC06B7" w:rsidP="009F3C57">
          <w:pPr>
            <w:pStyle w:val="aa"/>
            <w:numPr>
              <w:ilvl w:val="0"/>
              <w:numId w:val="9"/>
            </w:numPr>
            <w:jc w:val="both"/>
          </w:pPr>
          <w:r w:rsidRPr="009F3C57">
            <w:rPr>
              <w:lang w:val="en-US"/>
            </w:rPr>
            <w:t xml:space="preserve">pgAdmin, </w:t>
          </w:r>
        </w:p>
        <w:p w:rsidR="009F3C57" w:rsidRPr="009F3C57" w:rsidRDefault="00EC06B7" w:rsidP="009F3C57">
          <w:pPr>
            <w:pStyle w:val="aa"/>
            <w:numPr>
              <w:ilvl w:val="0"/>
              <w:numId w:val="9"/>
            </w:numPr>
            <w:jc w:val="both"/>
          </w:pPr>
          <w:r w:rsidRPr="009F3C57">
            <w:rPr>
              <w:lang w:val="en-US"/>
            </w:rPr>
            <w:t xml:space="preserve">MSSQL Server Management Studio </w:t>
          </w:r>
        </w:p>
        <w:p w:rsidR="00EC06B7" w:rsidRPr="00EC06B7" w:rsidRDefault="00EC06B7" w:rsidP="009F3C57">
          <w:pPr>
            <w:pStyle w:val="aa"/>
            <w:numPr>
              <w:ilvl w:val="0"/>
              <w:numId w:val="9"/>
            </w:numPr>
            <w:jc w:val="both"/>
          </w:pPr>
          <w:r>
            <w:t>или другие.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40661364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p w:rsidR="009F3C57" w:rsidRPr="009F3C57" w:rsidRDefault="006E41C1" w:rsidP="009F3C57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8" w:history="1">
            <w:r w:rsidR="009F3C57" w:rsidRPr="009F3C57">
              <w:rPr>
                <w:rStyle w:val="a9"/>
              </w:rPr>
              <w:t>https://confluence.1solution.ru/pages/viewpage.action?pageId=249178172</w:t>
            </w:r>
          </w:hyperlink>
        </w:p>
        <w:p w:rsidR="009F3C57" w:rsidRPr="009F3C57" w:rsidRDefault="006E41C1" w:rsidP="009F3C57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9" w:history="1">
            <w:r w:rsidR="009F3C57" w:rsidRPr="009F3C57">
              <w:rPr>
                <w:rStyle w:val="a9"/>
              </w:rPr>
              <w:t>https://confluence.1solution.ru/display/BI/PostgreSQL</w:t>
            </w:r>
          </w:hyperlink>
        </w:p>
        <w:p w:rsidR="009F3C57" w:rsidRPr="009F3C57" w:rsidRDefault="006E41C1" w:rsidP="009F3C57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0" w:history="1">
            <w:r w:rsidR="009F3C57" w:rsidRPr="009F3C57">
              <w:rPr>
                <w:rStyle w:val="a9"/>
              </w:rPr>
              <w:t>https://confluence.1solution.ru/pages/viewpage.action?pageId=249178813</w:t>
            </w:r>
          </w:hyperlink>
        </w:p>
        <w:p w:rsidR="00853B1B" w:rsidRDefault="009F3C57" w:rsidP="00EC06B7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r w:rsidRPr="009F3C57">
            <w:t xml:space="preserve"> </w:t>
          </w:r>
          <w:hyperlink r:id="rId11" w:history="1">
            <w:r w:rsidRPr="009F3C57">
              <w:rPr>
                <w:rStyle w:val="a9"/>
              </w:rPr>
              <w:t>https://confluence.1solution.ru/display/BI/T-SQL</w:t>
            </w:r>
          </w:hyperlink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5" w:name="_Toc140661365"/>
      <w:r>
        <w:t>Порядок сдачи и проверки задания</w:t>
      </w:r>
      <w:bookmarkEnd w:id="5"/>
    </w:p>
    <w:p w:rsidR="00713094" w:rsidRPr="00EC3ACF" w:rsidRDefault="00713094" w:rsidP="00EC06B7">
      <w:pPr>
        <w:pStyle w:val="2"/>
        <w:spacing w:after="240"/>
        <w:jc w:val="both"/>
      </w:pPr>
      <w:bookmarkStart w:id="6" w:name="_Проверяющий"/>
      <w:bookmarkStart w:id="7" w:name="_Toc140661366"/>
      <w:bookmarkStart w:id="8" w:name="проверяющий"/>
      <w:bookmarkEnd w:id="6"/>
      <w:r w:rsidRPr="00EC3ACF">
        <w:t>Проверяющий</w:t>
      </w:r>
      <w:bookmarkEnd w:id="7"/>
    </w:p>
    <w:bookmarkEnd w:id="8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9F3C57" w:rsidP="00EC06B7">
          <w:pPr>
            <w:spacing w:after="0" w:line="240" w:lineRule="auto"/>
            <w:jc w:val="both"/>
          </w:pPr>
          <w:r>
            <w:t>Толстов Александр</w:t>
          </w:r>
        </w:p>
        <w:p w:rsidR="002559A5" w:rsidRPr="00392EE6" w:rsidRDefault="009F3C57" w:rsidP="00EC06B7">
          <w:pPr>
            <w:spacing w:after="0" w:line="240" w:lineRule="auto"/>
            <w:jc w:val="both"/>
          </w:pPr>
          <w:r>
            <w:rPr>
              <w:lang w:val="en-US"/>
            </w:rPr>
            <w:t>a</w:t>
          </w:r>
          <w:r w:rsidR="00392EE6">
            <w:rPr>
              <w:lang w:val="en-US"/>
            </w:rPr>
            <w:t>s</w:t>
          </w:r>
          <w:r>
            <w:rPr>
              <w:lang w:val="en-US"/>
            </w:rPr>
            <w:t>tolstov</w:t>
          </w:r>
          <w:r w:rsidR="002559A5">
            <w:rPr>
              <w:lang w:val="en-US"/>
            </w:rPr>
            <w:t>@1bit.com</w:t>
          </w:r>
        </w:p>
        <w:p w:rsidR="002559A5" w:rsidRPr="002559A5" w:rsidRDefault="002559A5" w:rsidP="00EC06B7">
          <w:pPr>
            <w:spacing w:line="240" w:lineRule="auto"/>
            <w:jc w:val="both"/>
          </w:pPr>
          <w:proofErr w:type="spellStart"/>
          <w:r>
            <w:rPr>
              <w:lang w:val="en-US"/>
            </w:rPr>
            <w:t>tg</w:t>
          </w:r>
          <w:proofErr w:type="spellEnd"/>
          <w:r w:rsidRPr="00392EE6">
            <w:t xml:space="preserve"> @</w:t>
          </w:r>
          <w:proofErr w:type="spellStart"/>
          <w:r w:rsidR="009F3C57">
            <w:rPr>
              <w:lang w:val="en-US"/>
            </w:rPr>
            <w:t>Alexes</w:t>
          </w:r>
          <w:proofErr w:type="spellEnd"/>
          <w:r w:rsidR="009F3C57" w:rsidRPr="00392EE6">
            <w:t>011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9" w:name="_Toc140661367"/>
      <w:r>
        <w:t>Приемка</w:t>
      </w:r>
      <w:bookmarkEnd w:id="9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3C57" w:rsidRDefault="009F3C5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К проверке должны быть подготовлены и предоставлены </w:t>
          </w:r>
          <w:r w:rsidR="00767B97">
            <w:t>проверяющему:</w:t>
          </w:r>
        </w:p>
        <w:p w:rsidR="009F3C57" w:rsidRDefault="009F3C57" w:rsidP="009F3C57">
          <w:pPr>
            <w:pStyle w:val="aa"/>
            <w:numPr>
              <w:ilvl w:val="1"/>
              <w:numId w:val="10"/>
            </w:numPr>
            <w:jc w:val="both"/>
          </w:pPr>
          <w:r>
            <w:t>Схема базы данных</w:t>
          </w:r>
        </w:p>
        <w:p w:rsidR="009F3C57" w:rsidRDefault="009F3C57" w:rsidP="009F3C57">
          <w:pPr>
            <w:pStyle w:val="aa"/>
            <w:numPr>
              <w:ilvl w:val="1"/>
              <w:numId w:val="10"/>
            </w:numPr>
            <w:jc w:val="both"/>
          </w:pPr>
          <w:r>
            <w:t>Скрипт генерации и наполнения БД</w:t>
          </w:r>
        </w:p>
        <w:p w:rsidR="009F3C57" w:rsidRDefault="009F3C57" w:rsidP="009F3C57">
          <w:pPr>
            <w:pStyle w:val="aa"/>
            <w:numPr>
              <w:ilvl w:val="1"/>
              <w:numId w:val="10"/>
            </w:numPr>
            <w:jc w:val="both"/>
          </w:pPr>
          <w:r>
            <w:t>Запросы к БД</w:t>
          </w:r>
        </w:p>
        <w:p w:rsidR="009F3C57" w:rsidRDefault="009F3C57" w:rsidP="009F3C57">
          <w:pPr>
            <w:pStyle w:val="aa"/>
            <w:numPr>
              <w:ilvl w:val="1"/>
              <w:numId w:val="10"/>
            </w:numPr>
            <w:jc w:val="both"/>
          </w:pPr>
          <w:r>
            <w:t>Триггер, функция и процедура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lastRenderedPageBreak/>
            <w:t xml:space="preserve">Указанные материалы необходимо предоставить в отдельном документе. 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>Во время проверки должен быть доступ к СУБД и возможность проверить в ней все предоставленные материалы.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  <w:p w:rsidR="00741012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>Сдающий должен объяснить проверяющему свою предметную область, порядок построения модели БД, выбор связей и типов данных, форму БД, и до непосредственного исполнения свои запросы, скрипт, триггеры, функции и процедуры.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13094" w:rsidRPr="00713094" w:rsidRDefault="00713094" w:rsidP="00EC06B7">
      <w:pPr>
        <w:jc w:val="both"/>
      </w:pPr>
    </w:p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2"/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1C1" w:rsidRDefault="006E41C1" w:rsidP="006A13E3">
      <w:pPr>
        <w:spacing w:after="0" w:line="240" w:lineRule="auto"/>
      </w:pPr>
      <w:r>
        <w:separator/>
      </w:r>
    </w:p>
  </w:endnote>
  <w:endnote w:type="continuationSeparator" w:id="0">
    <w:p w:rsidR="006E41C1" w:rsidRDefault="006E41C1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92EE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92EE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1C1" w:rsidRDefault="006E41C1" w:rsidP="006A13E3">
      <w:pPr>
        <w:spacing w:after="0" w:line="240" w:lineRule="auto"/>
      </w:pPr>
      <w:r>
        <w:separator/>
      </w:r>
    </w:p>
  </w:footnote>
  <w:footnote w:type="continuationSeparator" w:id="0">
    <w:p w:rsidR="006E41C1" w:rsidRDefault="006E41C1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D62FB"/>
    <w:rsid w:val="000F11CF"/>
    <w:rsid w:val="002559A5"/>
    <w:rsid w:val="00326938"/>
    <w:rsid w:val="00333FAE"/>
    <w:rsid w:val="0037292C"/>
    <w:rsid w:val="00392EE6"/>
    <w:rsid w:val="00462916"/>
    <w:rsid w:val="004B09CC"/>
    <w:rsid w:val="00587920"/>
    <w:rsid w:val="0063712B"/>
    <w:rsid w:val="006A13E3"/>
    <w:rsid w:val="006C4277"/>
    <w:rsid w:val="006E41C1"/>
    <w:rsid w:val="00713094"/>
    <w:rsid w:val="00741012"/>
    <w:rsid w:val="00767B97"/>
    <w:rsid w:val="00853B1B"/>
    <w:rsid w:val="008F5807"/>
    <w:rsid w:val="009164E7"/>
    <w:rsid w:val="00977239"/>
    <w:rsid w:val="009F3C57"/>
    <w:rsid w:val="00B261E4"/>
    <w:rsid w:val="00EC06B7"/>
    <w:rsid w:val="00EC3ACF"/>
    <w:rsid w:val="00EF7A67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7DA4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1solution.ru/pages/viewpage.action?pageId=24917817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luence.1solution.ru/display/BI/T-SQ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onfluence.1solution.ru/pages/viewpage.action?pageId=2491788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1solution.ru/display/BI/PostgreSQ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127680"/>
    <w:rsid w:val="005E7E22"/>
    <w:rsid w:val="00901C14"/>
    <w:rsid w:val="009755D1"/>
    <w:rsid w:val="00B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9755D1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FCC54-2862-4F6A-94DD-96C917F3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Толстов</cp:lastModifiedBy>
  <cp:revision>10</cp:revision>
  <dcterms:created xsi:type="dcterms:W3CDTF">2023-07-19T06:43:00Z</dcterms:created>
  <dcterms:modified xsi:type="dcterms:W3CDTF">2023-07-31T10:38:00Z</dcterms:modified>
</cp:coreProperties>
</file>