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BF989A" w14:textId="6278E705" w:rsidR="00096058" w:rsidRDefault="00870A8F" w:rsidP="000B62AE">
      <w:pPr>
        <w:pStyle w:val="Title"/>
        <w:bidi w:val="0"/>
      </w:pPr>
      <w:r>
        <w:t>Introduction:</w:t>
      </w:r>
    </w:p>
    <w:p w14:paraId="6078B060" w14:textId="4DEF88BA" w:rsidR="00870A8F" w:rsidRDefault="00870A8F" w:rsidP="000B62AE">
      <w:pPr>
        <w:bidi w:val="0"/>
        <w:jc w:val="both"/>
      </w:pPr>
      <w:r>
        <w:t xml:space="preserve">The goal of this project is to unify the interaction with each courier at ZidShip, so it becomes simpler and more convenient to interact with each courier. To achieve this goal, we need to "bear" the specifications of  each courier </w:t>
      </w:r>
      <w:r w:rsidR="008137AF">
        <w:t>by</w:t>
      </w:r>
      <w:r>
        <w:t xml:space="preserve"> </w:t>
      </w:r>
      <w:r w:rsidR="00097ED1">
        <w:t xml:space="preserve">simply </w:t>
      </w:r>
      <w:r>
        <w:t>put</w:t>
      </w:r>
      <w:r w:rsidR="008137AF">
        <w:t>ting</w:t>
      </w:r>
      <w:r>
        <w:t xml:space="preserve"> a layer of abstraction above them all.</w:t>
      </w:r>
    </w:p>
    <w:tbl>
      <w:tblPr>
        <w:tblStyle w:val="TableGrid"/>
        <w:tblW w:w="11665" w:type="dxa"/>
        <w:tblInd w:w="-1715" w:type="dxa"/>
        <w:tblLook w:val="04A0" w:firstRow="1" w:lastRow="0" w:firstColumn="1" w:lastColumn="0" w:noHBand="0" w:noVBand="1"/>
      </w:tblPr>
      <w:tblGrid>
        <w:gridCol w:w="2586"/>
        <w:gridCol w:w="1716"/>
        <w:gridCol w:w="2774"/>
        <w:gridCol w:w="424"/>
        <w:gridCol w:w="4176"/>
      </w:tblGrid>
      <w:tr w:rsidR="00212905" w14:paraId="7046654C" w14:textId="77777777" w:rsidTr="00BC705D">
        <w:trPr>
          <w:trHeight w:val="290"/>
        </w:trPr>
        <w:tc>
          <w:tcPr>
            <w:tcW w:w="11665" w:type="dxa"/>
            <w:gridSpan w:val="5"/>
          </w:tcPr>
          <w:p w14:paraId="35D232DA" w14:textId="77777777" w:rsidR="00BC4C42" w:rsidRDefault="00427D02" w:rsidP="00427D02">
            <w:pPr>
              <w:bidi w:val="0"/>
              <w:jc w:val="center"/>
            </w:pPr>
            <w:r>
              <w:t>ZidShip</w:t>
            </w:r>
          </w:p>
          <w:p w14:paraId="7EA73919" w14:textId="4EC470F8" w:rsidR="00212905" w:rsidRDefault="00BC4C42" w:rsidP="00BC4C42">
            <w:pPr>
              <w:bidi w:val="0"/>
              <w:jc w:val="center"/>
            </w:pPr>
            <w:r w:rsidRPr="00BC4C42">
              <w:drawing>
                <wp:inline distT="0" distB="0" distL="0" distR="0" wp14:anchorId="5E36FC51" wp14:editId="2B44A294">
                  <wp:extent cx="1219920" cy="1627050"/>
                  <wp:effectExtent l="0" t="0" r="0" b="0"/>
                  <wp:docPr id="2056659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59242" name=""/>
                          <pic:cNvPicPr/>
                        </pic:nvPicPr>
                        <pic:blipFill>
                          <a:blip r:embed="rId5"/>
                          <a:stretch>
                            <a:fillRect/>
                          </a:stretch>
                        </pic:blipFill>
                        <pic:spPr>
                          <a:xfrm>
                            <a:off x="0" y="0"/>
                            <a:ext cx="1233713" cy="1645446"/>
                          </a:xfrm>
                          <a:prstGeom prst="rect">
                            <a:avLst/>
                          </a:prstGeom>
                        </pic:spPr>
                      </pic:pic>
                    </a:graphicData>
                  </a:graphic>
                </wp:inline>
              </w:drawing>
            </w:r>
            <w:r>
              <w:t xml:space="preserve">           </w:t>
            </w:r>
            <w:r w:rsidRPr="00BC4C42">
              <w:drawing>
                <wp:inline distT="0" distB="0" distL="0" distR="0" wp14:anchorId="0FAF397E" wp14:editId="120E5675">
                  <wp:extent cx="1207846" cy="1645847"/>
                  <wp:effectExtent l="0" t="0" r="0" b="0"/>
                  <wp:docPr id="846131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31958" name=""/>
                          <pic:cNvPicPr/>
                        </pic:nvPicPr>
                        <pic:blipFill>
                          <a:blip r:embed="rId6"/>
                          <a:stretch>
                            <a:fillRect/>
                          </a:stretch>
                        </pic:blipFill>
                        <pic:spPr>
                          <a:xfrm>
                            <a:off x="0" y="0"/>
                            <a:ext cx="1233942" cy="1681406"/>
                          </a:xfrm>
                          <a:prstGeom prst="rect">
                            <a:avLst/>
                          </a:prstGeom>
                        </pic:spPr>
                      </pic:pic>
                    </a:graphicData>
                  </a:graphic>
                </wp:inline>
              </w:drawing>
            </w:r>
            <w:r>
              <w:t xml:space="preserve"> </w:t>
            </w:r>
            <w:r>
              <w:t xml:space="preserve">          </w:t>
            </w:r>
            <w:r>
              <w:t xml:space="preserve"> </w:t>
            </w:r>
            <w:r w:rsidRPr="00BC4C42">
              <w:drawing>
                <wp:inline distT="0" distB="0" distL="0" distR="0" wp14:anchorId="370CD50C" wp14:editId="6EFD0C9B">
                  <wp:extent cx="1214755" cy="1626365"/>
                  <wp:effectExtent l="0" t="0" r="4445" b="0"/>
                  <wp:docPr id="524747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47788" name=""/>
                          <pic:cNvPicPr/>
                        </pic:nvPicPr>
                        <pic:blipFill>
                          <a:blip r:embed="rId7"/>
                          <a:stretch>
                            <a:fillRect/>
                          </a:stretch>
                        </pic:blipFill>
                        <pic:spPr>
                          <a:xfrm>
                            <a:off x="0" y="0"/>
                            <a:ext cx="1227329" cy="1643199"/>
                          </a:xfrm>
                          <a:prstGeom prst="rect">
                            <a:avLst/>
                          </a:prstGeom>
                        </pic:spPr>
                      </pic:pic>
                    </a:graphicData>
                  </a:graphic>
                </wp:inline>
              </w:drawing>
            </w:r>
            <w:r>
              <w:t xml:space="preserve">          </w:t>
            </w:r>
            <w:r w:rsidRPr="00BC4C42">
              <w:drawing>
                <wp:inline distT="0" distB="0" distL="0" distR="0" wp14:anchorId="4696834E" wp14:editId="25923F33">
                  <wp:extent cx="1195621" cy="1592481"/>
                  <wp:effectExtent l="0" t="0" r="5080" b="8255"/>
                  <wp:docPr id="1369433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433331" name=""/>
                          <pic:cNvPicPr/>
                        </pic:nvPicPr>
                        <pic:blipFill>
                          <a:blip r:embed="rId8"/>
                          <a:stretch>
                            <a:fillRect/>
                          </a:stretch>
                        </pic:blipFill>
                        <pic:spPr>
                          <a:xfrm>
                            <a:off x="0" y="0"/>
                            <a:ext cx="1204553" cy="1604378"/>
                          </a:xfrm>
                          <a:prstGeom prst="rect">
                            <a:avLst/>
                          </a:prstGeom>
                        </pic:spPr>
                      </pic:pic>
                    </a:graphicData>
                  </a:graphic>
                </wp:inline>
              </w:drawing>
            </w:r>
          </w:p>
        </w:tc>
      </w:tr>
      <w:tr w:rsidR="00BC705D" w14:paraId="1DEDAEC3" w14:textId="77777777" w:rsidTr="00BC705D">
        <w:trPr>
          <w:trHeight w:val="2611"/>
        </w:trPr>
        <w:tc>
          <w:tcPr>
            <w:tcW w:w="2586" w:type="dxa"/>
          </w:tcPr>
          <w:p w14:paraId="57A90021" w14:textId="2D77ECCC" w:rsidR="00212905" w:rsidRDefault="00212905" w:rsidP="00427D02">
            <w:pPr>
              <w:bidi w:val="0"/>
              <w:jc w:val="center"/>
            </w:pPr>
            <w:r>
              <w:t>Courier 1</w:t>
            </w:r>
            <w:r w:rsidR="00BC705D" w:rsidRPr="00BC705D">
              <w:drawing>
                <wp:inline distT="0" distB="0" distL="0" distR="0" wp14:anchorId="6CC418BC" wp14:editId="7866D178">
                  <wp:extent cx="1495612" cy="1341120"/>
                  <wp:effectExtent l="0" t="0" r="9525" b="0"/>
                  <wp:docPr id="1513807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07629" name=""/>
                          <pic:cNvPicPr/>
                        </pic:nvPicPr>
                        <pic:blipFill>
                          <a:blip r:embed="rId9"/>
                          <a:stretch>
                            <a:fillRect/>
                          </a:stretch>
                        </pic:blipFill>
                        <pic:spPr>
                          <a:xfrm>
                            <a:off x="0" y="0"/>
                            <a:ext cx="1508331" cy="1352525"/>
                          </a:xfrm>
                          <a:prstGeom prst="rect">
                            <a:avLst/>
                          </a:prstGeom>
                        </pic:spPr>
                      </pic:pic>
                    </a:graphicData>
                  </a:graphic>
                </wp:inline>
              </w:drawing>
            </w:r>
          </w:p>
        </w:tc>
        <w:tc>
          <w:tcPr>
            <w:tcW w:w="1716" w:type="dxa"/>
          </w:tcPr>
          <w:p w14:paraId="0976E502" w14:textId="7CA5ED69" w:rsidR="00212905" w:rsidRDefault="00212905" w:rsidP="00427D02">
            <w:pPr>
              <w:bidi w:val="0"/>
              <w:jc w:val="center"/>
            </w:pPr>
            <w:r>
              <w:t>Courier 2</w:t>
            </w:r>
            <w:r w:rsidR="00BC705D" w:rsidRPr="00BC705D">
              <w:drawing>
                <wp:inline distT="0" distB="0" distL="0" distR="0" wp14:anchorId="0491DE7E" wp14:editId="4D2DEAA5">
                  <wp:extent cx="952267" cy="1280160"/>
                  <wp:effectExtent l="0" t="0" r="635" b="0"/>
                  <wp:docPr id="1315393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393857" name=""/>
                          <pic:cNvPicPr/>
                        </pic:nvPicPr>
                        <pic:blipFill>
                          <a:blip r:embed="rId10"/>
                          <a:stretch>
                            <a:fillRect/>
                          </a:stretch>
                        </pic:blipFill>
                        <pic:spPr>
                          <a:xfrm>
                            <a:off x="0" y="0"/>
                            <a:ext cx="960919" cy="1291791"/>
                          </a:xfrm>
                          <a:prstGeom prst="rect">
                            <a:avLst/>
                          </a:prstGeom>
                        </pic:spPr>
                      </pic:pic>
                    </a:graphicData>
                  </a:graphic>
                </wp:inline>
              </w:drawing>
            </w:r>
          </w:p>
        </w:tc>
        <w:tc>
          <w:tcPr>
            <w:tcW w:w="2774" w:type="dxa"/>
          </w:tcPr>
          <w:p w14:paraId="313C2A3C" w14:textId="003B14A0" w:rsidR="00212905" w:rsidRDefault="00212905" w:rsidP="00427D02">
            <w:pPr>
              <w:bidi w:val="0"/>
              <w:jc w:val="center"/>
            </w:pPr>
            <w:r>
              <w:t>Courier 3</w:t>
            </w:r>
            <w:r w:rsidR="00BC705D" w:rsidRPr="00BC705D">
              <w:drawing>
                <wp:inline distT="0" distB="0" distL="0" distR="0" wp14:anchorId="7592DFB1" wp14:editId="02DCEA64">
                  <wp:extent cx="1624330" cy="1042145"/>
                  <wp:effectExtent l="0" t="0" r="0" b="5715"/>
                  <wp:docPr id="625213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213352" name=""/>
                          <pic:cNvPicPr/>
                        </pic:nvPicPr>
                        <pic:blipFill>
                          <a:blip r:embed="rId11"/>
                          <a:stretch>
                            <a:fillRect/>
                          </a:stretch>
                        </pic:blipFill>
                        <pic:spPr>
                          <a:xfrm>
                            <a:off x="0" y="0"/>
                            <a:ext cx="1646605" cy="1056437"/>
                          </a:xfrm>
                          <a:prstGeom prst="rect">
                            <a:avLst/>
                          </a:prstGeom>
                        </pic:spPr>
                      </pic:pic>
                    </a:graphicData>
                  </a:graphic>
                </wp:inline>
              </w:drawing>
            </w:r>
          </w:p>
        </w:tc>
        <w:tc>
          <w:tcPr>
            <w:tcW w:w="934" w:type="dxa"/>
          </w:tcPr>
          <w:p w14:paraId="6C2D1596" w14:textId="43E419D1" w:rsidR="00212905" w:rsidRDefault="00212905" w:rsidP="00427D02">
            <w:pPr>
              <w:bidi w:val="0"/>
              <w:jc w:val="center"/>
            </w:pPr>
            <w:r>
              <w:t>….</w:t>
            </w:r>
          </w:p>
        </w:tc>
        <w:tc>
          <w:tcPr>
            <w:tcW w:w="3655" w:type="dxa"/>
          </w:tcPr>
          <w:p w14:paraId="18A21ADF" w14:textId="203F8036" w:rsidR="00212905" w:rsidRDefault="00212905" w:rsidP="00427D02">
            <w:pPr>
              <w:bidi w:val="0"/>
              <w:jc w:val="center"/>
            </w:pPr>
            <w:r>
              <w:t>Courier n</w:t>
            </w:r>
            <w:r w:rsidR="00BC705D" w:rsidRPr="00BC705D">
              <w:drawing>
                <wp:inline distT="0" distB="0" distL="0" distR="0" wp14:anchorId="3F266731" wp14:editId="1CAF1347">
                  <wp:extent cx="2508250" cy="1305764"/>
                  <wp:effectExtent l="0" t="0" r="6350" b="8890"/>
                  <wp:docPr id="1025110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10623" name=""/>
                          <pic:cNvPicPr/>
                        </pic:nvPicPr>
                        <pic:blipFill>
                          <a:blip r:embed="rId12"/>
                          <a:stretch>
                            <a:fillRect/>
                          </a:stretch>
                        </pic:blipFill>
                        <pic:spPr>
                          <a:xfrm>
                            <a:off x="0" y="0"/>
                            <a:ext cx="2530509" cy="1317352"/>
                          </a:xfrm>
                          <a:prstGeom prst="rect">
                            <a:avLst/>
                          </a:prstGeom>
                        </pic:spPr>
                      </pic:pic>
                    </a:graphicData>
                  </a:graphic>
                </wp:inline>
              </w:drawing>
            </w:r>
          </w:p>
        </w:tc>
      </w:tr>
    </w:tbl>
    <w:p w14:paraId="7D702992" w14:textId="77777777" w:rsidR="00212905" w:rsidRDefault="00212905" w:rsidP="00212905">
      <w:pPr>
        <w:bidi w:val="0"/>
      </w:pPr>
    </w:p>
    <w:p w14:paraId="6FE6AF08" w14:textId="77777777" w:rsidR="00494447" w:rsidRDefault="00494447" w:rsidP="00494447">
      <w:pPr>
        <w:bidi w:val="0"/>
      </w:pPr>
    </w:p>
    <w:p w14:paraId="0ED2A755" w14:textId="5779C5A6" w:rsidR="00D25EA7" w:rsidRDefault="00D25EA7" w:rsidP="00494447">
      <w:pPr>
        <w:pStyle w:val="Title"/>
        <w:bidi w:val="0"/>
      </w:pPr>
      <w:r>
        <w:t xml:space="preserve">What? </w:t>
      </w:r>
    </w:p>
    <w:p w14:paraId="23978349" w14:textId="1211C1A7" w:rsidR="00D25EA7" w:rsidRPr="00D25EA7" w:rsidRDefault="00D25EA7" w:rsidP="00D25EA7">
      <w:pPr>
        <w:bidi w:val="0"/>
      </w:pPr>
      <w:r>
        <w:t>Couriers are essential for an eCommerce business</w:t>
      </w:r>
      <w:r w:rsidR="004626CB">
        <w:t xml:space="preserve">, they are simply companies that </w:t>
      </w:r>
      <w:r w:rsidR="006C634C">
        <w:t>deliver</w:t>
      </w:r>
      <w:r w:rsidR="004626CB">
        <w:t xml:space="preserve"> shipments from point A to point B</w:t>
      </w:r>
      <w:r w:rsidR="004B327E">
        <w:t>,</w:t>
      </w:r>
      <w:r w:rsidR="001D09BF">
        <w:t xml:space="preserve"> and </w:t>
      </w:r>
      <w:r w:rsidR="009328D9">
        <w:t>in this case</w:t>
      </w:r>
      <w:r w:rsidR="006005D1">
        <w:t xml:space="preserve">, </w:t>
      </w:r>
      <w:r w:rsidR="001D09BF">
        <w:t>point A is the eCommerce</w:t>
      </w:r>
      <w:r w:rsidR="006005D1">
        <w:t xml:space="preserve"> storage center</w:t>
      </w:r>
      <w:r w:rsidR="004B327E">
        <w:t>, and point B is the customer.</w:t>
      </w:r>
      <w:r w:rsidR="003E6D40">
        <w:t xml:space="preserve"> And these couriers, brings stress &amp; headache to the eCommerce business</w:t>
      </w:r>
      <w:r w:rsidR="00E40EBE">
        <w:t>.</w:t>
      </w:r>
    </w:p>
    <w:p w14:paraId="14C24F92" w14:textId="6710E94A" w:rsidR="00A8109B" w:rsidRDefault="00A8109B" w:rsidP="00D25EA7">
      <w:pPr>
        <w:pStyle w:val="Title"/>
        <w:bidi w:val="0"/>
      </w:pPr>
      <w:r>
        <w:t xml:space="preserve">Why? </w:t>
      </w:r>
    </w:p>
    <w:p w14:paraId="40EA2B68" w14:textId="1AF55D5F" w:rsidR="00AD093A" w:rsidRDefault="00A8109B" w:rsidP="00232FA7">
      <w:pPr>
        <w:bidi w:val="0"/>
      </w:pPr>
      <w:r>
        <w:t xml:space="preserve">Dealing with different couriers for a business owner is time </w:t>
      </w:r>
      <w:r w:rsidR="000F024F">
        <w:t xml:space="preserve">&amp; effort </w:t>
      </w:r>
      <w:r>
        <w:t xml:space="preserve">consuming. In simple terms, </w:t>
      </w:r>
      <w:r w:rsidR="007A3016">
        <w:t xml:space="preserve">it is a </w:t>
      </w:r>
      <w:r>
        <w:t xml:space="preserve">waste of </w:t>
      </w:r>
      <w:r w:rsidR="00EB1811">
        <w:t xml:space="preserve">human </w:t>
      </w:r>
      <w:r>
        <w:t>resources.</w:t>
      </w:r>
      <w:r w:rsidR="00EB1811">
        <w:t xml:space="preserve"> </w:t>
      </w:r>
      <w:r w:rsidR="007941DF">
        <w:t>So, a solution is needed to deal with couriers in simpler way.</w:t>
      </w:r>
    </w:p>
    <w:p w14:paraId="5CD12B9D" w14:textId="37CCA531" w:rsidR="00494447" w:rsidRDefault="00494447" w:rsidP="00AD093A">
      <w:pPr>
        <w:pStyle w:val="Title"/>
        <w:bidi w:val="0"/>
      </w:pPr>
      <w:r>
        <w:t>How?</w:t>
      </w:r>
    </w:p>
    <w:p w14:paraId="293A1F9E" w14:textId="75CAA27E" w:rsidR="006843B2" w:rsidRDefault="00C21D56" w:rsidP="00924F7B">
      <w:pPr>
        <w:bidi w:val="0"/>
      </w:pPr>
      <w:r>
        <w:t xml:space="preserve">the solution suggested is simply a layer of abstraction. </w:t>
      </w:r>
      <w:r w:rsidR="004819C6">
        <w:t xml:space="preserve">By making one </w:t>
      </w:r>
      <w:r w:rsidR="00AB0832">
        <w:t xml:space="preserve">simple </w:t>
      </w:r>
      <w:r w:rsidR="004819C6">
        <w:t>interface</w:t>
      </w:r>
      <w:r w:rsidR="00AB0832">
        <w:t xml:space="preserve"> &amp; waybill</w:t>
      </w:r>
      <w:r w:rsidR="004819C6">
        <w:t xml:space="preserve"> for all courier</w:t>
      </w:r>
      <w:r w:rsidR="00003F3E">
        <w:t>s</w:t>
      </w:r>
      <w:r w:rsidR="00CD59EE">
        <w:t>.</w:t>
      </w:r>
      <w:r w:rsidR="003E4830">
        <w:t xml:space="preserve"> The interface </w:t>
      </w:r>
      <w:r w:rsidR="00612BE0">
        <w:t xml:space="preserve">&amp; the waybill </w:t>
      </w:r>
      <w:r w:rsidR="003E4830">
        <w:t>should have no discrimination between any courier</w:t>
      </w:r>
      <w:r w:rsidR="00152584">
        <w:t>.</w:t>
      </w:r>
      <w:r w:rsidR="00924F7B">
        <w:t xml:space="preserve"> </w:t>
      </w:r>
    </w:p>
    <w:p w14:paraId="46D4326B" w14:textId="73410DBE" w:rsidR="006843B2" w:rsidRPr="006843B2" w:rsidRDefault="006843B2" w:rsidP="006843B2">
      <w:pPr>
        <w:bidi w:val="0"/>
        <w:rPr>
          <w:sz w:val="32"/>
          <w:szCs w:val="32"/>
        </w:rPr>
      </w:pPr>
      <w:r w:rsidRPr="006843B2">
        <w:rPr>
          <w:sz w:val="32"/>
          <w:szCs w:val="32"/>
        </w:rPr>
        <w:lastRenderedPageBreak/>
        <w:t>The Interface:</w:t>
      </w:r>
    </w:p>
    <w:p w14:paraId="3C17ACA3" w14:textId="015DB68A" w:rsidR="00495296" w:rsidRDefault="00BB3044" w:rsidP="00A27B25">
      <w:pPr>
        <w:bidi w:val="0"/>
      </w:pPr>
      <w:r>
        <w:t>The Interface will be one for all the couriers and that will be different from each URL. For the create Waybill, it will have the couriers above the list of the orders so the user can choose which courier he/she wants. For the print Waybill, a  list of all the orders that have a waybill will be showed with no differentiation between different couriers</w:t>
      </w:r>
      <w:r w:rsidR="00E54F75">
        <w:t>. For the Track Shipment, also no differentiation between waybills. And lastly, for the Cancel Waybill, it will show only the waybills that can be canceled.</w:t>
      </w:r>
    </w:p>
    <w:p w14:paraId="74B00D73" w14:textId="36537E0E" w:rsidR="00A27B25" w:rsidRPr="00AC7D54" w:rsidRDefault="00A27B25" w:rsidP="00495296">
      <w:pPr>
        <w:bidi w:val="0"/>
      </w:pPr>
      <w:r w:rsidRPr="00AC7D54">
        <w:rPr>
          <w:sz w:val="32"/>
          <w:szCs w:val="32"/>
        </w:rPr>
        <w:t>The waybill:</w:t>
      </w:r>
    </w:p>
    <w:p w14:paraId="3B7FC179" w14:textId="0F559A28" w:rsidR="00A8109B" w:rsidRDefault="00A51421" w:rsidP="00A8109B">
      <w:pPr>
        <w:bidi w:val="0"/>
      </w:pPr>
      <w:r>
        <w:t xml:space="preserve">The waybill will be unified also among all couriers. </w:t>
      </w:r>
      <w:r w:rsidR="00124743">
        <w:t xml:space="preserve">It will have the name of the sender(eCommerce),the receiver's name (the customer), the address of the receiver, the policy number, name of the shipment company. </w:t>
      </w:r>
      <w:r w:rsidR="00531974">
        <w:t>Also</w:t>
      </w:r>
      <w:r w:rsidR="00124743">
        <w:t>, s</w:t>
      </w:r>
      <w:r>
        <w:t>ince all couriers have a barcode on their waybill, this barcode will be on the ZidShip waybill.</w:t>
      </w:r>
      <w:r w:rsidR="0064713A">
        <w:t xml:space="preserve"> </w:t>
      </w:r>
      <w:r w:rsidR="00DF54D4">
        <w:t>Moreover, a</w:t>
      </w:r>
      <w:r w:rsidR="0064713A">
        <w:t xml:space="preserve"> QR code for the costumers</w:t>
      </w:r>
      <w:r w:rsidR="00DF54D4">
        <w:t>' use to</w:t>
      </w:r>
      <w:r w:rsidR="0064713A">
        <w:t xml:space="preserve"> display an expanded version of the information</w:t>
      </w:r>
      <w:r w:rsidR="00C15A1A">
        <w:t xml:space="preserve">. </w:t>
      </w:r>
    </w:p>
    <w:p w14:paraId="5ACF8B07" w14:textId="27ADA174" w:rsidR="00C15A1A" w:rsidRDefault="00C15A1A" w:rsidP="00C15A1A">
      <w:pPr>
        <w:bidi w:val="0"/>
      </w:pPr>
      <w:r>
        <w:t>NOTE: if I have time to do these two codes. I will do it.</w:t>
      </w:r>
    </w:p>
    <w:p w14:paraId="06671C0F" w14:textId="77777777" w:rsidR="00EB79A8" w:rsidRDefault="00EB79A8" w:rsidP="00EB79A8">
      <w:pPr>
        <w:bidi w:val="0"/>
      </w:pPr>
    </w:p>
    <w:p w14:paraId="332B1043" w14:textId="56440409" w:rsidR="00EB79A8" w:rsidRDefault="00EB79A8" w:rsidP="00EB79A8">
      <w:pPr>
        <w:pStyle w:val="Title"/>
        <w:bidi w:val="0"/>
      </w:pPr>
      <w:r>
        <w:t>Interface Use case:</w:t>
      </w:r>
    </w:p>
    <w:p w14:paraId="7C3A4B68" w14:textId="12A57C72" w:rsidR="00EB79A8" w:rsidRDefault="000D5FAF" w:rsidP="00EB79A8">
      <w:pPr>
        <w:bidi w:val="0"/>
      </w:pPr>
      <w:r w:rsidRPr="000D5FAF">
        <w:drawing>
          <wp:inline distT="0" distB="0" distL="0" distR="0" wp14:anchorId="71A3D5DC" wp14:editId="04AE3288">
            <wp:extent cx="5274310" cy="4615180"/>
            <wp:effectExtent l="0" t="0" r="2540" b="0"/>
            <wp:docPr id="285449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449022" name=""/>
                    <pic:cNvPicPr/>
                  </pic:nvPicPr>
                  <pic:blipFill>
                    <a:blip r:embed="rId13"/>
                    <a:stretch>
                      <a:fillRect/>
                    </a:stretch>
                  </pic:blipFill>
                  <pic:spPr>
                    <a:xfrm>
                      <a:off x="0" y="0"/>
                      <a:ext cx="5274310" cy="4615180"/>
                    </a:xfrm>
                    <a:prstGeom prst="rect">
                      <a:avLst/>
                    </a:prstGeom>
                  </pic:spPr>
                </pic:pic>
              </a:graphicData>
            </a:graphic>
          </wp:inline>
        </w:drawing>
      </w:r>
    </w:p>
    <w:p w14:paraId="72EEABE3" w14:textId="2739AFD5" w:rsidR="000D5FAF" w:rsidRDefault="008F51CE" w:rsidP="000D5FAF">
      <w:pPr>
        <w:bidi w:val="0"/>
      </w:pPr>
      <w:r>
        <w:lastRenderedPageBreak/>
        <w:t>As you can see, this is just a simple CRUD operation.</w:t>
      </w:r>
    </w:p>
    <w:p w14:paraId="6FAFBDFC" w14:textId="285AF3AE" w:rsidR="00294D6E" w:rsidRDefault="008B4BD2" w:rsidP="00294D6E">
      <w:pPr>
        <w:pStyle w:val="Title"/>
        <w:bidi w:val="0"/>
      </w:pPr>
      <w:r>
        <w:t>URLs</w:t>
      </w:r>
      <w:r w:rsidR="00294D6E">
        <w:t xml:space="preserve">: </w:t>
      </w:r>
    </w:p>
    <w:p w14:paraId="16AD5900" w14:textId="26F1F270" w:rsidR="00F70162" w:rsidRDefault="00294D6E" w:rsidP="00294D6E">
      <w:pPr>
        <w:bidi w:val="0"/>
      </w:pPr>
      <w:r>
        <w:t xml:space="preserve">The </w:t>
      </w:r>
      <w:r w:rsidR="004A51E4">
        <w:t>URLs</w:t>
      </w:r>
      <w:r>
        <w:t xml:space="preserve"> will be just </w:t>
      </w:r>
      <w:r w:rsidR="00A27D7B">
        <w:t>five</w:t>
      </w:r>
      <w:r>
        <w:t xml:space="preserve"> </w:t>
      </w:r>
      <w:r w:rsidR="00A27D7B">
        <w:t>(including the home URL)</w:t>
      </w:r>
      <w:r>
        <w:t xml:space="preserve">. Moreover, </w:t>
      </w:r>
      <w:r w:rsidR="004A3322">
        <w:t xml:space="preserve">this </w:t>
      </w:r>
      <w:r w:rsidR="00A5287C">
        <w:t>will</w:t>
      </w:r>
      <w:r w:rsidR="004A3322">
        <w:t xml:space="preserve"> be </w:t>
      </w:r>
      <w:r w:rsidR="00A5287C">
        <w:t xml:space="preserve">implemented </w:t>
      </w:r>
      <w:r w:rsidR="004A3322">
        <w:t>as Multi Page Architecture (MPA)</w:t>
      </w:r>
      <w:r w:rsidR="00D56C11">
        <w:t xml:space="preserve"> rather than Singl</w:t>
      </w:r>
      <w:r w:rsidR="00926F9D">
        <w:t>e</w:t>
      </w:r>
      <w:r w:rsidR="00D56C11">
        <w:t xml:space="preserve"> Page Architecture (SPA)</w:t>
      </w:r>
      <w:r w:rsidR="00FA0327">
        <w:t xml:space="preserve"> because MPA is more convenient to implement</w:t>
      </w:r>
      <w:r w:rsidR="00171135">
        <w:t xml:space="preserve"> to the user and the developer</w:t>
      </w:r>
      <w:r w:rsidR="00FA0327">
        <w:t>.</w:t>
      </w:r>
      <w:r w:rsidR="007C7DBC">
        <w:t xml:space="preserve"> </w:t>
      </w:r>
      <w:r w:rsidR="00F70162">
        <w:t xml:space="preserve">The </w:t>
      </w:r>
      <w:r w:rsidR="00FF7253">
        <w:t>URL</w:t>
      </w:r>
      <w:r w:rsidR="00F70162">
        <w:t>s are as mentioned before, simple CRUD</w:t>
      </w:r>
      <w:r w:rsidR="002E608E">
        <w:t xml:space="preserve"> and also the home URL</w:t>
      </w:r>
      <w:r w:rsidR="00F70162">
        <w:t>. So, it will be like this:</w:t>
      </w:r>
    </w:p>
    <w:tbl>
      <w:tblPr>
        <w:tblStyle w:val="TableGrid"/>
        <w:tblW w:w="0" w:type="auto"/>
        <w:tblLook w:val="04A0" w:firstRow="1" w:lastRow="0" w:firstColumn="1" w:lastColumn="0" w:noHBand="0" w:noVBand="1"/>
      </w:tblPr>
      <w:tblGrid>
        <w:gridCol w:w="4148"/>
        <w:gridCol w:w="4148"/>
      </w:tblGrid>
      <w:tr w:rsidR="00A27D7B" w14:paraId="7F527A85" w14:textId="77777777" w:rsidTr="00A27D7B">
        <w:tc>
          <w:tcPr>
            <w:tcW w:w="4148" w:type="dxa"/>
          </w:tcPr>
          <w:p w14:paraId="7ADA69A0" w14:textId="43FD64AA" w:rsidR="00A27D7B" w:rsidRDefault="004A51E4" w:rsidP="00A27D7B">
            <w:pPr>
              <w:bidi w:val="0"/>
              <w:jc w:val="center"/>
            </w:pPr>
            <w:r>
              <w:t>URL</w:t>
            </w:r>
          </w:p>
        </w:tc>
        <w:tc>
          <w:tcPr>
            <w:tcW w:w="4148" w:type="dxa"/>
          </w:tcPr>
          <w:p w14:paraId="2813167D" w14:textId="2945BD0F" w:rsidR="00A27D7B" w:rsidRDefault="00A27D7B" w:rsidP="00A27D7B">
            <w:pPr>
              <w:bidi w:val="0"/>
              <w:jc w:val="center"/>
            </w:pPr>
            <w:r>
              <w:t>Description</w:t>
            </w:r>
          </w:p>
        </w:tc>
      </w:tr>
      <w:tr w:rsidR="00A27D7B" w14:paraId="7334B8EF" w14:textId="77777777" w:rsidTr="00A27D7B">
        <w:tc>
          <w:tcPr>
            <w:tcW w:w="4148" w:type="dxa"/>
          </w:tcPr>
          <w:p w14:paraId="1A333A9A" w14:textId="337BFF74" w:rsidR="00A27D7B" w:rsidRDefault="008B4BD2" w:rsidP="00A27D7B">
            <w:pPr>
              <w:bidi w:val="0"/>
              <w:jc w:val="center"/>
            </w:pPr>
            <w:r>
              <w:t>/</w:t>
            </w:r>
          </w:p>
        </w:tc>
        <w:tc>
          <w:tcPr>
            <w:tcW w:w="4148" w:type="dxa"/>
          </w:tcPr>
          <w:p w14:paraId="3A5BEA35" w14:textId="23C381E1" w:rsidR="00A27D7B" w:rsidRDefault="008B4BD2" w:rsidP="00A27D7B">
            <w:pPr>
              <w:bidi w:val="0"/>
              <w:jc w:val="center"/>
            </w:pPr>
            <w:r>
              <w:t xml:space="preserve">This is the home </w:t>
            </w:r>
            <w:r w:rsidR="00DD4C6D">
              <w:t>URL, or in other words, the main URL.</w:t>
            </w:r>
            <w:r w:rsidR="002D529C">
              <w:t xml:space="preserve"> It will has a dashboard.</w:t>
            </w:r>
            <w:r>
              <w:t xml:space="preserve"> </w:t>
            </w:r>
          </w:p>
        </w:tc>
      </w:tr>
      <w:tr w:rsidR="00A27D7B" w14:paraId="0A0A9666" w14:textId="77777777" w:rsidTr="00A27D7B">
        <w:tc>
          <w:tcPr>
            <w:tcW w:w="4148" w:type="dxa"/>
          </w:tcPr>
          <w:p w14:paraId="48A7A62E" w14:textId="669BC843" w:rsidR="00A27D7B" w:rsidRDefault="002B28A7" w:rsidP="00A27D7B">
            <w:pPr>
              <w:bidi w:val="0"/>
              <w:jc w:val="center"/>
            </w:pPr>
            <w:r>
              <w:t>/CreateWaybill</w:t>
            </w:r>
          </w:p>
        </w:tc>
        <w:tc>
          <w:tcPr>
            <w:tcW w:w="4148" w:type="dxa"/>
          </w:tcPr>
          <w:p w14:paraId="629F0834" w14:textId="23A20686" w:rsidR="00A27D7B" w:rsidRDefault="00681C64" w:rsidP="00A27D7B">
            <w:pPr>
              <w:bidi w:val="0"/>
              <w:jc w:val="center"/>
              <w:rPr>
                <w:rFonts w:hint="cs"/>
                <w:rtl/>
              </w:rPr>
            </w:pPr>
            <w:r>
              <w:t xml:space="preserve">This, will display a list of all the </w:t>
            </w:r>
            <w:r w:rsidR="000C2EDD">
              <w:t>orders</w:t>
            </w:r>
            <w:r>
              <w:t xml:space="preserve"> that </w:t>
            </w:r>
            <w:r w:rsidR="000C2EDD">
              <w:t>their status "Ready To Be Shipped"</w:t>
            </w:r>
          </w:p>
        </w:tc>
      </w:tr>
      <w:tr w:rsidR="00A27D7B" w14:paraId="31E97D69" w14:textId="77777777" w:rsidTr="00A27D7B">
        <w:tc>
          <w:tcPr>
            <w:tcW w:w="4148" w:type="dxa"/>
          </w:tcPr>
          <w:p w14:paraId="533882EC" w14:textId="1131A3B1" w:rsidR="00A27D7B" w:rsidRDefault="00BA39C0" w:rsidP="00A27D7B">
            <w:pPr>
              <w:bidi w:val="0"/>
              <w:jc w:val="center"/>
            </w:pPr>
            <w:r>
              <w:t>/PrintWaybill</w:t>
            </w:r>
          </w:p>
        </w:tc>
        <w:tc>
          <w:tcPr>
            <w:tcW w:w="4148" w:type="dxa"/>
          </w:tcPr>
          <w:p w14:paraId="3A037698" w14:textId="62305A74" w:rsidR="00A27D7B" w:rsidRDefault="00BA39C0" w:rsidP="00A27D7B">
            <w:pPr>
              <w:bidi w:val="0"/>
              <w:jc w:val="center"/>
            </w:pPr>
            <w:r>
              <w:t xml:space="preserve">This will display all </w:t>
            </w:r>
            <w:r w:rsidR="00F12A22">
              <w:t>orders</w:t>
            </w:r>
            <w:r>
              <w:t xml:space="preserve"> that have a waybill created </w:t>
            </w:r>
            <w:r w:rsidR="00BB18DD">
              <w:t>for</w:t>
            </w:r>
            <w:r>
              <w:t xml:space="preserve"> them. User will choose the </w:t>
            </w:r>
            <w:r w:rsidR="00F12A22">
              <w:t>orders</w:t>
            </w:r>
            <w:r>
              <w:t xml:space="preserve"> that he/she wants to print their waybill.</w:t>
            </w:r>
          </w:p>
        </w:tc>
      </w:tr>
      <w:tr w:rsidR="00A27D7B" w14:paraId="5FCE8A6E" w14:textId="77777777" w:rsidTr="00A27D7B">
        <w:tc>
          <w:tcPr>
            <w:tcW w:w="4148" w:type="dxa"/>
          </w:tcPr>
          <w:p w14:paraId="657CF6F7" w14:textId="13CB210F" w:rsidR="00A27D7B" w:rsidRDefault="00BA39C0" w:rsidP="00A27D7B">
            <w:pPr>
              <w:bidi w:val="0"/>
              <w:jc w:val="center"/>
            </w:pPr>
            <w:r>
              <w:t>/TrackShipment</w:t>
            </w:r>
          </w:p>
        </w:tc>
        <w:tc>
          <w:tcPr>
            <w:tcW w:w="4148" w:type="dxa"/>
          </w:tcPr>
          <w:p w14:paraId="061B490F" w14:textId="628390B1" w:rsidR="00A27D7B" w:rsidRDefault="00BA39C0" w:rsidP="00A27D7B">
            <w:pPr>
              <w:bidi w:val="0"/>
              <w:jc w:val="center"/>
            </w:pPr>
            <w:r>
              <w:t xml:space="preserve">This will display all </w:t>
            </w:r>
            <w:r w:rsidR="00F6695E">
              <w:t>orders</w:t>
            </w:r>
            <w:r>
              <w:t xml:space="preserve"> </w:t>
            </w:r>
            <w:r>
              <w:t xml:space="preserve">that have a waybill created </w:t>
            </w:r>
            <w:r w:rsidR="00BB18DD">
              <w:t>for</w:t>
            </w:r>
            <w:r>
              <w:t xml:space="preserve"> them.</w:t>
            </w:r>
            <w:r>
              <w:t xml:space="preserve"> User will see their status. The status will be explained in depth bellow this table.</w:t>
            </w:r>
          </w:p>
        </w:tc>
      </w:tr>
      <w:tr w:rsidR="008B4BD2" w14:paraId="14DE6958" w14:textId="77777777" w:rsidTr="00A27D7B">
        <w:tc>
          <w:tcPr>
            <w:tcW w:w="4148" w:type="dxa"/>
          </w:tcPr>
          <w:p w14:paraId="0535B1F4" w14:textId="776B6917" w:rsidR="008B4BD2" w:rsidRDefault="00BA39C0" w:rsidP="00A27D7B">
            <w:pPr>
              <w:bidi w:val="0"/>
              <w:jc w:val="center"/>
            </w:pPr>
            <w:r>
              <w:t>/CancelWaybill</w:t>
            </w:r>
          </w:p>
        </w:tc>
        <w:tc>
          <w:tcPr>
            <w:tcW w:w="4148" w:type="dxa"/>
          </w:tcPr>
          <w:p w14:paraId="77F88A4B" w14:textId="6BBC2E96" w:rsidR="008B4BD2" w:rsidRDefault="00BA39C0" w:rsidP="00A27D7B">
            <w:pPr>
              <w:bidi w:val="0"/>
              <w:jc w:val="center"/>
            </w:pPr>
            <w:r>
              <w:t>This will display all waybills that can be canceled . The user chooses the waybill that he/she wants to cancel then just cancel it.</w:t>
            </w:r>
          </w:p>
        </w:tc>
      </w:tr>
    </w:tbl>
    <w:p w14:paraId="529A7F6E" w14:textId="77777777" w:rsidR="00BB18DD" w:rsidRDefault="00BB18DD" w:rsidP="00F70162">
      <w:pPr>
        <w:bidi w:val="0"/>
      </w:pPr>
    </w:p>
    <w:p w14:paraId="4BD20180" w14:textId="28AE031E" w:rsidR="00294D6E" w:rsidRPr="00BB18DD" w:rsidRDefault="00171135" w:rsidP="00BB18DD">
      <w:pPr>
        <w:bidi w:val="0"/>
        <w:rPr>
          <w:sz w:val="32"/>
          <w:szCs w:val="32"/>
        </w:rPr>
      </w:pPr>
      <w:r w:rsidRPr="00BB18DD">
        <w:rPr>
          <w:sz w:val="32"/>
          <w:szCs w:val="32"/>
        </w:rPr>
        <w:t xml:space="preserve"> </w:t>
      </w:r>
      <w:r w:rsidR="00BB18DD" w:rsidRPr="00BB18DD">
        <w:rPr>
          <w:sz w:val="32"/>
          <w:szCs w:val="32"/>
        </w:rPr>
        <w:t>Home directory "/" :</w:t>
      </w:r>
    </w:p>
    <w:p w14:paraId="2569A4DB" w14:textId="5D228F4D" w:rsidR="00BB18DD" w:rsidRDefault="00BB18DD" w:rsidP="003C4182">
      <w:pPr>
        <w:bidi w:val="0"/>
      </w:pPr>
      <w:r>
        <w:t xml:space="preserve">This directory is the main directory. It will have the components: </w:t>
      </w:r>
      <w:r>
        <w:br/>
        <w:t xml:space="preserve">-dashboard: </w:t>
      </w:r>
    </w:p>
    <w:p w14:paraId="438636F4" w14:textId="14C4EE24" w:rsidR="00BB18DD" w:rsidRDefault="00BB18DD" w:rsidP="00BB18DD">
      <w:pPr>
        <w:pStyle w:val="ListParagraph"/>
        <w:numPr>
          <w:ilvl w:val="0"/>
          <w:numId w:val="1"/>
        </w:numPr>
        <w:bidi w:val="0"/>
      </w:pPr>
      <w:r>
        <w:t xml:space="preserve">Number of </w:t>
      </w:r>
      <w:r w:rsidR="001676F7">
        <w:t>orders</w:t>
      </w:r>
      <w:r>
        <w:t xml:space="preserve"> in the </w:t>
      </w:r>
      <w:r w:rsidR="005C0A40">
        <w:t>"R</w:t>
      </w:r>
      <w:r>
        <w:t xml:space="preserve">eady </w:t>
      </w:r>
      <w:r w:rsidR="005C0A40">
        <w:t>T</w:t>
      </w:r>
      <w:r>
        <w:t xml:space="preserve">o </w:t>
      </w:r>
      <w:r w:rsidR="005C0A40">
        <w:t>B</w:t>
      </w:r>
      <w:r>
        <w:t xml:space="preserve">e </w:t>
      </w:r>
      <w:r w:rsidR="005C0A40">
        <w:t>S</w:t>
      </w:r>
      <w:r>
        <w:t>hipped</w:t>
      </w:r>
      <w:r w:rsidR="005C0A40">
        <w:t>"</w:t>
      </w:r>
      <w:r>
        <w:t xml:space="preserve"> status.</w:t>
      </w:r>
    </w:p>
    <w:p w14:paraId="290464B8" w14:textId="38A48929" w:rsidR="00D773CD" w:rsidRPr="0030599B" w:rsidRDefault="00BB18DD" w:rsidP="0030599B">
      <w:pPr>
        <w:pStyle w:val="ListParagraph"/>
        <w:numPr>
          <w:ilvl w:val="0"/>
          <w:numId w:val="1"/>
        </w:numPr>
        <w:bidi w:val="0"/>
      </w:pPr>
      <w:r>
        <w:t xml:space="preserve">Number of </w:t>
      </w:r>
      <w:r w:rsidR="00D23C59">
        <w:t>waybills currently.</w:t>
      </w:r>
    </w:p>
    <w:p w14:paraId="5ACCED6F" w14:textId="06E5629A" w:rsidR="00D773CD" w:rsidRPr="00D773CD" w:rsidRDefault="00D773CD" w:rsidP="00D773CD">
      <w:pPr>
        <w:bidi w:val="0"/>
        <w:rPr>
          <w:sz w:val="32"/>
          <w:szCs w:val="32"/>
        </w:rPr>
      </w:pPr>
      <w:r w:rsidRPr="00D773CD">
        <w:rPr>
          <w:sz w:val="32"/>
          <w:szCs w:val="32"/>
        </w:rPr>
        <w:t>Creating a waybill directory "/CreateWaybill" :</w:t>
      </w:r>
    </w:p>
    <w:p w14:paraId="26BBA75E" w14:textId="251206C7" w:rsidR="00D773CD" w:rsidRDefault="00D773CD" w:rsidP="00D773CD">
      <w:pPr>
        <w:bidi w:val="0"/>
      </w:pPr>
      <w:r>
        <w:t>This directory will  display the  shipments that have the status Ready to be shipped" as a list, the user selects the shipments that he/she want</w:t>
      </w:r>
      <w:r w:rsidR="00715CAF">
        <w:t>s</w:t>
      </w:r>
      <w:r>
        <w:t xml:space="preserve"> to ship and create a waybill to. </w:t>
      </w:r>
      <w:r w:rsidR="00A55D12">
        <w:t>Also, the user can choose a courier from</w:t>
      </w:r>
      <w:r>
        <w:t xml:space="preserve"> the list of couriers that he/she can choose from to be shipped by.</w:t>
      </w:r>
      <w:r w:rsidR="001C09D4">
        <w:t xml:space="preserve"> The couriers will have a piece of information that tells the user if they allow cancelation option or not.</w:t>
      </w:r>
    </w:p>
    <w:p w14:paraId="2CF1C5D0" w14:textId="4CCCD08D" w:rsidR="00792BCE" w:rsidRPr="00FB508B" w:rsidRDefault="00FB508B" w:rsidP="00792BCE">
      <w:pPr>
        <w:bidi w:val="0"/>
        <w:rPr>
          <w:sz w:val="32"/>
          <w:szCs w:val="32"/>
        </w:rPr>
      </w:pPr>
      <w:r w:rsidRPr="00FB508B">
        <w:rPr>
          <w:sz w:val="32"/>
          <w:szCs w:val="32"/>
        </w:rPr>
        <w:t>Printing a waybill "/PrintWaybill" :</w:t>
      </w:r>
    </w:p>
    <w:p w14:paraId="46F406CB" w14:textId="47C59B08" w:rsidR="00D773CD" w:rsidRDefault="00FB508B" w:rsidP="00792BCE">
      <w:pPr>
        <w:bidi w:val="0"/>
      </w:pPr>
      <w:r>
        <w:t>In here, a list of all the waybills that have the status "Ready to be shipped"</w:t>
      </w:r>
      <w:r w:rsidR="00D773CD">
        <w:t xml:space="preserve"> </w:t>
      </w:r>
      <w:r>
        <w:t>will be displayed, the user chooses the waybill that he/she wants to print then simply it will be printed.</w:t>
      </w:r>
    </w:p>
    <w:p w14:paraId="65F81332" w14:textId="77777777" w:rsidR="00FB508B" w:rsidRDefault="00FB508B" w:rsidP="00FB508B">
      <w:pPr>
        <w:bidi w:val="0"/>
      </w:pPr>
    </w:p>
    <w:p w14:paraId="5E67F753" w14:textId="37E3E6F2" w:rsidR="00FB508B" w:rsidRPr="001B0F64" w:rsidRDefault="001B0F64" w:rsidP="00FB508B">
      <w:pPr>
        <w:bidi w:val="0"/>
        <w:rPr>
          <w:sz w:val="32"/>
          <w:szCs w:val="32"/>
        </w:rPr>
      </w:pPr>
      <w:r w:rsidRPr="001B0F64">
        <w:rPr>
          <w:sz w:val="32"/>
          <w:szCs w:val="32"/>
        </w:rPr>
        <w:t xml:space="preserve">Tracking shipments "/TrackShipment" : </w:t>
      </w:r>
    </w:p>
    <w:p w14:paraId="717C742D" w14:textId="7738C8F4" w:rsidR="001B0F64" w:rsidRDefault="001B0F64" w:rsidP="001B0F64">
      <w:pPr>
        <w:bidi w:val="0"/>
      </w:pPr>
      <w:r>
        <w:lastRenderedPageBreak/>
        <w:t>This will display all waybills have been created with their current status.</w:t>
      </w:r>
    </w:p>
    <w:p w14:paraId="42E7C973" w14:textId="77777777" w:rsidR="008C4E40" w:rsidRDefault="008C4E40" w:rsidP="008C4E40">
      <w:pPr>
        <w:bidi w:val="0"/>
      </w:pPr>
    </w:p>
    <w:p w14:paraId="08D744FD" w14:textId="619A4831" w:rsidR="008C4E40" w:rsidRPr="00CC7CE2" w:rsidRDefault="008C4E40" w:rsidP="008C4E40">
      <w:pPr>
        <w:bidi w:val="0"/>
        <w:rPr>
          <w:sz w:val="32"/>
          <w:szCs w:val="32"/>
        </w:rPr>
      </w:pPr>
      <w:r w:rsidRPr="00CC7CE2">
        <w:rPr>
          <w:sz w:val="32"/>
          <w:szCs w:val="32"/>
        </w:rPr>
        <w:t>Canceling waybills "/CancelWaybill" :</w:t>
      </w:r>
    </w:p>
    <w:p w14:paraId="7C7DB352" w14:textId="1636DB4E" w:rsidR="008C4E40" w:rsidRDefault="00CC7CE2" w:rsidP="00CC7CE2">
      <w:pPr>
        <w:bidi w:val="0"/>
      </w:pPr>
      <w:r>
        <w:t>This will display only the waybills that can be canceled. And the waybills that can be canceled is based on the courier if they allow this option.</w:t>
      </w:r>
    </w:p>
    <w:p w14:paraId="75B7517B" w14:textId="77777777" w:rsidR="00CC7CE2" w:rsidRDefault="00CC7CE2" w:rsidP="00CC7CE2">
      <w:pPr>
        <w:bidi w:val="0"/>
      </w:pPr>
    </w:p>
    <w:p w14:paraId="356766B5" w14:textId="77777777" w:rsidR="00FB508B" w:rsidRDefault="00FB508B" w:rsidP="00FB508B">
      <w:pPr>
        <w:bidi w:val="0"/>
      </w:pPr>
    </w:p>
    <w:p w14:paraId="1ECD5568" w14:textId="77777777" w:rsidR="00FB508B" w:rsidRDefault="00FB508B" w:rsidP="00FB508B">
      <w:pPr>
        <w:bidi w:val="0"/>
      </w:pPr>
    </w:p>
    <w:p w14:paraId="456FABA6" w14:textId="77777777" w:rsidR="00FB508B" w:rsidRPr="00294D6E" w:rsidRDefault="00FB508B" w:rsidP="00FB508B">
      <w:pPr>
        <w:bidi w:val="0"/>
      </w:pPr>
    </w:p>
    <w:sectPr w:rsidR="00FB508B" w:rsidRPr="00294D6E" w:rsidSect="004C0334">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9576B9"/>
    <w:multiLevelType w:val="hybridMultilevel"/>
    <w:tmpl w:val="F8044F4A"/>
    <w:lvl w:ilvl="0" w:tplc="2800D4D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6476622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33A"/>
    <w:rsid w:val="00003F3E"/>
    <w:rsid w:val="00032C14"/>
    <w:rsid w:val="00096058"/>
    <w:rsid w:val="00097ED1"/>
    <w:rsid w:val="000B62AE"/>
    <w:rsid w:val="000C2EDD"/>
    <w:rsid w:val="000D5FAF"/>
    <w:rsid w:val="000F024F"/>
    <w:rsid w:val="00124743"/>
    <w:rsid w:val="00152584"/>
    <w:rsid w:val="001676F7"/>
    <w:rsid w:val="00171135"/>
    <w:rsid w:val="001B0F64"/>
    <w:rsid w:val="001C09D4"/>
    <w:rsid w:val="001D09BF"/>
    <w:rsid w:val="001D5278"/>
    <w:rsid w:val="00212905"/>
    <w:rsid w:val="00232FA7"/>
    <w:rsid w:val="00294D6E"/>
    <w:rsid w:val="002B28A7"/>
    <w:rsid w:val="002C7059"/>
    <w:rsid w:val="002D529C"/>
    <w:rsid w:val="002E608E"/>
    <w:rsid w:val="0030599B"/>
    <w:rsid w:val="00332440"/>
    <w:rsid w:val="00340060"/>
    <w:rsid w:val="00394BB7"/>
    <w:rsid w:val="003C4182"/>
    <w:rsid w:val="003E4830"/>
    <w:rsid w:val="003E6D40"/>
    <w:rsid w:val="00427D02"/>
    <w:rsid w:val="004626CB"/>
    <w:rsid w:val="00463374"/>
    <w:rsid w:val="004819C6"/>
    <w:rsid w:val="00494447"/>
    <w:rsid w:val="00495296"/>
    <w:rsid w:val="004A3322"/>
    <w:rsid w:val="004A51E4"/>
    <w:rsid w:val="004B327E"/>
    <w:rsid w:val="004C0334"/>
    <w:rsid w:val="004D133A"/>
    <w:rsid w:val="004F6B27"/>
    <w:rsid w:val="00531974"/>
    <w:rsid w:val="00566484"/>
    <w:rsid w:val="005C0A40"/>
    <w:rsid w:val="006005D1"/>
    <w:rsid w:val="00612BE0"/>
    <w:rsid w:val="0064713A"/>
    <w:rsid w:val="00681C64"/>
    <w:rsid w:val="006843B2"/>
    <w:rsid w:val="006C634C"/>
    <w:rsid w:val="00715CAF"/>
    <w:rsid w:val="00792BCE"/>
    <w:rsid w:val="007941DF"/>
    <w:rsid w:val="007A3016"/>
    <w:rsid w:val="007C1A73"/>
    <w:rsid w:val="007C7DBC"/>
    <w:rsid w:val="008137AF"/>
    <w:rsid w:val="00843C7A"/>
    <w:rsid w:val="008700B4"/>
    <w:rsid w:val="00870A8F"/>
    <w:rsid w:val="008B4BD2"/>
    <w:rsid w:val="008C4E40"/>
    <w:rsid w:val="008F51CE"/>
    <w:rsid w:val="00924F7B"/>
    <w:rsid w:val="00926F9D"/>
    <w:rsid w:val="009328D9"/>
    <w:rsid w:val="00A23D15"/>
    <w:rsid w:val="00A27B25"/>
    <w:rsid w:val="00A27D7B"/>
    <w:rsid w:val="00A51421"/>
    <w:rsid w:val="00A5287C"/>
    <w:rsid w:val="00A55D12"/>
    <w:rsid w:val="00A8109B"/>
    <w:rsid w:val="00AB0832"/>
    <w:rsid w:val="00AC7D54"/>
    <w:rsid w:val="00AD093A"/>
    <w:rsid w:val="00BA39C0"/>
    <w:rsid w:val="00BB18DD"/>
    <w:rsid w:val="00BB1C66"/>
    <w:rsid w:val="00BB3044"/>
    <w:rsid w:val="00BC4C42"/>
    <w:rsid w:val="00BC705D"/>
    <w:rsid w:val="00BD709A"/>
    <w:rsid w:val="00BD7534"/>
    <w:rsid w:val="00BE2BD1"/>
    <w:rsid w:val="00BE54CC"/>
    <w:rsid w:val="00BE694D"/>
    <w:rsid w:val="00C15A1A"/>
    <w:rsid w:val="00C21D56"/>
    <w:rsid w:val="00CC7CE2"/>
    <w:rsid w:val="00CD59EE"/>
    <w:rsid w:val="00CF6C20"/>
    <w:rsid w:val="00D23C59"/>
    <w:rsid w:val="00D25EA7"/>
    <w:rsid w:val="00D56C11"/>
    <w:rsid w:val="00D773CD"/>
    <w:rsid w:val="00D90E16"/>
    <w:rsid w:val="00DD4C6D"/>
    <w:rsid w:val="00DF54D4"/>
    <w:rsid w:val="00E379A7"/>
    <w:rsid w:val="00E40EBE"/>
    <w:rsid w:val="00E54F75"/>
    <w:rsid w:val="00E63E23"/>
    <w:rsid w:val="00EB1811"/>
    <w:rsid w:val="00EB79A8"/>
    <w:rsid w:val="00EE0DA9"/>
    <w:rsid w:val="00EE0E39"/>
    <w:rsid w:val="00F12A22"/>
    <w:rsid w:val="00F51111"/>
    <w:rsid w:val="00F6695E"/>
    <w:rsid w:val="00F70162"/>
    <w:rsid w:val="00FA0327"/>
    <w:rsid w:val="00FB508B"/>
    <w:rsid w:val="00FC656D"/>
    <w:rsid w:val="00FF725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6CB24"/>
  <w15:chartTrackingRefBased/>
  <w15:docId w15:val="{3075F43A-0812-44B3-90DE-B5B472DA4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2">
    <w:name w:val="heading 2"/>
    <w:basedOn w:val="Normal"/>
    <w:next w:val="Normal"/>
    <w:link w:val="Heading2Char"/>
    <w:uiPriority w:val="9"/>
    <w:unhideWhenUsed/>
    <w:qFormat/>
    <w:rsid w:val="00BB1C66"/>
    <w:pPr>
      <w:keepNext/>
      <w:keepLines/>
      <w:bidi w:val="0"/>
      <w:spacing w:before="100" w:beforeAutospacing="1" w:after="240"/>
      <w:contextualSpacing/>
      <w:jc w:val="right"/>
      <w:outlineLvl w:val="1"/>
    </w:pPr>
    <w:rPr>
      <w:rFonts w:ascii="Arial Black" w:eastAsiaTheme="majorEastAsia" w:hAnsi="Arial Black" w:cstheme="majorBidi"/>
      <w:color w:val="000000" w:themeColor="text1"/>
      <w:sz w:val="36"/>
      <w:szCs w:val="5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BE54CC"/>
    <w:pPr>
      <w:spacing w:before="360" w:after="0" w:line="240" w:lineRule="auto"/>
    </w:pPr>
    <w:rPr>
      <w:rFonts w:asciiTheme="majorHAnsi" w:hAnsiTheme="majorHAnsi" w:cstheme="majorHAnsi"/>
      <w:b/>
      <w:caps/>
      <w:color w:val="000000" w:themeColor="text1"/>
      <w:sz w:val="24"/>
      <w:szCs w:val="28"/>
    </w:rPr>
  </w:style>
  <w:style w:type="paragraph" w:styleId="TOC7">
    <w:name w:val="toc 7"/>
    <w:basedOn w:val="Normal"/>
    <w:next w:val="Normal"/>
    <w:autoRedefine/>
    <w:uiPriority w:val="39"/>
    <w:unhideWhenUsed/>
    <w:qFormat/>
    <w:rsid w:val="00394BB7"/>
    <w:pPr>
      <w:spacing w:after="0" w:line="240" w:lineRule="auto"/>
      <w:ind w:left="720"/>
    </w:pPr>
    <w:rPr>
      <w:rFonts w:cstheme="minorHAnsi"/>
      <w:sz w:val="20"/>
      <w:szCs w:val="24"/>
    </w:rPr>
  </w:style>
  <w:style w:type="character" w:customStyle="1" w:styleId="Heading2Char">
    <w:name w:val="Heading 2 Char"/>
    <w:basedOn w:val="DefaultParagraphFont"/>
    <w:link w:val="Heading2"/>
    <w:uiPriority w:val="9"/>
    <w:rsid w:val="00BB1C66"/>
    <w:rPr>
      <w:rFonts w:ascii="Arial Black" w:eastAsiaTheme="majorEastAsia" w:hAnsi="Arial Black" w:cstheme="majorBidi"/>
      <w:color w:val="000000" w:themeColor="text1"/>
      <w:sz w:val="36"/>
      <w:szCs w:val="56"/>
    </w:rPr>
  </w:style>
  <w:style w:type="table" w:styleId="TableGrid">
    <w:name w:val="Table Grid"/>
    <w:basedOn w:val="TableNormal"/>
    <w:uiPriority w:val="39"/>
    <w:rsid w:val="002129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B62A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62A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BB18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4474</TotalTime>
  <Pages>4</Pages>
  <Words>648</Words>
  <Characters>3699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Abdulaziz .</dc:creator>
  <cp:keywords/>
  <dc:description/>
  <cp:lastModifiedBy>Abdulaziz .</cp:lastModifiedBy>
  <cp:revision>104</cp:revision>
  <dcterms:created xsi:type="dcterms:W3CDTF">2023-06-07T16:56:00Z</dcterms:created>
  <dcterms:modified xsi:type="dcterms:W3CDTF">2023-06-10T19:30:00Z</dcterms:modified>
</cp:coreProperties>
</file>