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676E" w14:textId="1E2A7DEB" w:rsidR="00A02737" w:rsidRDefault="00AC566A">
      <w:pPr>
        <w:rPr>
          <w:rFonts w:hint="eastAsia"/>
        </w:rPr>
      </w:pPr>
      <w:r>
        <w:rPr>
          <w:rFonts w:hint="eastAsia"/>
        </w:rPr>
        <w:t>Chapter 1 - Defining and Collecting Data</w:t>
      </w:r>
    </w:p>
    <w:p w14:paraId="6C017A74" w14:textId="0FC3AFA0" w:rsidR="00AC566A" w:rsidRDefault="00AC566A">
      <w:pPr>
        <w:rPr>
          <w:rFonts w:hint="eastAsia"/>
        </w:rPr>
      </w:pPr>
      <w:r>
        <w:rPr>
          <w:rFonts w:hint="eastAsia"/>
        </w:rPr>
        <w:t>Most analysts focus on the cost of tuition as the way to measure the cost of a college education.</w:t>
      </w:r>
    </w:p>
    <w:p w14:paraId="54F60EDB" w14:textId="7EA4C48B" w:rsidR="00AC566A" w:rsidRDefault="00AC566A">
      <w:pPr>
        <w:rPr>
          <w:rFonts w:hint="eastAsia"/>
        </w:rPr>
      </w:pPr>
      <w:r>
        <w:rPr>
          <w:rFonts w:hint="eastAsia"/>
        </w:rPr>
        <w:t>But incidentals, such as textbook costs, are rarely considered. A researcher at University of Macau</w:t>
      </w:r>
    </w:p>
    <w:p w14:paraId="48A0135E" w14:textId="4013DB1C" w:rsidR="00AC566A" w:rsidRDefault="00AC566A">
      <w:pPr>
        <w:rPr>
          <w:rFonts w:hint="eastAsia"/>
        </w:rPr>
      </w:pPr>
      <w:r>
        <w:rPr>
          <w:rFonts w:hint="eastAsia"/>
        </w:rPr>
        <w:t>wishes to estimate the textbook costs of first-year students at UM during the academic year 2026/2027.</w:t>
      </w:r>
    </w:p>
    <w:p w14:paraId="5404E281" w14:textId="5A7251B1" w:rsidR="00AC566A" w:rsidRDefault="00AC566A">
      <w:pPr>
        <w:rPr>
          <w:rFonts w:hint="eastAsia"/>
        </w:rPr>
      </w:pPr>
      <w:r>
        <w:rPr>
          <w:rFonts w:hint="eastAsia"/>
        </w:rPr>
        <w:t>To do so, he monitored the textbook cost of 250 first-year students and found that their average</w:t>
      </w:r>
    </w:p>
    <w:p w14:paraId="2C8A2915" w14:textId="4B56DF86" w:rsidR="00AC566A" w:rsidRDefault="00AC566A">
      <w:pPr>
        <w:rPr>
          <w:rFonts w:hint="eastAsia"/>
        </w:rPr>
      </w:pPr>
      <w:r>
        <w:rPr>
          <w:rFonts w:hint="eastAsia"/>
        </w:rPr>
        <w:t>textbook cost was $600 per semester.</w:t>
      </w:r>
    </w:p>
    <w:p w14:paraId="031B3A50" w14:textId="4698C490" w:rsidR="00AC566A" w:rsidRDefault="00AC566A">
      <w:pPr>
        <w:rPr>
          <w:rFonts w:hint="eastAsia"/>
        </w:rPr>
      </w:pPr>
      <w:r>
        <w:rPr>
          <w:rFonts w:hint="eastAsia"/>
        </w:rPr>
        <w:t>6. Identify the population of interest to the researcher.</w:t>
      </w:r>
    </w:p>
    <w:p w14:paraId="03C86F48" w14:textId="3B61C625" w:rsidR="00AC566A" w:rsidRDefault="00AC566A">
      <w:pPr>
        <w:rPr>
          <w:rFonts w:hint="eastAsia"/>
        </w:rPr>
      </w:pPr>
      <w:r>
        <w:rPr>
          <w:rFonts w:hint="eastAsia"/>
        </w:rPr>
        <w:t>a) All UM students during the academic year 2026/2027.</w:t>
      </w:r>
    </w:p>
    <w:p w14:paraId="31050D61" w14:textId="29DF0261" w:rsidR="00AC566A" w:rsidRDefault="00AC566A">
      <w:pPr>
        <w:rPr>
          <w:rFonts w:hint="eastAsia"/>
        </w:rPr>
      </w:pPr>
      <w:r>
        <w:rPr>
          <w:rFonts w:hint="eastAsia"/>
        </w:rPr>
        <w:t>b) All college students in Macao during the academic year 2026/2027.</w:t>
      </w:r>
    </w:p>
    <w:p w14:paraId="04507C15" w14:textId="1EB4F298" w:rsidR="00AC566A" w:rsidRDefault="00AC566A">
      <w:pPr>
        <w:rPr>
          <w:rFonts w:hint="eastAsia"/>
        </w:rPr>
      </w:pPr>
      <w:r>
        <w:rPr>
          <w:rFonts w:hint="eastAsia"/>
        </w:rPr>
        <w:t>c) All first-year UM students during the academic year 2026/2027.</w:t>
      </w:r>
    </w:p>
    <w:p w14:paraId="7EA8D264" w14:textId="2D9C31A0" w:rsidR="00AC566A" w:rsidRDefault="00AC566A">
      <w:pPr>
        <w:rPr>
          <w:rFonts w:hint="eastAsia"/>
        </w:rPr>
      </w:pPr>
      <w:r>
        <w:rPr>
          <w:rFonts w:hint="eastAsia"/>
        </w:rPr>
        <w:t>d) The 250 students who were monitored.</w:t>
      </w:r>
    </w:p>
    <w:sectPr w:rsidR="00AC5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6A"/>
    <w:rsid w:val="00A02737"/>
    <w:rsid w:val="00AC566A"/>
    <w:rsid w:val="00D67DB8"/>
    <w:rsid w:val="00FC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DFFF"/>
  <w15:chartTrackingRefBased/>
  <w15:docId w15:val="{523E9198-8A78-47D3-B1AD-F939C576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56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6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6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6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6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6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6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6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56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56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56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56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56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56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56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56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6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56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56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56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56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56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5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Junbo</dc:creator>
  <cp:keywords/>
  <dc:description/>
  <cp:lastModifiedBy>Huang Junbo</cp:lastModifiedBy>
  <cp:revision>1</cp:revision>
  <dcterms:created xsi:type="dcterms:W3CDTF">2026-10-03T07:58:00Z</dcterms:created>
  <dcterms:modified xsi:type="dcterms:W3CDTF">2026-10-03T07:58:00Z</dcterms:modified>
</cp:coreProperties>
</file>