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58A9B" w14:textId="77777777" w:rsidR="00132B54" w:rsidRDefault="00000000">
      <w:pPr>
        <w:tabs>
          <w:tab w:val="left" w:pos="6500"/>
        </w:tabs>
        <w:ind w:left="620"/>
        <w:rPr>
          <w:sz w:val="20"/>
        </w:rPr>
      </w:pPr>
      <w:r>
        <w:rPr>
          <w:noProof/>
          <w:position w:val="3"/>
          <w:sz w:val="20"/>
        </w:rPr>
        <w:drawing>
          <wp:inline distT="0" distB="0" distL="0" distR="0" wp14:anchorId="27E525D6" wp14:editId="1CE95278">
            <wp:extent cx="1823087" cy="8281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23087" cy="828103"/>
                    </a:xfrm>
                    <a:prstGeom prst="rect">
                      <a:avLst/>
                    </a:prstGeom>
                  </pic:spPr>
                </pic:pic>
              </a:graphicData>
            </a:graphic>
          </wp:inline>
        </w:drawing>
      </w:r>
      <w:r>
        <w:rPr>
          <w:position w:val="3"/>
          <w:sz w:val="20"/>
        </w:rPr>
        <w:tab/>
      </w:r>
      <w:r>
        <w:rPr>
          <w:noProof/>
          <w:sz w:val="20"/>
        </w:rPr>
        <w:drawing>
          <wp:inline distT="0" distB="0" distL="0" distR="0" wp14:anchorId="3E0D8343" wp14:editId="277167A0">
            <wp:extent cx="1885383" cy="8485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885383" cy="848582"/>
                    </a:xfrm>
                    <a:prstGeom prst="rect">
                      <a:avLst/>
                    </a:prstGeom>
                  </pic:spPr>
                </pic:pic>
              </a:graphicData>
            </a:graphic>
          </wp:inline>
        </w:drawing>
      </w:r>
    </w:p>
    <w:p w14:paraId="7CF33818" w14:textId="77777777" w:rsidR="00132B54" w:rsidRDefault="00132B54">
      <w:pPr>
        <w:pStyle w:val="Textoindependiente"/>
        <w:rPr>
          <w:sz w:val="20"/>
        </w:rPr>
      </w:pPr>
    </w:p>
    <w:p w14:paraId="19BBDE1E" w14:textId="77777777" w:rsidR="00132B54" w:rsidRDefault="00132B54">
      <w:pPr>
        <w:pStyle w:val="Textoindependiente"/>
        <w:rPr>
          <w:sz w:val="20"/>
        </w:rPr>
      </w:pPr>
    </w:p>
    <w:p w14:paraId="5744DFDE" w14:textId="77777777" w:rsidR="00132B54" w:rsidRDefault="00132B54">
      <w:pPr>
        <w:pStyle w:val="Textoindependiente"/>
        <w:spacing w:before="5"/>
        <w:rPr>
          <w:sz w:val="17"/>
        </w:rPr>
      </w:pPr>
    </w:p>
    <w:p w14:paraId="084D1F9E" w14:textId="77777777" w:rsidR="00132B54" w:rsidRDefault="00000000">
      <w:pPr>
        <w:pStyle w:val="Ttulo2"/>
        <w:spacing w:before="90" w:line="480" w:lineRule="auto"/>
        <w:ind w:left="3016" w:right="3188"/>
        <w:jc w:val="center"/>
      </w:pPr>
      <w:r>
        <w:t>Universidad Autónoma de Nuevo León</w:t>
      </w:r>
      <w:r>
        <w:rPr>
          <w:spacing w:val="1"/>
        </w:rPr>
        <w:t xml:space="preserve"> </w:t>
      </w:r>
      <w:r>
        <w:t>Facultad</w:t>
      </w:r>
      <w:r>
        <w:rPr>
          <w:spacing w:val="-4"/>
        </w:rPr>
        <w:t xml:space="preserve"> </w:t>
      </w:r>
      <w:r>
        <w:t>de</w:t>
      </w:r>
      <w:r>
        <w:rPr>
          <w:spacing w:val="-4"/>
        </w:rPr>
        <w:t xml:space="preserve"> </w:t>
      </w:r>
      <w:r>
        <w:t>Ciencias</w:t>
      </w:r>
      <w:r>
        <w:rPr>
          <w:spacing w:val="-4"/>
        </w:rPr>
        <w:t xml:space="preserve"> </w:t>
      </w:r>
      <w:r>
        <w:t>Físico</w:t>
      </w:r>
      <w:r>
        <w:rPr>
          <w:spacing w:val="-4"/>
        </w:rPr>
        <w:t xml:space="preserve"> </w:t>
      </w:r>
      <w:r>
        <w:t>Matemáticas</w:t>
      </w:r>
    </w:p>
    <w:p w14:paraId="11C2AD51" w14:textId="77777777" w:rsidR="00132B54" w:rsidRDefault="00132B54">
      <w:pPr>
        <w:pStyle w:val="Textoindependiente"/>
        <w:rPr>
          <w:b/>
          <w:sz w:val="26"/>
        </w:rPr>
      </w:pPr>
    </w:p>
    <w:p w14:paraId="747FC9C0" w14:textId="77777777" w:rsidR="00132B54" w:rsidRDefault="00132B54">
      <w:pPr>
        <w:pStyle w:val="Textoindependiente"/>
        <w:spacing w:before="11"/>
        <w:rPr>
          <w:b/>
          <w:sz w:val="21"/>
        </w:rPr>
      </w:pPr>
    </w:p>
    <w:p w14:paraId="656BB5F8" w14:textId="70B62F93" w:rsidR="00132B54" w:rsidRDefault="008050CB">
      <w:pPr>
        <w:ind w:left="3016" w:right="3128"/>
        <w:jc w:val="center"/>
        <w:rPr>
          <w:b/>
          <w:sz w:val="24"/>
        </w:rPr>
      </w:pPr>
      <w:r w:rsidRPr="008050CB">
        <w:rPr>
          <w:b/>
          <w:sz w:val="24"/>
        </w:rPr>
        <w:t>Gráficas computacionales en web</w:t>
      </w:r>
    </w:p>
    <w:p w14:paraId="7030E899" w14:textId="373E8396" w:rsidR="00132B54" w:rsidRDefault="00000000">
      <w:pPr>
        <w:pStyle w:val="Textoindependiente"/>
        <w:ind w:left="3016" w:right="3128"/>
        <w:jc w:val="center"/>
      </w:pPr>
      <w:r>
        <w:t>Grupo 05</w:t>
      </w:r>
      <w:r w:rsidR="008050CB">
        <w:t>1</w:t>
      </w:r>
    </w:p>
    <w:p w14:paraId="1F5818F0" w14:textId="77777777" w:rsidR="00132B54" w:rsidRDefault="00132B54">
      <w:pPr>
        <w:pStyle w:val="Textoindependiente"/>
        <w:rPr>
          <w:sz w:val="26"/>
        </w:rPr>
      </w:pPr>
    </w:p>
    <w:p w14:paraId="11C183A3" w14:textId="77777777" w:rsidR="00132B54" w:rsidRDefault="00132B54">
      <w:pPr>
        <w:pStyle w:val="Textoindependiente"/>
        <w:rPr>
          <w:sz w:val="22"/>
        </w:rPr>
      </w:pPr>
    </w:p>
    <w:p w14:paraId="47E3AC87" w14:textId="77777777" w:rsidR="00132B54" w:rsidRDefault="00000000">
      <w:pPr>
        <w:pStyle w:val="Ttulo2"/>
        <w:ind w:left="3016" w:right="3128"/>
        <w:jc w:val="center"/>
      </w:pPr>
      <w:r>
        <w:t>Maestro:</w:t>
      </w:r>
    </w:p>
    <w:p w14:paraId="045E863F" w14:textId="4D7D7B01" w:rsidR="00132B54" w:rsidRDefault="008050CB">
      <w:pPr>
        <w:pStyle w:val="Textoindependiente"/>
        <w:ind w:left="3016" w:right="3128"/>
        <w:jc w:val="center"/>
      </w:pPr>
      <w:r w:rsidRPr="008050CB">
        <w:t>ELIUD JUAREZ ORTEGA</w:t>
      </w:r>
    </w:p>
    <w:p w14:paraId="3950D223" w14:textId="77777777" w:rsidR="00132B54" w:rsidRDefault="00132B54">
      <w:pPr>
        <w:pStyle w:val="Textoindependiente"/>
        <w:rPr>
          <w:sz w:val="26"/>
        </w:rPr>
      </w:pPr>
    </w:p>
    <w:p w14:paraId="6C9A6BD8" w14:textId="77777777" w:rsidR="00132B54" w:rsidRDefault="00132B54">
      <w:pPr>
        <w:pStyle w:val="Textoindependiente"/>
        <w:rPr>
          <w:sz w:val="26"/>
        </w:rPr>
      </w:pPr>
    </w:p>
    <w:p w14:paraId="7B282338" w14:textId="28C8231F" w:rsidR="00132B54" w:rsidRDefault="008050CB">
      <w:pPr>
        <w:pStyle w:val="Ttulo2"/>
        <w:spacing w:before="230"/>
        <w:ind w:left="3016" w:right="3128"/>
        <w:jc w:val="center"/>
      </w:pPr>
      <w:r>
        <w:t>Propuesta</w:t>
      </w:r>
    </w:p>
    <w:p w14:paraId="4DDC0EF5" w14:textId="77777777" w:rsidR="00132B54" w:rsidRDefault="00132B54">
      <w:pPr>
        <w:pStyle w:val="Textoindependiente"/>
        <w:rPr>
          <w:b/>
        </w:rPr>
      </w:pPr>
    </w:p>
    <w:p w14:paraId="633DEC08" w14:textId="77777777" w:rsidR="00132B54" w:rsidRDefault="00132B54">
      <w:pPr>
        <w:pStyle w:val="Textoindependiente"/>
        <w:rPr>
          <w:sz w:val="20"/>
        </w:rPr>
      </w:pPr>
    </w:p>
    <w:p w14:paraId="5994ED29" w14:textId="77777777" w:rsidR="00132B54" w:rsidRDefault="00132B54">
      <w:pPr>
        <w:pStyle w:val="Textoindependiente"/>
        <w:rPr>
          <w:sz w:val="20"/>
        </w:rPr>
      </w:pPr>
    </w:p>
    <w:p w14:paraId="415B1A35" w14:textId="77777777" w:rsidR="00132B54" w:rsidRDefault="00132B54">
      <w:pPr>
        <w:pStyle w:val="Textoindependiente"/>
        <w:rPr>
          <w:sz w:val="20"/>
        </w:rPr>
      </w:pPr>
    </w:p>
    <w:p w14:paraId="5F0934B3" w14:textId="77777777" w:rsidR="00132B54" w:rsidRDefault="00132B54">
      <w:pPr>
        <w:pStyle w:val="Textoindependiente"/>
        <w:rPr>
          <w:sz w:val="20"/>
        </w:rPr>
      </w:pPr>
    </w:p>
    <w:p w14:paraId="7F37A1DF" w14:textId="77777777" w:rsidR="00132B54" w:rsidRDefault="00132B54">
      <w:pPr>
        <w:pStyle w:val="Textoindependiente"/>
        <w:spacing w:before="10"/>
        <w:rPr>
          <w:sz w:val="15"/>
        </w:rPr>
      </w:pPr>
    </w:p>
    <w:tbl>
      <w:tblPr>
        <w:tblStyle w:val="TableNormal"/>
        <w:tblW w:w="0" w:type="auto"/>
        <w:tblInd w:w="2870" w:type="dxa"/>
        <w:tblLayout w:type="fixed"/>
        <w:tblLook w:val="01E0" w:firstRow="1" w:lastRow="1" w:firstColumn="1" w:lastColumn="1" w:noHBand="0" w:noVBand="0"/>
      </w:tblPr>
      <w:tblGrid>
        <w:gridCol w:w="3480"/>
        <w:gridCol w:w="1061"/>
      </w:tblGrid>
      <w:tr w:rsidR="008050CB" w14:paraId="77187DD5" w14:textId="77777777">
        <w:trPr>
          <w:trHeight w:val="270"/>
        </w:trPr>
        <w:tc>
          <w:tcPr>
            <w:tcW w:w="3480" w:type="dxa"/>
          </w:tcPr>
          <w:p w14:paraId="1449E8F7" w14:textId="2881ECB9" w:rsidR="008050CB" w:rsidRDefault="008050CB" w:rsidP="008050CB">
            <w:pPr>
              <w:pStyle w:val="TableParagraph"/>
              <w:spacing w:line="251" w:lineRule="exact"/>
              <w:ind w:left="50"/>
              <w:rPr>
                <w:sz w:val="24"/>
              </w:rPr>
            </w:pPr>
            <w:r w:rsidRPr="000B227B">
              <w:t>Miguel Moreno 1744524</w:t>
            </w:r>
          </w:p>
        </w:tc>
        <w:tc>
          <w:tcPr>
            <w:tcW w:w="1061" w:type="dxa"/>
          </w:tcPr>
          <w:p w14:paraId="727B166E" w14:textId="1DA67BB2" w:rsidR="008050CB" w:rsidRDefault="008050CB" w:rsidP="008050CB">
            <w:pPr>
              <w:pStyle w:val="TableParagraph"/>
              <w:spacing w:line="251" w:lineRule="exact"/>
              <w:ind w:right="50"/>
              <w:jc w:val="right"/>
              <w:rPr>
                <w:sz w:val="24"/>
              </w:rPr>
            </w:pPr>
            <w:r w:rsidRPr="000B227B">
              <w:t>1744524</w:t>
            </w:r>
          </w:p>
        </w:tc>
      </w:tr>
      <w:tr w:rsidR="008050CB" w14:paraId="1354A83B" w14:textId="77777777">
        <w:trPr>
          <w:trHeight w:val="275"/>
        </w:trPr>
        <w:tc>
          <w:tcPr>
            <w:tcW w:w="3480" w:type="dxa"/>
          </w:tcPr>
          <w:p w14:paraId="01A04899" w14:textId="4BA2C125" w:rsidR="008050CB" w:rsidRDefault="008050CB" w:rsidP="008050CB">
            <w:pPr>
              <w:pStyle w:val="TableParagraph"/>
              <w:spacing w:line="256" w:lineRule="exact"/>
              <w:ind w:left="50"/>
              <w:rPr>
                <w:sz w:val="24"/>
              </w:rPr>
            </w:pPr>
            <w:r w:rsidRPr="00132080">
              <w:t xml:space="preserve">Carlos Eduardo González Jasso </w:t>
            </w:r>
          </w:p>
        </w:tc>
        <w:tc>
          <w:tcPr>
            <w:tcW w:w="1061" w:type="dxa"/>
          </w:tcPr>
          <w:p w14:paraId="7D0DBE90" w14:textId="7DCEDBFC" w:rsidR="008050CB" w:rsidRDefault="008050CB" w:rsidP="008050CB">
            <w:pPr>
              <w:pStyle w:val="TableParagraph"/>
              <w:spacing w:line="256" w:lineRule="exact"/>
              <w:ind w:right="50"/>
              <w:jc w:val="right"/>
              <w:rPr>
                <w:sz w:val="24"/>
              </w:rPr>
            </w:pPr>
            <w:r w:rsidRPr="008050CB">
              <w:t>2017443</w:t>
            </w:r>
            <w:r w:rsidRPr="00132080">
              <w:t xml:space="preserve"> </w:t>
            </w:r>
          </w:p>
        </w:tc>
      </w:tr>
      <w:tr w:rsidR="00132B54" w14:paraId="0C406873" w14:textId="77777777">
        <w:trPr>
          <w:trHeight w:val="270"/>
        </w:trPr>
        <w:tc>
          <w:tcPr>
            <w:tcW w:w="3480" w:type="dxa"/>
          </w:tcPr>
          <w:p w14:paraId="31C69F80" w14:textId="77777777" w:rsidR="00132B54" w:rsidRDefault="00000000">
            <w:pPr>
              <w:pStyle w:val="TableParagraph"/>
              <w:spacing w:line="251" w:lineRule="exact"/>
              <w:ind w:left="50"/>
              <w:rPr>
                <w:sz w:val="24"/>
              </w:rPr>
            </w:pPr>
            <w:r>
              <w:rPr>
                <w:sz w:val="24"/>
              </w:rPr>
              <w:t>Aldo Andrés Plascencia García</w:t>
            </w:r>
          </w:p>
        </w:tc>
        <w:tc>
          <w:tcPr>
            <w:tcW w:w="1061" w:type="dxa"/>
          </w:tcPr>
          <w:p w14:paraId="2BE1B097" w14:textId="77777777" w:rsidR="00132B54" w:rsidRDefault="00000000">
            <w:pPr>
              <w:pStyle w:val="TableParagraph"/>
              <w:spacing w:line="251" w:lineRule="exact"/>
              <w:ind w:right="50"/>
              <w:jc w:val="right"/>
              <w:rPr>
                <w:sz w:val="24"/>
              </w:rPr>
            </w:pPr>
            <w:r>
              <w:rPr>
                <w:sz w:val="24"/>
              </w:rPr>
              <w:t>1802856</w:t>
            </w:r>
          </w:p>
        </w:tc>
      </w:tr>
    </w:tbl>
    <w:p w14:paraId="1DF3C438" w14:textId="77777777" w:rsidR="00132B54" w:rsidRDefault="00132B54">
      <w:pPr>
        <w:pStyle w:val="Textoindependiente"/>
        <w:rPr>
          <w:sz w:val="20"/>
        </w:rPr>
      </w:pPr>
    </w:p>
    <w:p w14:paraId="2BBB53EA" w14:textId="77777777" w:rsidR="00132B54" w:rsidRDefault="00132B54">
      <w:pPr>
        <w:pStyle w:val="Textoindependiente"/>
        <w:rPr>
          <w:sz w:val="20"/>
        </w:rPr>
      </w:pPr>
    </w:p>
    <w:p w14:paraId="4C8EFAFE" w14:textId="77777777" w:rsidR="00132B54" w:rsidRDefault="00132B54">
      <w:pPr>
        <w:pStyle w:val="Textoindependiente"/>
        <w:rPr>
          <w:sz w:val="20"/>
        </w:rPr>
      </w:pPr>
    </w:p>
    <w:p w14:paraId="243FCAF3" w14:textId="77777777" w:rsidR="00132B54" w:rsidRDefault="00132B54">
      <w:pPr>
        <w:pStyle w:val="Textoindependiente"/>
        <w:rPr>
          <w:sz w:val="20"/>
        </w:rPr>
      </w:pPr>
    </w:p>
    <w:p w14:paraId="3E599C9A" w14:textId="77777777" w:rsidR="00132B54" w:rsidRDefault="00132B54">
      <w:pPr>
        <w:pStyle w:val="Textoindependiente"/>
        <w:rPr>
          <w:sz w:val="20"/>
        </w:rPr>
      </w:pPr>
    </w:p>
    <w:p w14:paraId="0ED98EFF" w14:textId="77777777" w:rsidR="00132B54" w:rsidRDefault="00132B54">
      <w:pPr>
        <w:pStyle w:val="Textoindependiente"/>
        <w:rPr>
          <w:sz w:val="20"/>
        </w:rPr>
      </w:pPr>
    </w:p>
    <w:p w14:paraId="4B4F9850" w14:textId="77777777" w:rsidR="00132B54" w:rsidRDefault="00132B54">
      <w:pPr>
        <w:pStyle w:val="Textoindependiente"/>
        <w:rPr>
          <w:sz w:val="20"/>
        </w:rPr>
      </w:pPr>
    </w:p>
    <w:p w14:paraId="4793206F" w14:textId="77777777" w:rsidR="00132B54" w:rsidRDefault="00132B54">
      <w:pPr>
        <w:pStyle w:val="Textoindependiente"/>
        <w:rPr>
          <w:sz w:val="20"/>
        </w:rPr>
      </w:pPr>
    </w:p>
    <w:p w14:paraId="72502753" w14:textId="77777777" w:rsidR="00132B54" w:rsidRDefault="00132B54">
      <w:pPr>
        <w:pStyle w:val="Textoindependiente"/>
        <w:rPr>
          <w:sz w:val="20"/>
        </w:rPr>
      </w:pPr>
    </w:p>
    <w:p w14:paraId="080195AA" w14:textId="77777777" w:rsidR="00132B54" w:rsidRDefault="00132B54">
      <w:pPr>
        <w:pStyle w:val="Textoindependiente"/>
        <w:rPr>
          <w:sz w:val="20"/>
        </w:rPr>
      </w:pPr>
    </w:p>
    <w:p w14:paraId="3FD74DA2" w14:textId="77777777" w:rsidR="00132B54" w:rsidRDefault="00132B54">
      <w:pPr>
        <w:pStyle w:val="Textoindependiente"/>
        <w:rPr>
          <w:sz w:val="20"/>
        </w:rPr>
      </w:pPr>
    </w:p>
    <w:p w14:paraId="41CA2681" w14:textId="77777777" w:rsidR="00132B54" w:rsidRDefault="00132B54">
      <w:pPr>
        <w:pStyle w:val="Textoindependiente"/>
        <w:rPr>
          <w:sz w:val="20"/>
        </w:rPr>
      </w:pPr>
    </w:p>
    <w:p w14:paraId="0333F6DD" w14:textId="77777777" w:rsidR="00132B54" w:rsidRDefault="00132B54">
      <w:pPr>
        <w:pStyle w:val="Textoindependiente"/>
        <w:rPr>
          <w:sz w:val="20"/>
        </w:rPr>
      </w:pPr>
    </w:p>
    <w:p w14:paraId="7B922126" w14:textId="77777777" w:rsidR="00132B54" w:rsidRDefault="00132B54">
      <w:pPr>
        <w:pStyle w:val="Textoindependiente"/>
        <w:rPr>
          <w:sz w:val="20"/>
        </w:rPr>
      </w:pPr>
    </w:p>
    <w:p w14:paraId="300E96BC" w14:textId="77777777" w:rsidR="00132B54" w:rsidRDefault="00132B54">
      <w:pPr>
        <w:pStyle w:val="Textoindependiente"/>
        <w:rPr>
          <w:sz w:val="20"/>
        </w:rPr>
      </w:pPr>
    </w:p>
    <w:p w14:paraId="3AB9724E" w14:textId="77777777" w:rsidR="00132B54" w:rsidRDefault="00132B54">
      <w:pPr>
        <w:pStyle w:val="Textoindependiente"/>
        <w:rPr>
          <w:sz w:val="20"/>
        </w:rPr>
      </w:pPr>
    </w:p>
    <w:p w14:paraId="7762E32A" w14:textId="77777777" w:rsidR="00132B54" w:rsidRDefault="00132B54">
      <w:pPr>
        <w:pStyle w:val="Textoindependiente"/>
        <w:rPr>
          <w:sz w:val="20"/>
        </w:rPr>
      </w:pPr>
    </w:p>
    <w:p w14:paraId="27B1B161" w14:textId="77777777" w:rsidR="00132B54" w:rsidRDefault="00132B54">
      <w:pPr>
        <w:pStyle w:val="Textoindependiente"/>
        <w:spacing w:before="8"/>
        <w:rPr>
          <w:sz w:val="18"/>
        </w:rPr>
      </w:pPr>
    </w:p>
    <w:p w14:paraId="66EE9819" w14:textId="78B114EA" w:rsidR="00132B54" w:rsidRDefault="008050CB">
      <w:pPr>
        <w:pStyle w:val="Textoindependiente"/>
        <w:spacing w:before="90"/>
        <w:ind w:left="6780"/>
      </w:pPr>
      <w:r>
        <w:t>26 de agosto de 2024</w:t>
      </w:r>
    </w:p>
    <w:p w14:paraId="6A4DEA52" w14:textId="77777777" w:rsidR="00132B54" w:rsidRDefault="00132B54">
      <w:pPr>
        <w:sectPr w:rsidR="00132B54">
          <w:type w:val="continuous"/>
          <w:pgSz w:w="11920" w:h="16840"/>
          <w:pgMar w:top="1460" w:right="720" w:bottom="280" w:left="820" w:header="720" w:footer="720" w:gutter="0"/>
          <w:cols w:space="720"/>
        </w:sectPr>
      </w:pPr>
    </w:p>
    <w:p w14:paraId="7488DA16" w14:textId="77777777" w:rsidR="008050CB" w:rsidRPr="008F500A" w:rsidRDefault="008050CB" w:rsidP="008050CB">
      <w:pPr>
        <w:spacing w:after="160" w:line="259" w:lineRule="auto"/>
        <w:rPr>
          <w:b/>
          <w:bCs/>
        </w:rPr>
      </w:pPr>
      <w:r w:rsidRPr="008F500A">
        <w:rPr>
          <w:b/>
          <w:bCs/>
        </w:rPr>
        <w:lastRenderedPageBreak/>
        <w:t>Propuesta de juego de reparar (simple y escalable)</w:t>
      </w:r>
    </w:p>
    <w:p w14:paraId="41236671" w14:textId="77777777" w:rsidR="008050CB" w:rsidRPr="008F500A" w:rsidRDefault="008050CB" w:rsidP="008050CB">
      <w:pPr>
        <w:spacing w:after="160" w:line="259" w:lineRule="auto"/>
        <w:rPr>
          <w:b/>
          <w:bCs/>
        </w:rPr>
      </w:pPr>
      <w:r w:rsidRPr="008F500A">
        <w:rPr>
          <w:b/>
          <w:bCs/>
        </w:rPr>
        <w:t>Concepto Básico:</w:t>
      </w:r>
    </w:p>
    <w:p w14:paraId="061DDEFC" w14:textId="77777777" w:rsidR="008050CB" w:rsidRPr="008F500A" w:rsidRDefault="008050CB" w:rsidP="008050CB">
      <w:pPr>
        <w:spacing w:after="160" w:line="259" w:lineRule="auto"/>
      </w:pPr>
      <w:r w:rsidRPr="008F500A">
        <w:t>El juego consiste en reparar objetos dañados (por ejemplo, autos, electrodomésticos, o cualquier otra cosa) utilizando herramientas y habilidades específicas. El objetivo principal es completar las reparaciones lo más rápido y preciso posible. A medida que el nivel aumenta, la dificultad incrementa.</w:t>
      </w:r>
    </w:p>
    <w:p w14:paraId="43002C88" w14:textId="77777777" w:rsidR="008050CB" w:rsidRPr="008F500A" w:rsidRDefault="008050CB" w:rsidP="008050CB">
      <w:pPr>
        <w:spacing w:after="160" w:line="259" w:lineRule="auto"/>
        <w:rPr>
          <w:b/>
          <w:bCs/>
        </w:rPr>
      </w:pPr>
      <w:r w:rsidRPr="008F500A">
        <w:rPr>
          <w:b/>
          <w:bCs/>
        </w:rPr>
        <w:t>Mecánicas de Juego:</w:t>
      </w:r>
    </w:p>
    <w:p w14:paraId="78B94614" w14:textId="77777777" w:rsidR="008050CB" w:rsidRPr="008F500A" w:rsidRDefault="008050CB" w:rsidP="008050CB">
      <w:pPr>
        <w:widowControl/>
        <w:numPr>
          <w:ilvl w:val="0"/>
          <w:numId w:val="4"/>
        </w:numPr>
        <w:autoSpaceDE/>
        <w:autoSpaceDN/>
        <w:spacing w:after="160" w:line="259" w:lineRule="auto"/>
      </w:pPr>
      <w:r w:rsidRPr="008F500A">
        <w:rPr>
          <w:b/>
          <w:bCs/>
        </w:rPr>
        <w:t>Interacción:</w:t>
      </w:r>
      <w:r w:rsidRPr="008F500A">
        <w:t xml:space="preserve"> Los jugadores seleccionan partes dañadas del objeto (por ejemplo, un motor averiado o una rueda pinchada) y deben realizar reparaciones utilizando herramientas específicas.</w:t>
      </w:r>
    </w:p>
    <w:p w14:paraId="76C263F3" w14:textId="77777777" w:rsidR="008050CB" w:rsidRPr="008F500A" w:rsidRDefault="008050CB" w:rsidP="008050CB">
      <w:pPr>
        <w:widowControl/>
        <w:numPr>
          <w:ilvl w:val="0"/>
          <w:numId w:val="4"/>
        </w:numPr>
        <w:autoSpaceDE/>
        <w:autoSpaceDN/>
        <w:spacing w:after="160" w:line="259" w:lineRule="auto"/>
      </w:pPr>
      <w:proofErr w:type="spellStart"/>
      <w:proofErr w:type="gramStart"/>
      <w:r w:rsidRPr="008F500A">
        <w:rPr>
          <w:b/>
          <w:bCs/>
        </w:rPr>
        <w:t>Mini-juego</w:t>
      </w:r>
      <w:proofErr w:type="spellEnd"/>
      <w:proofErr w:type="gramEnd"/>
      <w:r w:rsidRPr="008F500A">
        <w:rPr>
          <w:b/>
          <w:bCs/>
        </w:rPr>
        <w:t xml:space="preserve"> de precisión:</w:t>
      </w:r>
      <w:r w:rsidRPr="008F500A">
        <w:t xml:space="preserve"> Al igual que el sistema de recarga de "</w:t>
      </w:r>
      <w:proofErr w:type="spellStart"/>
      <w:r w:rsidRPr="008F500A">
        <w:t>Gears</w:t>
      </w:r>
      <w:proofErr w:type="spellEnd"/>
      <w:r w:rsidRPr="008F500A">
        <w:t xml:space="preserve"> </w:t>
      </w:r>
      <w:proofErr w:type="spellStart"/>
      <w:r w:rsidRPr="008F500A">
        <w:t>of</w:t>
      </w:r>
      <w:proofErr w:type="spellEnd"/>
      <w:r w:rsidRPr="008F500A">
        <w:t xml:space="preserve"> </w:t>
      </w:r>
      <w:proofErr w:type="spellStart"/>
      <w:r w:rsidRPr="008F500A">
        <w:t>War</w:t>
      </w:r>
      <w:proofErr w:type="spellEnd"/>
      <w:r w:rsidRPr="008F500A">
        <w:t>", se puede incluir una barra de progreso con una zona óptima. El jugador debe detener la barra en el punto correcto para realizar la reparación de manera eficiente. Si falla, la reparación tarda más tiempo.</w:t>
      </w:r>
    </w:p>
    <w:p w14:paraId="1A8156B1" w14:textId="77777777" w:rsidR="008050CB" w:rsidRPr="008F500A" w:rsidRDefault="008050CB" w:rsidP="008050CB">
      <w:pPr>
        <w:widowControl/>
        <w:numPr>
          <w:ilvl w:val="0"/>
          <w:numId w:val="4"/>
        </w:numPr>
        <w:autoSpaceDE/>
        <w:autoSpaceDN/>
        <w:spacing w:after="160" w:line="259" w:lineRule="auto"/>
      </w:pPr>
      <w:r w:rsidRPr="008F500A">
        <w:rPr>
          <w:b/>
          <w:bCs/>
        </w:rPr>
        <w:t>Dificultad:</w:t>
      </w:r>
      <w:r w:rsidRPr="008F500A">
        <w:t xml:space="preserve"> La velocidad de la barra aumenta con la dificultad y la zona de acierto se hace más pequeña.</w:t>
      </w:r>
    </w:p>
    <w:p w14:paraId="6EE7900D" w14:textId="77777777" w:rsidR="008050CB" w:rsidRPr="008F500A" w:rsidRDefault="008050CB" w:rsidP="008050CB">
      <w:pPr>
        <w:spacing w:after="160" w:line="259" w:lineRule="auto"/>
        <w:rPr>
          <w:b/>
          <w:bCs/>
        </w:rPr>
      </w:pPr>
      <w:r w:rsidRPr="008F500A">
        <w:rPr>
          <w:b/>
          <w:bCs/>
        </w:rPr>
        <w:t>Multijugador:</w:t>
      </w:r>
    </w:p>
    <w:p w14:paraId="448E3510" w14:textId="77777777" w:rsidR="008050CB" w:rsidRPr="008F500A" w:rsidRDefault="008050CB" w:rsidP="008050CB">
      <w:pPr>
        <w:widowControl/>
        <w:numPr>
          <w:ilvl w:val="0"/>
          <w:numId w:val="5"/>
        </w:numPr>
        <w:autoSpaceDE/>
        <w:autoSpaceDN/>
        <w:spacing w:after="160" w:line="259" w:lineRule="auto"/>
      </w:pPr>
      <w:r w:rsidRPr="008F500A">
        <w:rPr>
          <w:b/>
          <w:bCs/>
        </w:rPr>
        <w:t>Competencia:</w:t>
      </w:r>
      <w:r w:rsidRPr="008F500A">
        <w:t xml:space="preserve"> Los jugadores compiten en tiempo real para ver quién repara más rápido y con mayor precisión.</w:t>
      </w:r>
    </w:p>
    <w:p w14:paraId="1E9687D9" w14:textId="77777777" w:rsidR="008050CB" w:rsidRPr="008F500A" w:rsidRDefault="008050CB" w:rsidP="008050CB">
      <w:pPr>
        <w:widowControl/>
        <w:numPr>
          <w:ilvl w:val="0"/>
          <w:numId w:val="5"/>
        </w:numPr>
        <w:autoSpaceDE/>
        <w:autoSpaceDN/>
        <w:spacing w:after="160" w:line="259" w:lineRule="auto"/>
      </w:pPr>
      <w:r w:rsidRPr="008F500A">
        <w:rPr>
          <w:b/>
          <w:bCs/>
        </w:rPr>
        <w:t>Puntuación:</w:t>
      </w:r>
      <w:r w:rsidRPr="008F500A">
        <w:t xml:space="preserve"> La precisión al completar las reparaciones se refleja en la puntuación final. Ganará el jugador que logre más puntos en un tiempo determinado.</w:t>
      </w:r>
    </w:p>
    <w:p w14:paraId="0FE64BEE" w14:textId="77777777" w:rsidR="008050CB" w:rsidRPr="008F500A" w:rsidRDefault="008050CB" w:rsidP="008050CB">
      <w:pPr>
        <w:spacing w:after="160" w:line="259" w:lineRule="auto"/>
        <w:rPr>
          <w:b/>
          <w:bCs/>
        </w:rPr>
      </w:pPr>
      <w:r w:rsidRPr="008F500A">
        <w:rPr>
          <w:b/>
          <w:bCs/>
        </w:rPr>
        <w:t>Niveles y dificultad:</w:t>
      </w:r>
    </w:p>
    <w:p w14:paraId="10FB9080" w14:textId="77777777" w:rsidR="008050CB" w:rsidRPr="008F500A" w:rsidRDefault="008050CB" w:rsidP="008050CB">
      <w:pPr>
        <w:widowControl/>
        <w:numPr>
          <w:ilvl w:val="0"/>
          <w:numId w:val="6"/>
        </w:numPr>
        <w:autoSpaceDE/>
        <w:autoSpaceDN/>
        <w:spacing w:after="160" w:line="259" w:lineRule="auto"/>
      </w:pPr>
      <w:r w:rsidRPr="008F500A">
        <w:rPr>
          <w:b/>
          <w:bCs/>
        </w:rPr>
        <w:t>Modo fácil:</w:t>
      </w:r>
      <w:r w:rsidRPr="008F500A">
        <w:t xml:space="preserve"> La barra se mueve lentamente, y la zona de acierto es grande.</w:t>
      </w:r>
    </w:p>
    <w:p w14:paraId="1DE34A54" w14:textId="77777777" w:rsidR="008050CB" w:rsidRPr="008F500A" w:rsidRDefault="008050CB" w:rsidP="008050CB">
      <w:pPr>
        <w:widowControl/>
        <w:numPr>
          <w:ilvl w:val="0"/>
          <w:numId w:val="6"/>
        </w:numPr>
        <w:autoSpaceDE/>
        <w:autoSpaceDN/>
        <w:spacing w:after="160" w:line="259" w:lineRule="auto"/>
      </w:pPr>
      <w:r w:rsidRPr="008F500A">
        <w:rPr>
          <w:b/>
          <w:bCs/>
        </w:rPr>
        <w:t>Modo intermedio:</w:t>
      </w:r>
      <w:r w:rsidRPr="008F500A">
        <w:t xml:space="preserve"> La barra se mueve más rápido, y la zona de acierto se reduce.</w:t>
      </w:r>
    </w:p>
    <w:p w14:paraId="33A74B76" w14:textId="77777777" w:rsidR="008050CB" w:rsidRPr="008F500A" w:rsidRDefault="008050CB" w:rsidP="008050CB">
      <w:pPr>
        <w:widowControl/>
        <w:numPr>
          <w:ilvl w:val="0"/>
          <w:numId w:val="6"/>
        </w:numPr>
        <w:autoSpaceDE/>
        <w:autoSpaceDN/>
        <w:spacing w:after="160" w:line="259" w:lineRule="auto"/>
      </w:pPr>
      <w:r w:rsidRPr="008F500A">
        <w:rPr>
          <w:b/>
          <w:bCs/>
        </w:rPr>
        <w:t>Modo difícil:</w:t>
      </w:r>
      <w:r w:rsidRPr="008F500A">
        <w:t xml:space="preserve"> La barra se mueve mucho más rápido, con una zona de acierto mínima, lo que requiere mayor precisión.</w:t>
      </w:r>
    </w:p>
    <w:p w14:paraId="3406CAA1" w14:textId="77777777" w:rsidR="008050CB" w:rsidRPr="008F500A" w:rsidRDefault="008050CB" w:rsidP="008050CB">
      <w:pPr>
        <w:spacing w:after="160" w:line="259" w:lineRule="auto"/>
        <w:rPr>
          <w:b/>
          <w:bCs/>
        </w:rPr>
      </w:pPr>
      <w:r w:rsidRPr="008F500A">
        <w:rPr>
          <w:b/>
          <w:bCs/>
        </w:rPr>
        <w:t>Interfaz y Diseño:</w:t>
      </w:r>
    </w:p>
    <w:p w14:paraId="03985763" w14:textId="77777777" w:rsidR="008050CB" w:rsidRPr="008F500A" w:rsidRDefault="008050CB" w:rsidP="008050CB">
      <w:pPr>
        <w:widowControl/>
        <w:numPr>
          <w:ilvl w:val="0"/>
          <w:numId w:val="7"/>
        </w:numPr>
        <w:autoSpaceDE/>
        <w:autoSpaceDN/>
        <w:spacing w:after="160" w:line="259" w:lineRule="auto"/>
      </w:pPr>
      <w:r w:rsidRPr="008F500A">
        <w:rPr>
          <w:b/>
          <w:bCs/>
        </w:rPr>
        <w:t>Estilo Visual:</w:t>
      </w:r>
      <w:r w:rsidRPr="008F500A">
        <w:t xml:space="preserve"> Estilo 2D simple pero efectivo, con colores vivos que representen los diferentes estados del objeto a reparar.</w:t>
      </w:r>
    </w:p>
    <w:p w14:paraId="065D1CBA" w14:textId="77777777" w:rsidR="008050CB" w:rsidRPr="008F500A" w:rsidRDefault="008050CB" w:rsidP="008050CB">
      <w:pPr>
        <w:widowControl/>
        <w:numPr>
          <w:ilvl w:val="0"/>
          <w:numId w:val="7"/>
        </w:numPr>
        <w:autoSpaceDE/>
        <w:autoSpaceDN/>
        <w:spacing w:after="160" w:line="259" w:lineRule="auto"/>
      </w:pPr>
      <w:r w:rsidRPr="008F500A">
        <w:rPr>
          <w:b/>
          <w:bCs/>
        </w:rPr>
        <w:t>Ambientación:</w:t>
      </w:r>
      <w:r w:rsidRPr="008F500A">
        <w:t xml:space="preserve"> El jugador podría elegir diferentes ambientes de trabajo, como un taller mecánico, un laboratorio, etc.</w:t>
      </w:r>
    </w:p>
    <w:p w14:paraId="3D23C20B" w14:textId="77777777" w:rsidR="008050CB" w:rsidRPr="008F500A" w:rsidRDefault="008050CB" w:rsidP="008050CB">
      <w:pPr>
        <w:spacing w:after="160" w:line="259" w:lineRule="auto"/>
        <w:rPr>
          <w:b/>
          <w:bCs/>
        </w:rPr>
      </w:pPr>
      <w:r w:rsidRPr="008F500A">
        <w:rPr>
          <w:b/>
          <w:bCs/>
        </w:rPr>
        <w:t>Modo Historia:</w:t>
      </w:r>
    </w:p>
    <w:p w14:paraId="3311DFEA" w14:textId="5C0DCA53" w:rsidR="0044083C" w:rsidRPr="008F500A" w:rsidRDefault="008050CB" w:rsidP="0044083C">
      <w:pPr>
        <w:widowControl/>
        <w:numPr>
          <w:ilvl w:val="0"/>
          <w:numId w:val="8"/>
        </w:numPr>
        <w:autoSpaceDE/>
        <w:autoSpaceDN/>
        <w:spacing w:after="160" w:line="259" w:lineRule="auto"/>
      </w:pPr>
      <w:r w:rsidRPr="008F500A">
        <w:t>El jugador podría progresar a través de niveles donde se desbloquean nuevas herramientas y reparaciones más complejas a medida que avanza.</w:t>
      </w:r>
    </w:p>
    <w:p w14:paraId="3BE5F4EC" w14:textId="77777777" w:rsidR="008050CB" w:rsidRDefault="008050CB" w:rsidP="008050CB">
      <w:pPr>
        <w:spacing w:after="160" w:line="259" w:lineRule="auto"/>
        <w:rPr>
          <w:b/>
          <w:bCs/>
        </w:rPr>
      </w:pPr>
      <w:r w:rsidRPr="008F500A">
        <w:rPr>
          <w:b/>
          <w:bCs/>
        </w:rPr>
        <w:t>Multijugador:</w:t>
      </w:r>
    </w:p>
    <w:p w14:paraId="7FF1DEF1" w14:textId="77777777" w:rsidR="008050CB" w:rsidRPr="008F500A" w:rsidRDefault="008050CB" w:rsidP="008050CB">
      <w:pPr>
        <w:widowControl/>
        <w:numPr>
          <w:ilvl w:val="0"/>
          <w:numId w:val="9"/>
        </w:numPr>
        <w:autoSpaceDE/>
        <w:autoSpaceDN/>
        <w:spacing w:after="160" w:line="259" w:lineRule="auto"/>
      </w:pPr>
      <w:r w:rsidRPr="008F500A">
        <w:t>El modo multijugador consistiría en carreras contrarreloj donde los jugadores se enfrentan entre sí para completar reparaciones lo más rápido posible, acumulando puntos basados en la precisión y velocidad.</w:t>
      </w:r>
    </w:p>
    <w:p w14:paraId="7D02C240" w14:textId="77777777" w:rsidR="008050CB" w:rsidRPr="008F500A" w:rsidRDefault="008050CB" w:rsidP="008050CB">
      <w:pPr>
        <w:spacing w:after="160" w:line="259" w:lineRule="auto"/>
        <w:rPr>
          <w:b/>
          <w:bCs/>
        </w:rPr>
      </w:pPr>
      <w:r w:rsidRPr="008F500A">
        <w:rPr>
          <w:b/>
          <w:bCs/>
        </w:rPr>
        <w:t>Esquema del desarrollo técnico:</w:t>
      </w:r>
    </w:p>
    <w:p w14:paraId="6DE31772" w14:textId="77777777" w:rsidR="008050CB" w:rsidRPr="008F500A" w:rsidRDefault="008050CB" w:rsidP="008050CB">
      <w:pPr>
        <w:widowControl/>
        <w:numPr>
          <w:ilvl w:val="0"/>
          <w:numId w:val="10"/>
        </w:numPr>
        <w:autoSpaceDE/>
        <w:autoSpaceDN/>
        <w:spacing w:after="160" w:line="259" w:lineRule="auto"/>
      </w:pPr>
      <w:r w:rsidRPr="008F500A">
        <w:rPr>
          <w:b/>
          <w:bCs/>
        </w:rPr>
        <w:t>Programador de lógica e interacciones:</w:t>
      </w:r>
      <w:r w:rsidRPr="008F500A">
        <w:t xml:space="preserve"> Desarrolla el sistema de </w:t>
      </w:r>
      <w:proofErr w:type="spellStart"/>
      <w:proofErr w:type="gramStart"/>
      <w:r w:rsidRPr="008F500A">
        <w:t>mini-juego</w:t>
      </w:r>
      <w:proofErr w:type="spellEnd"/>
      <w:proofErr w:type="gramEnd"/>
      <w:r w:rsidRPr="008F500A">
        <w:t xml:space="preserve"> de precisión y la lógica de las reparaciones.</w:t>
      </w:r>
    </w:p>
    <w:p w14:paraId="3C07568B" w14:textId="77777777" w:rsidR="008050CB" w:rsidRPr="008F500A" w:rsidRDefault="008050CB" w:rsidP="008050CB">
      <w:pPr>
        <w:widowControl/>
        <w:numPr>
          <w:ilvl w:val="0"/>
          <w:numId w:val="10"/>
        </w:numPr>
        <w:autoSpaceDE/>
        <w:autoSpaceDN/>
        <w:spacing w:after="160" w:line="259" w:lineRule="auto"/>
      </w:pPr>
      <w:r w:rsidRPr="008F500A">
        <w:rPr>
          <w:b/>
          <w:bCs/>
        </w:rPr>
        <w:t>Programador integrador de modelos 3D y servicios web:</w:t>
      </w:r>
      <w:r w:rsidRPr="008F500A">
        <w:t xml:space="preserve"> Integra modelos 3D sencillos de los objetos a reparar y desarrolla el sistema multijugador con puntaje.</w:t>
      </w:r>
    </w:p>
    <w:p w14:paraId="6A7865C5" w14:textId="380F2589" w:rsidR="00132B54" w:rsidRPr="0044083C" w:rsidRDefault="008050CB" w:rsidP="008050CB">
      <w:pPr>
        <w:widowControl/>
        <w:numPr>
          <w:ilvl w:val="0"/>
          <w:numId w:val="10"/>
        </w:numPr>
        <w:autoSpaceDE/>
        <w:autoSpaceDN/>
        <w:spacing w:after="160" w:line="259" w:lineRule="auto"/>
      </w:pPr>
      <w:r w:rsidRPr="008F500A">
        <w:rPr>
          <w:b/>
          <w:bCs/>
        </w:rPr>
        <w:t xml:space="preserve">Diseñador de </w:t>
      </w:r>
      <w:proofErr w:type="spellStart"/>
      <w:r w:rsidRPr="008F500A">
        <w:rPr>
          <w:b/>
          <w:bCs/>
        </w:rPr>
        <w:t>shaders</w:t>
      </w:r>
      <w:proofErr w:type="spellEnd"/>
      <w:r w:rsidRPr="008F500A">
        <w:rPr>
          <w:b/>
          <w:bCs/>
        </w:rPr>
        <w:t xml:space="preserve"> y UI:</w:t>
      </w:r>
      <w:r w:rsidRPr="008F500A">
        <w:t xml:space="preserve"> Encargado de la ambientación, efectos visuales y diseño de la interfaz de usuario</w:t>
      </w:r>
      <w:r w:rsidRPr="008050CB">
        <w:rPr>
          <w:b/>
          <w:sz w:val="23"/>
        </w:rPr>
        <w:t xml:space="preserve"> </w:t>
      </w:r>
    </w:p>
    <w:p w14:paraId="520D8349" w14:textId="77777777" w:rsidR="004D5491" w:rsidRPr="004D5491" w:rsidRDefault="004D5491" w:rsidP="004D5491">
      <w:pPr>
        <w:widowControl/>
        <w:autoSpaceDE/>
        <w:autoSpaceDN/>
        <w:spacing w:after="160" w:line="259" w:lineRule="auto"/>
        <w:ind w:left="720"/>
        <w:rPr>
          <w:b/>
          <w:bCs/>
          <w:lang w:val="es-MX"/>
        </w:rPr>
      </w:pPr>
      <w:r w:rsidRPr="004D5491">
        <w:rPr>
          <w:b/>
          <w:bCs/>
          <w:lang w:val="es-MX"/>
        </w:rPr>
        <w:lastRenderedPageBreak/>
        <w:t>Objetos Especiales:</w:t>
      </w:r>
    </w:p>
    <w:p w14:paraId="6B725FB5" w14:textId="77777777" w:rsidR="004D5491" w:rsidRPr="004D5491" w:rsidRDefault="004D5491" w:rsidP="004D5491">
      <w:pPr>
        <w:widowControl/>
        <w:numPr>
          <w:ilvl w:val="0"/>
          <w:numId w:val="11"/>
        </w:numPr>
        <w:autoSpaceDE/>
        <w:autoSpaceDN/>
        <w:spacing w:after="160" w:line="259" w:lineRule="auto"/>
        <w:rPr>
          <w:lang w:val="es-MX"/>
        </w:rPr>
      </w:pPr>
      <w:r w:rsidRPr="004D5491">
        <w:rPr>
          <w:b/>
          <w:bCs/>
          <w:lang w:val="es-MX"/>
        </w:rPr>
        <w:t>Herramienta de Reparación Avanzada</w:t>
      </w:r>
      <w:r w:rsidRPr="004D5491">
        <w:rPr>
          <w:lang w:val="es-MX"/>
        </w:rPr>
        <w:t>: Una herramienta especial que acelera la reparación por un tiempo limitado. Esto influirá en la jugabilidad haciendo que los jugadores puedan completar más reparaciones en menos tiempo, lo que añade un elemento estratégico en el multijugador.</w:t>
      </w:r>
    </w:p>
    <w:p w14:paraId="1DCE9AF1" w14:textId="77777777" w:rsidR="004D5491" w:rsidRPr="004D5491" w:rsidRDefault="004D5491" w:rsidP="004D5491">
      <w:pPr>
        <w:widowControl/>
        <w:numPr>
          <w:ilvl w:val="0"/>
          <w:numId w:val="11"/>
        </w:numPr>
        <w:autoSpaceDE/>
        <w:autoSpaceDN/>
        <w:spacing w:after="160" w:line="259" w:lineRule="auto"/>
        <w:rPr>
          <w:lang w:val="es-MX"/>
        </w:rPr>
      </w:pPr>
      <w:r w:rsidRPr="004D5491">
        <w:rPr>
          <w:b/>
          <w:bCs/>
          <w:lang w:val="es-MX"/>
        </w:rPr>
        <w:t>Objeto de Diagnóstico Automático</w:t>
      </w:r>
      <w:r w:rsidRPr="004D5491">
        <w:rPr>
          <w:lang w:val="es-MX"/>
        </w:rPr>
        <w:t>: Este objeto permite detectar automáticamente las fallas del objeto dañado, eliminando la necesidad de examinar cada parte manualmente. Esto afectará la jugabilidad reduciendo la complejidad y permitiendo a los jugadores enfocarse directamente en la reparación.</w:t>
      </w:r>
    </w:p>
    <w:p w14:paraId="1A1AD084" w14:textId="77777777" w:rsidR="004D5491" w:rsidRPr="004D5491" w:rsidRDefault="004D5491" w:rsidP="004D5491">
      <w:pPr>
        <w:widowControl/>
        <w:numPr>
          <w:ilvl w:val="0"/>
          <w:numId w:val="11"/>
        </w:numPr>
        <w:autoSpaceDE/>
        <w:autoSpaceDN/>
        <w:spacing w:after="160" w:line="259" w:lineRule="auto"/>
        <w:rPr>
          <w:lang w:val="es-MX"/>
        </w:rPr>
      </w:pPr>
      <w:proofErr w:type="spellStart"/>
      <w:r w:rsidRPr="004D5491">
        <w:rPr>
          <w:b/>
          <w:bCs/>
          <w:lang w:val="es-MX"/>
        </w:rPr>
        <w:t>Supercargador</w:t>
      </w:r>
      <w:proofErr w:type="spellEnd"/>
      <w:r w:rsidRPr="004D5491">
        <w:rPr>
          <w:b/>
          <w:bCs/>
          <w:lang w:val="es-MX"/>
        </w:rPr>
        <w:t xml:space="preserve"> de Precisión</w:t>
      </w:r>
      <w:r w:rsidRPr="004D5491">
        <w:rPr>
          <w:lang w:val="es-MX"/>
        </w:rPr>
        <w:t>: Un ítem que hace que la barra de precisión se mueva más lentamente por un tiempo limitado, facilitando las reparaciones precisas en niveles más altos. Esto afectará la jugabilidad brindando una ventaja en niveles más complicados y competitivos.</w:t>
      </w:r>
    </w:p>
    <w:p w14:paraId="11BE1DF0" w14:textId="77777777" w:rsidR="004D5491" w:rsidRPr="004D5491" w:rsidRDefault="004D5491" w:rsidP="004D5491">
      <w:pPr>
        <w:widowControl/>
        <w:autoSpaceDE/>
        <w:autoSpaceDN/>
        <w:spacing w:after="160" w:line="259" w:lineRule="auto"/>
        <w:ind w:left="720"/>
        <w:rPr>
          <w:lang w:val="es-MX"/>
        </w:rPr>
      </w:pPr>
      <w:r w:rsidRPr="004D5491">
        <w:rPr>
          <w:lang w:val="es-MX"/>
        </w:rPr>
        <w:t>Estos objetos deben ser fáciles de replicar porque no requieren complejas mecánicas nuevas, solo ajustes a las ya existentes, como temporizadores o modificadores de velocidad.</w:t>
      </w:r>
    </w:p>
    <w:p w14:paraId="458F4CB0" w14:textId="77777777" w:rsidR="004D5491" w:rsidRPr="004D5491" w:rsidRDefault="004D5491" w:rsidP="004D5491">
      <w:pPr>
        <w:widowControl/>
        <w:autoSpaceDE/>
        <w:autoSpaceDN/>
        <w:spacing w:after="160" w:line="259" w:lineRule="auto"/>
        <w:ind w:left="720"/>
        <w:rPr>
          <w:b/>
          <w:bCs/>
          <w:lang w:val="es-MX"/>
        </w:rPr>
      </w:pPr>
      <w:r w:rsidRPr="004D5491">
        <w:rPr>
          <w:b/>
          <w:bCs/>
          <w:lang w:val="es-MX"/>
        </w:rPr>
        <w:t>Diseño de los Escenarios:</w:t>
      </w:r>
    </w:p>
    <w:p w14:paraId="257DE73D" w14:textId="77777777" w:rsidR="004D5491" w:rsidRPr="004D5491" w:rsidRDefault="004D5491" w:rsidP="004D5491">
      <w:pPr>
        <w:widowControl/>
        <w:autoSpaceDE/>
        <w:autoSpaceDN/>
        <w:spacing w:after="160" w:line="259" w:lineRule="auto"/>
        <w:ind w:left="720"/>
        <w:rPr>
          <w:lang w:val="es-MX"/>
        </w:rPr>
      </w:pPr>
      <w:r w:rsidRPr="004D5491">
        <w:rPr>
          <w:lang w:val="es-MX"/>
        </w:rPr>
        <w:t>Basado en la propuesta de juego de reparación, los escenarios podrían ser variados y temáticos:</w:t>
      </w:r>
    </w:p>
    <w:p w14:paraId="6A1CC6D4" w14:textId="77777777" w:rsidR="004D5491" w:rsidRPr="004D5491" w:rsidRDefault="004D5491" w:rsidP="004D5491">
      <w:pPr>
        <w:widowControl/>
        <w:numPr>
          <w:ilvl w:val="0"/>
          <w:numId w:val="12"/>
        </w:numPr>
        <w:autoSpaceDE/>
        <w:autoSpaceDN/>
        <w:spacing w:after="160" w:line="259" w:lineRule="auto"/>
        <w:rPr>
          <w:lang w:val="es-MX"/>
        </w:rPr>
      </w:pPr>
      <w:r w:rsidRPr="004D5491">
        <w:rPr>
          <w:b/>
          <w:bCs/>
          <w:lang w:val="es-MX"/>
        </w:rPr>
        <w:t>Taller Mecánico</w:t>
      </w:r>
      <w:r w:rsidRPr="004D5491">
        <w:rPr>
          <w:lang w:val="es-MX"/>
        </w:rPr>
        <w:t>: Ambiente clásico con autos y herramientas. Visualmente sencillo con texturas metálicas y detalles como estanterías de herramientas.</w:t>
      </w:r>
    </w:p>
    <w:p w14:paraId="6D04B1A4" w14:textId="77777777" w:rsidR="004D5491" w:rsidRPr="004D5491" w:rsidRDefault="004D5491" w:rsidP="004D5491">
      <w:pPr>
        <w:widowControl/>
        <w:numPr>
          <w:ilvl w:val="0"/>
          <w:numId w:val="12"/>
        </w:numPr>
        <w:autoSpaceDE/>
        <w:autoSpaceDN/>
        <w:spacing w:after="160" w:line="259" w:lineRule="auto"/>
        <w:rPr>
          <w:lang w:val="es-MX"/>
        </w:rPr>
      </w:pPr>
      <w:r w:rsidRPr="004D5491">
        <w:rPr>
          <w:b/>
          <w:bCs/>
          <w:lang w:val="es-MX"/>
        </w:rPr>
        <w:t>Laboratorio Tecnológico</w:t>
      </w:r>
      <w:r w:rsidRPr="004D5491">
        <w:rPr>
          <w:lang w:val="es-MX"/>
        </w:rPr>
        <w:t>: Ambiente futurista, donde los objetos a reparar son electrónicos de alta tecnología. Escenario con efectos de iluminación para representar la alta tecnología.</w:t>
      </w:r>
    </w:p>
    <w:p w14:paraId="681FDFBB" w14:textId="77777777" w:rsidR="004D5491" w:rsidRPr="004D5491" w:rsidRDefault="004D5491" w:rsidP="004D5491">
      <w:pPr>
        <w:widowControl/>
        <w:numPr>
          <w:ilvl w:val="0"/>
          <w:numId w:val="12"/>
        </w:numPr>
        <w:autoSpaceDE/>
        <w:autoSpaceDN/>
        <w:spacing w:after="160" w:line="259" w:lineRule="auto"/>
        <w:rPr>
          <w:lang w:val="es-MX"/>
        </w:rPr>
      </w:pPr>
      <w:r w:rsidRPr="004D5491">
        <w:rPr>
          <w:b/>
          <w:bCs/>
          <w:lang w:val="es-MX"/>
        </w:rPr>
        <w:t>Ambiente Externo</w:t>
      </w:r>
      <w:r w:rsidRPr="004D5491">
        <w:rPr>
          <w:lang w:val="es-MX"/>
        </w:rPr>
        <w:t>: Reparación en un entorno al aire libre, por ejemplo, reparar una bicicleta en un parque. Este escenario puede tener efectos de sonido ambiental (viento, pájaros).</w:t>
      </w:r>
    </w:p>
    <w:p w14:paraId="29D6EC37" w14:textId="77777777" w:rsidR="004D5491" w:rsidRPr="004D5491" w:rsidRDefault="004D5491" w:rsidP="004D5491">
      <w:pPr>
        <w:widowControl/>
        <w:autoSpaceDE/>
        <w:autoSpaceDN/>
        <w:spacing w:after="160" w:line="259" w:lineRule="auto"/>
        <w:ind w:left="720"/>
        <w:rPr>
          <w:b/>
          <w:bCs/>
          <w:lang w:val="es-MX"/>
        </w:rPr>
      </w:pPr>
      <w:r w:rsidRPr="004D5491">
        <w:rPr>
          <w:b/>
          <w:bCs/>
          <w:lang w:val="es-MX"/>
        </w:rPr>
        <w:t>Afectación de la Jugabilidad:</w:t>
      </w:r>
    </w:p>
    <w:p w14:paraId="3530C74F" w14:textId="77777777" w:rsidR="004D5491" w:rsidRPr="004D5491" w:rsidRDefault="004D5491" w:rsidP="004D5491">
      <w:pPr>
        <w:widowControl/>
        <w:autoSpaceDE/>
        <w:autoSpaceDN/>
        <w:spacing w:after="160" w:line="259" w:lineRule="auto"/>
        <w:ind w:left="720"/>
        <w:rPr>
          <w:lang w:val="es-MX"/>
        </w:rPr>
      </w:pPr>
      <w:r w:rsidRPr="004D5491">
        <w:rPr>
          <w:lang w:val="es-MX"/>
        </w:rPr>
        <w:t>Los escenarios no deberían afectar directamente las mecánicas del juego, pero pueden influir en la ambientación y la experiencia del jugador. Cada escenario puede ofrecer un cambio visual y auditivo, haciendo que la experiencia sea más inmersiva.</w:t>
      </w:r>
    </w:p>
    <w:p w14:paraId="5E78E917" w14:textId="77777777" w:rsidR="0044083C" w:rsidRPr="004D5491" w:rsidRDefault="0044083C" w:rsidP="0044083C">
      <w:pPr>
        <w:widowControl/>
        <w:autoSpaceDE/>
        <w:autoSpaceDN/>
        <w:spacing w:after="160" w:line="259" w:lineRule="auto"/>
        <w:ind w:left="720"/>
        <w:rPr>
          <w:lang w:val="es-MX"/>
        </w:rPr>
      </w:pPr>
    </w:p>
    <w:p w14:paraId="26DDDE9F" w14:textId="2FBDD0FC" w:rsidR="00D027CB" w:rsidRDefault="00D027CB" w:rsidP="00D027CB">
      <w:pPr>
        <w:widowControl/>
        <w:autoSpaceDE/>
        <w:autoSpaceDN/>
        <w:spacing w:after="160" w:line="259" w:lineRule="auto"/>
        <w:ind w:left="720"/>
        <w:rPr>
          <w:b/>
          <w:bCs/>
        </w:rPr>
      </w:pPr>
      <w:r>
        <w:rPr>
          <w:b/>
          <w:bCs/>
        </w:rPr>
        <w:t>Pantallas</w:t>
      </w:r>
    </w:p>
    <w:p w14:paraId="4E176421" w14:textId="1ACCE027" w:rsidR="00D027CB" w:rsidRDefault="00D027CB" w:rsidP="00D027CB">
      <w:pPr>
        <w:widowControl/>
        <w:autoSpaceDE/>
        <w:autoSpaceDN/>
        <w:spacing w:after="160" w:line="259" w:lineRule="auto"/>
        <w:ind w:left="720"/>
      </w:pPr>
      <w:r>
        <w:rPr>
          <w:noProof/>
        </w:rPr>
        <w:drawing>
          <wp:inline distT="0" distB="0" distL="0" distR="0" wp14:anchorId="0CEC0CA3" wp14:editId="7FCE0722">
            <wp:extent cx="3719274" cy="2466975"/>
            <wp:effectExtent l="0" t="0" r="0" b="0"/>
            <wp:docPr id="285623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776" cy="2468635"/>
                    </a:xfrm>
                    <a:prstGeom prst="rect">
                      <a:avLst/>
                    </a:prstGeom>
                    <a:noFill/>
                    <a:ln>
                      <a:noFill/>
                    </a:ln>
                  </pic:spPr>
                </pic:pic>
              </a:graphicData>
            </a:graphic>
          </wp:inline>
        </w:drawing>
      </w:r>
    </w:p>
    <w:p w14:paraId="4F439701" w14:textId="30E2E3E1" w:rsidR="00D027CB" w:rsidRDefault="00D027CB" w:rsidP="00D027CB">
      <w:pPr>
        <w:widowControl/>
        <w:autoSpaceDE/>
        <w:autoSpaceDN/>
        <w:spacing w:after="160" w:line="259" w:lineRule="auto"/>
        <w:ind w:left="720"/>
      </w:pPr>
      <w:r>
        <w:rPr>
          <w:noProof/>
        </w:rPr>
        <w:lastRenderedPageBreak/>
        <w:drawing>
          <wp:inline distT="0" distB="0" distL="0" distR="0" wp14:anchorId="0E181E33" wp14:editId="302B14E9">
            <wp:extent cx="3785709" cy="2943225"/>
            <wp:effectExtent l="0" t="0" r="5715" b="0"/>
            <wp:docPr id="7702752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1053" cy="2947379"/>
                    </a:xfrm>
                    <a:prstGeom prst="rect">
                      <a:avLst/>
                    </a:prstGeom>
                    <a:noFill/>
                    <a:ln>
                      <a:noFill/>
                    </a:ln>
                  </pic:spPr>
                </pic:pic>
              </a:graphicData>
            </a:graphic>
          </wp:inline>
        </w:drawing>
      </w:r>
    </w:p>
    <w:p w14:paraId="69B792BC" w14:textId="1727F012" w:rsidR="00D027CB" w:rsidRDefault="00D027CB" w:rsidP="00D027CB">
      <w:pPr>
        <w:widowControl/>
        <w:autoSpaceDE/>
        <w:autoSpaceDN/>
        <w:spacing w:after="160" w:line="259" w:lineRule="auto"/>
        <w:ind w:left="720"/>
      </w:pPr>
      <w:r>
        <w:rPr>
          <w:noProof/>
        </w:rPr>
        <w:drawing>
          <wp:inline distT="0" distB="0" distL="0" distR="0" wp14:anchorId="00D6D350" wp14:editId="0FA7B72E">
            <wp:extent cx="3810341" cy="2533650"/>
            <wp:effectExtent l="0" t="0" r="0" b="0"/>
            <wp:docPr id="19413913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3062" cy="2542109"/>
                    </a:xfrm>
                    <a:prstGeom prst="rect">
                      <a:avLst/>
                    </a:prstGeom>
                    <a:noFill/>
                    <a:ln>
                      <a:noFill/>
                    </a:ln>
                  </pic:spPr>
                </pic:pic>
              </a:graphicData>
            </a:graphic>
          </wp:inline>
        </w:drawing>
      </w:r>
    </w:p>
    <w:p w14:paraId="3D5FAD8E" w14:textId="2C5D5D40" w:rsidR="00D027CB" w:rsidRDefault="00D027CB" w:rsidP="00D027CB">
      <w:pPr>
        <w:widowControl/>
        <w:autoSpaceDE/>
        <w:autoSpaceDN/>
        <w:spacing w:after="160" w:line="259" w:lineRule="auto"/>
        <w:ind w:left="720"/>
      </w:pPr>
      <w:r>
        <w:rPr>
          <w:noProof/>
        </w:rPr>
        <w:drawing>
          <wp:inline distT="0" distB="0" distL="0" distR="0" wp14:anchorId="0470CA1C" wp14:editId="557F4C87">
            <wp:extent cx="3504823" cy="2590800"/>
            <wp:effectExtent l="0" t="0" r="635" b="0"/>
            <wp:docPr id="11400923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129" cy="2597679"/>
                    </a:xfrm>
                    <a:prstGeom prst="rect">
                      <a:avLst/>
                    </a:prstGeom>
                    <a:noFill/>
                    <a:ln>
                      <a:noFill/>
                    </a:ln>
                  </pic:spPr>
                </pic:pic>
              </a:graphicData>
            </a:graphic>
          </wp:inline>
        </w:drawing>
      </w:r>
    </w:p>
    <w:p w14:paraId="4F1CED3E" w14:textId="2DC2FE33" w:rsidR="0044083C" w:rsidRPr="008050CB" w:rsidRDefault="0044083C" w:rsidP="0044083C">
      <w:pPr>
        <w:widowControl/>
        <w:autoSpaceDE/>
        <w:autoSpaceDN/>
        <w:spacing w:after="160" w:line="259" w:lineRule="auto"/>
      </w:pPr>
    </w:p>
    <w:sectPr w:rsidR="0044083C" w:rsidRPr="008050CB">
      <w:pgSz w:w="11920" w:h="16840"/>
      <w:pgMar w:top="1600" w:right="72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B59"/>
    <w:multiLevelType w:val="hybridMultilevel"/>
    <w:tmpl w:val="235287D4"/>
    <w:lvl w:ilvl="0" w:tplc="2F646BA0">
      <w:numFmt w:val="bullet"/>
      <w:lvlText w:val="-"/>
      <w:lvlJc w:val="left"/>
      <w:pPr>
        <w:ind w:left="465" w:hanging="469"/>
      </w:pPr>
      <w:rPr>
        <w:rFonts w:ascii="Arial MT" w:eastAsia="Arial MT" w:hAnsi="Arial MT" w:cs="Arial MT" w:hint="default"/>
        <w:w w:val="100"/>
        <w:sz w:val="24"/>
        <w:szCs w:val="24"/>
        <w:lang w:val="es-ES" w:eastAsia="en-US" w:bidi="ar-SA"/>
      </w:rPr>
    </w:lvl>
    <w:lvl w:ilvl="1" w:tplc="3AFA1446">
      <w:numFmt w:val="bullet"/>
      <w:lvlText w:val="•"/>
      <w:lvlJc w:val="left"/>
      <w:pPr>
        <w:ind w:left="707" w:hanging="469"/>
      </w:pPr>
      <w:rPr>
        <w:rFonts w:hint="default"/>
        <w:lang w:val="es-ES" w:eastAsia="en-US" w:bidi="ar-SA"/>
      </w:rPr>
    </w:lvl>
    <w:lvl w:ilvl="2" w:tplc="00AAD8C8">
      <w:numFmt w:val="bullet"/>
      <w:lvlText w:val="•"/>
      <w:lvlJc w:val="left"/>
      <w:pPr>
        <w:ind w:left="954" w:hanging="469"/>
      </w:pPr>
      <w:rPr>
        <w:rFonts w:hint="default"/>
        <w:lang w:val="es-ES" w:eastAsia="en-US" w:bidi="ar-SA"/>
      </w:rPr>
    </w:lvl>
    <w:lvl w:ilvl="3" w:tplc="2D4C01E4">
      <w:numFmt w:val="bullet"/>
      <w:lvlText w:val="•"/>
      <w:lvlJc w:val="left"/>
      <w:pPr>
        <w:ind w:left="1201" w:hanging="469"/>
      </w:pPr>
      <w:rPr>
        <w:rFonts w:hint="default"/>
        <w:lang w:val="es-ES" w:eastAsia="en-US" w:bidi="ar-SA"/>
      </w:rPr>
    </w:lvl>
    <w:lvl w:ilvl="4" w:tplc="E168E562">
      <w:numFmt w:val="bullet"/>
      <w:lvlText w:val="•"/>
      <w:lvlJc w:val="left"/>
      <w:pPr>
        <w:ind w:left="1448" w:hanging="469"/>
      </w:pPr>
      <w:rPr>
        <w:rFonts w:hint="default"/>
        <w:lang w:val="es-ES" w:eastAsia="en-US" w:bidi="ar-SA"/>
      </w:rPr>
    </w:lvl>
    <w:lvl w:ilvl="5" w:tplc="830AA7C2">
      <w:numFmt w:val="bullet"/>
      <w:lvlText w:val="•"/>
      <w:lvlJc w:val="left"/>
      <w:pPr>
        <w:ind w:left="1695" w:hanging="469"/>
      </w:pPr>
      <w:rPr>
        <w:rFonts w:hint="default"/>
        <w:lang w:val="es-ES" w:eastAsia="en-US" w:bidi="ar-SA"/>
      </w:rPr>
    </w:lvl>
    <w:lvl w:ilvl="6" w:tplc="4EC0777A">
      <w:numFmt w:val="bullet"/>
      <w:lvlText w:val="•"/>
      <w:lvlJc w:val="left"/>
      <w:pPr>
        <w:ind w:left="1942" w:hanging="469"/>
      </w:pPr>
      <w:rPr>
        <w:rFonts w:hint="default"/>
        <w:lang w:val="es-ES" w:eastAsia="en-US" w:bidi="ar-SA"/>
      </w:rPr>
    </w:lvl>
    <w:lvl w:ilvl="7" w:tplc="E1C616D4">
      <w:numFmt w:val="bullet"/>
      <w:lvlText w:val="•"/>
      <w:lvlJc w:val="left"/>
      <w:pPr>
        <w:ind w:left="2189" w:hanging="469"/>
      </w:pPr>
      <w:rPr>
        <w:rFonts w:hint="default"/>
        <w:lang w:val="es-ES" w:eastAsia="en-US" w:bidi="ar-SA"/>
      </w:rPr>
    </w:lvl>
    <w:lvl w:ilvl="8" w:tplc="47EA32F8">
      <w:numFmt w:val="bullet"/>
      <w:lvlText w:val="•"/>
      <w:lvlJc w:val="left"/>
      <w:pPr>
        <w:ind w:left="2436" w:hanging="469"/>
      </w:pPr>
      <w:rPr>
        <w:rFonts w:hint="default"/>
        <w:lang w:val="es-ES" w:eastAsia="en-US" w:bidi="ar-SA"/>
      </w:rPr>
    </w:lvl>
  </w:abstractNum>
  <w:abstractNum w:abstractNumId="1" w15:restartNumberingAfterBreak="0">
    <w:nsid w:val="0A7727CA"/>
    <w:multiLevelType w:val="hybridMultilevel"/>
    <w:tmpl w:val="6B1A2B78"/>
    <w:lvl w:ilvl="0" w:tplc="06D8D2D6">
      <w:numFmt w:val="bullet"/>
      <w:lvlText w:val="●"/>
      <w:lvlJc w:val="left"/>
      <w:pPr>
        <w:ind w:left="1340" w:hanging="360"/>
      </w:pPr>
      <w:rPr>
        <w:rFonts w:ascii="Arial MT" w:eastAsia="Arial MT" w:hAnsi="Arial MT" w:cs="Arial MT" w:hint="default"/>
        <w:color w:val="202529"/>
        <w:w w:val="60"/>
        <w:sz w:val="22"/>
        <w:szCs w:val="22"/>
        <w:lang w:val="es-ES" w:eastAsia="en-US" w:bidi="ar-SA"/>
      </w:rPr>
    </w:lvl>
    <w:lvl w:ilvl="1" w:tplc="DE6EADCE">
      <w:numFmt w:val="bullet"/>
      <w:lvlText w:val="•"/>
      <w:lvlJc w:val="left"/>
      <w:pPr>
        <w:ind w:left="2244" w:hanging="360"/>
      </w:pPr>
      <w:rPr>
        <w:rFonts w:hint="default"/>
        <w:lang w:val="es-ES" w:eastAsia="en-US" w:bidi="ar-SA"/>
      </w:rPr>
    </w:lvl>
    <w:lvl w:ilvl="2" w:tplc="446402CC">
      <w:numFmt w:val="bullet"/>
      <w:lvlText w:val="•"/>
      <w:lvlJc w:val="left"/>
      <w:pPr>
        <w:ind w:left="3148" w:hanging="360"/>
      </w:pPr>
      <w:rPr>
        <w:rFonts w:hint="default"/>
        <w:lang w:val="es-ES" w:eastAsia="en-US" w:bidi="ar-SA"/>
      </w:rPr>
    </w:lvl>
    <w:lvl w:ilvl="3" w:tplc="8AB0018A">
      <w:numFmt w:val="bullet"/>
      <w:lvlText w:val="•"/>
      <w:lvlJc w:val="left"/>
      <w:pPr>
        <w:ind w:left="4052" w:hanging="360"/>
      </w:pPr>
      <w:rPr>
        <w:rFonts w:hint="default"/>
        <w:lang w:val="es-ES" w:eastAsia="en-US" w:bidi="ar-SA"/>
      </w:rPr>
    </w:lvl>
    <w:lvl w:ilvl="4" w:tplc="8E4A3A14">
      <w:numFmt w:val="bullet"/>
      <w:lvlText w:val="•"/>
      <w:lvlJc w:val="left"/>
      <w:pPr>
        <w:ind w:left="4956" w:hanging="360"/>
      </w:pPr>
      <w:rPr>
        <w:rFonts w:hint="default"/>
        <w:lang w:val="es-ES" w:eastAsia="en-US" w:bidi="ar-SA"/>
      </w:rPr>
    </w:lvl>
    <w:lvl w:ilvl="5" w:tplc="708C210E">
      <w:numFmt w:val="bullet"/>
      <w:lvlText w:val="•"/>
      <w:lvlJc w:val="left"/>
      <w:pPr>
        <w:ind w:left="5860" w:hanging="360"/>
      </w:pPr>
      <w:rPr>
        <w:rFonts w:hint="default"/>
        <w:lang w:val="es-ES" w:eastAsia="en-US" w:bidi="ar-SA"/>
      </w:rPr>
    </w:lvl>
    <w:lvl w:ilvl="6" w:tplc="6EAEAA6E">
      <w:numFmt w:val="bullet"/>
      <w:lvlText w:val="•"/>
      <w:lvlJc w:val="left"/>
      <w:pPr>
        <w:ind w:left="6764" w:hanging="360"/>
      </w:pPr>
      <w:rPr>
        <w:rFonts w:hint="default"/>
        <w:lang w:val="es-ES" w:eastAsia="en-US" w:bidi="ar-SA"/>
      </w:rPr>
    </w:lvl>
    <w:lvl w:ilvl="7" w:tplc="A8868766">
      <w:numFmt w:val="bullet"/>
      <w:lvlText w:val="•"/>
      <w:lvlJc w:val="left"/>
      <w:pPr>
        <w:ind w:left="7668" w:hanging="360"/>
      </w:pPr>
      <w:rPr>
        <w:rFonts w:hint="default"/>
        <w:lang w:val="es-ES" w:eastAsia="en-US" w:bidi="ar-SA"/>
      </w:rPr>
    </w:lvl>
    <w:lvl w:ilvl="8" w:tplc="CCF0C868">
      <w:numFmt w:val="bullet"/>
      <w:lvlText w:val="•"/>
      <w:lvlJc w:val="left"/>
      <w:pPr>
        <w:ind w:left="8572" w:hanging="360"/>
      </w:pPr>
      <w:rPr>
        <w:rFonts w:hint="default"/>
        <w:lang w:val="es-ES" w:eastAsia="en-US" w:bidi="ar-SA"/>
      </w:rPr>
    </w:lvl>
  </w:abstractNum>
  <w:abstractNum w:abstractNumId="2" w15:restartNumberingAfterBreak="0">
    <w:nsid w:val="0E062494"/>
    <w:multiLevelType w:val="multilevel"/>
    <w:tmpl w:val="E24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3D41"/>
    <w:multiLevelType w:val="multilevel"/>
    <w:tmpl w:val="54E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41A2A"/>
    <w:multiLevelType w:val="multilevel"/>
    <w:tmpl w:val="E234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303CB"/>
    <w:multiLevelType w:val="multilevel"/>
    <w:tmpl w:val="6624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C7A64"/>
    <w:multiLevelType w:val="multilevel"/>
    <w:tmpl w:val="3F70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66B1E"/>
    <w:multiLevelType w:val="multilevel"/>
    <w:tmpl w:val="633C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375F4C"/>
    <w:multiLevelType w:val="multilevel"/>
    <w:tmpl w:val="571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25AB7"/>
    <w:multiLevelType w:val="multilevel"/>
    <w:tmpl w:val="E08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02A0D"/>
    <w:multiLevelType w:val="hybridMultilevel"/>
    <w:tmpl w:val="C9F8D2C0"/>
    <w:lvl w:ilvl="0" w:tplc="9216D068">
      <w:numFmt w:val="bullet"/>
      <w:lvlText w:val="·"/>
      <w:lvlJc w:val="left"/>
      <w:pPr>
        <w:ind w:left="1340" w:hanging="395"/>
      </w:pPr>
      <w:rPr>
        <w:rFonts w:ascii="Times New Roman" w:eastAsia="Times New Roman" w:hAnsi="Times New Roman" w:cs="Times New Roman" w:hint="default"/>
        <w:w w:val="100"/>
        <w:sz w:val="24"/>
        <w:szCs w:val="24"/>
        <w:lang w:val="es-ES" w:eastAsia="en-US" w:bidi="ar-SA"/>
      </w:rPr>
    </w:lvl>
    <w:lvl w:ilvl="1" w:tplc="D3D89690">
      <w:numFmt w:val="bullet"/>
      <w:lvlText w:val="•"/>
      <w:lvlJc w:val="left"/>
      <w:pPr>
        <w:ind w:left="2244" w:hanging="395"/>
      </w:pPr>
      <w:rPr>
        <w:rFonts w:hint="default"/>
        <w:lang w:val="es-ES" w:eastAsia="en-US" w:bidi="ar-SA"/>
      </w:rPr>
    </w:lvl>
    <w:lvl w:ilvl="2" w:tplc="B468ADC4">
      <w:numFmt w:val="bullet"/>
      <w:lvlText w:val="•"/>
      <w:lvlJc w:val="left"/>
      <w:pPr>
        <w:ind w:left="3148" w:hanging="395"/>
      </w:pPr>
      <w:rPr>
        <w:rFonts w:hint="default"/>
        <w:lang w:val="es-ES" w:eastAsia="en-US" w:bidi="ar-SA"/>
      </w:rPr>
    </w:lvl>
    <w:lvl w:ilvl="3" w:tplc="E8DE4A64">
      <w:numFmt w:val="bullet"/>
      <w:lvlText w:val="•"/>
      <w:lvlJc w:val="left"/>
      <w:pPr>
        <w:ind w:left="4052" w:hanging="395"/>
      </w:pPr>
      <w:rPr>
        <w:rFonts w:hint="default"/>
        <w:lang w:val="es-ES" w:eastAsia="en-US" w:bidi="ar-SA"/>
      </w:rPr>
    </w:lvl>
    <w:lvl w:ilvl="4" w:tplc="6C6CC9DC">
      <w:numFmt w:val="bullet"/>
      <w:lvlText w:val="•"/>
      <w:lvlJc w:val="left"/>
      <w:pPr>
        <w:ind w:left="4956" w:hanging="395"/>
      </w:pPr>
      <w:rPr>
        <w:rFonts w:hint="default"/>
        <w:lang w:val="es-ES" w:eastAsia="en-US" w:bidi="ar-SA"/>
      </w:rPr>
    </w:lvl>
    <w:lvl w:ilvl="5" w:tplc="97FABFDA">
      <w:numFmt w:val="bullet"/>
      <w:lvlText w:val="•"/>
      <w:lvlJc w:val="left"/>
      <w:pPr>
        <w:ind w:left="5860" w:hanging="395"/>
      </w:pPr>
      <w:rPr>
        <w:rFonts w:hint="default"/>
        <w:lang w:val="es-ES" w:eastAsia="en-US" w:bidi="ar-SA"/>
      </w:rPr>
    </w:lvl>
    <w:lvl w:ilvl="6" w:tplc="A7805140">
      <w:numFmt w:val="bullet"/>
      <w:lvlText w:val="•"/>
      <w:lvlJc w:val="left"/>
      <w:pPr>
        <w:ind w:left="6764" w:hanging="395"/>
      </w:pPr>
      <w:rPr>
        <w:rFonts w:hint="default"/>
        <w:lang w:val="es-ES" w:eastAsia="en-US" w:bidi="ar-SA"/>
      </w:rPr>
    </w:lvl>
    <w:lvl w:ilvl="7" w:tplc="5CAEFC6A">
      <w:numFmt w:val="bullet"/>
      <w:lvlText w:val="•"/>
      <w:lvlJc w:val="left"/>
      <w:pPr>
        <w:ind w:left="7668" w:hanging="395"/>
      </w:pPr>
      <w:rPr>
        <w:rFonts w:hint="default"/>
        <w:lang w:val="es-ES" w:eastAsia="en-US" w:bidi="ar-SA"/>
      </w:rPr>
    </w:lvl>
    <w:lvl w:ilvl="8" w:tplc="2A16F9EE">
      <w:numFmt w:val="bullet"/>
      <w:lvlText w:val="•"/>
      <w:lvlJc w:val="left"/>
      <w:pPr>
        <w:ind w:left="8572" w:hanging="395"/>
      </w:pPr>
      <w:rPr>
        <w:rFonts w:hint="default"/>
        <w:lang w:val="es-ES" w:eastAsia="en-US" w:bidi="ar-SA"/>
      </w:rPr>
    </w:lvl>
  </w:abstractNum>
  <w:abstractNum w:abstractNumId="11" w15:restartNumberingAfterBreak="0">
    <w:nsid w:val="7A64327A"/>
    <w:multiLevelType w:val="multilevel"/>
    <w:tmpl w:val="68A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656752">
    <w:abstractNumId w:val="10"/>
  </w:num>
  <w:num w:numId="2" w16cid:durableId="2103335050">
    <w:abstractNumId w:val="1"/>
  </w:num>
  <w:num w:numId="3" w16cid:durableId="291903144">
    <w:abstractNumId w:val="0"/>
  </w:num>
  <w:num w:numId="4" w16cid:durableId="1121457319">
    <w:abstractNumId w:val="4"/>
  </w:num>
  <w:num w:numId="5" w16cid:durableId="1582368294">
    <w:abstractNumId w:val="9"/>
  </w:num>
  <w:num w:numId="6" w16cid:durableId="1562903770">
    <w:abstractNumId w:val="3"/>
  </w:num>
  <w:num w:numId="7" w16cid:durableId="1326586347">
    <w:abstractNumId w:val="8"/>
  </w:num>
  <w:num w:numId="8" w16cid:durableId="631833012">
    <w:abstractNumId w:val="11"/>
  </w:num>
  <w:num w:numId="9" w16cid:durableId="901141360">
    <w:abstractNumId w:val="2"/>
  </w:num>
  <w:num w:numId="10" w16cid:durableId="83500648">
    <w:abstractNumId w:val="5"/>
  </w:num>
  <w:num w:numId="11" w16cid:durableId="8990661">
    <w:abstractNumId w:val="7"/>
  </w:num>
  <w:num w:numId="12" w16cid:durableId="1090080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2B54"/>
    <w:rsid w:val="00132B54"/>
    <w:rsid w:val="0044083C"/>
    <w:rsid w:val="004D5491"/>
    <w:rsid w:val="00531373"/>
    <w:rsid w:val="008050CB"/>
    <w:rsid w:val="00CF088E"/>
    <w:rsid w:val="00D027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6FE1"/>
  <w15:docId w15:val="{4318C6D0-3196-4491-89BB-62790D38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60"/>
      <w:ind w:right="732"/>
      <w:jc w:val="right"/>
      <w:outlineLvl w:val="0"/>
    </w:pPr>
    <w:rPr>
      <w:b/>
      <w:bCs/>
      <w:sz w:val="28"/>
      <w:szCs w:val="28"/>
    </w:rPr>
  </w:style>
  <w:style w:type="paragraph" w:styleId="Ttulo2">
    <w:name w:val="heading 2"/>
    <w:basedOn w:val="Normal"/>
    <w:uiPriority w:val="9"/>
    <w:unhideWhenUsed/>
    <w:qFormat/>
    <w:pPr>
      <w:ind w:left="620"/>
      <w:outlineLvl w:val="1"/>
    </w:pPr>
    <w:rPr>
      <w:b/>
      <w:bCs/>
      <w:sz w:val="24"/>
      <w:szCs w:val="24"/>
    </w:rPr>
  </w:style>
  <w:style w:type="paragraph" w:styleId="Ttulo3">
    <w:name w:val="heading 3"/>
    <w:basedOn w:val="Normal"/>
    <w:next w:val="Normal"/>
    <w:link w:val="Ttulo3Car"/>
    <w:uiPriority w:val="9"/>
    <w:semiHidden/>
    <w:unhideWhenUsed/>
    <w:qFormat/>
    <w:rsid w:val="004D54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40" w:hanging="360"/>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4D5491"/>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150619">
      <w:bodyDiv w:val="1"/>
      <w:marLeft w:val="0"/>
      <w:marRight w:val="0"/>
      <w:marTop w:val="0"/>
      <w:marBottom w:val="0"/>
      <w:divBdr>
        <w:top w:val="none" w:sz="0" w:space="0" w:color="auto"/>
        <w:left w:val="none" w:sz="0" w:space="0" w:color="auto"/>
        <w:bottom w:val="none" w:sz="0" w:space="0" w:color="auto"/>
        <w:right w:val="none" w:sz="0" w:space="0" w:color="auto"/>
      </w:divBdr>
    </w:div>
    <w:div w:id="208306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752</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Primer avance - Redes computacionales</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avance - Redes computacionales</dc:title>
  <cp:lastModifiedBy>ALDO ANDRES PLASCENCIA GARCIA</cp:lastModifiedBy>
  <cp:revision>4</cp:revision>
  <dcterms:created xsi:type="dcterms:W3CDTF">2024-08-27T01:44:00Z</dcterms:created>
  <dcterms:modified xsi:type="dcterms:W3CDTF">2024-09-06T22:45:00Z</dcterms:modified>
</cp:coreProperties>
</file>