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Uso</w:t>
      </w:r>
      <w:r>
        <w:t xml:space="preserve"> </w:t>
      </w:r>
      <w:r>
        <w:t xml:space="preserve">do</w:t>
      </w:r>
      <w:r>
        <w:t xml:space="preserve"> </w:t>
      </w:r>
      <w:r>
        <w:t xml:space="preserve">Modelo</w:t>
      </w:r>
      <w:r>
        <w:t xml:space="preserve"> </w:t>
      </w:r>
      <w:r>
        <w:t xml:space="preserve">de</w:t>
      </w:r>
      <w:r>
        <w:t xml:space="preserve"> </w:t>
      </w:r>
      <w:r>
        <w:t xml:space="preserve">Fatores</w:t>
      </w:r>
      <w:r>
        <w:t xml:space="preserve"> </w:t>
      </w:r>
      <w:r>
        <w:t xml:space="preserve">na</w:t>
      </w:r>
      <w:r>
        <w:t xml:space="preserve"> </w:t>
      </w:r>
      <w:r>
        <w:t xml:space="preserve">Determinação</w:t>
      </w:r>
      <w:r>
        <w:t xml:space="preserve"> </w:t>
      </w:r>
      <w:r>
        <w:t xml:space="preserve">da</w:t>
      </w:r>
      <w:r>
        <w:t xml:space="preserve"> </w:t>
      </w:r>
      <w:r>
        <w:t xml:space="preserve">Alocação</w:t>
      </w:r>
      <w:r>
        <w:t xml:space="preserve"> </w:t>
      </w:r>
      <w:r>
        <w:t xml:space="preserve">de</w:t>
      </w:r>
      <w:r>
        <w:t xml:space="preserve"> </w:t>
      </w:r>
      <w:r>
        <w:t xml:space="preserve">Fundos</w:t>
      </w:r>
      <w:r>
        <w:t xml:space="preserve"> </w:t>
      </w:r>
      <w:r>
        <w:t xml:space="preserve">Multimercado</w:t>
      </w:r>
      <w:r>
        <w:t xml:space="preserve"> </w:t>
      </w:r>
      <w:r>
        <w:t xml:space="preserve">Brasileiros</w:t>
      </w:r>
    </w:p>
    <w:p>
      <w:pPr>
        <w:pStyle w:val="Author"/>
      </w:pPr>
      <w:r>
        <w:t xml:space="preserve">Arthur</w:t>
      </w:r>
      <w:r>
        <w:t xml:space="preserve"> </w:t>
      </w:r>
      <w:r>
        <w:t xml:space="preserve">Paolucci,</w:t>
      </w:r>
      <w:r>
        <w:t xml:space="preserve"> </w:t>
      </w:r>
      <w:r>
        <w:t xml:space="preserve">Felipe</w:t>
      </w:r>
      <w:r>
        <w:t xml:space="preserve"> </w:t>
      </w:r>
      <w:r>
        <w:t xml:space="preserve">Nascimbeni</w:t>
      </w:r>
      <w:r>
        <w:t xml:space="preserve"> </w:t>
      </w:r>
      <w:r>
        <w:t xml:space="preserve">Cosi,</w:t>
      </w:r>
      <w:r>
        <w:t xml:space="preserve"> </w:t>
      </w:r>
      <w:r>
        <w:t xml:space="preserve">Carlos</w:t>
      </w:r>
      <w:r>
        <w:t xml:space="preserve"> </w:t>
      </w:r>
      <w:r>
        <w:t xml:space="preserve">Tiburcio,</w:t>
      </w:r>
      <w:r>
        <w:t xml:space="preserve"> </w:t>
      </w:r>
      <w:r>
        <w:t xml:space="preserve">Ignacio</w:t>
      </w:r>
      <w:r>
        <w:t xml:space="preserve"> </w:t>
      </w:r>
      <w:r>
        <w:t xml:space="preserve">Bergallo</w:t>
      </w:r>
    </w:p>
    <w:p>
      <w:pPr>
        <w:pStyle w:val="Date"/>
      </w:pPr>
      <w:r>
        <w:t xml:space="preserve">02/10/2020</w:t>
      </w:r>
    </w:p>
    <w:p>
      <w:pPr>
        <w:pStyle w:val="Heading1"/>
      </w:pPr>
      <w:bookmarkStart w:id="20" w:name="X3ef483ba035cdd0891418cdef2c0d68f980e4e2"/>
      <w:r>
        <w:t xml:space="preserve">Uso do Modelo de Fatores na Determinação da Alocação de Fundos Multimercado Brasileiros</w:t>
      </w:r>
      <w:bookmarkEnd w:id="20"/>
    </w:p>
    <w:p>
      <w:pPr>
        <w:pStyle w:val="Heading3"/>
      </w:pPr>
      <w:bookmarkStart w:id="21" w:name="objetivo"/>
      <w:r>
        <w:t xml:space="preserve">Objetivo</w:t>
      </w:r>
      <w:bookmarkEnd w:id="21"/>
    </w:p>
    <w:p>
      <w:pPr>
        <w:pStyle w:val="FirstParagraph"/>
      </w:pPr>
      <w:r>
        <w:t xml:space="preserve">Este trabalho tem por objetivo estimar, dada uma curta janela de tempo, a alocação de um fundo de investimentos multimercado no Brasil, ou seja, determinar de forma simples e prática a exposição da sua carteira a diferentes fatores de risco selecionados.</w:t>
      </w:r>
    </w:p>
    <w:p>
      <w:pPr>
        <w:pStyle w:val="BodyText"/>
      </w:pPr>
      <w:r>
        <w:t xml:space="preserve">A motivação para tal, se dá pelo fato de que a Comissão de Valores Mobiliários (CVM) divulga a alocação dos fundos com uma defasagem de três meses, enquanto o mercado tem o interesse de saber como os fundos estão posicionados no momento. O formato de divulgação da CVM e a forma como as estratégias das carteiras dos fundos são compostas, utilizando posições compradas e vendidas de uma quantidade grande de ativos e derivativos, dificulta muito a leitura e o entendimento das suas exposições.</w:t>
      </w:r>
    </w:p>
    <w:p>
      <w:pPr>
        <w:pStyle w:val="BodyText"/>
      </w:pPr>
      <w:r>
        <w:t xml:space="preserve">Esse interesse pode ser motivado pelo trabalho de monitoramento dos cotistas dos fundos, sendo estes alocadores de recursos profissionais ou mesmo pessoas físicas e por investidores profissionais como informação auxiliar para gestão de carteiras.</w:t>
      </w:r>
    </w:p>
    <w:p>
      <w:pPr>
        <w:pStyle w:val="BodyText"/>
      </w:pPr>
      <w:r>
        <w:t xml:space="preserve">Dado o escopo e o tempo para se desenvolver o trabalho, um fundo do universo de fundos multimercados macro foi selecionado para ser usado como teste de validação do modelo. O Fundo Verde FIM, é um fundo multimercado macro carregamento, gerido pelo lendário gestor Luís Stuhlberger, mundialmente reconhecido pela sua excelente performance ao longo de mais de duas décadas.</w:t>
      </w:r>
    </w:p>
    <w:p>
      <w:pPr>
        <w:pStyle w:val="BodyText"/>
      </w:pPr>
      <w:r>
        <w:t xml:space="preserve">A validação do modelo é feita com a comparação dos seus resultados com as cartas mensais escritas pelo gestor, onde são comentadas as principais posições e estratégia do fundo.</w:t>
      </w:r>
    </w:p>
    <w:p>
      <w:pPr>
        <w:pStyle w:val="Heading3"/>
      </w:pPr>
      <w:bookmarkStart w:id="22" w:name="revisão-bibliográfica"/>
      <w:r>
        <w:t xml:space="preserve">Revisão Bibliográfica</w:t>
      </w:r>
      <w:bookmarkEnd w:id="22"/>
    </w:p>
    <w:p>
      <w:pPr>
        <w:pStyle w:val="FirstParagraph"/>
      </w:pPr>
      <w:r>
        <w:t xml:space="preserve">É amplamente conhecido que os retornos de uma carteira ou portfólio de mercado estão relacionados com diferentes fatores de risco. Observa-se na literatura a utilização de modelos de múltiplos fatores para medir e administrar a exposição a esses riscos. Esses fatores podem ser, por exemplo, indicadores macroeconômicos como taxa de juros, taxa de inflação, índices de preços de mercados internos ou externos, etc.</w:t>
      </w:r>
    </w:p>
    <w:p>
      <w:pPr>
        <w:pStyle w:val="BodyText"/>
      </w:pPr>
      <w:r>
        <w:t xml:space="preserve">Existe um consenso entre diversos especialistas que a alocação nas diferentes classes de ativos é a principal responsável pela composição dos retornos de uma carteira de investimentos. Isso é especialmente verdade se essa carteira é bem diversificada, ou seja, investe em vários fundos, que por sua vez investem em vários ativos.</w:t>
      </w:r>
    </w:p>
    <w:p>
      <w:pPr>
        <w:pStyle w:val="BodyText"/>
      </w:pPr>
      <w:r>
        <w:t xml:space="preserve">Os fatores de risco utilizados neste trabalho foram obtidos a partir da</w:t>
      </w:r>
      <w:r>
        <w:t xml:space="preserve"> </w:t>
      </w:r>
      <w:r>
        <w:t xml:space="preserve">“</w:t>
      </w:r>
      <w:r>
        <w:t xml:space="preserve">tropicalização</w:t>
      </w:r>
      <w:r>
        <w:t xml:space="preserve">”</w:t>
      </w:r>
      <w:r>
        <w:t xml:space="preserve"> </w:t>
      </w:r>
      <w:r>
        <w:t xml:space="preserve">dos fatores utilizados por Sharpe em sua publicação</w:t>
      </w:r>
      <w:r>
        <w:t xml:space="preserve"> </w:t>
      </w:r>
      <w:r>
        <w:t xml:space="preserve">“</w:t>
      </w:r>
      <w:r>
        <w:t xml:space="preserve">Asset Allocation: Management Style and Performance Measurement</w:t>
      </w:r>
      <w:r>
        <w:t xml:space="preserve">”</w:t>
      </w:r>
      <w:r>
        <w:t xml:space="preserve">. Em seu trabalho, o autor busca estimar o</w:t>
      </w:r>
      <w:r>
        <w:t xml:space="preserve"> </w:t>
      </w:r>
      <w:r>
        <w:t xml:space="preserve">“</w:t>
      </w:r>
      <w:r>
        <w:t xml:space="preserve">estilo</w:t>
      </w:r>
      <w:r>
        <w:t xml:space="preserve">”</w:t>
      </w:r>
      <w:r>
        <w:t xml:space="preserve"> </w:t>
      </w:r>
      <w:r>
        <w:t xml:space="preserve">(alocação em classes de ativos) de diferentes fundos a partir do seguinte modelo de fatores:</w:t>
      </w:r>
    </w:p>
    <w:p>
      <w:pPr>
        <w:pStyle w:val="BodyText"/>
      </w:pPr>
      <w:r>
        <w:t xml:space="preserve">$$R_i = [b_{i1}\tilde{F_1}+b_{i2}\tilde{F_2}+...+b_{in}\tilde{F_n}] + \tilde{e_i} \space (1)$$</w:t>
      </w:r>
    </w:p>
    <w:p>
      <w:pPr>
        <w:pStyle w:val="FirstParagraph"/>
      </w:pPr>
      <w:r>
        <w:t xml:space="preserve">Neste modelo, cada fator representa o retorno de uma classe de ativos e interpreta-se os coeficientes como a sensibilidade da carteira aos fatores de risco escolhidos.</w:t>
      </w:r>
    </w:p>
    <w:p>
      <w:pPr>
        <w:pStyle w:val="BodyText"/>
      </w:pPr>
      <w:r>
        <w:t xml:space="preserve">A escolha dos fatores tem grande influência no sucesso do modelo, por isso deve ser feita em linha com as classes e os ativos mais utilizados pelos gestores de fundos multimercados com estratégias macro. Outro fator importante é o equilíbrio correto com relação ao número de fatores. Se por um lado, um número muito alto dificultaria a análise e interpretação dos resultados, por outro, um número pequeno não traria informações relevantes para os interessados. Idealmente os fatores devem ser ativos ou índices, passíveis de investimento ou de fácil replicação, tanto para viabilizar as regressões, quanto para a informação ser útil aos interessados.</w:t>
      </w:r>
    </w:p>
    <w:p>
      <w:pPr>
        <w:pStyle w:val="BodyText"/>
      </w:pPr>
      <w:r>
        <w:t xml:space="preserve">Em seu trabalho, Sharpe propõe fatores amplamente discutidos e utilizados para carteiras de fundos americanos, com os diferentes títulos emitidos pelo governo americano e a separação dos ativos de renda variável em alguns índices para ativos americanos, ações europeias e ações japonesas.</w:t>
      </w:r>
    </w:p>
    <w:p>
      <w:pPr>
        <w:pStyle w:val="Heading6"/>
      </w:pPr>
      <w:bookmarkStart w:id="23" w:name="X149d7c5a42dc4d0f02d514744964cc55f32fa8f"/>
      <w:r>
        <w:t xml:space="preserve">Tabela 1: Fatores utilizados por Sharpe (1992)</w:t>
      </w:r>
      <w:r>
        <w:t xml:space="preserve"> </w:t>
      </w:r>
      <w:r>
        <w:t xml:space="preserve">“</w:t>
      </w:r>
      <w:r>
        <w:t xml:space="preserve">Asset Allocation: Management Style and Performance Measurement</w:t>
      </w:r>
      <w:r>
        <w:t xml:space="preserve">”</w:t>
      </w:r>
      <w:bookmarkEnd w:id="23"/>
    </w:p>
    <w:tbl>
      <w:tblPr>
        <w:tblStyle w:val="Table"/>
        <w:tblW w:type="pct" w:w="5000.0"/>
        <w:tblLook w:firstRow="1"/>
      </w:tblPr>
      <w:tblGrid>
        <w:gridCol w:w="1584"/>
        <w:gridCol w:w="3168"/>
        <w:gridCol w:w="3168"/>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Index</w:t>
            </w:r>
          </w:p>
        </w:tc>
      </w:tr>
      <w:tr>
        <w:tc>
          <w:p>
            <w:pPr>
              <w:pStyle w:val="Compact"/>
              <w:jc w:val="left"/>
            </w:pPr>
            <w:r>
              <w:t xml:space="preserve">Bills</w:t>
            </w:r>
          </w:p>
        </w:tc>
        <w:tc>
          <w:p>
            <w:pPr>
              <w:pStyle w:val="Compact"/>
              <w:jc w:val="left"/>
            </w:pPr>
            <w:r>
              <w:t xml:space="preserve">Cash-equivalents with less than 3 months to maturity</w:t>
            </w:r>
          </w:p>
        </w:tc>
        <w:tc>
          <w:p>
            <w:pPr>
              <w:pStyle w:val="Compact"/>
              <w:jc w:val="left"/>
            </w:pPr>
            <w:r>
              <w:t xml:space="preserve">Salomon Brothers’ 90-day Treasury bill index</w:t>
            </w:r>
          </w:p>
        </w:tc>
      </w:tr>
      <w:tr>
        <w:tc>
          <w:p>
            <w:pPr>
              <w:pStyle w:val="Compact"/>
              <w:jc w:val="left"/>
            </w:pPr>
            <w:r>
              <w:t xml:space="preserve">Intermediate-term Government Bonds</w:t>
            </w:r>
          </w:p>
        </w:tc>
        <w:tc>
          <w:p>
            <w:pPr>
              <w:pStyle w:val="Compact"/>
              <w:jc w:val="left"/>
            </w:pPr>
            <w:r>
              <w:t xml:space="preserve">Government bonds with less than 10 years to maturity</w:t>
            </w:r>
          </w:p>
        </w:tc>
        <w:tc>
          <w:p>
            <w:pPr>
              <w:pStyle w:val="Compact"/>
              <w:jc w:val="left"/>
            </w:pPr>
            <w:r>
              <w:t xml:space="preserve">Lehman Brothers’ Intermediate-term Government Bond Index</w:t>
            </w:r>
          </w:p>
        </w:tc>
      </w:tr>
      <w:tr>
        <w:tc>
          <w:p>
            <w:pPr>
              <w:pStyle w:val="Compact"/>
              <w:jc w:val="left"/>
            </w:pPr>
            <w:r>
              <w:t xml:space="preserve">Long-term Government Bonds</w:t>
            </w:r>
          </w:p>
        </w:tc>
        <w:tc>
          <w:p>
            <w:pPr>
              <w:pStyle w:val="Compact"/>
              <w:jc w:val="left"/>
            </w:pPr>
            <w:r>
              <w:t xml:space="preserve">Government bonds with more than 10 years to maturity</w:t>
            </w:r>
          </w:p>
        </w:tc>
        <w:tc>
          <w:p>
            <w:pPr>
              <w:pStyle w:val="Compact"/>
              <w:jc w:val="left"/>
            </w:pPr>
            <w:r>
              <w:t xml:space="preserve">Lehman Brothers’ Long-term Government Bond Index</w:t>
            </w:r>
          </w:p>
        </w:tc>
      </w:tr>
      <w:tr>
        <w:tc>
          <w:p>
            <w:pPr>
              <w:pStyle w:val="Compact"/>
              <w:jc w:val="left"/>
            </w:pPr>
            <w:r>
              <w:t xml:space="preserve">Corporate Bonds</w:t>
            </w:r>
          </w:p>
        </w:tc>
        <w:tc>
          <w:p>
            <w:pPr>
              <w:pStyle w:val="Compact"/>
              <w:jc w:val="left"/>
            </w:pPr>
            <w:r>
              <w:t xml:space="preserve">Corporate bonds with ratings of at least Baa by Moody’s or BBB by Standard &amp; Poor’s</w:t>
            </w:r>
          </w:p>
        </w:tc>
        <w:tc>
          <w:p>
            <w:pPr>
              <w:pStyle w:val="Compact"/>
              <w:jc w:val="left"/>
            </w:pPr>
            <w:r>
              <w:t xml:space="preserve">Lehman Brothers’ Corporate Bond Index</w:t>
            </w:r>
          </w:p>
        </w:tc>
      </w:tr>
      <w:tr>
        <w:tc>
          <w:p>
            <w:pPr>
              <w:pStyle w:val="Compact"/>
              <w:jc w:val="left"/>
            </w:pPr>
            <w:r>
              <w:t xml:space="preserve">Mortgage-Related Securities</w:t>
            </w:r>
          </w:p>
        </w:tc>
        <w:tc>
          <w:p>
            <w:pPr>
              <w:pStyle w:val="Compact"/>
              <w:jc w:val="left"/>
            </w:pPr>
            <w:r>
              <w:t xml:space="preserve">Mortgage-backed and related securities</w:t>
            </w:r>
          </w:p>
        </w:tc>
        <w:tc>
          <w:p>
            <w:pPr>
              <w:pStyle w:val="Compact"/>
              <w:jc w:val="left"/>
            </w:pPr>
            <w:r>
              <w:t xml:space="preserve">Lehman Brothers’Mortgage-Backed Securities Index</w:t>
            </w:r>
          </w:p>
        </w:tc>
      </w:tr>
      <w:tr>
        <w:tc>
          <w:p>
            <w:pPr>
              <w:pStyle w:val="Compact"/>
              <w:jc w:val="left"/>
            </w:pPr>
            <w:r>
              <w:t xml:space="preserve">Large-Capitalization Value Stocks</w:t>
            </w:r>
          </w:p>
        </w:tc>
        <w:tc>
          <w:p>
            <w:pPr>
              <w:pStyle w:val="Compact"/>
              <w:jc w:val="left"/>
            </w:pPr>
            <w:r>
              <w:t xml:space="preserve">Stocks in Standard and Poor’s 500-stock index with high book-to-price ratios</w:t>
            </w:r>
          </w:p>
        </w:tc>
        <w:tc>
          <w:p>
            <w:pPr>
              <w:pStyle w:val="Compact"/>
              <w:jc w:val="left"/>
            </w:pPr>
            <w:r>
              <w:t xml:space="preserve">Sharpe/BARRA Value Stock Index</w:t>
            </w:r>
          </w:p>
        </w:tc>
      </w:tr>
      <w:tr>
        <w:tc>
          <w:p>
            <w:pPr>
              <w:pStyle w:val="Compact"/>
              <w:jc w:val="left"/>
            </w:pPr>
            <w:r>
              <w:t xml:space="preserve">Large-Capitalization Growth Stocks</w:t>
            </w:r>
          </w:p>
        </w:tc>
        <w:tc>
          <w:p>
            <w:pPr>
              <w:pStyle w:val="Compact"/>
              <w:jc w:val="left"/>
            </w:pPr>
            <w:r>
              <w:t xml:space="preserve">Stocks in Standard and Poor’s 500-stock index with low book-to-price ratios</w:t>
            </w:r>
          </w:p>
        </w:tc>
        <w:tc>
          <w:p>
            <w:pPr>
              <w:pStyle w:val="Compact"/>
              <w:jc w:val="left"/>
            </w:pPr>
            <w:r>
              <w:t xml:space="preserve">Sharpe/BARRA Growth Stock Index</w:t>
            </w:r>
          </w:p>
        </w:tc>
      </w:tr>
      <w:tr>
        <w:tc>
          <w:p>
            <w:pPr>
              <w:pStyle w:val="Compact"/>
              <w:jc w:val="left"/>
            </w:pPr>
            <w:r>
              <w:t xml:space="preserve">Medium-Capitalization Stocks</w:t>
            </w:r>
          </w:p>
        </w:tc>
        <w:tc>
          <w:p>
            <w:pPr>
              <w:pStyle w:val="Compact"/>
              <w:jc w:val="left"/>
            </w:pPr>
            <w:r>
              <w:t xml:space="preserve">Stocks in the top 80% of capitalization in the U.S. equity universe after the exclusion of stocks in Standard and Poor’s 500 stock index</w:t>
            </w:r>
          </w:p>
        </w:tc>
        <w:tc>
          <w:p>
            <w:pPr>
              <w:pStyle w:val="Compact"/>
              <w:jc w:val="left"/>
            </w:pPr>
            <w:r>
              <w:t xml:space="preserve">Sharpe/BARRA Medium Capitalization Stock Index</w:t>
            </w:r>
          </w:p>
        </w:tc>
      </w:tr>
      <w:tr>
        <w:tc>
          <w:p>
            <w:pPr>
              <w:pStyle w:val="Compact"/>
              <w:jc w:val="left"/>
            </w:pPr>
            <w:r>
              <w:t xml:space="preserve">Small-Capitalization Stocks</w:t>
            </w:r>
          </w:p>
        </w:tc>
        <w:tc>
          <w:p>
            <w:pPr>
              <w:pStyle w:val="Compact"/>
              <w:jc w:val="left"/>
            </w:pPr>
            <w:r>
              <w:t xml:space="preserve">Stocks in the bottom 20% of capitalization in the U.S. equity universe after the exclusion of stocks in Standard and Poor’s 500 stock index</w:t>
            </w:r>
          </w:p>
        </w:tc>
        <w:tc>
          <w:p>
            <w:pPr>
              <w:pStyle w:val="Compact"/>
              <w:jc w:val="left"/>
            </w:pPr>
            <w:r>
              <w:t xml:space="preserve">Sharpe/BARRA Small Capitalization Stock Index</w:t>
            </w:r>
          </w:p>
        </w:tc>
      </w:tr>
      <w:tr>
        <w:tc>
          <w:p>
            <w:pPr>
              <w:pStyle w:val="Compact"/>
              <w:jc w:val="left"/>
            </w:pPr>
            <w:r>
              <w:t xml:space="preserve">Non-U.S. Bonds</w:t>
            </w:r>
          </w:p>
        </w:tc>
        <w:tc>
          <w:p>
            <w:pPr>
              <w:pStyle w:val="Compact"/>
              <w:jc w:val="left"/>
            </w:pPr>
            <w:r>
              <w:t xml:space="preserve">Bonds outside the U.S. and Canada</w:t>
            </w:r>
          </w:p>
        </w:tc>
        <w:tc>
          <w:p>
            <w:pPr>
              <w:pStyle w:val="Compact"/>
              <w:jc w:val="left"/>
            </w:pPr>
            <w:r>
              <w:t xml:space="preserve">Salomon Brothers’ Non-U.S. Government Bond Index</w:t>
            </w:r>
          </w:p>
        </w:tc>
      </w:tr>
      <w:tr>
        <w:tc>
          <w:p>
            <w:pPr>
              <w:pStyle w:val="Compact"/>
              <w:jc w:val="left"/>
            </w:pPr>
            <w:r>
              <w:t xml:space="preserve">European Stocks</w:t>
            </w:r>
          </w:p>
        </w:tc>
        <w:tc>
          <w:p>
            <w:pPr>
              <w:pStyle w:val="Compact"/>
              <w:jc w:val="left"/>
            </w:pPr>
            <w:r>
              <w:t xml:space="preserve">European and non-Japanese Pacific Basin stocks</w:t>
            </w:r>
          </w:p>
        </w:tc>
        <w:tc>
          <w:p>
            <w:pPr>
              <w:pStyle w:val="Compact"/>
              <w:jc w:val="left"/>
            </w:pPr>
            <w:r>
              <w:t xml:space="preserve">FTA Euro-Pacific Ex Japan Index</w:t>
            </w:r>
          </w:p>
        </w:tc>
      </w:tr>
      <w:tr>
        <w:tc>
          <w:p>
            <w:pPr>
              <w:pStyle w:val="Compact"/>
              <w:jc w:val="left"/>
            </w:pPr>
            <w:r>
              <w:t xml:space="preserve">Japanese Stocks</w:t>
            </w:r>
          </w:p>
        </w:tc>
        <w:tc>
          <w:p>
            <w:pPr>
              <w:pStyle w:val="Compact"/>
              <w:jc w:val="left"/>
            </w:pPr>
            <w:r>
              <w:t xml:space="preserve">Japanese Stocks</w:t>
            </w:r>
          </w:p>
        </w:tc>
        <w:tc>
          <w:p>
            <w:pPr>
              <w:pStyle w:val="Compact"/>
              <w:jc w:val="left"/>
            </w:pPr>
            <w:r>
              <w:t xml:space="preserve">FTA Japan Index</w:t>
            </w:r>
          </w:p>
        </w:tc>
      </w:tr>
    </w:tbl>
    <w:p>
      <w:pPr>
        <w:pStyle w:val="BodyText"/>
      </w:pPr>
      <w:r>
        <w:t xml:space="preserve">Para a realidade dos fundos multimercados de gestores brasileiros, foi necessário realizar algumas adaptações nos fatores de forma a adaptá-los aos fatores e ativos disponíveis no mercado local e presentes nas carteiras dos gestores.</w:t>
      </w:r>
    </w:p>
    <w:p>
      <w:pPr>
        <w:pStyle w:val="BodyText"/>
      </w:pPr>
      <w:r>
        <w:t xml:space="preserve">Para as classes de Renda Fixa, além da segregação dos títulos emitidos pelo governo brasileiro pelos seus prazos, foi necessário a inclusão, além dos títulos pré-fixados, dos fatores relativos aos títulos indexados à inflação, ativos particularmente importantes no mercado brasileiro.</w:t>
      </w:r>
    </w:p>
    <w:p>
      <w:pPr>
        <w:pStyle w:val="BodyText"/>
      </w:pPr>
      <w:r>
        <w:t xml:space="preserve">Na Renda Variável, é sabido que o mercado brasileiro é muito menos líquido e desenvolvido em relação ao mercado norte americano, por este motivo não é simples identificar a abertura de diferentes fatores dentro da classe e nem sequer temos os índices para utilizar na regressão. Portanto o fator único utilizado para a classe local foi o Ibovespa. Para representar a exposição em ações globais, foi utilizado o SP500 (principal índice da bolsa norte americana) porque é um ativo negociado localmente e amplamente utilizado pelos gestores. Isso acontece porque o índice inclui as 500 maiores empresas da bolsa americana, mas que são empresas com exposição global, gerando a diversificação desejada.</w:t>
      </w:r>
    </w:p>
    <w:p>
      <w:pPr>
        <w:pStyle w:val="BodyText"/>
      </w:pPr>
      <w:r>
        <w:t xml:space="preserve">Outro fator incluído no modelo foi a exposição ao Dólar americano (USD), porque em países emergentes os gestores geralmente usam a venda da moeda local e a compra do USD como proteção para posições de risco.</w:t>
      </w:r>
    </w:p>
    <w:p>
      <w:pPr>
        <w:pStyle w:val="Heading6"/>
      </w:pPr>
      <w:bookmarkStart w:id="24" w:name="X7375c43629d023a8ae1e6d48d39c5cdae9480fc"/>
      <w:r>
        <w:t xml:space="preserve">Tabela 2: Fatores utilizados no modelo de regressão proposto, após a</w:t>
      </w:r>
      <w:r>
        <w:t xml:space="preserve"> </w:t>
      </w:r>
      <w:r>
        <w:t xml:space="preserve">“</w:t>
      </w:r>
      <w:r>
        <w:t xml:space="preserve">tropicalização</w:t>
      </w:r>
      <w:r>
        <w:t xml:space="preserve">”</w:t>
      </w:r>
      <w:bookmarkEnd w:id="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Fator</w:t>
            </w:r>
          </w:p>
        </w:tc>
        <w:tc>
          <w:tcPr>
            <w:tcBorders>
              <w:bottom w:val="single"/>
            </w:tcBorders>
            <w:vAlign w:val="bottom"/>
          </w:tcPr>
          <w:p>
            <w:pPr>
              <w:pStyle w:val="Compact"/>
              <w:jc w:val="left"/>
            </w:pPr>
            <w:r>
              <w:t xml:space="preserve">Descrição</w:t>
            </w:r>
          </w:p>
        </w:tc>
      </w:tr>
      <w:tr>
        <w:tc>
          <w:p>
            <w:pPr>
              <w:pStyle w:val="Compact"/>
              <w:jc w:val="left"/>
            </w:pPr>
            <w:r>
              <w:t xml:space="preserve">Ibovespa</w:t>
            </w:r>
          </w:p>
        </w:tc>
        <w:tc>
          <w:p>
            <w:pPr>
              <w:pStyle w:val="Compact"/>
              <w:jc w:val="left"/>
            </w:pPr>
            <w:r>
              <w:t xml:space="preserve">Exposição à bolsa local, por meio do principal índice da B3.</w:t>
            </w:r>
          </w:p>
        </w:tc>
      </w:tr>
      <w:tr>
        <w:tc>
          <w:p>
            <w:pPr>
              <w:pStyle w:val="Compact"/>
              <w:jc w:val="left"/>
            </w:pPr>
            <w:r>
              <w:t xml:space="preserve">SP500</w:t>
            </w:r>
          </w:p>
        </w:tc>
        <w:tc>
          <w:p>
            <w:pPr>
              <w:pStyle w:val="Compact"/>
              <w:jc w:val="left"/>
            </w:pPr>
            <w:r>
              <w:t xml:space="preserve">Exposição à bolsa global, por meio do principal índice da bolsa norte americana.</w:t>
            </w:r>
          </w:p>
        </w:tc>
      </w:tr>
      <w:tr>
        <w:tc>
          <w:p>
            <w:pPr>
              <w:pStyle w:val="Compact"/>
              <w:jc w:val="left"/>
            </w:pPr>
            <w:r>
              <w:t xml:space="preserve">IMAB-5</w:t>
            </w:r>
          </w:p>
        </w:tc>
        <w:tc>
          <w:p>
            <w:pPr>
              <w:pStyle w:val="Compact"/>
              <w:jc w:val="left"/>
            </w:pPr>
            <w:r>
              <w:t xml:space="preserve">Exposição ao juro real de curto/médio prazo, por meio do índice da Anbima.</w:t>
            </w:r>
          </w:p>
        </w:tc>
      </w:tr>
      <w:tr>
        <w:tc>
          <w:p>
            <w:pPr>
              <w:pStyle w:val="Compact"/>
              <w:jc w:val="left"/>
            </w:pPr>
            <w:r>
              <w:t xml:space="preserve">IMAB-5+</w:t>
            </w:r>
          </w:p>
        </w:tc>
        <w:tc>
          <w:p>
            <w:pPr>
              <w:pStyle w:val="Compact"/>
              <w:jc w:val="left"/>
            </w:pPr>
            <w:r>
              <w:t xml:space="preserve">Exposição ao juro real de longo prazo, por meio do índice da Anbima.</w:t>
            </w:r>
          </w:p>
        </w:tc>
      </w:tr>
      <w:tr>
        <w:tc>
          <w:p>
            <w:pPr>
              <w:pStyle w:val="Compact"/>
              <w:jc w:val="left"/>
            </w:pPr>
            <w:r>
              <w:t xml:space="preserve">USD</w:t>
            </w:r>
          </w:p>
        </w:tc>
        <w:tc>
          <w:p>
            <w:pPr>
              <w:pStyle w:val="Compact"/>
              <w:jc w:val="left"/>
            </w:pPr>
            <w:r>
              <w:t xml:space="preserve">Exposição à moeda norte americana.</w:t>
            </w:r>
          </w:p>
        </w:tc>
      </w:tr>
      <w:tr>
        <w:tc>
          <w:p>
            <w:pPr>
              <w:pStyle w:val="Compact"/>
              <w:jc w:val="left"/>
            </w:pPr>
            <w:r>
              <w:t xml:space="preserve">Contrato Futuro de DI de 1 ano</w:t>
            </w:r>
          </w:p>
        </w:tc>
        <w:tc>
          <w:p>
            <w:pPr>
              <w:pStyle w:val="Compact"/>
              <w:jc w:val="left"/>
            </w:pPr>
            <w:r>
              <w:t xml:space="preserve">Exposição ao juro pré-fixados de curto prazo, por meio do contrato futuro da expectativa da taxa de DI, com vencimento em 1 ano.</w:t>
            </w:r>
          </w:p>
        </w:tc>
      </w:tr>
      <w:tr>
        <w:tc>
          <w:p>
            <w:pPr>
              <w:pStyle w:val="Compact"/>
              <w:jc w:val="left"/>
            </w:pPr>
            <w:r>
              <w:t xml:space="preserve">Contrato Futuro de DI de 5 anos</w:t>
            </w:r>
          </w:p>
        </w:tc>
        <w:tc>
          <w:p>
            <w:pPr>
              <w:pStyle w:val="Compact"/>
              <w:jc w:val="left"/>
            </w:pPr>
            <w:r>
              <w:t xml:space="preserve">Exposição ao juro pré-fixados de curto prazo, por meio do contrato futuro da expectativa da taxa de DI, com vencimento em 5 anos.</w:t>
            </w:r>
          </w:p>
        </w:tc>
      </w:tr>
    </w:tbl>
    <w:p>
      <w:pPr>
        <w:pStyle w:val="BodyText"/>
      </w:pPr>
      <w:r>
        <w:t xml:space="preserve">Em seu trabalho</w:t>
      </w:r>
      <w:r>
        <w:t xml:space="preserve"> </w:t>
      </w:r>
      <w:r>
        <w:t xml:space="preserve">“</w:t>
      </w:r>
      <w:r>
        <w:t xml:space="preserve">Estimando a Alocação de Fundos Multimercado Brasileiros – Métodos para Redução e Seleção de Modelos</w:t>
      </w:r>
      <w:r>
        <w:t xml:space="preserve">”</w:t>
      </w:r>
      <w:r>
        <w:t xml:space="preserve">, Lobo avalia diferentes modelos e diferentes tamanhos de janelas para a estimação dos fatores de risco que explicam os retornos de vários fundos multimercado brasileiros.</w:t>
      </w:r>
    </w:p>
    <w:p>
      <w:pPr>
        <w:pStyle w:val="BodyText"/>
      </w:pPr>
      <w:r>
        <w:t xml:space="preserve">Para o autor, as janelas de tempo não devem ser muito longas porque deseja-se determinar a posição do fundo em um momento específico, nem muito curtas, para que a Lei Dos Grandes Números seja válida (amostra maior ou igual a trinta elementos). Esta janela, limitada em número de amostras e somado a quantidade de fatores do modelo fará com que o grau de liberdade do modelo seja diminuído.</w:t>
      </w:r>
    </w:p>
    <w:p>
      <w:pPr>
        <w:pStyle w:val="BodyText"/>
      </w:pPr>
      <w:r>
        <w:t xml:space="preserve">Com isso, Lobo realiza regressões lineares em janelas de 20, 30, 40, 50, 60 e 70 dias úteis para avaliar cada modelo. Nota-se que, para o modelo de MQO em particular, quanto maior a janela utilizada, menor é a soma dos resíduos, o que determina a janela de 70 dias a escolha ótima.</w:t>
      </w:r>
    </w:p>
    <w:p>
      <w:pPr>
        <w:pStyle w:val="BodyText"/>
      </w:pPr>
      <w:r>
        <w:t xml:space="preserve">Para fundos multimercado macro carregamento, como o estilo do Fundo Verde, podemos utilizar a janela mais longa testada por Lobo (de 70 dias), porque são fundos que não alteram suas posições com extrema frequência.</w:t>
      </w:r>
    </w:p>
    <w:p>
      <w:pPr>
        <w:pStyle w:val="BodyText"/>
      </w:pPr>
      <w:r>
        <w:t xml:space="preserve">Para estimar os coeficientes do modelo de fatores, desenvolvemos no Item 4 a metodologia de estimadores de MQO para três janelas de tempo diferentes. Uma forma de determinar quando o ativo está exposto a um determinado risco é quando o coeficiente beta do fator é significante e o teste de hipóteses diz que é diferente de zero com certo grau de significância.</w:t>
      </w:r>
    </w:p>
    <w:p>
      <w:pPr>
        <w:pStyle w:val="BodyText"/>
      </w:pPr>
      <w:r>
        <w:t xml:space="preserve">Uma vez rodadas as regressões e determinados os fatores significantes comparamos os resultados com as cartas mensais do gerente do fundo e os dados parciais da posição da carteira na CVM.</w:t>
      </w:r>
    </w:p>
    <w:p>
      <w:pPr>
        <w:pStyle w:val="Heading3"/>
      </w:pPr>
      <w:bookmarkStart w:id="25" w:name="base-de-dados"/>
      <w:r>
        <w:t xml:space="preserve">3. Base de Dados</w:t>
      </w:r>
      <w:bookmarkEnd w:id="25"/>
    </w:p>
    <w:p>
      <w:pPr>
        <w:pStyle w:val="FirstParagraph"/>
      </w:pPr>
      <w:r>
        <w:t xml:space="preserve">Todos os dados utilizados neste trabalho foram obtidos na base Economática, acessível para os alunos da FGV, ou calculados a partir da base. Na plataforma, é possível obter o histórico de preços da cota de fundos de investimento e ainda de diversos indicadores de mercado. Os dados obtidos na plataforma foram exportados para uma planilha e, em seguida, importados para o RStudio. No programa em R, foram realizados procedimentos de limpeza e organização dos dados e foram calculados os retornos para cada variável utilizada no modelo pelo método dos retornos logarítmicos. A tabela abaixo descreve as variáveis presentes na base de dados utilizada:</w:t>
      </w:r>
    </w:p>
    <w:p>
      <w:pPr>
        <w:pStyle w:val="Heading6"/>
      </w:pPr>
      <w:bookmarkStart w:id="26" w:name="tabela-3-descrição-das-variáveis"/>
      <w:r>
        <w:t xml:space="preserve">Tabela 3: Descrição das variáveis</w:t>
      </w:r>
      <w:bookmarkEnd w:id="26"/>
    </w:p>
    <w:tbl>
      <w:tblPr>
        <w:tblStyle w:val="Table"/>
        <w:tblW w:type="pct" w:w="5000.0"/>
        <w:tblLook w:firstRow="1"/>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Atributo</w:t>
            </w:r>
          </w:p>
        </w:tc>
        <w:tc>
          <w:tcPr>
            <w:tcBorders>
              <w:bottom w:val="single"/>
            </w:tcBorders>
            <w:vAlign w:val="bottom"/>
          </w:tcPr>
          <w:p>
            <w:pPr>
              <w:pStyle w:val="Compact"/>
              <w:jc w:val="left"/>
            </w:pPr>
            <w:r>
              <w:t xml:space="preserve">Descrição</w:t>
            </w:r>
          </w:p>
        </w:tc>
        <w:tc>
          <w:tcPr>
            <w:tcBorders>
              <w:bottom w:val="single"/>
            </w:tcBorders>
            <w:vAlign w:val="bottom"/>
          </w:tcPr>
          <w:p>
            <w:pPr>
              <w:pStyle w:val="Compact"/>
              <w:jc w:val="left"/>
            </w:pPr>
            <w:r>
              <w:t xml:space="preserve">Base/ Calculado</w:t>
            </w:r>
          </w:p>
        </w:tc>
        <w:tc>
          <w:tcPr>
            <w:tcBorders>
              <w:bottom w:val="single"/>
            </w:tcBorders>
            <w:vAlign w:val="bottom"/>
          </w:tcPr>
          <w:p>
            <w:pPr>
              <w:pStyle w:val="Compact"/>
              <w:jc w:val="left"/>
            </w:pPr>
            <w:r>
              <w:t xml:space="preserve">Fonte/ Cálculo</w:t>
            </w:r>
          </w:p>
        </w:tc>
        <w:tc>
          <w:tcPr>
            <w:tcBorders>
              <w:bottom w:val="single"/>
            </w:tcBorders>
            <w:vAlign w:val="bottom"/>
          </w:tcPr>
          <w:p>
            <w:pPr>
              <w:pStyle w:val="Compact"/>
              <w:jc w:val="left"/>
            </w:pPr>
            <w:r>
              <w:t xml:space="preserve">Papel na Regressão</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left"/>
            </w:pPr>
            <w:r>
              <w:t xml:space="preserve">Domínio</w:t>
            </w:r>
          </w:p>
        </w:tc>
        <w:tc>
          <w:tcPr>
            <w:tcBorders>
              <w:bottom w:val="single"/>
            </w:tcBorders>
            <w:vAlign w:val="bottom"/>
          </w:tcPr>
          <w:p/>
        </w:tc>
      </w:tr>
      <w:tr>
        <w:tc>
          <w:p>
            <w:pPr>
              <w:pStyle w:val="Compact"/>
              <w:jc w:val="left"/>
            </w:pPr>
            <w:r>
              <w:t xml:space="preserve">Cota</w:t>
            </w:r>
          </w:p>
        </w:tc>
        <w:tc>
          <w:p>
            <w:pPr>
              <w:pStyle w:val="Compact"/>
              <w:jc w:val="left"/>
            </w:pPr>
            <w:r>
              <w:t xml:space="preserve">Preço da cota do fundo</w:t>
            </w:r>
            <w:r>
              <w:t xml:space="preserve"> </w:t>
            </w:r>
            <w:r>
              <w:t xml:space="preserve">“</w:t>
            </w:r>
            <w:r>
              <w:t xml:space="preserve">Verde…</w:t>
            </w:r>
            <w:r>
              <w:t xml:space="preserve">”</w:t>
            </w:r>
            <w:r>
              <w:t xml:space="preserve"> </w:t>
            </w:r>
            <w:r>
              <w:t xml:space="preserve">em reais a.d.</w:t>
            </w:r>
          </w:p>
        </w:tc>
        <w:tc>
          <w:p>
            <w:pPr>
              <w:pStyle w:val="Compact"/>
              <w:jc w:val="left"/>
            </w:pPr>
            <w:r>
              <w:t xml:space="preserve">Base</w:t>
            </w:r>
          </w:p>
        </w:tc>
        <w:tc>
          <w:p>
            <w:pPr>
              <w:pStyle w:val="Compact"/>
              <w:jc w:val="left"/>
            </w:pPr>
            <w:r>
              <w:t xml:space="preserve">Economática</w:t>
            </w:r>
          </w:p>
        </w:tc>
        <w:tc>
          <w:p>
            <w:pPr>
              <w:pStyle w:val="Compact"/>
              <w:jc w:val="left"/>
            </w:pPr>
            <w:r>
              <w:t xml:space="preserv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Fechamento.imab5</w:t>
            </w:r>
          </w:p>
        </w:tc>
        <w:tc>
          <w:p>
            <w:pPr>
              <w:pStyle w:val="Compact"/>
              <w:jc w:val="left"/>
            </w:pPr>
            <w:r>
              <w:t xml:space="preserve">Nível de fechamento do IMA-B5 em pontos a.d.</w:t>
            </w:r>
          </w:p>
        </w:tc>
        <w:tc>
          <w:p>
            <w:pPr>
              <w:pStyle w:val="Compact"/>
              <w:jc w:val="left"/>
            </w:pPr>
            <w:r>
              <w:t xml:space="preserve">Base</w:t>
            </w:r>
          </w:p>
        </w:tc>
        <w:tc>
          <w:p>
            <w:pPr>
              <w:pStyle w:val="Compact"/>
              <w:jc w:val="left"/>
            </w:pPr>
            <w:r>
              <w:t xml:space="preserve">Economática</w:t>
            </w:r>
          </w:p>
        </w:tc>
        <w:tc>
          <w:p>
            <w:pPr>
              <w:pStyle w:val="Compact"/>
              <w:jc w:val="left"/>
            </w:pPr>
            <w:r>
              <w:t xml:space="preserv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Fechamento.imab5p</w:t>
            </w:r>
          </w:p>
        </w:tc>
        <w:tc>
          <w:p>
            <w:pPr>
              <w:pStyle w:val="Compact"/>
              <w:jc w:val="left"/>
            </w:pPr>
            <w:r>
              <w:t xml:space="preserve">Nível de fechamento do IMA-B5+ em pontos a.d.</w:t>
            </w:r>
          </w:p>
        </w:tc>
        <w:tc>
          <w:p>
            <w:pPr>
              <w:pStyle w:val="Compact"/>
              <w:jc w:val="left"/>
            </w:pPr>
            <w:r>
              <w:t xml:space="preserve">Base</w:t>
            </w:r>
          </w:p>
        </w:tc>
        <w:tc>
          <w:p>
            <w:pPr>
              <w:pStyle w:val="Compact"/>
              <w:jc w:val="left"/>
            </w:pPr>
            <w:r>
              <w:t xml:space="preserve">Economática</w:t>
            </w:r>
          </w:p>
        </w:tc>
        <w:tc>
          <w:p>
            <w:pPr>
              <w:pStyle w:val="Compact"/>
              <w:jc w:val="left"/>
            </w:pPr>
            <w:r>
              <w:t xml:space="preserv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Fechamento.dolar</w:t>
            </w:r>
          </w:p>
        </w:tc>
        <w:tc>
          <w:p>
            <w:pPr>
              <w:pStyle w:val="Compact"/>
              <w:jc w:val="left"/>
            </w:pPr>
            <w:r>
              <w:t xml:space="preserve">Nível de fechamento do Dólar Futuro em reais por mil dólares a.d.</w:t>
            </w:r>
          </w:p>
        </w:tc>
        <w:tc>
          <w:p>
            <w:pPr>
              <w:pStyle w:val="Compact"/>
              <w:jc w:val="left"/>
            </w:pPr>
            <w:r>
              <w:t xml:space="preserve">Base</w:t>
            </w:r>
          </w:p>
        </w:tc>
        <w:tc>
          <w:p>
            <w:pPr>
              <w:pStyle w:val="Compact"/>
              <w:jc w:val="left"/>
            </w:pPr>
            <w:r>
              <w:t xml:space="preserve">Economática</w:t>
            </w:r>
          </w:p>
        </w:tc>
        <w:tc>
          <w:p>
            <w:pPr>
              <w:pStyle w:val="Compact"/>
              <w:jc w:val="left"/>
            </w:pPr>
            <w:r>
              <w:t xml:space="preserv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Fechamento.di17</w:t>
            </w:r>
          </w:p>
        </w:tc>
        <w:tc>
          <w:p>
            <w:pPr>
              <w:pStyle w:val="Compact"/>
              <w:jc w:val="left"/>
            </w:pPr>
            <w:r>
              <w:t xml:space="preserve">Preço de fechamento do contrato DI de 1 dia com vencimento em jan/2017 em reais a.d.</w:t>
            </w:r>
          </w:p>
        </w:tc>
        <w:tc>
          <w:p>
            <w:pPr>
              <w:pStyle w:val="Compact"/>
              <w:jc w:val="left"/>
            </w:pPr>
            <w:r>
              <w:t xml:space="preserve">Base</w:t>
            </w:r>
          </w:p>
        </w:tc>
        <w:tc>
          <w:p>
            <w:pPr>
              <w:pStyle w:val="Compact"/>
              <w:jc w:val="left"/>
            </w:pPr>
            <w:r>
              <w:t xml:space="preserve">Economática</w:t>
            </w:r>
          </w:p>
        </w:tc>
        <w:tc>
          <w:p>
            <w:pPr>
              <w:pStyle w:val="Compact"/>
              <w:jc w:val="left"/>
            </w:pPr>
            <w:r>
              <w:t xml:space="preserv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Fechamento.di19</w:t>
            </w:r>
          </w:p>
        </w:tc>
        <w:tc>
          <w:p>
            <w:pPr>
              <w:pStyle w:val="Compact"/>
              <w:jc w:val="left"/>
            </w:pPr>
            <w:r>
              <w:t xml:space="preserve">Preço de fechamento do contrato DI de 1 dia com vencimento em jan/2019 em reais a.d.</w:t>
            </w:r>
          </w:p>
        </w:tc>
        <w:tc>
          <w:p>
            <w:pPr>
              <w:pStyle w:val="Compact"/>
              <w:jc w:val="left"/>
            </w:pPr>
            <w:r>
              <w:t xml:space="preserve">Base</w:t>
            </w:r>
          </w:p>
        </w:tc>
        <w:tc>
          <w:p>
            <w:pPr>
              <w:pStyle w:val="Compact"/>
              <w:jc w:val="left"/>
            </w:pPr>
            <w:r>
              <w:t xml:space="preserve">Economática</w:t>
            </w:r>
          </w:p>
        </w:tc>
        <w:tc>
          <w:p>
            <w:pPr>
              <w:pStyle w:val="Compact"/>
              <w:jc w:val="left"/>
            </w:pPr>
            <w:r>
              <w:t xml:space="preserv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Fechamento.di21</w:t>
            </w:r>
          </w:p>
        </w:tc>
        <w:tc>
          <w:p>
            <w:pPr>
              <w:pStyle w:val="Compact"/>
              <w:jc w:val="left"/>
            </w:pPr>
            <w:r>
              <w:t xml:space="preserve">Preço de fechamento do contrato DI de 1 dia com vencimento em jan/2021 em reais a.d.</w:t>
            </w:r>
          </w:p>
        </w:tc>
        <w:tc>
          <w:p>
            <w:pPr>
              <w:pStyle w:val="Compact"/>
              <w:jc w:val="left"/>
            </w:pPr>
            <w:r>
              <w:t xml:space="preserve">Base</w:t>
            </w:r>
          </w:p>
        </w:tc>
        <w:tc>
          <w:p>
            <w:pPr>
              <w:pStyle w:val="Compact"/>
              <w:jc w:val="left"/>
            </w:pPr>
            <w:r>
              <w:t xml:space="preserve">Economática</w:t>
            </w:r>
          </w:p>
        </w:tc>
        <w:tc>
          <w:p>
            <w:pPr>
              <w:pStyle w:val="Compact"/>
              <w:jc w:val="left"/>
            </w:pPr>
            <w:r>
              <w:t xml:space="preserv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Fechamento.di23</w:t>
            </w:r>
          </w:p>
        </w:tc>
        <w:tc>
          <w:p>
            <w:pPr>
              <w:pStyle w:val="Compact"/>
              <w:jc w:val="left"/>
            </w:pPr>
            <w:r>
              <w:t xml:space="preserve">Preço de fechamento do contrato DI de 1 dia com vencimento em jan/2023 em reais a.d.</w:t>
            </w:r>
          </w:p>
        </w:tc>
        <w:tc>
          <w:p>
            <w:pPr>
              <w:pStyle w:val="Compact"/>
              <w:jc w:val="left"/>
            </w:pPr>
            <w:r>
              <w:t xml:space="preserve">Base</w:t>
            </w:r>
          </w:p>
        </w:tc>
        <w:tc>
          <w:p>
            <w:pPr>
              <w:pStyle w:val="Compact"/>
              <w:jc w:val="left"/>
            </w:pPr>
            <w:r>
              <w:t xml:space="preserve">Economática</w:t>
            </w:r>
          </w:p>
        </w:tc>
        <w:tc>
          <w:p>
            <w:pPr>
              <w:pStyle w:val="Compact"/>
              <w:jc w:val="left"/>
            </w:pPr>
            <w:r>
              <w:t xml:space="preserv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Fechamento.di25</w:t>
            </w:r>
          </w:p>
        </w:tc>
        <w:tc>
          <w:p>
            <w:pPr>
              <w:pStyle w:val="Compact"/>
              <w:jc w:val="left"/>
            </w:pPr>
            <w:r>
              <w:t xml:space="preserve">Preço de fechamento do contrato DI de 1 dia com vencimento em jul/2025 em reais a.d.</w:t>
            </w:r>
          </w:p>
        </w:tc>
        <w:tc>
          <w:p>
            <w:pPr>
              <w:pStyle w:val="Compact"/>
              <w:jc w:val="left"/>
            </w:pPr>
            <w:r>
              <w:t xml:space="preserve">Base</w:t>
            </w:r>
          </w:p>
        </w:tc>
        <w:tc>
          <w:p>
            <w:pPr>
              <w:pStyle w:val="Compact"/>
              <w:jc w:val="left"/>
            </w:pPr>
            <w:r>
              <w:t xml:space="preserve">Economática</w:t>
            </w:r>
          </w:p>
        </w:tc>
        <w:tc>
          <w:p>
            <w:pPr>
              <w:pStyle w:val="Compact"/>
              <w:jc w:val="left"/>
            </w:pPr>
            <w:r>
              <w:t xml:space="preserv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Ret.ibov</w:t>
            </w:r>
          </w:p>
        </w:tc>
        <w:tc>
          <w:p>
            <w:pPr>
              <w:pStyle w:val="Compact"/>
              <w:jc w:val="left"/>
            </w:pPr>
            <w:r>
              <w:t xml:space="preserve">Taxa de retorno diário do Ibovespa</w:t>
            </w:r>
          </w:p>
        </w:tc>
        <w:tc>
          <w:p>
            <w:pPr>
              <w:pStyle w:val="Compact"/>
              <w:jc w:val="left"/>
            </w:pPr>
            <w:r>
              <w:t xml:space="preserve">Calculado</w:t>
            </w:r>
          </w:p>
        </w:tc>
        <w:tc>
          <w:p>
            <w:pPr>
              <w:pStyle w:val="Compact"/>
              <w:jc w:val="left"/>
            </w:pPr>
            <m:oMathPara>
              <m:oMathParaPr>
                <m:jc m:val="center"/>
              </m:oMathParaPr>
              <m:oMath>
                <m:r>
                  <m:t>L</m:t>
                </m:r>
                <m:r>
                  <m:t>o</m:t>
                </m:r>
                <m:r>
                  <m:t>g</m:t>
                </m:r>
                <m:r>
                  <m:t>(</m:t>
                </m:r>
                <m:f>
                  <m:fPr>
                    <m:type m:val="bar"/>
                  </m:fPr>
                  <m:num>
                    <m:sSub>
                      <m:e>
                        <m:r>
                          <m:t>P</m:t>
                        </m:r>
                      </m:e>
                      <m:sub>
                        <m:r>
                          <m:t>t</m:t>
                        </m:r>
                        <m:r>
                          <m:t>+</m:t>
                        </m:r>
                        <m:r>
                          <m:t>1</m:t>
                        </m:r>
                      </m:sub>
                    </m:sSub>
                  </m:num>
                  <m:den>
                    <m:sSub>
                      <m:e>
                        <m:r>
                          <m:t>P</m:t>
                        </m:r>
                      </m:e>
                      <m:sub>
                        <m:r>
                          <m:t>t</m:t>
                        </m:r>
                      </m:sub>
                    </m:sSub>
                  </m:den>
                </m:f>
                <m:r>
                  <m:t>)</m:t>
                </m:r>
              </m:oMath>
            </m:oMathPara>
          </w:p>
        </w:tc>
        <w:tc>
          <w:p>
            <w:pPr>
              <w:pStyle w:val="Compact"/>
              <w:jc w:val="left"/>
            </w:pPr>
            <w:r>
              <w:t xml:space="preserve">Variável dependente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Ret.snp</w:t>
            </w:r>
          </w:p>
        </w:tc>
        <w:tc>
          <w:p>
            <w:pPr>
              <w:pStyle w:val="Compact"/>
              <w:jc w:val="left"/>
            </w:pPr>
            <w:r>
              <w:t xml:space="preserve">Taxa de retorno diário do S&amp;P500</w:t>
            </w:r>
          </w:p>
        </w:tc>
        <w:tc>
          <w:p>
            <w:pPr>
              <w:pStyle w:val="Compact"/>
              <w:jc w:val="left"/>
            </w:pPr>
            <w:r>
              <w:t xml:space="preserve">Calculado</w:t>
            </w:r>
          </w:p>
        </w:tc>
        <w:tc>
          <w:p>
            <w:pPr>
              <w:pStyle w:val="Compact"/>
              <w:jc w:val="left"/>
            </w:pPr>
            <m:oMathPara>
              <m:oMathParaPr>
                <m:jc m:val="center"/>
              </m:oMathParaPr>
              <m:oMath>
                <m:r>
                  <m:t>L</m:t>
                </m:r>
                <m:r>
                  <m:t>o</m:t>
                </m:r>
                <m:r>
                  <m:t>g</m:t>
                </m:r>
                <m:r>
                  <m:t>(</m:t>
                </m:r>
                <m:f>
                  <m:fPr>
                    <m:type m:val="bar"/>
                  </m:fPr>
                  <m:num>
                    <m:sSub>
                      <m:e>
                        <m:r>
                          <m:t>P</m:t>
                        </m:r>
                      </m:e>
                      <m:sub>
                        <m:r>
                          <m:t>t</m:t>
                        </m:r>
                        <m:r>
                          <m:t>+</m:t>
                        </m:r>
                        <m:r>
                          <m:t>1</m:t>
                        </m:r>
                      </m:sub>
                    </m:sSub>
                  </m:num>
                  <m:den>
                    <m:sSub>
                      <m:e>
                        <m:r>
                          <m:t>P</m:t>
                        </m:r>
                      </m:e>
                      <m:sub>
                        <m:r>
                          <m:t>t</m:t>
                        </m:r>
                      </m:sub>
                    </m:sSub>
                  </m:den>
                </m:f>
                <m:r>
                  <m:t>)</m:t>
                </m:r>
              </m:oMath>
            </m:oMathPara>
          </w:p>
        </w:tc>
        <w:tc>
          <w:p>
            <w:pPr>
              <w:pStyle w:val="Compact"/>
              <w:jc w:val="left"/>
            </w:pPr>
            <w:r>
              <w:t xml:space="preserve">Variável dependente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Ret.imab5</w:t>
            </w:r>
          </w:p>
        </w:tc>
        <w:tc>
          <w:p>
            <w:pPr>
              <w:pStyle w:val="Compact"/>
              <w:jc w:val="left"/>
            </w:pPr>
            <w:r>
              <w:t xml:space="preserve">Taxa de retorno diário do IMA-B5</w:t>
            </w:r>
          </w:p>
        </w:tc>
        <w:tc>
          <w:p>
            <w:pPr>
              <w:pStyle w:val="Compact"/>
              <w:jc w:val="left"/>
            </w:pPr>
            <w:r>
              <w:t xml:space="preserve">Calculado</w:t>
            </w:r>
          </w:p>
        </w:tc>
        <w:tc>
          <w:p>
            <w:pPr>
              <w:pStyle w:val="Compact"/>
              <w:jc w:val="left"/>
            </w:pPr>
            <m:oMathPara>
              <m:oMathParaPr>
                <m:jc m:val="center"/>
              </m:oMathParaPr>
              <m:oMath>
                <m:r>
                  <m:t>L</m:t>
                </m:r>
                <m:r>
                  <m:t>o</m:t>
                </m:r>
                <m:r>
                  <m:t>g</m:t>
                </m:r>
                <m:r>
                  <m:t>(</m:t>
                </m:r>
                <m:f>
                  <m:fPr>
                    <m:type m:val="bar"/>
                  </m:fPr>
                  <m:num>
                    <m:sSub>
                      <m:e>
                        <m:r>
                          <m:t>P</m:t>
                        </m:r>
                      </m:e>
                      <m:sub>
                        <m:r>
                          <m:t>t</m:t>
                        </m:r>
                        <m:r>
                          <m:t>+</m:t>
                        </m:r>
                        <m:r>
                          <m:t>1</m:t>
                        </m:r>
                      </m:sub>
                    </m:sSub>
                  </m:num>
                  <m:den>
                    <m:sSub>
                      <m:e>
                        <m:r>
                          <m:t>P</m:t>
                        </m:r>
                      </m:e>
                      <m:sub>
                        <m:r>
                          <m:t>t</m:t>
                        </m:r>
                      </m:sub>
                    </m:sSub>
                  </m:den>
                </m:f>
                <m:r>
                  <m:t>)</m:t>
                </m:r>
              </m:oMath>
            </m:oMathPara>
          </w:p>
        </w:tc>
        <w:tc>
          <w:p>
            <w:pPr>
              <w:pStyle w:val="Compact"/>
              <w:jc w:val="left"/>
            </w:pPr>
            <w:r>
              <w:t xml:space="preserve">Variável dependente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Ret.imab5p</w:t>
            </w:r>
          </w:p>
        </w:tc>
        <w:tc>
          <w:p>
            <w:pPr>
              <w:pStyle w:val="Compact"/>
              <w:jc w:val="left"/>
            </w:pPr>
            <w:r>
              <w:t xml:space="preserve">Taxa de retorno diário do IMA-B5+</w:t>
            </w:r>
          </w:p>
        </w:tc>
        <w:tc>
          <w:p>
            <w:pPr>
              <w:pStyle w:val="Compact"/>
              <w:jc w:val="left"/>
            </w:pPr>
            <w:r>
              <w:t xml:space="preserve">Calculado</w:t>
            </w:r>
          </w:p>
        </w:tc>
        <w:tc>
          <w:p>
            <w:pPr>
              <w:pStyle w:val="Compact"/>
              <w:jc w:val="left"/>
            </w:pPr>
            <m:oMathPara>
              <m:oMathParaPr>
                <m:jc m:val="center"/>
              </m:oMathParaPr>
              <m:oMath>
                <m:r>
                  <m:t>L</m:t>
                </m:r>
                <m:r>
                  <m:t>o</m:t>
                </m:r>
                <m:r>
                  <m:t>g</m:t>
                </m:r>
                <m:r>
                  <m:t>(</m:t>
                </m:r>
                <m:f>
                  <m:fPr>
                    <m:type m:val="bar"/>
                  </m:fPr>
                  <m:num>
                    <m:sSub>
                      <m:e>
                        <m:r>
                          <m:t>P</m:t>
                        </m:r>
                      </m:e>
                      <m:sub>
                        <m:r>
                          <m:t>t</m:t>
                        </m:r>
                        <m:r>
                          <m:t>+</m:t>
                        </m:r>
                        <m:r>
                          <m:t>1</m:t>
                        </m:r>
                      </m:sub>
                    </m:sSub>
                  </m:num>
                  <m:den>
                    <m:sSub>
                      <m:e>
                        <m:r>
                          <m:t>P</m:t>
                        </m:r>
                      </m:e>
                      <m:sub>
                        <m:r>
                          <m:t>t</m:t>
                        </m:r>
                      </m:sub>
                    </m:sSub>
                  </m:den>
                </m:f>
                <m:r>
                  <m:t>)</m:t>
                </m:r>
              </m:oMath>
            </m:oMathPara>
          </w:p>
        </w:tc>
        <w:tc>
          <w:p>
            <w:pPr>
              <w:pStyle w:val="Compact"/>
              <w:jc w:val="left"/>
            </w:pPr>
            <w:r>
              <w:t xml:space="preserve">Variável dependente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Ret.dolar</w:t>
            </w:r>
          </w:p>
        </w:tc>
        <w:tc>
          <w:p>
            <w:pPr>
              <w:pStyle w:val="Compact"/>
              <w:jc w:val="left"/>
            </w:pPr>
            <w:r>
              <w:t xml:space="preserve">Taxa de retorno diário do Dólar Futuro</w:t>
            </w:r>
          </w:p>
        </w:tc>
        <w:tc>
          <w:p>
            <w:pPr>
              <w:pStyle w:val="Compact"/>
              <w:jc w:val="left"/>
            </w:pPr>
            <w:r>
              <w:t xml:space="preserve">Calculado</w:t>
            </w:r>
          </w:p>
        </w:tc>
        <w:tc>
          <w:p>
            <w:pPr>
              <w:pStyle w:val="Compact"/>
              <w:jc w:val="left"/>
            </w:pPr>
            <m:oMathPara>
              <m:oMathParaPr>
                <m:jc m:val="center"/>
              </m:oMathParaPr>
              <m:oMath>
                <m:r>
                  <m:t>L</m:t>
                </m:r>
                <m:r>
                  <m:t>o</m:t>
                </m:r>
                <m:r>
                  <m:t>g</m:t>
                </m:r>
                <m:r>
                  <m:t>(</m:t>
                </m:r>
                <m:f>
                  <m:fPr>
                    <m:type m:val="bar"/>
                  </m:fPr>
                  <m:num>
                    <m:sSub>
                      <m:e>
                        <m:r>
                          <m:t>P</m:t>
                        </m:r>
                      </m:e>
                      <m:sub>
                        <m:r>
                          <m:t>t</m:t>
                        </m:r>
                        <m:r>
                          <m:t>+</m:t>
                        </m:r>
                        <m:r>
                          <m:t>1</m:t>
                        </m:r>
                      </m:sub>
                    </m:sSub>
                  </m:num>
                  <m:den>
                    <m:sSub>
                      <m:e>
                        <m:r>
                          <m:t>P</m:t>
                        </m:r>
                      </m:e>
                      <m:sub>
                        <m:r>
                          <m:t>t</m:t>
                        </m:r>
                      </m:sub>
                    </m:sSub>
                  </m:den>
                </m:f>
                <m:r>
                  <m:t>)</m:t>
                </m:r>
              </m:oMath>
            </m:oMathPara>
          </w:p>
        </w:tc>
        <w:tc>
          <w:p>
            <w:pPr>
              <w:pStyle w:val="Compact"/>
              <w:jc w:val="left"/>
            </w:pPr>
            <w:r>
              <w:t xml:space="preserve">Variável dependente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Ret.di17</w:t>
            </w:r>
          </w:p>
        </w:tc>
        <w:tc>
          <w:p>
            <w:pPr>
              <w:pStyle w:val="Compact"/>
              <w:jc w:val="left"/>
            </w:pPr>
            <w:r>
              <w:t xml:space="preserve">Taxa de retorno diário do DI de 1 dia com venc. em jan/17</w:t>
            </w:r>
          </w:p>
        </w:tc>
        <w:tc>
          <w:p>
            <w:pPr>
              <w:pStyle w:val="Compact"/>
              <w:jc w:val="left"/>
            </w:pPr>
            <w:r>
              <w:t xml:space="preserve">Calculado</w:t>
            </w:r>
          </w:p>
        </w:tc>
        <w:tc>
          <w:p>
            <w:pPr>
              <w:pStyle w:val="Compact"/>
              <w:jc w:val="left"/>
            </w:pPr>
            <m:oMathPara>
              <m:oMathParaPr>
                <m:jc m:val="center"/>
              </m:oMathParaPr>
              <m:oMath>
                <m:r>
                  <m:t>L</m:t>
                </m:r>
                <m:r>
                  <m:t>o</m:t>
                </m:r>
                <m:r>
                  <m:t>g</m:t>
                </m:r>
                <m:r>
                  <m:t>(</m:t>
                </m:r>
                <m:f>
                  <m:fPr>
                    <m:type m:val="bar"/>
                  </m:fPr>
                  <m:num>
                    <m:sSub>
                      <m:e>
                        <m:r>
                          <m:t>P</m:t>
                        </m:r>
                      </m:e>
                      <m:sub>
                        <m:r>
                          <m:t>t</m:t>
                        </m:r>
                        <m:r>
                          <m:t>+</m:t>
                        </m:r>
                        <m:r>
                          <m:t>1</m:t>
                        </m:r>
                      </m:sub>
                    </m:sSub>
                  </m:num>
                  <m:den>
                    <m:sSub>
                      <m:e>
                        <m:r>
                          <m:t>P</m:t>
                        </m:r>
                      </m:e>
                      <m:sub>
                        <m:r>
                          <m:t>t</m:t>
                        </m:r>
                      </m:sub>
                    </m:sSub>
                  </m:den>
                </m:f>
                <m:r>
                  <m:t>)</m:t>
                </m:r>
              </m:oMath>
            </m:oMathPara>
          </w:p>
        </w:tc>
        <w:tc>
          <w:p>
            <w:pPr>
              <w:pStyle w:val="Compact"/>
              <w:jc w:val="left"/>
            </w:pPr>
            <w:r>
              <w:t xml:space="preserve">Variável dependente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Ret.di19</w:t>
            </w:r>
          </w:p>
        </w:tc>
        <w:tc>
          <w:p>
            <w:pPr>
              <w:pStyle w:val="Compact"/>
              <w:jc w:val="left"/>
            </w:pPr>
            <w:r>
              <w:t xml:space="preserve">Taxa de retorno diário do DI de 1 dia com venc. em jan/19</w:t>
            </w:r>
          </w:p>
        </w:tc>
        <w:tc>
          <w:p>
            <w:pPr>
              <w:pStyle w:val="Compact"/>
              <w:jc w:val="left"/>
            </w:pPr>
            <w:r>
              <w:t xml:space="preserve">Calculado</w:t>
            </w:r>
          </w:p>
        </w:tc>
        <w:tc>
          <w:p>
            <w:pPr>
              <w:pStyle w:val="Compact"/>
              <w:jc w:val="left"/>
            </w:pPr>
            <m:oMathPara>
              <m:oMathParaPr>
                <m:jc m:val="center"/>
              </m:oMathParaPr>
              <m:oMath>
                <m:r>
                  <m:t>L</m:t>
                </m:r>
                <m:r>
                  <m:t>o</m:t>
                </m:r>
                <m:r>
                  <m:t>g</m:t>
                </m:r>
                <m:r>
                  <m:t>(</m:t>
                </m:r>
                <m:f>
                  <m:fPr>
                    <m:type m:val="bar"/>
                  </m:fPr>
                  <m:num>
                    <m:sSub>
                      <m:e>
                        <m:r>
                          <m:t>P</m:t>
                        </m:r>
                      </m:e>
                      <m:sub>
                        <m:r>
                          <m:t>t</m:t>
                        </m:r>
                        <m:r>
                          <m:t>+</m:t>
                        </m:r>
                        <m:r>
                          <m:t>1</m:t>
                        </m:r>
                      </m:sub>
                    </m:sSub>
                  </m:num>
                  <m:den>
                    <m:sSub>
                      <m:e>
                        <m:r>
                          <m:t>P</m:t>
                        </m:r>
                      </m:e>
                      <m:sub>
                        <m:r>
                          <m:t>t</m:t>
                        </m:r>
                      </m:sub>
                    </m:sSub>
                  </m:den>
                </m:f>
                <m:r>
                  <m:t>)</m:t>
                </m:r>
              </m:oMath>
            </m:oMathPara>
          </w:p>
        </w:tc>
        <w:tc>
          <w:p>
            <w:pPr>
              <w:pStyle w:val="Compact"/>
              <w:jc w:val="left"/>
            </w:pPr>
            <w:r>
              <w:t xml:space="preserve">Variável dependente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Ret.di21</w:t>
            </w:r>
          </w:p>
        </w:tc>
        <w:tc>
          <w:p>
            <w:pPr>
              <w:pStyle w:val="Compact"/>
              <w:jc w:val="left"/>
            </w:pPr>
            <w:r>
              <w:t xml:space="preserve">Taxa de retorno diário do DI de 1 dia com venc. em jan/21</w:t>
            </w:r>
          </w:p>
        </w:tc>
        <w:tc>
          <w:p>
            <w:pPr>
              <w:pStyle w:val="Compact"/>
              <w:jc w:val="left"/>
            </w:pPr>
            <w:r>
              <w:t xml:space="preserve">Calculado</w:t>
            </w:r>
          </w:p>
        </w:tc>
        <w:tc>
          <w:p>
            <w:pPr>
              <w:pStyle w:val="Compact"/>
              <w:jc w:val="left"/>
            </w:pPr>
            <m:oMathPara>
              <m:oMathParaPr>
                <m:jc m:val="center"/>
              </m:oMathParaPr>
              <m:oMath>
                <m:r>
                  <m:t>L</m:t>
                </m:r>
                <m:r>
                  <m:t>o</m:t>
                </m:r>
                <m:r>
                  <m:t>g</m:t>
                </m:r>
                <m:r>
                  <m:t>(</m:t>
                </m:r>
                <m:f>
                  <m:fPr>
                    <m:type m:val="bar"/>
                  </m:fPr>
                  <m:num>
                    <m:sSub>
                      <m:e>
                        <m:r>
                          <m:t>P</m:t>
                        </m:r>
                      </m:e>
                      <m:sub>
                        <m:r>
                          <m:t>t</m:t>
                        </m:r>
                        <m:r>
                          <m:t>+</m:t>
                        </m:r>
                        <m:r>
                          <m:t>1</m:t>
                        </m:r>
                      </m:sub>
                    </m:sSub>
                  </m:num>
                  <m:den>
                    <m:sSub>
                      <m:e>
                        <m:r>
                          <m:t>P</m:t>
                        </m:r>
                      </m:e>
                      <m:sub>
                        <m:r>
                          <m:t>t</m:t>
                        </m:r>
                      </m:sub>
                    </m:sSub>
                  </m:den>
                </m:f>
                <m:r>
                  <m:t>)</m:t>
                </m:r>
              </m:oMath>
            </m:oMathPara>
          </w:p>
        </w:tc>
        <w:tc>
          <w:p>
            <w:pPr>
              <w:pStyle w:val="Compact"/>
              <w:jc w:val="left"/>
            </w:pPr>
            <w:r>
              <w:t xml:space="preserve">Variável dependente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Ret.di23</w:t>
            </w:r>
          </w:p>
        </w:tc>
        <w:tc>
          <w:p>
            <w:pPr>
              <w:pStyle w:val="Compact"/>
              <w:jc w:val="left"/>
            </w:pPr>
            <w:r>
              <w:t xml:space="preserve">Taxa de retorno diário do DI de 1 dia com venc. em jan/23</w:t>
            </w:r>
          </w:p>
        </w:tc>
        <w:tc>
          <w:p>
            <w:pPr>
              <w:pStyle w:val="Compact"/>
              <w:jc w:val="left"/>
            </w:pPr>
            <w:r>
              <w:t xml:space="preserve">Calculado</w:t>
            </w:r>
          </w:p>
        </w:tc>
        <w:tc>
          <w:p>
            <w:pPr>
              <w:pStyle w:val="Compact"/>
              <w:jc w:val="left"/>
            </w:pPr>
            <m:oMathPara>
              <m:oMathParaPr>
                <m:jc m:val="center"/>
              </m:oMathParaPr>
              <m:oMath>
                <m:r>
                  <m:t>L</m:t>
                </m:r>
                <m:r>
                  <m:t>o</m:t>
                </m:r>
                <m:r>
                  <m:t>g</m:t>
                </m:r>
                <m:r>
                  <m:t>(</m:t>
                </m:r>
                <m:f>
                  <m:fPr>
                    <m:type m:val="bar"/>
                  </m:fPr>
                  <m:num>
                    <m:sSub>
                      <m:e>
                        <m:r>
                          <m:t>P</m:t>
                        </m:r>
                      </m:e>
                      <m:sub>
                        <m:r>
                          <m:t>t</m:t>
                        </m:r>
                        <m:r>
                          <m:t>+</m:t>
                        </m:r>
                        <m:r>
                          <m:t>1</m:t>
                        </m:r>
                      </m:sub>
                    </m:sSub>
                  </m:num>
                  <m:den>
                    <m:sSub>
                      <m:e>
                        <m:r>
                          <m:t>P</m:t>
                        </m:r>
                      </m:e>
                      <m:sub>
                        <m:r>
                          <m:t>t</m:t>
                        </m:r>
                      </m:sub>
                    </m:sSub>
                  </m:den>
                </m:f>
                <m:r>
                  <m:t>)</m:t>
                </m:r>
              </m:oMath>
            </m:oMathPara>
          </w:p>
        </w:tc>
        <w:tc>
          <w:p>
            <w:pPr>
              <w:pStyle w:val="Compact"/>
              <w:jc w:val="left"/>
            </w:pPr>
            <w:r>
              <w:t xml:space="preserve">Variável dependente</w:t>
            </w:r>
          </w:p>
        </w:tc>
        <w:tc>
          <w:p>
            <w:pPr>
              <w:pStyle w:val="Compact"/>
              <w:jc w:val="left"/>
            </w:pPr>
            <w:r>
              <w:t xml:space="preserve">Numérico</w:t>
            </w:r>
          </w:p>
        </w:tc>
        <w:tc>
          <w:p>
            <w:pPr>
              <w:pStyle w:val="Compact"/>
              <w:jc w:val="left"/>
            </w:pPr>
            <m:oMath>
              <m:r>
                <m:t>ℜ</m:t>
              </m:r>
              <m:r>
                <m:t>+</m:t>
              </m:r>
            </m:oMath>
          </w:p>
        </w:tc>
        <w:tc>
          <w:p/>
        </w:tc>
      </w:tr>
      <w:tr>
        <w:tc>
          <w:p>
            <w:pPr>
              <w:pStyle w:val="Compact"/>
              <w:jc w:val="left"/>
            </w:pPr>
            <w:r>
              <w:t xml:space="preserve">Ret.di25</w:t>
            </w:r>
          </w:p>
        </w:tc>
        <w:tc>
          <w:p>
            <w:pPr>
              <w:pStyle w:val="Compact"/>
              <w:jc w:val="left"/>
            </w:pPr>
            <w:r>
              <w:t xml:space="preserve">Taxa de retorno diário do DI de 1 dia com venc. em jan/25</w:t>
            </w:r>
          </w:p>
        </w:tc>
        <w:tc>
          <w:p>
            <w:pPr>
              <w:pStyle w:val="Compact"/>
              <w:jc w:val="left"/>
            </w:pPr>
            <w:r>
              <w:t xml:space="preserve">Calculado</w:t>
            </w:r>
          </w:p>
        </w:tc>
        <w:tc>
          <w:p>
            <w:pPr>
              <w:pStyle w:val="Compact"/>
              <w:jc w:val="left"/>
            </w:pPr>
            <m:oMathPara>
              <m:oMathParaPr>
                <m:jc m:val="center"/>
              </m:oMathParaPr>
              <m:oMath>
                <m:r>
                  <m:t>L</m:t>
                </m:r>
                <m:r>
                  <m:t>o</m:t>
                </m:r>
                <m:r>
                  <m:t>g</m:t>
                </m:r>
                <m:r>
                  <m:t>(</m:t>
                </m:r>
                <m:f>
                  <m:fPr>
                    <m:type m:val="bar"/>
                  </m:fPr>
                  <m:num>
                    <m:sSub>
                      <m:e>
                        <m:r>
                          <m:t>P</m:t>
                        </m:r>
                      </m:e>
                      <m:sub>
                        <m:r>
                          <m:t>t</m:t>
                        </m:r>
                        <m:r>
                          <m:t>+</m:t>
                        </m:r>
                        <m:r>
                          <m:t>1</m:t>
                        </m:r>
                      </m:sub>
                    </m:sSub>
                  </m:num>
                  <m:den>
                    <m:sSub>
                      <m:e>
                        <m:r>
                          <m:t>P</m:t>
                        </m:r>
                      </m:e>
                      <m:sub>
                        <m:r>
                          <m:t>t</m:t>
                        </m:r>
                      </m:sub>
                    </m:sSub>
                  </m:den>
                </m:f>
                <m:r>
                  <m:t>)</m:t>
                </m:r>
              </m:oMath>
            </m:oMathPara>
          </w:p>
        </w:tc>
        <w:tc>
          <w:p>
            <w:pPr>
              <w:pStyle w:val="Compact"/>
              <w:jc w:val="left"/>
            </w:pPr>
            <w:r>
              <w:t xml:space="preserve">Variável dependente</w:t>
            </w:r>
          </w:p>
        </w:tc>
        <w:tc>
          <w:p>
            <w:pPr>
              <w:pStyle w:val="Compact"/>
              <w:jc w:val="left"/>
            </w:pPr>
            <w:r>
              <w:t xml:space="preserve">Numérico</w:t>
            </w:r>
          </w:p>
        </w:tc>
        <w:tc>
          <w:p>
            <w:pPr>
              <w:pStyle w:val="Compact"/>
              <w:jc w:val="left"/>
            </w:pPr>
            <m:oMath>
              <m:r>
                <m:t>ℜ</m:t>
              </m:r>
              <m:r>
                <m:t>+</m:t>
              </m:r>
            </m:oMath>
          </w:p>
        </w:tc>
        <w:tc>
          <w:p/>
        </w:tc>
      </w:tr>
    </w:tbl>
    <w:p>
      <w:pPr>
        <w:pStyle w:val="Heading5"/>
      </w:pPr>
      <w:bookmarkStart w:id="27" w:name="importando-os-dados-da-economatica"/>
      <w:r>
        <w:t xml:space="preserve">Importando os dados da Economatica</w:t>
      </w:r>
      <w:bookmarkEnd w:id="27"/>
    </w:p>
    <w:p>
      <w:pPr>
        <w:pStyle w:val="FirstParagraph"/>
      </w:pPr>
      <w:r>
        <w:t xml:space="preserve">A FGV disponibiliza aos alunos o acesso à base de dados economatica. Para esse trabalho temos o interesse em obter as cotações do fundo analisado (JGP Strategy…) e dos índices que servirão como proxy para os fatores de risco.</w:t>
      </w:r>
    </w:p>
    <w:p>
      <w:pPr>
        <w:pStyle w:val="BodyText"/>
      </w:pPr>
      <w:r>
        <w:t xml:space="preserve">Entretanto, para trabalhar esse conjunto de dados como cross-sectional devemos utilizar os retornos ao invés dos níveis de preço.</w:t>
      </w:r>
    </w:p>
    <w:p>
      <w:pPr>
        <w:pStyle w:val="SourceCode"/>
      </w:pPr>
      <w:r>
        <w:rPr>
          <w:rStyle w:val="CommentTok"/>
        </w:rPr>
        <w:t xml:space="preserve"># Selecionar janelas de interesse</w:t>
      </w:r>
      <w:r>
        <w:br/>
      </w:r>
      <w:r>
        <w:rPr>
          <w:rStyle w:val="KeywordTok"/>
        </w:rPr>
        <w:t xml:space="preserve">index</w:t>
      </w:r>
      <w:r>
        <w:rPr>
          <w:rStyle w:val="NormalTok"/>
        </w:rPr>
        <w:t xml:space="preserve">(dat) &lt;-</w:t>
      </w:r>
      <w:r>
        <w:rPr>
          <w:rStyle w:val="StringTok"/>
        </w:rPr>
        <w:t xml:space="preserve"> </w:t>
      </w:r>
      <w:r>
        <w:rPr>
          <w:rStyle w:val="KeywordTok"/>
        </w:rPr>
        <w:t xml:space="preserve">as.Date</w:t>
      </w:r>
      <w:r>
        <w:rPr>
          <w:rStyle w:val="NormalTok"/>
        </w:rPr>
        <w:t xml:space="preserve">(</w:t>
      </w:r>
      <w:r>
        <w:rPr>
          <w:rStyle w:val="KeywordTok"/>
        </w:rPr>
        <w:t xml:space="preserve">index</w:t>
      </w:r>
      <w:r>
        <w:rPr>
          <w:rStyle w:val="NormalTok"/>
        </w:rPr>
        <w:t xml:space="preserve">(dat))</w:t>
      </w:r>
      <w:r>
        <w:br/>
      </w:r>
      <w:r>
        <w:br/>
      </w:r>
      <w:r>
        <w:rPr>
          <w:rStyle w:val="CommentTok"/>
        </w:rPr>
        <w:t xml:space="preserve">## Janela 1: janela de 70 dias até 2016-07-01</w:t>
      </w:r>
      <w:r>
        <w:br/>
      </w:r>
      <w:r>
        <w:rPr>
          <w:rStyle w:val="NormalTok"/>
        </w:rPr>
        <w:t xml:space="preserve">end_date &lt;-</w:t>
      </w:r>
      <w:r>
        <w:rPr>
          <w:rStyle w:val="StringTok"/>
        </w:rPr>
        <w:t xml:space="preserve"> </w:t>
      </w:r>
      <w:r>
        <w:rPr>
          <w:rStyle w:val="KeywordTok"/>
        </w:rPr>
        <w:t xml:space="preserve">index</w:t>
      </w:r>
      <w:r>
        <w:rPr>
          <w:rStyle w:val="NormalTok"/>
        </w:rPr>
        <w:t xml:space="preserve">(dat[</w:t>
      </w:r>
      <w:r>
        <w:rPr>
          <w:rStyle w:val="KeywordTok"/>
        </w:rPr>
        <w:t xml:space="preserve">index</w:t>
      </w:r>
      <w:r>
        <w:rPr>
          <w:rStyle w:val="NormalTok"/>
        </w:rPr>
        <w:t xml:space="preserve">(dat)</w:t>
      </w:r>
      <w:r>
        <w:rPr>
          <w:rStyle w:val="OperatorTok"/>
        </w:rPr>
        <w:t xml:space="preserve">&gt;=</w:t>
      </w:r>
      <w:r>
        <w:rPr>
          <w:rStyle w:val="StringTok"/>
        </w:rPr>
        <w:t xml:space="preserve">'2016-07-01'</w:t>
      </w:r>
      <w:r>
        <w:rPr>
          <w:rStyle w:val="NormalTok"/>
        </w:rPr>
        <w:t xml:space="preserve">,][</w:t>
      </w:r>
      <w:r>
        <w:rPr>
          <w:rStyle w:val="DecValTok"/>
        </w:rPr>
        <w:t xml:space="preserve">1</w:t>
      </w:r>
      <w:r>
        <w:rPr>
          <w:rStyle w:val="NormalTok"/>
        </w:rPr>
        <w:t xml:space="preserve">,])</w:t>
      </w:r>
      <w:r>
        <w:br/>
      </w:r>
      <w:r>
        <w:rPr>
          <w:rStyle w:val="NormalTok"/>
        </w:rPr>
        <w:t xml:space="preserve">start_date &lt;-</w:t>
      </w:r>
      <w:r>
        <w:rPr>
          <w:rStyle w:val="StringTok"/>
        </w:rPr>
        <w:t xml:space="preserve"> </w:t>
      </w:r>
      <w:r>
        <w:rPr>
          <w:rStyle w:val="KeywordTok"/>
        </w:rPr>
        <w:t xml:space="preserve">index</w:t>
      </w:r>
      <w:r>
        <w:rPr>
          <w:rStyle w:val="NormalTok"/>
        </w:rPr>
        <w:t xml:space="preserve">(dat)[</w:t>
      </w:r>
      <w:r>
        <w:rPr>
          <w:rStyle w:val="KeywordTok"/>
        </w:rPr>
        <w:t xml:space="preserve">match</w:t>
      </w:r>
      <w:r>
        <w:rPr>
          <w:rStyle w:val="NormalTok"/>
        </w:rPr>
        <w:t xml:space="preserve">(end_date,</w:t>
      </w:r>
      <w:r>
        <w:rPr>
          <w:rStyle w:val="KeywordTok"/>
        </w:rPr>
        <w:t xml:space="preserve">index</w:t>
      </w:r>
      <w:r>
        <w:rPr>
          <w:rStyle w:val="NormalTok"/>
        </w:rPr>
        <w:t xml:space="preserve">(dat))</w:t>
      </w:r>
      <w:r>
        <w:rPr>
          <w:rStyle w:val="OperatorTok"/>
        </w:rPr>
        <w:t xml:space="preserve">-</w:t>
      </w:r>
      <w:r>
        <w:rPr>
          <w:rStyle w:val="DecValTok"/>
        </w:rPr>
        <w:t xml:space="preserve">69</w:t>
      </w:r>
      <w:r>
        <w:rPr>
          <w:rStyle w:val="NormalTok"/>
        </w:rPr>
        <w:t xml:space="preserve">]</w:t>
      </w:r>
      <w:r>
        <w:br/>
      </w:r>
      <w:r>
        <w:rPr>
          <w:rStyle w:val="NormalTok"/>
        </w:rPr>
        <w:t xml:space="preserve">jan1 &lt;-</w:t>
      </w:r>
      <w:r>
        <w:rPr>
          <w:rStyle w:val="StringTok"/>
        </w:rPr>
        <w:t xml:space="preserve"> </w:t>
      </w:r>
      <w:r>
        <w:rPr>
          <w:rStyle w:val="KeywordTok"/>
        </w:rPr>
        <w:t xml:space="preserve">window</w:t>
      </w:r>
      <w:r>
        <w:rPr>
          <w:rStyle w:val="NormalTok"/>
        </w:rPr>
        <w:t xml:space="preserve">(dat, </w:t>
      </w:r>
      <w:r>
        <w:rPr>
          <w:rStyle w:val="DataTypeTok"/>
        </w:rPr>
        <w:t xml:space="preserve">start =</w:t>
      </w:r>
      <w:r>
        <w:rPr>
          <w:rStyle w:val="NormalTok"/>
        </w:rPr>
        <w:t xml:space="preserve"> start_date, </w:t>
      </w:r>
      <w:r>
        <w:rPr>
          <w:rStyle w:val="DataTypeTok"/>
        </w:rPr>
        <w:t xml:space="preserve">end =</w:t>
      </w:r>
      <w:r>
        <w:rPr>
          <w:rStyle w:val="NormalTok"/>
        </w:rPr>
        <w:t xml:space="preserve"> end_date)</w:t>
      </w:r>
      <w:r>
        <w:br/>
      </w:r>
      <w:r>
        <w:rPr>
          <w:rStyle w:val="KeywordTok"/>
        </w:rPr>
        <w:t xml:space="preserve">str</w:t>
      </w:r>
      <w:r>
        <w:rPr>
          <w:rStyle w:val="NormalTok"/>
        </w:rPr>
        <w:t xml:space="preserve">(jan1)</w:t>
      </w:r>
    </w:p>
    <w:p>
      <w:pPr>
        <w:pStyle w:val="SourceCode"/>
      </w:pPr>
      <w:r>
        <w:rPr>
          <w:rStyle w:val="VerbatimChar"/>
        </w:rPr>
        <w:t xml:space="preserve">## 'zoo' series from 2016-03-28 to 2016-07-01</w:t>
      </w:r>
      <w:r>
        <w:br/>
      </w:r>
      <w:r>
        <w:rPr>
          <w:rStyle w:val="VerbatimChar"/>
        </w:rPr>
        <w:t xml:space="preserve">##   Data: num [1:70, 1:22] 7.34 7.34 7.33 7.3 7.31 ...</w:t>
      </w:r>
      <w:r>
        <w:br/>
      </w:r>
      <w:r>
        <w:rPr>
          <w:rStyle w:val="VerbatimChar"/>
        </w:rPr>
        <w:t xml:space="preserve">##  - attr(*, "dimnames")=List of 2</w:t>
      </w:r>
      <w:r>
        <w:br/>
      </w:r>
      <w:r>
        <w:rPr>
          <w:rStyle w:val="VerbatimChar"/>
        </w:rPr>
        <w:t xml:space="preserve">##   ..$ : NULL</w:t>
      </w:r>
      <w:r>
        <w:br/>
      </w:r>
      <w:r>
        <w:rPr>
          <w:rStyle w:val="VerbatimChar"/>
        </w:rPr>
        <w:t xml:space="preserve">##   ..$ : chr [1:22] "Cota" "Fechamento.ibov" "Fechamento.snp" "Fechamento.imab5" ...</w:t>
      </w:r>
      <w:r>
        <w:br/>
      </w:r>
      <w:r>
        <w:rPr>
          <w:rStyle w:val="VerbatimChar"/>
        </w:rPr>
        <w:t xml:space="preserve">##   Index:  Date[1:70], format: "2016-03-28" "2016-03-29" "2016-03-30" "2016-03-31" "2016-04-01" ...</w:t>
      </w:r>
    </w:p>
    <w:p>
      <w:pPr>
        <w:pStyle w:val="SourceCode"/>
      </w:pPr>
      <w:r>
        <w:rPr>
          <w:rStyle w:val="CommentTok"/>
        </w:rPr>
        <w:t xml:space="preserve">## Janela 2: janela de 70 dias até 2018-07-01</w:t>
      </w:r>
      <w:r>
        <w:br/>
      </w:r>
      <w:r>
        <w:rPr>
          <w:rStyle w:val="NormalTok"/>
        </w:rPr>
        <w:t xml:space="preserve">end_date &lt;-</w:t>
      </w:r>
      <w:r>
        <w:rPr>
          <w:rStyle w:val="StringTok"/>
        </w:rPr>
        <w:t xml:space="preserve"> </w:t>
      </w:r>
      <w:r>
        <w:rPr>
          <w:rStyle w:val="KeywordTok"/>
        </w:rPr>
        <w:t xml:space="preserve">index</w:t>
      </w:r>
      <w:r>
        <w:rPr>
          <w:rStyle w:val="NormalTok"/>
        </w:rPr>
        <w:t xml:space="preserve">(dat[</w:t>
      </w:r>
      <w:r>
        <w:rPr>
          <w:rStyle w:val="KeywordTok"/>
        </w:rPr>
        <w:t xml:space="preserve">index</w:t>
      </w:r>
      <w:r>
        <w:rPr>
          <w:rStyle w:val="NormalTok"/>
        </w:rPr>
        <w:t xml:space="preserve">(dat)</w:t>
      </w:r>
      <w:r>
        <w:rPr>
          <w:rStyle w:val="OperatorTok"/>
        </w:rPr>
        <w:t xml:space="preserve">&gt;=</w:t>
      </w:r>
      <w:r>
        <w:rPr>
          <w:rStyle w:val="StringTok"/>
        </w:rPr>
        <w:t xml:space="preserve">'2018-07-01'</w:t>
      </w:r>
      <w:r>
        <w:rPr>
          <w:rStyle w:val="NormalTok"/>
        </w:rPr>
        <w:t xml:space="preserve">,][</w:t>
      </w:r>
      <w:r>
        <w:rPr>
          <w:rStyle w:val="DecValTok"/>
        </w:rPr>
        <w:t xml:space="preserve">1</w:t>
      </w:r>
      <w:r>
        <w:rPr>
          <w:rStyle w:val="NormalTok"/>
        </w:rPr>
        <w:t xml:space="preserve">,])</w:t>
      </w:r>
      <w:r>
        <w:br/>
      </w:r>
      <w:r>
        <w:rPr>
          <w:rStyle w:val="NormalTok"/>
        </w:rPr>
        <w:t xml:space="preserve">start_date &lt;-</w:t>
      </w:r>
      <w:r>
        <w:rPr>
          <w:rStyle w:val="StringTok"/>
        </w:rPr>
        <w:t xml:space="preserve"> </w:t>
      </w:r>
      <w:r>
        <w:rPr>
          <w:rStyle w:val="KeywordTok"/>
        </w:rPr>
        <w:t xml:space="preserve">index</w:t>
      </w:r>
      <w:r>
        <w:rPr>
          <w:rStyle w:val="NormalTok"/>
        </w:rPr>
        <w:t xml:space="preserve">(dat)[</w:t>
      </w:r>
      <w:r>
        <w:rPr>
          <w:rStyle w:val="KeywordTok"/>
        </w:rPr>
        <w:t xml:space="preserve">match</w:t>
      </w:r>
      <w:r>
        <w:rPr>
          <w:rStyle w:val="NormalTok"/>
        </w:rPr>
        <w:t xml:space="preserve">(end_date,</w:t>
      </w:r>
      <w:r>
        <w:rPr>
          <w:rStyle w:val="KeywordTok"/>
        </w:rPr>
        <w:t xml:space="preserve">index</w:t>
      </w:r>
      <w:r>
        <w:rPr>
          <w:rStyle w:val="NormalTok"/>
        </w:rPr>
        <w:t xml:space="preserve">(dat))</w:t>
      </w:r>
      <w:r>
        <w:rPr>
          <w:rStyle w:val="OperatorTok"/>
        </w:rPr>
        <w:t xml:space="preserve">-</w:t>
      </w:r>
      <w:r>
        <w:rPr>
          <w:rStyle w:val="DecValTok"/>
        </w:rPr>
        <w:t xml:space="preserve">69</w:t>
      </w:r>
      <w:r>
        <w:rPr>
          <w:rStyle w:val="NormalTok"/>
        </w:rPr>
        <w:t xml:space="preserve">]</w:t>
      </w:r>
      <w:r>
        <w:br/>
      </w:r>
      <w:r>
        <w:rPr>
          <w:rStyle w:val="NormalTok"/>
        </w:rPr>
        <w:t xml:space="preserve">jan2 &lt;-</w:t>
      </w:r>
      <w:r>
        <w:rPr>
          <w:rStyle w:val="StringTok"/>
        </w:rPr>
        <w:t xml:space="preserve"> </w:t>
      </w:r>
      <w:r>
        <w:rPr>
          <w:rStyle w:val="KeywordTok"/>
        </w:rPr>
        <w:t xml:space="preserve">window</w:t>
      </w:r>
      <w:r>
        <w:rPr>
          <w:rStyle w:val="NormalTok"/>
        </w:rPr>
        <w:t xml:space="preserve">(dat, </w:t>
      </w:r>
      <w:r>
        <w:rPr>
          <w:rStyle w:val="DataTypeTok"/>
        </w:rPr>
        <w:t xml:space="preserve">start =</w:t>
      </w:r>
      <w:r>
        <w:rPr>
          <w:rStyle w:val="NormalTok"/>
        </w:rPr>
        <w:t xml:space="preserve"> start_date, </w:t>
      </w:r>
      <w:r>
        <w:rPr>
          <w:rStyle w:val="DataTypeTok"/>
        </w:rPr>
        <w:t xml:space="preserve">end =</w:t>
      </w:r>
      <w:r>
        <w:rPr>
          <w:rStyle w:val="NormalTok"/>
        </w:rPr>
        <w:t xml:space="preserve"> end_date)</w:t>
      </w:r>
      <w:r>
        <w:br/>
      </w:r>
      <w:r>
        <w:rPr>
          <w:rStyle w:val="KeywordTok"/>
        </w:rPr>
        <w:t xml:space="preserve">str</w:t>
      </w:r>
      <w:r>
        <w:rPr>
          <w:rStyle w:val="NormalTok"/>
        </w:rPr>
        <w:t xml:space="preserve">(jan2)</w:t>
      </w:r>
    </w:p>
    <w:p>
      <w:pPr>
        <w:pStyle w:val="SourceCode"/>
      </w:pPr>
      <w:r>
        <w:rPr>
          <w:rStyle w:val="VerbatimChar"/>
        </w:rPr>
        <w:t xml:space="preserve">## 'zoo' series from 2018-03-27 to 2018-07-02</w:t>
      </w:r>
      <w:r>
        <w:br/>
      </w:r>
      <w:r>
        <w:rPr>
          <w:rStyle w:val="VerbatimChar"/>
        </w:rPr>
        <w:t xml:space="preserve">##   Data: num [1:70, 1:22] 9.52 9.51 9.55 9.55 9.51 ...</w:t>
      </w:r>
      <w:r>
        <w:br/>
      </w:r>
      <w:r>
        <w:rPr>
          <w:rStyle w:val="VerbatimChar"/>
        </w:rPr>
        <w:t xml:space="preserve">##  - attr(*, "dimnames")=List of 2</w:t>
      </w:r>
      <w:r>
        <w:br/>
      </w:r>
      <w:r>
        <w:rPr>
          <w:rStyle w:val="VerbatimChar"/>
        </w:rPr>
        <w:t xml:space="preserve">##   ..$ : NULL</w:t>
      </w:r>
      <w:r>
        <w:br/>
      </w:r>
      <w:r>
        <w:rPr>
          <w:rStyle w:val="VerbatimChar"/>
        </w:rPr>
        <w:t xml:space="preserve">##   ..$ : chr [1:22] "Cota" "Fechamento.ibov" "Fechamento.snp" "Fechamento.imab5" ...</w:t>
      </w:r>
      <w:r>
        <w:br/>
      </w:r>
      <w:r>
        <w:rPr>
          <w:rStyle w:val="VerbatimChar"/>
        </w:rPr>
        <w:t xml:space="preserve">##   Index:  Date[1:70], format: "2018-03-27" "2018-03-28" "2018-03-29" "2018-03-30" "2018-04-02" ...</w:t>
      </w:r>
    </w:p>
    <w:p>
      <w:pPr>
        <w:pStyle w:val="SourceCode"/>
      </w:pPr>
      <w:r>
        <w:rPr>
          <w:rStyle w:val="CommentTok"/>
        </w:rPr>
        <w:t xml:space="preserve">## Janela 3: janela de 70 dias até 2020-07-01</w:t>
      </w:r>
      <w:r>
        <w:br/>
      </w:r>
      <w:r>
        <w:rPr>
          <w:rStyle w:val="NormalTok"/>
        </w:rPr>
        <w:t xml:space="preserve">end_date &lt;-</w:t>
      </w:r>
      <w:r>
        <w:rPr>
          <w:rStyle w:val="StringTok"/>
        </w:rPr>
        <w:t xml:space="preserve"> </w:t>
      </w:r>
      <w:r>
        <w:rPr>
          <w:rStyle w:val="KeywordTok"/>
        </w:rPr>
        <w:t xml:space="preserve">index</w:t>
      </w:r>
      <w:r>
        <w:rPr>
          <w:rStyle w:val="NormalTok"/>
        </w:rPr>
        <w:t xml:space="preserve">(dat[</w:t>
      </w:r>
      <w:r>
        <w:rPr>
          <w:rStyle w:val="KeywordTok"/>
        </w:rPr>
        <w:t xml:space="preserve">index</w:t>
      </w:r>
      <w:r>
        <w:rPr>
          <w:rStyle w:val="NormalTok"/>
        </w:rPr>
        <w:t xml:space="preserve">(dat)</w:t>
      </w:r>
      <w:r>
        <w:rPr>
          <w:rStyle w:val="OperatorTok"/>
        </w:rPr>
        <w:t xml:space="preserve">&gt;=</w:t>
      </w:r>
      <w:r>
        <w:rPr>
          <w:rStyle w:val="StringTok"/>
        </w:rPr>
        <w:t xml:space="preserve">'2020-07-01'</w:t>
      </w:r>
      <w:r>
        <w:rPr>
          <w:rStyle w:val="NormalTok"/>
        </w:rPr>
        <w:t xml:space="preserve">,][</w:t>
      </w:r>
      <w:r>
        <w:rPr>
          <w:rStyle w:val="DecValTok"/>
        </w:rPr>
        <w:t xml:space="preserve">1</w:t>
      </w:r>
      <w:r>
        <w:rPr>
          <w:rStyle w:val="NormalTok"/>
        </w:rPr>
        <w:t xml:space="preserve">,])</w:t>
      </w:r>
      <w:r>
        <w:br/>
      </w:r>
      <w:r>
        <w:rPr>
          <w:rStyle w:val="NormalTok"/>
        </w:rPr>
        <w:t xml:space="preserve">start_date &lt;-</w:t>
      </w:r>
      <w:r>
        <w:rPr>
          <w:rStyle w:val="StringTok"/>
        </w:rPr>
        <w:t xml:space="preserve"> </w:t>
      </w:r>
      <w:r>
        <w:rPr>
          <w:rStyle w:val="KeywordTok"/>
        </w:rPr>
        <w:t xml:space="preserve">index</w:t>
      </w:r>
      <w:r>
        <w:rPr>
          <w:rStyle w:val="NormalTok"/>
        </w:rPr>
        <w:t xml:space="preserve">(dat)[</w:t>
      </w:r>
      <w:r>
        <w:rPr>
          <w:rStyle w:val="KeywordTok"/>
        </w:rPr>
        <w:t xml:space="preserve">match</w:t>
      </w:r>
      <w:r>
        <w:rPr>
          <w:rStyle w:val="NormalTok"/>
        </w:rPr>
        <w:t xml:space="preserve">(end_date,</w:t>
      </w:r>
      <w:r>
        <w:rPr>
          <w:rStyle w:val="KeywordTok"/>
        </w:rPr>
        <w:t xml:space="preserve">index</w:t>
      </w:r>
      <w:r>
        <w:rPr>
          <w:rStyle w:val="NormalTok"/>
        </w:rPr>
        <w:t xml:space="preserve">(dat))</w:t>
      </w:r>
      <w:r>
        <w:rPr>
          <w:rStyle w:val="OperatorTok"/>
        </w:rPr>
        <w:t xml:space="preserve">-</w:t>
      </w:r>
      <w:r>
        <w:rPr>
          <w:rStyle w:val="DecValTok"/>
        </w:rPr>
        <w:t xml:space="preserve">69</w:t>
      </w:r>
      <w:r>
        <w:rPr>
          <w:rStyle w:val="NormalTok"/>
        </w:rPr>
        <w:t xml:space="preserve">]</w:t>
      </w:r>
      <w:r>
        <w:br/>
      </w:r>
      <w:r>
        <w:rPr>
          <w:rStyle w:val="NormalTok"/>
        </w:rPr>
        <w:t xml:space="preserve">jan3 &lt;-</w:t>
      </w:r>
      <w:r>
        <w:rPr>
          <w:rStyle w:val="StringTok"/>
        </w:rPr>
        <w:t xml:space="preserve"> </w:t>
      </w:r>
      <w:r>
        <w:rPr>
          <w:rStyle w:val="KeywordTok"/>
        </w:rPr>
        <w:t xml:space="preserve">window</w:t>
      </w:r>
      <w:r>
        <w:rPr>
          <w:rStyle w:val="NormalTok"/>
        </w:rPr>
        <w:t xml:space="preserve">(dat, </w:t>
      </w:r>
      <w:r>
        <w:rPr>
          <w:rStyle w:val="DataTypeTok"/>
        </w:rPr>
        <w:t xml:space="preserve">start =</w:t>
      </w:r>
      <w:r>
        <w:rPr>
          <w:rStyle w:val="NormalTok"/>
        </w:rPr>
        <w:t xml:space="preserve"> start_date, </w:t>
      </w:r>
      <w:r>
        <w:rPr>
          <w:rStyle w:val="DataTypeTok"/>
        </w:rPr>
        <w:t xml:space="preserve">end =</w:t>
      </w:r>
      <w:r>
        <w:rPr>
          <w:rStyle w:val="NormalTok"/>
        </w:rPr>
        <w:t xml:space="preserve"> end_date)</w:t>
      </w:r>
      <w:r>
        <w:br/>
      </w:r>
      <w:r>
        <w:rPr>
          <w:rStyle w:val="KeywordTok"/>
        </w:rPr>
        <w:t xml:space="preserve">str</w:t>
      </w:r>
      <w:r>
        <w:rPr>
          <w:rStyle w:val="NormalTok"/>
        </w:rPr>
        <w:t xml:space="preserve">(jan3)</w:t>
      </w:r>
    </w:p>
    <w:p>
      <w:pPr>
        <w:pStyle w:val="SourceCode"/>
      </w:pPr>
      <w:r>
        <w:rPr>
          <w:rStyle w:val="VerbatimChar"/>
        </w:rPr>
        <w:t xml:space="preserve">## 'zoo' series from 2020-03-26 to 2020-07-01</w:t>
      </w:r>
      <w:r>
        <w:br/>
      </w:r>
      <w:r>
        <w:rPr>
          <w:rStyle w:val="VerbatimChar"/>
        </w:rPr>
        <w:t xml:space="preserve">##   Data: num [1:70, 1:22] 10.2 10 10.2 10 9.8 ...</w:t>
      </w:r>
      <w:r>
        <w:br/>
      </w:r>
      <w:r>
        <w:rPr>
          <w:rStyle w:val="VerbatimChar"/>
        </w:rPr>
        <w:t xml:space="preserve">##  - attr(*, "dimnames")=List of 2</w:t>
      </w:r>
      <w:r>
        <w:br/>
      </w:r>
      <w:r>
        <w:rPr>
          <w:rStyle w:val="VerbatimChar"/>
        </w:rPr>
        <w:t xml:space="preserve">##   ..$ : NULL</w:t>
      </w:r>
      <w:r>
        <w:br/>
      </w:r>
      <w:r>
        <w:rPr>
          <w:rStyle w:val="VerbatimChar"/>
        </w:rPr>
        <w:t xml:space="preserve">##   ..$ : chr [1:22] "Cota" "Fechamento.ibov" "Fechamento.snp" "Fechamento.imab5" ...</w:t>
      </w:r>
      <w:r>
        <w:br/>
      </w:r>
      <w:r>
        <w:rPr>
          <w:rStyle w:val="VerbatimChar"/>
        </w:rPr>
        <w:t xml:space="preserve">##   Index:  Date[1:70], format: "2020-03-26" "2020-03-27" "2020-03-30" "2020-03-31" "2020-04-01" ...</w:t>
      </w:r>
    </w:p>
    <w:p>
      <w:pPr>
        <w:pStyle w:val="FirstParagraph"/>
      </w:pPr>
      <w:r>
        <w:t xml:space="preserve">Os fatores</w:t>
      </w:r>
      <w:r>
        <w:t xml:space="preserve"> </w:t>
      </w:r>
      <w:r>
        <w:t xml:space="preserve">“</w:t>
      </w:r>
      <w:r>
        <w:t xml:space="preserve">tropicalizados</w:t>
      </w:r>
      <w:r>
        <w:t xml:space="preserve">”</w:t>
      </w:r>
      <w:r>
        <w:t xml:space="preserve"> </w:t>
      </w:r>
      <w:r>
        <w:t xml:space="preserve">utilizados no modelo são as taxas de retorno calculadas, dessa forma a hipótese de independência entre as observações da amostra aleatória do MQO não é violada. No Item 4.3. a validade dessa hipótese é analisada em detalhe.</w:t>
      </w:r>
    </w:p>
    <w:p>
      <w:pPr>
        <w:pStyle w:val="BodyText"/>
      </w:pPr>
      <w:r>
        <w:t xml:space="preserve">Foram escolhidas janelas de 70 dias em 3 anos distintos, de forma a testar o modelo em diferentes contextos macroeconômicos. Decidiu-se utilizar a janela no 2º trimestre de cada ano por não ser um trimestre de final de ano, não ser marcado por eleições e por ser um trimestre que historicamente os gestores não fazem grandes movimentações nas carteiras dos fundos.</w:t>
      </w:r>
    </w:p>
    <w:p>
      <w:pPr>
        <w:pStyle w:val="BodyText"/>
      </w:pPr>
      <w:r>
        <w:t xml:space="preserve">Esses trimestres também ficaram marcados por relevantes eventos macroeconômicos, como i) aprovação pela Câmara dos Deputados do impeachment da ex-presidente Dilma, em abril de 2016; ii) greve dos caminhoneiros, em maio de 2018; e iii) pandemia da Covid-19, em curso durante todo o 2º trimestre de 2020.</w:t>
      </w:r>
    </w:p>
    <w:p>
      <w:pPr>
        <w:pStyle w:val="Heading6"/>
      </w:pPr>
      <w:bookmarkStart w:id="28" w:name="Xe8bc8fdbccfd2f4b55d5b61a6cb6577fa196ed2"/>
      <w:r>
        <w:t xml:space="preserve">Tabela 4: Estatísticas descritivas da janela 1 (2º tri/16)</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Fator</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Standard Deviation</w:t>
            </w:r>
          </w:p>
        </w:tc>
        <w:tc>
          <w:tcPr>
            <w:tcBorders>
              <w:bottom w:val="single"/>
            </w:tcBorders>
            <w:vAlign w:val="bottom"/>
          </w:tcPr>
          <w:p>
            <w:pPr>
              <w:pStyle w:val="Compact"/>
              <w:jc w:val="left"/>
            </w:pPr>
            <w:r>
              <w:t xml:space="preserve">Skewness</w:t>
            </w:r>
          </w:p>
        </w:tc>
        <w:tc>
          <w:tcPr>
            <w:tcBorders>
              <w:bottom w:val="single"/>
            </w:tcBorders>
            <w:vAlign w:val="bottom"/>
          </w:tcPr>
          <w:p>
            <w:pPr>
              <w:pStyle w:val="Compact"/>
              <w:jc w:val="left"/>
            </w:pPr>
            <w:r>
              <w:t xml:space="preserve">Kurtosis</w:t>
            </w:r>
          </w:p>
        </w:tc>
        <w:tc>
          <w:tcPr>
            <w:tcBorders>
              <w:bottom w:val="single"/>
            </w:tcBorders>
            <w:vAlign w:val="bottom"/>
          </w:tcPr>
          <w:p>
            <w:pPr>
              <w:pStyle w:val="Compact"/>
              <w:jc w:val="left"/>
            </w:pPr>
            <w:r>
              <w:t xml:space="preserve">Corr(Ret.verde)</w:t>
            </w:r>
          </w:p>
        </w:tc>
      </w:tr>
      <w:tr>
        <w:tc>
          <w:p>
            <w:pPr>
              <w:pStyle w:val="Compact"/>
              <w:jc w:val="left"/>
            </w:pPr>
            <w:r>
              <w:t xml:space="preserve">Ret.verde</w:t>
            </w:r>
          </w:p>
        </w:tc>
        <w:tc>
          <w:p>
            <w:pPr>
              <w:pStyle w:val="Compact"/>
              <w:jc w:val="left"/>
            </w:pPr>
            <w:r>
              <w:t xml:space="preserve">7.29148</w:t>
            </w:r>
            <w:r>
              <w:t xml:space="preserve">10^{-4}</w:t>
            </w:r>
          </w:p>
        </w:tc>
        <w:tc>
          <w:p>
            <w:pPr>
              <w:pStyle w:val="Compact"/>
              <w:jc w:val="left"/>
            </w:pPr>
            <w:r>
              <w:t xml:space="preserve">0.0025</w:t>
            </w:r>
          </w:p>
        </w:tc>
        <w:tc>
          <w:p>
            <w:pPr>
              <w:pStyle w:val="Compact"/>
              <w:jc w:val="left"/>
            </w:pPr>
            <w:r>
              <w:t xml:space="preserve">0.17683</w:t>
            </w:r>
          </w:p>
        </w:tc>
        <w:tc>
          <w:p>
            <w:pPr>
              <w:pStyle w:val="Compact"/>
              <w:jc w:val="left"/>
            </w:pPr>
            <w:r>
              <w:t xml:space="preserve">-0.11601</w:t>
            </w:r>
          </w:p>
        </w:tc>
        <w:tc>
          <w:p>
            <w:pPr>
              <w:pStyle w:val="Compact"/>
              <w:jc w:val="left"/>
            </w:pPr>
            <w:r>
              <w:t xml:space="preserve">1</w:t>
            </w:r>
          </w:p>
        </w:tc>
      </w:tr>
      <w:tr>
        <w:tc>
          <w:p>
            <w:pPr>
              <w:pStyle w:val="Compact"/>
              <w:jc w:val="left"/>
            </w:pPr>
            <w:r>
              <w:t xml:space="preserve">Ret.ibov</w:t>
            </w:r>
          </w:p>
        </w:tc>
        <w:tc>
          <w:p>
            <w:pPr>
              <w:pStyle w:val="Compact"/>
              <w:jc w:val="left"/>
            </w:pPr>
            <w:r>
              <w:t xml:space="preserve">7.22502</w:t>
            </w:r>
            <w:r>
              <w:t xml:space="preserve">10^{-4}</w:t>
            </w:r>
          </w:p>
        </w:tc>
        <w:tc>
          <w:p>
            <w:pPr>
              <w:pStyle w:val="Compact"/>
              <w:jc w:val="left"/>
            </w:pPr>
            <w:r>
              <w:t xml:space="preserve">0.01675</w:t>
            </w:r>
          </w:p>
        </w:tc>
        <w:tc>
          <w:p>
            <w:pPr>
              <w:pStyle w:val="Compact"/>
              <w:jc w:val="left"/>
            </w:pPr>
            <w:r>
              <w:t xml:space="preserve">0.08879</w:t>
            </w:r>
          </w:p>
        </w:tc>
        <w:tc>
          <w:p>
            <w:pPr>
              <w:pStyle w:val="Compact"/>
              <w:jc w:val="left"/>
            </w:pPr>
            <w:r>
              <w:t xml:space="preserve">-0.32057</w:t>
            </w:r>
          </w:p>
        </w:tc>
        <w:tc>
          <w:p>
            <w:pPr>
              <w:pStyle w:val="Compact"/>
              <w:jc w:val="left"/>
            </w:pPr>
            <w:r>
              <w:t xml:space="preserve">0.30804</w:t>
            </w:r>
          </w:p>
        </w:tc>
      </w:tr>
      <w:tr>
        <w:tc>
          <w:p>
            <w:pPr>
              <w:pStyle w:val="Compact"/>
              <w:jc w:val="left"/>
            </w:pPr>
            <w:r>
              <w:t xml:space="preserve">Ret.snp</w:t>
            </w:r>
          </w:p>
        </w:tc>
        <w:tc>
          <w:p>
            <w:pPr>
              <w:pStyle w:val="Compact"/>
              <w:jc w:val="left"/>
            </w:pPr>
            <w:r>
              <w:t xml:space="preserve">4.62621</w:t>
            </w:r>
            <w:r>
              <w:t xml:space="preserve">10^{-4}</w:t>
            </w:r>
          </w:p>
        </w:tc>
        <w:tc>
          <w:p>
            <w:pPr>
              <w:pStyle w:val="Compact"/>
              <w:jc w:val="left"/>
            </w:pPr>
            <w:r>
              <w:t xml:space="preserve">0.00834</w:t>
            </w:r>
          </w:p>
        </w:tc>
        <w:tc>
          <w:p>
            <w:pPr>
              <w:pStyle w:val="Compact"/>
              <w:jc w:val="left"/>
            </w:pPr>
            <w:r>
              <w:t xml:space="preserve">-1.10564</w:t>
            </w:r>
          </w:p>
        </w:tc>
        <w:tc>
          <w:p>
            <w:pPr>
              <w:pStyle w:val="Compact"/>
              <w:jc w:val="left"/>
            </w:pPr>
            <w:r>
              <w:t xml:space="preserve">4.33331</w:t>
            </w:r>
          </w:p>
        </w:tc>
        <w:tc>
          <w:p>
            <w:pPr>
              <w:pStyle w:val="Compact"/>
              <w:jc w:val="left"/>
            </w:pPr>
            <w:r>
              <w:t xml:space="preserve">0.26019</w:t>
            </w:r>
          </w:p>
        </w:tc>
      </w:tr>
      <w:tr>
        <w:tc>
          <w:p>
            <w:pPr>
              <w:pStyle w:val="Compact"/>
              <w:jc w:val="left"/>
            </w:pPr>
            <w:r>
              <w:t xml:space="preserve">Ret.imab5</w:t>
            </w:r>
          </w:p>
        </w:tc>
        <w:tc>
          <w:p>
            <w:pPr>
              <w:pStyle w:val="Compact"/>
              <w:jc w:val="left"/>
            </w:pPr>
            <w:r>
              <w:t xml:space="preserve">4.73732</w:t>
            </w:r>
            <w:r>
              <w:t xml:space="preserve">10^{-4}</w:t>
            </w:r>
          </w:p>
        </w:tc>
        <w:tc>
          <w:p>
            <w:pPr>
              <w:pStyle w:val="Compact"/>
              <w:jc w:val="left"/>
            </w:pPr>
            <w:r>
              <w:t xml:space="preserve">0.00153</w:t>
            </w:r>
          </w:p>
        </w:tc>
        <w:tc>
          <w:p>
            <w:pPr>
              <w:pStyle w:val="Compact"/>
              <w:jc w:val="left"/>
            </w:pPr>
            <w:r>
              <w:t xml:space="preserve">-0.33008</w:t>
            </w:r>
          </w:p>
        </w:tc>
        <w:tc>
          <w:p>
            <w:pPr>
              <w:pStyle w:val="Compact"/>
              <w:jc w:val="left"/>
            </w:pPr>
            <w:r>
              <w:t xml:space="preserve">0.37232</w:t>
            </w:r>
          </w:p>
        </w:tc>
        <w:tc>
          <w:p>
            <w:pPr>
              <w:pStyle w:val="Compact"/>
              <w:jc w:val="left"/>
            </w:pPr>
            <w:r>
              <w:t xml:space="preserve">0.51465</w:t>
            </w:r>
          </w:p>
        </w:tc>
      </w:tr>
      <w:tr>
        <w:tc>
          <w:p>
            <w:pPr>
              <w:pStyle w:val="Compact"/>
              <w:jc w:val="left"/>
            </w:pPr>
            <w:r>
              <w:t xml:space="preserve">Ret.imab5p</w:t>
            </w:r>
          </w:p>
        </w:tc>
        <w:tc>
          <w:p>
            <w:pPr>
              <w:pStyle w:val="Compact"/>
              <w:jc w:val="left"/>
            </w:pPr>
            <w:r>
              <w:t xml:space="preserve">0.00108</w:t>
            </w:r>
          </w:p>
        </w:tc>
        <w:tc>
          <w:p>
            <w:pPr>
              <w:pStyle w:val="Compact"/>
              <w:jc w:val="left"/>
            </w:pPr>
            <w:r>
              <w:t xml:space="preserve">0.00638</w:t>
            </w:r>
          </w:p>
        </w:tc>
        <w:tc>
          <w:p>
            <w:pPr>
              <w:pStyle w:val="Compact"/>
              <w:jc w:val="left"/>
            </w:pPr>
            <w:r>
              <w:t xml:space="preserve">-0.13693</w:t>
            </w:r>
          </w:p>
        </w:tc>
        <w:tc>
          <w:p>
            <w:pPr>
              <w:pStyle w:val="Compact"/>
              <w:jc w:val="left"/>
            </w:pPr>
            <w:r>
              <w:t xml:space="preserve">0.28799</w:t>
            </w:r>
          </w:p>
        </w:tc>
        <w:tc>
          <w:p>
            <w:pPr>
              <w:pStyle w:val="Compact"/>
              <w:jc w:val="left"/>
            </w:pPr>
            <w:r>
              <w:t xml:space="preserve">0.46484</w:t>
            </w:r>
          </w:p>
        </w:tc>
      </w:tr>
      <w:tr>
        <w:tc>
          <w:p>
            <w:pPr>
              <w:pStyle w:val="Compact"/>
              <w:jc w:val="left"/>
            </w:pPr>
            <w:r>
              <w:t xml:space="preserve">Ret.dolar</w:t>
            </w:r>
          </w:p>
        </w:tc>
        <w:tc>
          <w:p>
            <w:pPr>
              <w:pStyle w:val="Compact"/>
              <w:jc w:val="left"/>
            </w:pPr>
            <w:r>
              <w:t xml:space="preserve">-0.00237</w:t>
            </w:r>
          </w:p>
        </w:tc>
        <w:tc>
          <w:p>
            <w:pPr>
              <w:pStyle w:val="Compact"/>
              <w:jc w:val="left"/>
            </w:pPr>
            <w:r>
              <w:t xml:space="preserve">0.01279</w:t>
            </w:r>
          </w:p>
        </w:tc>
        <w:tc>
          <w:p>
            <w:pPr>
              <w:pStyle w:val="Compact"/>
              <w:jc w:val="left"/>
            </w:pPr>
            <w:r>
              <w:t xml:space="preserve">-0.22905</w:t>
            </w:r>
          </w:p>
        </w:tc>
        <w:tc>
          <w:p>
            <w:pPr>
              <w:pStyle w:val="Compact"/>
              <w:jc w:val="left"/>
            </w:pPr>
            <w:r>
              <w:t xml:space="preserve">-0.3774</w:t>
            </w:r>
          </w:p>
        </w:tc>
        <w:tc>
          <w:p>
            <w:pPr>
              <w:pStyle w:val="Compact"/>
              <w:jc w:val="left"/>
            </w:pPr>
            <w:r>
              <w:t xml:space="preserve">-0.20607</w:t>
            </w:r>
          </w:p>
        </w:tc>
      </w:tr>
      <w:tr>
        <w:tc>
          <w:p>
            <w:pPr>
              <w:pStyle w:val="Compact"/>
              <w:jc w:val="left"/>
            </w:pPr>
            <w:r>
              <w:t xml:space="preserve">Ret.di17</w:t>
            </w:r>
          </w:p>
        </w:tc>
        <w:tc>
          <w:p>
            <w:pPr>
              <w:pStyle w:val="Compact"/>
              <w:jc w:val="left"/>
            </w:pPr>
            <w:r>
              <w:t xml:space="preserve">3.61207</w:t>
            </w:r>
            <w:r>
              <w:t xml:space="preserve">10^{-5}</w:t>
            </w:r>
          </w:p>
        </w:tc>
        <w:tc>
          <w:p>
            <w:pPr>
              <w:pStyle w:val="Compact"/>
              <w:jc w:val="left"/>
            </w:pPr>
            <w:r>
              <w:t xml:space="preserve">0.00374</w:t>
            </w:r>
          </w:p>
        </w:tc>
        <w:tc>
          <w:p>
            <w:pPr>
              <w:pStyle w:val="Compact"/>
              <w:jc w:val="left"/>
            </w:pPr>
            <w:r>
              <w:t xml:space="preserve">0.45357</w:t>
            </w:r>
          </w:p>
        </w:tc>
        <w:tc>
          <w:p>
            <w:pPr>
              <w:pStyle w:val="Compact"/>
              <w:jc w:val="left"/>
            </w:pPr>
            <w:r>
              <w:t xml:space="preserve">1.92209</w:t>
            </w:r>
          </w:p>
        </w:tc>
        <w:tc>
          <w:p>
            <w:pPr>
              <w:pStyle w:val="Compact"/>
              <w:jc w:val="left"/>
            </w:pPr>
            <w:r>
              <w:t xml:space="preserve">-0.30126</w:t>
            </w:r>
          </w:p>
        </w:tc>
      </w:tr>
      <w:tr>
        <w:tc>
          <w:p>
            <w:pPr>
              <w:pStyle w:val="Compact"/>
              <w:jc w:val="left"/>
            </w:pPr>
            <w:r>
              <w:t xml:space="preserve">Ret.di21</w:t>
            </w:r>
          </w:p>
        </w:tc>
        <w:tc>
          <w:p>
            <w:pPr>
              <w:pStyle w:val="Compact"/>
              <w:jc w:val="left"/>
            </w:pPr>
            <w:r>
              <w:t xml:space="preserve">-0.00205</w:t>
            </w:r>
          </w:p>
        </w:tc>
        <w:tc>
          <w:p>
            <w:pPr>
              <w:pStyle w:val="Compact"/>
              <w:jc w:val="left"/>
            </w:pPr>
            <w:r>
              <w:t xml:space="preserve">0.01211</w:t>
            </w:r>
          </w:p>
        </w:tc>
        <w:tc>
          <w:p>
            <w:pPr>
              <w:pStyle w:val="Compact"/>
              <w:jc w:val="left"/>
            </w:pPr>
            <w:r>
              <w:t xml:space="preserve">-0.18815</w:t>
            </w:r>
          </w:p>
        </w:tc>
        <w:tc>
          <w:p>
            <w:pPr>
              <w:pStyle w:val="Compact"/>
              <w:jc w:val="left"/>
            </w:pPr>
            <w:r>
              <w:t xml:space="preserve">-0.31403</w:t>
            </w:r>
          </w:p>
        </w:tc>
        <w:tc>
          <w:p>
            <w:pPr>
              <w:pStyle w:val="Compact"/>
              <w:jc w:val="left"/>
            </w:pPr>
            <w:r>
              <w:t xml:space="preserve">-0.48217</w:t>
            </w:r>
          </w:p>
        </w:tc>
      </w:tr>
    </w:tbl>
    <w:p>
      <w:pPr>
        <w:pStyle w:val="Heading6"/>
      </w:pPr>
      <w:bookmarkStart w:id="29" w:name="Xcc48a7055e2dc6a5e6caef53dc66020411da1b0"/>
      <w:r>
        <w:t xml:space="preserve">Tabela 5: Estatísticas descritivas da janela 2 (2º tri/18)</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Fator</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Standard Deviation</w:t>
            </w:r>
          </w:p>
        </w:tc>
        <w:tc>
          <w:tcPr>
            <w:tcBorders>
              <w:bottom w:val="single"/>
            </w:tcBorders>
            <w:vAlign w:val="bottom"/>
          </w:tcPr>
          <w:p>
            <w:pPr>
              <w:pStyle w:val="Compact"/>
              <w:jc w:val="left"/>
            </w:pPr>
            <w:r>
              <w:t xml:space="preserve">Skewness</w:t>
            </w:r>
          </w:p>
        </w:tc>
        <w:tc>
          <w:tcPr>
            <w:tcBorders>
              <w:bottom w:val="single"/>
            </w:tcBorders>
            <w:vAlign w:val="bottom"/>
          </w:tcPr>
          <w:p>
            <w:pPr>
              <w:pStyle w:val="Compact"/>
              <w:jc w:val="left"/>
            </w:pPr>
            <w:r>
              <w:t xml:space="preserve">Kurtosis</w:t>
            </w:r>
          </w:p>
        </w:tc>
        <w:tc>
          <w:tcPr>
            <w:tcBorders>
              <w:bottom w:val="single"/>
            </w:tcBorders>
            <w:vAlign w:val="bottom"/>
          </w:tcPr>
          <w:p>
            <w:pPr>
              <w:pStyle w:val="Compact"/>
              <w:jc w:val="left"/>
            </w:pPr>
            <w:r>
              <w:t xml:space="preserve">Corr(Ret.verde)</w:t>
            </w:r>
          </w:p>
        </w:tc>
      </w:tr>
      <w:tr>
        <w:tc>
          <w:p>
            <w:pPr>
              <w:pStyle w:val="Compact"/>
              <w:jc w:val="left"/>
            </w:pPr>
            <w:r>
              <w:t xml:space="preserve">Ret.verde</w:t>
            </w:r>
          </w:p>
        </w:tc>
        <w:tc>
          <w:p>
            <w:pPr>
              <w:pStyle w:val="Compact"/>
              <w:jc w:val="left"/>
            </w:pPr>
            <w:r>
              <w:t xml:space="preserve">-1.5308</w:t>
            </w:r>
            <w:r>
              <w:t xml:space="preserve">10^{-4}</w:t>
            </w:r>
          </w:p>
        </w:tc>
        <w:tc>
          <w:p>
            <w:pPr>
              <w:pStyle w:val="Compact"/>
              <w:jc w:val="left"/>
            </w:pPr>
            <w:r>
              <w:t xml:space="preserve">0.00261</w:t>
            </w:r>
          </w:p>
        </w:tc>
        <w:tc>
          <w:p>
            <w:pPr>
              <w:pStyle w:val="Compact"/>
              <w:jc w:val="left"/>
            </w:pPr>
            <w:r>
              <w:t xml:space="preserve">0.56725</w:t>
            </w:r>
          </w:p>
        </w:tc>
        <w:tc>
          <w:p>
            <w:pPr>
              <w:pStyle w:val="Compact"/>
              <w:jc w:val="left"/>
            </w:pPr>
            <w:r>
              <w:t xml:space="preserve">0.74125</w:t>
            </w:r>
          </w:p>
        </w:tc>
        <w:tc>
          <w:p>
            <w:pPr>
              <w:pStyle w:val="Compact"/>
              <w:jc w:val="left"/>
            </w:pPr>
            <w:r>
              <w:t xml:space="preserve">1</w:t>
            </w:r>
          </w:p>
        </w:tc>
      </w:tr>
      <w:tr>
        <w:tc>
          <w:p>
            <w:pPr>
              <w:pStyle w:val="Compact"/>
              <w:jc w:val="left"/>
            </w:pPr>
            <w:r>
              <w:t xml:space="preserve">Ret.ibov</w:t>
            </w:r>
          </w:p>
        </w:tc>
        <w:tc>
          <w:p>
            <w:pPr>
              <w:pStyle w:val="Compact"/>
              <w:jc w:val="left"/>
            </w:pPr>
            <w:r>
              <w:t xml:space="preserve">-0.00222</w:t>
            </w:r>
          </w:p>
        </w:tc>
        <w:tc>
          <w:p>
            <w:pPr>
              <w:pStyle w:val="Compact"/>
              <w:jc w:val="left"/>
            </w:pPr>
            <w:r>
              <w:t xml:space="preserve">0.01394</w:t>
            </w:r>
          </w:p>
        </w:tc>
        <w:tc>
          <w:p>
            <w:pPr>
              <w:pStyle w:val="Compact"/>
              <w:jc w:val="left"/>
            </w:pPr>
            <w:r>
              <w:t xml:space="preserve">-0.55792</w:t>
            </w:r>
          </w:p>
        </w:tc>
        <w:tc>
          <w:p>
            <w:pPr>
              <w:pStyle w:val="Compact"/>
              <w:jc w:val="left"/>
            </w:pPr>
            <w:r>
              <w:t xml:space="preserve">0.33693</w:t>
            </w:r>
          </w:p>
        </w:tc>
        <w:tc>
          <w:p>
            <w:pPr>
              <w:pStyle w:val="Compact"/>
              <w:jc w:val="left"/>
            </w:pPr>
            <w:r>
              <w:t xml:space="preserve">0.57737</w:t>
            </w:r>
          </w:p>
        </w:tc>
      </w:tr>
      <w:tr>
        <w:tc>
          <w:p>
            <w:pPr>
              <w:pStyle w:val="Compact"/>
              <w:jc w:val="left"/>
            </w:pPr>
            <w:r>
              <w:t xml:space="preserve">Ret.snp</w:t>
            </w:r>
          </w:p>
        </w:tc>
        <w:tc>
          <w:p>
            <w:pPr>
              <w:pStyle w:val="Compact"/>
              <w:jc w:val="left"/>
            </w:pPr>
            <w:r>
              <w:t xml:space="preserve">3.61641</w:t>
            </w:r>
            <w:r>
              <w:t xml:space="preserve">10^{-4}</w:t>
            </w:r>
          </w:p>
        </w:tc>
        <w:tc>
          <w:p>
            <w:pPr>
              <w:pStyle w:val="Compact"/>
              <w:jc w:val="left"/>
            </w:pPr>
            <w:r>
              <w:t xml:space="preserve">0.008</w:t>
            </w:r>
          </w:p>
        </w:tc>
        <w:tc>
          <w:p>
            <w:pPr>
              <w:pStyle w:val="Compact"/>
              <w:jc w:val="left"/>
            </w:pPr>
            <w:r>
              <w:t xml:space="preserve">-0.56696</w:t>
            </w:r>
          </w:p>
        </w:tc>
        <w:tc>
          <w:p>
            <w:pPr>
              <w:pStyle w:val="Compact"/>
              <w:jc w:val="left"/>
            </w:pPr>
            <w:r>
              <w:t xml:space="preserve">0.6379</w:t>
            </w:r>
          </w:p>
        </w:tc>
        <w:tc>
          <w:p>
            <w:pPr>
              <w:pStyle w:val="Compact"/>
              <w:jc w:val="left"/>
            </w:pPr>
            <w:r>
              <w:t xml:space="preserve">0.5139</w:t>
            </w:r>
          </w:p>
        </w:tc>
      </w:tr>
      <w:tr>
        <w:tc>
          <w:p>
            <w:pPr>
              <w:pStyle w:val="Compact"/>
              <w:jc w:val="left"/>
            </w:pPr>
            <w:r>
              <w:t xml:space="preserve">Ret.imab5</w:t>
            </w:r>
          </w:p>
        </w:tc>
        <w:tc>
          <w:p>
            <w:pPr>
              <w:pStyle w:val="Compact"/>
              <w:jc w:val="left"/>
            </w:pPr>
            <w:r>
              <w:t xml:space="preserve">-6.00189</w:t>
            </w:r>
            <w:r>
              <w:t xml:space="preserve">10^{-5}</w:t>
            </w:r>
          </w:p>
        </w:tc>
        <w:tc>
          <w:p>
            <w:pPr>
              <w:pStyle w:val="Compact"/>
              <w:jc w:val="left"/>
            </w:pPr>
            <w:r>
              <w:t xml:space="preserve">0.0025</w:t>
            </w:r>
          </w:p>
        </w:tc>
        <w:tc>
          <w:p>
            <w:pPr>
              <w:pStyle w:val="Compact"/>
              <w:jc w:val="left"/>
            </w:pPr>
            <w:r>
              <w:t xml:space="preserve">-0.80765</w:t>
            </w:r>
          </w:p>
        </w:tc>
        <w:tc>
          <w:p>
            <w:pPr>
              <w:pStyle w:val="Compact"/>
              <w:jc w:val="left"/>
            </w:pPr>
            <w:r>
              <w:t xml:space="preserve">4.94592</w:t>
            </w:r>
          </w:p>
        </w:tc>
        <w:tc>
          <w:p>
            <w:pPr>
              <w:pStyle w:val="Compact"/>
              <w:jc w:val="left"/>
            </w:pPr>
            <w:r>
              <w:t xml:space="preserve">0.44209</w:t>
            </w:r>
          </w:p>
        </w:tc>
      </w:tr>
      <w:tr>
        <w:tc>
          <w:p>
            <w:pPr>
              <w:pStyle w:val="Compact"/>
              <w:jc w:val="left"/>
            </w:pPr>
            <w:r>
              <w:t xml:space="preserve">Ret.imab5p</w:t>
            </w:r>
          </w:p>
        </w:tc>
        <w:tc>
          <w:p>
            <w:pPr>
              <w:pStyle w:val="Compact"/>
              <w:jc w:val="left"/>
            </w:pPr>
            <w:r>
              <w:t xml:space="preserve">-9.49613</w:t>
            </w:r>
            <w:r>
              <w:t xml:space="preserve">10^{-4}</w:t>
            </w:r>
          </w:p>
        </w:tc>
        <w:tc>
          <w:p>
            <w:pPr>
              <w:pStyle w:val="Compact"/>
              <w:jc w:val="left"/>
            </w:pPr>
            <w:r>
              <w:t xml:space="preserve">0.00501</w:t>
            </w:r>
          </w:p>
        </w:tc>
        <w:tc>
          <w:p>
            <w:pPr>
              <w:pStyle w:val="Compact"/>
              <w:jc w:val="left"/>
            </w:pPr>
            <w:r>
              <w:t xml:space="preserve">0.11619</w:t>
            </w:r>
          </w:p>
        </w:tc>
        <w:tc>
          <w:p>
            <w:pPr>
              <w:pStyle w:val="Compact"/>
              <w:jc w:val="left"/>
            </w:pPr>
            <w:r>
              <w:t xml:space="preserve">0.56857</w:t>
            </w:r>
          </w:p>
        </w:tc>
        <w:tc>
          <w:p>
            <w:pPr>
              <w:pStyle w:val="Compact"/>
              <w:jc w:val="left"/>
            </w:pPr>
            <w:r>
              <w:t xml:space="preserve">0.64233</w:t>
            </w:r>
          </w:p>
        </w:tc>
      </w:tr>
      <w:tr>
        <w:tc>
          <w:p>
            <w:pPr>
              <w:pStyle w:val="Compact"/>
              <w:jc w:val="left"/>
            </w:pPr>
            <w:r>
              <w:t xml:space="preserve">Ret.dolar</w:t>
            </w:r>
          </w:p>
        </w:tc>
        <w:tc>
          <w:p>
            <w:pPr>
              <w:pStyle w:val="Compact"/>
              <w:jc w:val="left"/>
            </w:pPr>
            <w:r>
              <w:t xml:space="preserve">0.0022</w:t>
            </w:r>
          </w:p>
        </w:tc>
        <w:tc>
          <w:p>
            <w:pPr>
              <w:pStyle w:val="Compact"/>
              <w:jc w:val="left"/>
            </w:pPr>
            <w:r>
              <w:t xml:space="preserve">0.01026</w:t>
            </w:r>
          </w:p>
        </w:tc>
        <w:tc>
          <w:p>
            <w:pPr>
              <w:pStyle w:val="Compact"/>
              <w:jc w:val="left"/>
            </w:pPr>
            <w:r>
              <w:t xml:space="preserve">-1.92269</w:t>
            </w:r>
          </w:p>
        </w:tc>
        <w:tc>
          <w:p>
            <w:pPr>
              <w:pStyle w:val="Compact"/>
              <w:jc w:val="left"/>
            </w:pPr>
            <w:r>
              <w:t xml:space="preserve">8.88002</w:t>
            </w:r>
          </w:p>
        </w:tc>
        <w:tc>
          <w:p>
            <w:pPr>
              <w:pStyle w:val="Compact"/>
              <w:jc w:val="left"/>
            </w:pPr>
            <w:r>
              <w:t xml:space="preserve">-0.21302</w:t>
            </w:r>
          </w:p>
        </w:tc>
      </w:tr>
      <w:tr>
        <w:tc>
          <w:p>
            <w:pPr>
              <w:pStyle w:val="Compact"/>
              <w:jc w:val="left"/>
            </w:pPr>
            <w:r>
              <w:t xml:space="preserve">Ret.di19</w:t>
            </w:r>
          </w:p>
        </w:tc>
        <w:tc>
          <w:p>
            <w:pPr>
              <w:pStyle w:val="Compact"/>
              <w:jc w:val="left"/>
            </w:pPr>
            <w:r>
              <w:t xml:space="preserve">0.00123</w:t>
            </w:r>
          </w:p>
        </w:tc>
        <w:tc>
          <w:p>
            <w:pPr>
              <w:pStyle w:val="Compact"/>
              <w:jc w:val="left"/>
            </w:pPr>
            <w:r>
              <w:t xml:space="preserve">0.01543</w:t>
            </w:r>
          </w:p>
        </w:tc>
        <w:tc>
          <w:p>
            <w:pPr>
              <w:pStyle w:val="Compact"/>
              <w:jc w:val="left"/>
            </w:pPr>
            <w:r>
              <w:t xml:space="preserve">0.9759</w:t>
            </w:r>
          </w:p>
        </w:tc>
        <w:tc>
          <w:p>
            <w:pPr>
              <w:pStyle w:val="Compact"/>
              <w:jc w:val="left"/>
            </w:pPr>
            <w:r>
              <w:t xml:space="preserve">4.56927</w:t>
            </w:r>
          </w:p>
        </w:tc>
        <w:tc>
          <w:p>
            <w:pPr>
              <w:pStyle w:val="Compact"/>
              <w:jc w:val="left"/>
            </w:pPr>
            <w:r>
              <w:t xml:space="preserve">-0.31915</w:t>
            </w:r>
          </w:p>
        </w:tc>
      </w:tr>
      <w:tr>
        <w:tc>
          <w:p>
            <w:pPr>
              <w:pStyle w:val="Compact"/>
              <w:jc w:val="left"/>
            </w:pPr>
            <w:r>
              <w:t xml:space="preserve">Ret.di23</w:t>
            </w:r>
          </w:p>
        </w:tc>
        <w:tc>
          <w:p>
            <w:pPr>
              <w:pStyle w:val="Compact"/>
              <w:jc w:val="left"/>
            </w:pPr>
            <w:r>
              <w:t xml:space="preserve">0.0025</w:t>
            </w:r>
          </w:p>
        </w:tc>
        <w:tc>
          <w:p>
            <w:pPr>
              <w:pStyle w:val="Compact"/>
              <w:jc w:val="left"/>
            </w:pPr>
            <w:r>
              <w:t xml:space="preserve">0.01439</w:t>
            </w:r>
          </w:p>
        </w:tc>
        <w:tc>
          <w:p>
            <w:pPr>
              <w:pStyle w:val="Compact"/>
              <w:jc w:val="left"/>
            </w:pPr>
            <w:r>
              <w:t xml:space="preserve">0.28702</w:t>
            </w:r>
          </w:p>
        </w:tc>
        <w:tc>
          <w:p>
            <w:pPr>
              <w:pStyle w:val="Compact"/>
              <w:jc w:val="left"/>
            </w:pPr>
            <w:r>
              <w:t xml:space="preserve">1.75795</w:t>
            </w:r>
          </w:p>
        </w:tc>
        <w:tc>
          <w:p>
            <w:pPr>
              <w:pStyle w:val="Compact"/>
              <w:jc w:val="left"/>
            </w:pPr>
            <w:r>
              <w:t xml:space="preserve">-0.51348</w:t>
            </w:r>
          </w:p>
        </w:tc>
      </w:tr>
    </w:tbl>
    <w:p>
      <w:pPr>
        <w:pStyle w:val="Heading6"/>
      </w:pPr>
      <w:bookmarkStart w:id="30" w:name="X002b6f9778300116b195ea8bdadc99f3548516e"/>
      <w:r>
        <w:t xml:space="preserve">Tabela 6: Estatísticas descritivas da janela 3 (2º tri/20)</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Fator</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Standard Deviation</w:t>
            </w:r>
          </w:p>
        </w:tc>
        <w:tc>
          <w:tcPr>
            <w:tcBorders>
              <w:bottom w:val="single"/>
            </w:tcBorders>
            <w:vAlign w:val="bottom"/>
          </w:tcPr>
          <w:p>
            <w:pPr>
              <w:pStyle w:val="Compact"/>
              <w:jc w:val="left"/>
            </w:pPr>
            <w:r>
              <w:t xml:space="preserve">Skewness</w:t>
            </w:r>
          </w:p>
        </w:tc>
        <w:tc>
          <w:tcPr>
            <w:tcBorders>
              <w:bottom w:val="single"/>
            </w:tcBorders>
            <w:vAlign w:val="bottom"/>
          </w:tcPr>
          <w:p>
            <w:pPr>
              <w:pStyle w:val="Compact"/>
              <w:jc w:val="left"/>
            </w:pPr>
            <w:r>
              <w:t xml:space="preserve">Kurtosis</w:t>
            </w:r>
          </w:p>
        </w:tc>
        <w:tc>
          <w:tcPr>
            <w:tcBorders>
              <w:bottom w:val="single"/>
            </w:tcBorders>
            <w:vAlign w:val="bottom"/>
          </w:tcPr>
          <w:p>
            <w:pPr>
              <w:pStyle w:val="Compact"/>
              <w:jc w:val="left"/>
            </w:pPr>
            <w:r>
              <w:t xml:space="preserve">Corr(Ret.verde)</w:t>
            </w:r>
          </w:p>
        </w:tc>
      </w:tr>
      <w:tr>
        <w:tc>
          <w:p>
            <w:pPr>
              <w:pStyle w:val="Compact"/>
              <w:jc w:val="left"/>
            </w:pPr>
            <w:r>
              <w:t xml:space="preserve">Ret.verde</w:t>
            </w:r>
          </w:p>
        </w:tc>
        <w:tc>
          <w:p>
            <w:pPr>
              <w:pStyle w:val="Compact"/>
              <w:jc w:val="left"/>
            </w:pPr>
            <w:r>
              <w:t xml:space="preserve">0.00196</w:t>
            </w:r>
          </w:p>
        </w:tc>
        <w:tc>
          <w:p>
            <w:pPr>
              <w:pStyle w:val="Compact"/>
              <w:jc w:val="left"/>
            </w:pPr>
            <w:r>
              <w:t xml:space="preserve">0.00946</w:t>
            </w:r>
          </w:p>
        </w:tc>
        <w:tc>
          <w:p>
            <w:pPr>
              <w:pStyle w:val="Compact"/>
              <w:jc w:val="left"/>
            </w:pPr>
            <w:r>
              <w:t xml:space="preserve">0.69417</w:t>
            </w:r>
          </w:p>
        </w:tc>
        <w:tc>
          <w:p>
            <w:pPr>
              <w:pStyle w:val="Compact"/>
              <w:jc w:val="left"/>
            </w:pPr>
            <w:r>
              <w:t xml:space="preserve">2.96592</w:t>
            </w:r>
          </w:p>
        </w:tc>
        <w:tc>
          <w:p>
            <w:pPr>
              <w:pStyle w:val="Compact"/>
              <w:jc w:val="left"/>
            </w:pPr>
            <w:r>
              <w:t xml:space="preserve">1</w:t>
            </w:r>
          </w:p>
        </w:tc>
      </w:tr>
      <w:tr>
        <w:tc>
          <w:p>
            <w:pPr>
              <w:pStyle w:val="Compact"/>
              <w:jc w:val="left"/>
            </w:pPr>
            <w:r>
              <w:t xml:space="preserve">Ret.ibov</w:t>
            </w:r>
          </w:p>
        </w:tc>
        <w:tc>
          <w:p>
            <w:pPr>
              <w:pStyle w:val="Compact"/>
              <w:jc w:val="left"/>
            </w:pPr>
            <w:r>
              <w:t xml:space="preserve">0.00357</w:t>
            </w:r>
          </w:p>
        </w:tc>
        <w:tc>
          <w:p>
            <w:pPr>
              <w:pStyle w:val="Compact"/>
              <w:jc w:val="left"/>
            </w:pPr>
            <w:r>
              <w:t xml:space="preserve">0.02285</w:t>
            </w:r>
          </w:p>
        </w:tc>
        <w:tc>
          <w:p>
            <w:pPr>
              <w:pStyle w:val="Compact"/>
              <w:jc w:val="left"/>
            </w:pPr>
            <w:r>
              <w:t xml:space="preserve">-0.15094</w:t>
            </w:r>
          </w:p>
        </w:tc>
        <w:tc>
          <w:p>
            <w:pPr>
              <w:pStyle w:val="Compact"/>
              <w:jc w:val="left"/>
            </w:pPr>
            <w:r>
              <w:t xml:space="preserve">0.23776</w:t>
            </w:r>
          </w:p>
        </w:tc>
        <w:tc>
          <w:p>
            <w:pPr>
              <w:pStyle w:val="Compact"/>
              <w:jc w:val="left"/>
            </w:pPr>
            <w:r>
              <w:t xml:space="preserve">0.77174</w:t>
            </w:r>
          </w:p>
        </w:tc>
      </w:tr>
      <w:tr>
        <w:tc>
          <w:p>
            <w:pPr>
              <w:pStyle w:val="Compact"/>
              <w:jc w:val="left"/>
            </w:pPr>
            <w:r>
              <w:t xml:space="preserve">Ret.snp</w:t>
            </w:r>
          </w:p>
        </w:tc>
        <w:tc>
          <w:p>
            <w:pPr>
              <w:pStyle w:val="Compact"/>
              <w:jc w:val="left"/>
            </w:pPr>
            <w:r>
              <w:t xml:space="preserve">0.00329</w:t>
            </w:r>
          </w:p>
        </w:tc>
        <w:tc>
          <w:p>
            <w:pPr>
              <w:pStyle w:val="Compact"/>
              <w:jc w:val="left"/>
            </w:pPr>
            <w:r>
              <w:t xml:space="preserve">0.02117</w:t>
            </w:r>
          </w:p>
        </w:tc>
        <w:tc>
          <w:p>
            <w:pPr>
              <w:pStyle w:val="Compact"/>
              <w:jc w:val="left"/>
            </w:pPr>
            <w:r>
              <w:t xml:space="preserve">-8.34192</w:t>
            </w:r>
            <w:r>
              <w:t xml:space="preserve">10^{-4}</w:t>
            </w:r>
          </w:p>
        </w:tc>
        <w:tc>
          <w:p>
            <w:pPr>
              <w:pStyle w:val="Compact"/>
              <w:jc w:val="left"/>
            </w:pPr>
            <w:r>
              <w:t xml:space="preserve">1.53933</w:t>
            </w:r>
          </w:p>
        </w:tc>
        <w:tc>
          <w:p>
            <w:pPr>
              <w:pStyle w:val="Compact"/>
              <w:jc w:val="left"/>
            </w:pPr>
            <w:r>
              <w:t xml:space="preserve">0.81666</w:t>
            </w:r>
          </w:p>
        </w:tc>
      </w:tr>
      <w:tr>
        <w:tc>
          <w:p>
            <w:pPr>
              <w:pStyle w:val="Compact"/>
              <w:jc w:val="left"/>
            </w:pPr>
            <w:r>
              <w:t xml:space="preserve">Ret.imab5</w:t>
            </w:r>
          </w:p>
        </w:tc>
        <w:tc>
          <w:p>
            <w:pPr>
              <w:pStyle w:val="Compact"/>
              <w:jc w:val="left"/>
            </w:pPr>
            <w:r>
              <w:t xml:space="preserve">7.55271</w:t>
            </w:r>
            <w:r>
              <w:t xml:space="preserve">10^{-4}</w:t>
            </w:r>
          </w:p>
        </w:tc>
        <w:tc>
          <w:p>
            <w:pPr>
              <w:pStyle w:val="Compact"/>
              <w:jc w:val="left"/>
            </w:pPr>
            <w:r>
              <w:t xml:space="preserve">0.00263</w:t>
            </w:r>
          </w:p>
        </w:tc>
        <w:tc>
          <w:p>
            <w:pPr>
              <w:pStyle w:val="Compact"/>
              <w:jc w:val="left"/>
            </w:pPr>
            <w:r>
              <w:t xml:space="preserve">-3.06574</w:t>
            </w:r>
          </w:p>
        </w:tc>
        <w:tc>
          <w:p>
            <w:pPr>
              <w:pStyle w:val="Compact"/>
              <w:jc w:val="left"/>
            </w:pPr>
            <w:r>
              <w:t xml:space="preserve">17.47893</w:t>
            </w:r>
          </w:p>
        </w:tc>
        <w:tc>
          <w:p>
            <w:pPr>
              <w:pStyle w:val="Compact"/>
              <w:jc w:val="left"/>
            </w:pPr>
            <w:r>
              <w:t xml:space="preserve">0.20285</w:t>
            </w:r>
          </w:p>
        </w:tc>
      </w:tr>
      <w:tr>
        <w:tc>
          <w:p>
            <w:pPr>
              <w:pStyle w:val="Compact"/>
              <w:jc w:val="left"/>
            </w:pPr>
            <w:r>
              <w:t xml:space="preserve">Ret.imab5p</w:t>
            </w:r>
          </w:p>
        </w:tc>
        <w:tc>
          <w:p>
            <w:pPr>
              <w:pStyle w:val="Compact"/>
              <w:jc w:val="left"/>
            </w:pPr>
            <w:r>
              <w:t xml:space="preserve">0.0012</w:t>
            </w:r>
          </w:p>
        </w:tc>
        <w:tc>
          <w:p>
            <w:pPr>
              <w:pStyle w:val="Compact"/>
              <w:jc w:val="left"/>
            </w:pPr>
            <w:r>
              <w:t xml:space="preserve">0.01172</w:t>
            </w:r>
          </w:p>
        </w:tc>
        <w:tc>
          <w:p>
            <w:pPr>
              <w:pStyle w:val="Compact"/>
              <w:jc w:val="left"/>
            </w:pPr>
            <w:r>
              <w:t xml:space="preserve">-1.69967</w:t>
            </w:r>
          </w:p>
        </w:tc>
        <w:tc>
          <w:p>
            <w:pPr>
              <w:pStyle w:val="Compact"/>
              <w:jc w:val="left"/>
            </w:pPr>
            <w:r>
              <w:t xml:space="preserve">10.64168</w:t>
            </w:r>
          </w:p>
        </w:tc>
        <w:tc>
          <w:p>
            <w:pPr>
              <w:pStyle w:val="Compact"/>
              <w:jc w:val="left"/>
            </w:pPr>
            <w:r>
              <w:t xml:space="preserve">0.40333</w:t>
            </w:r>
          </w:p>
        </w:tc>
      </w:tr>
      <w:tr>
        <w:tc>
          <w:p>
            <w:pPr>
              <w:pStyle w:val="Compact"/>
              <w:jc w:val="left"/>
            </w:pPr>
            <w:r>
              <w:t xml:space="preserve">Ret.dolar</w:t>
            </w:r>
          </w:p>
        </w:tc>
        <w:tc>
          <w:p>
            <w:pPr>
              <w:pStyle w:val="Compact"/>
              <w:jc w:val="left"/>
            </w:pPr>
            <w:r>
              <w:t xml:space="preserve">8.18726</w:t>
            </w:r>
            <w:r>
              <w:t xml:space="preserve">10^{-4}</w:t>
            </w:r>
          </w:p>
        </w:tc>
        <w:tc>
          <w:p>
            <w:pPr>
              <w:pStyle w:val="Compact"/>
              <w:jc w:val="left"/>
            </w:pPr>
            <w:r>
              <w:t xml:space="preserve">0.0169</w:t>
            </w:r>
          </w:p>
        </w:tc>
        <w:tc>
          <w:p>
            <w:pPr>
              <w:pStyle w:val="Compact"/>
              <w:jc w:val="left"/>
            </w:pPr>
            <w:r>
              <w:t xml:space="preserve">-0.23034</w:t>
            </w:r>
          </w:p>
        </w:tc>
        <w:tc>
          <w:p>
            <w:pPr>
              <w:pStyle w:val="Compact"/>
              <w:jc w:val="left"/>
            </w:pPr>
            <w:r>
              <w:t xml:space="preserve">-0.84309</w:t>
            </w:r>
          </w:p>
        </w:tc>
        <w:tc>
          <w:p>
            <w:pPr>
              <w:pStyle w:val="Compact"/>
              <w:jc w:val="left"/>
            </w:pPr>
            <w:r>
              <w:t xml:space="preserve">-0.41428</w:t>
            </w:r>
          </w:p>
        </w:tc>
      </w:tr>
      <w:tr>
        <w:tc>
          <w:p>
            <w:pPr>
              <w:pStyle w:val="Compact"/>
              <w:jc w:val="left"/>
            </w:pPr>
            <w:r>
              <w:t xml:space="preserve">Ret.di21</w:t>
            </w:r>
          </w:p>
        </w:tc>
        <w:tc>
          <w:p>
            <w:pPr>
              <w:pStyle w:val="Compact"/>
              <w:jc w:val="left"/>
            </w:pPr>
            <w:r>
              <w:t xml:space="preserve">-0.00735</w:t>
            </w:r>
          </w:p>
        </w:tc>
        <w:tc>
          <w:p>
            <w:pPr>
              <w:pStyle w:val="Compact"/>
              <w:jc w:val="left"/>
            </w:pPr>
            <w:r>
              <w:t xml:space="preserve">0.02467</w:t>
            </w:r>
          </w:p>
        </w:tc>
        <w:tc>
          <w:p>
            <w:pPr>
              <w:pStyle w:val="Compact"/>
              <w:jc w:val="left"/>
            </w:pPr>
            <w:r>
              <w:t xml:space="preserve">0.0717</w:t>
            </w:r>
          </w:p>
        </w:tc>
        <w:tc>
          <w:p>
            <w:pPr>
              <w:pStyle w:val="Compact"/>
              <w:jc w:val="left"/>
            </w:pPr>
            <w:r>
              <w:t xml:space="preserve">3.76123</w:t>
            </w:r>
          </w:p>
        </w:tc>
        <w:tc>
          <w:p>
            <w:pPr>
              <w:pStyle w:val="Compact"/>
              <w:jc w:val="left"/>
            </w:pPr>
            <w:r>
              <w:t xml:space="preserve">0.05015</w:t>
            </w:r>
          </w:p>
        </w:tc>
      </w:tr>
      <w:tr>
        <w:tc>
          <w:p>
            <w:pPr>
              <w:pStyle w:val="Compact"/>
              <w:jc w:val="left"/>
            </w:pPr>
            <w:r>
              <w:t xml:space="preserve">Ret.di25</w:t>
            </w:r>
          </w:p>
        </w:tc>
        <w:tc>
          <w:p>
            <w:pPr>
              <w:pStyle w:val="Compact"/>
              <w:jc w:val="left"/>
            </w:pPr>
            <w:r>
              <w:t xml:space="preserve">-0.00423</w:t>
            </w:r>
          </w:p>
        </w:tc>
        <w:tc>
          <w:p>
            <w:pPr>
              <w:pStyle w:val="Compact"/>
              <w:jc w:val="left"/>
            </w:pPr>
            <w:r>
              <w:t xml:space="preserve">0.03006</w:t>
            </w:r>
          </w:p>
        </w:tc>
        <w:tc>
          <w:p>
            <w:pPr>
              <w:pStyle w:val="Compact"/>
              <w:jc w:val="left"/>
            </w:pPr>
            <w:r>
              <w:t xml:space="preserve">0.40232</w:t>
            </w:r>
          </w:p>
        </w:tc>
        <w:tc>
          <w:p>
            <w:pPr>
              <w:pStyle w:val="Compact"/>
              <w:jc w:val="left"/>
            </w:pPr>
            <w:r>
              <w:t xml:space="preserve">5.39411</w:t>
            </w:r>
          </w:p>
        </w:tc>
        <w:tc>
          <w:p>
            <w:pPr>
              <w:pStyle w:val="Compact"/>
              <w:jc w:val="left"/>
            </w:pPr>
            <w:r>
              <w:t xml:space="preserve">-0.42292</w:t>
            </w:r>
          </w:p>
        </w:tc>
      </w:tr>
    </w:tbl>
    <w:p>
      <w:pPr>
        <w:pStyle w:val="Heading3"/>
      </w:pPr>
      <w:bookmarkStart w:id="31" w:name="metodologia-ols"/>
      <w:r>
        <w:t xml:space="preserve">Metodologia (OLS)</w:t>
      </w:r>
      <w:bookmarkEnd w:id="31"/>
    </w:p>
    <w:p>
      <w:pPr>
        <w:pStyle w:val="FirstParagraph"/>
      </w:pPr>
      <w:r>
        <w:t xml:space="preserve">CCochrane (p. 435, 2005) explica que os retornos podem ser observados como um conjunto de dados</w:t>
      </w:r>
      <w:r>
        <w:t xml:space="preserve"> </w:t>
      </w:r>
      <w:r>
        <w:t xml:space="preserve">“</w:t>
      </w:r>
      <w:r>
        <w:t xml:space="preserve">cross section</w:t>
      </w:r>
      <w:r>
        <w:t xml:space="preserve">”</w:t>
      </w:r>
      <w:r>
        <w:t xml:space="preserve"> </w:t>
      </w:r>
      <w:r>
        <w:t xml:space="preserve">ou dados em séries temporais, dependendo da pergunta que se queira responder. Neste caso, estuda-se o nível de retorno dado certos fatores de risco num instante t, dito isso é adequado o uso do método clássico de OLS para obter os coeficientes dos fatores do modelo.</w:t>
      </w:r>
    </w:p>
    <w:p>
      <w:pPr>
        <w:pStyle w:val="BodyText"/>
      </w:pPr>
      <w:r>
        <w:t xml:space="preserve">A seguir, vamos escrever o modelo a estimar pelo método de OLS, calculamos a regressão linear para cada janela de tempo e vemos se são cumpridas as propriedades algébricas dos estimadores de OLS para que sejam aceitas como certas as hipóteses de Gauss-Markov.</w:t>
      </w:r>
    </w:p>
    <w:p>
      <w:pPr>
        <w:pStyle w:val="Heading4"/>
      </w:pPr>
      <w:bookmarkStart w:id="32" w:name="relação-linear-nos-coeficientes"/>
      <w:r>
        <w:t xml:space="preserve">1.1 Relação Linear (nos coeficientes)</w:t>
      </w:r>
      <w:bookmarkEnd w:id="32"/>
    </w:p>
    <w:p>
      <w:pPr>
        <w:pStyle w:val="FirstParagraph"/>
      </w:pPr>
      <w:r>
        <w:t xml:space="preserve">O modelo populacional é descrito como:</w:t>
      </w:r>
    </w:p>
    <w:p>
      <w:pPr>
        <w:pStyle w:val="BodyText"/>
      </w:pPr>
      <m:oMathPara>
        <m:oMathParaPr>
          <m:jc m:val="center"/>
        </m:oMathParaPr>
        <m:oMath>
          <m:r>
            <m:t>r</m:t>
          </m:r>
          <m:r>
            <m:t>e</m:t>
          </m:r>
          <m:r>
            <m:t>t</m:t>
          </m:r>
          <m:r>
            <m:t>.</m:t>
          </m:r>
          <m:r>
            <m:t>v</m:t>
          </m:r>
          <m:r>
            <m:t>e</m:t>
          </m:r>
          <m:r>
            <m:t>r</m:t>
          </m:r>
          <m:r>
            <m:t>d</m:t>
          </m:r>
          <m:r>
            <m:t>e</m:t>
          </m:r>
          <m:r>
            <m:t>=</m:t>
          </m:r>
          <m:sSub>
            <m:e>
              <m:r>
                <m:t>β</m:t>
              </m:r>
            </m:e>
            <m:sub>
              <m:r>
                <m:t>1</m:t>
              </m:r>
            </m:sub>
          </m:sSub>
          <m:r>
            <m:t>r</m:t>
          </m:r>
          <m:r>
            <m:t>e</m:t>
          </m:r>
          <m:r>
            <m:t>t</m:t>
          </m:r>
          <m:r>
            <m:t>.</m:t>
          </m:r>
          <m:r>
            <m:t>i</m:t>
          </m:r>
          <m:r>
            <m:t>b</m:t>
          </m:r>
          <m:r>
            <m:t>o</m:t>
          </m:r>
          <m:r>
            <m:t>v</m:t>
          </m:r>
          <m:r>
            <m:t>+</m:t>
          </m:r>
          <m:sSub>
            <m:e>
              <m:r>
                <m:t>β</m:t>
              </m:r>
            </m:e>
            <m:sub>
              <m:r>
                <m:t>2</m:t>
              </m:r>
            </m:sub>
          </m:sSub>
          <m:r>
            <m:t>r</m:t>
          </m:r>
          <m:r>
            <m:t>e</m:t>
          </m:r>
          <m:r>
            <m:t>t</m:t>
          </m:r>
          <m:r>
            <m:t>.</m:t>
          </m:r>
          <m:r>
            <m:t>s</m:t>
          </m:r>
          <m:r>
            <m:t>n</m:t>
          </m:r>
          <m:r>
            <m:t>p</m:t>
          </m:r>
          <m:r>
            <m:t>+</m:t>
          </m:r>
          <m:sSub>
            <m:e>
              <m:r>
                <m:t>β</m:t>
              </m:r>
            </m:e>
            <m:sub>
              <m:r>
                <m:t>3</m:t>
              </m:r>
            </m:sub>
          </m:sSub>
          <m:r>
            <m:t>r</m:t>
          </m:r>
          <m:r>
            <m:t>e</m:t>
          </m:r>
          <m:r>
            <m:t>t</m:t>
          </m:r>
          <m:r>
            <m:t>.</m:t>
          </m:r>
          <m:r>
            <m:t>i</m:t>
          </m:r>
          <m:r>
            <m:t>m</m:t>
          </m:r>
          <m:r>
            <m:t>a</m:t>
          </m:r>
          <m:r>
            <m:t>b</m:t>
          </m:r>
          <m:r>
            <m:t>5</m:t>
          </m:r>
          <m:r>
            <m:t>+</m:t>
          </m:r>
          <m:sSub>
            <m:e>
              <m:r>
                <m:t>β</m:t>
              </m:r>
            </m:e>
            <m:sub>
              <m:r>
                <m:t>4</m:t>
              </m:r>
            </m:sub>
          </m:sSub>
          <m:r>
            <m:t>r</m:t>
          </m:r>
          <m:r>
            <m:t>e</m:t>
          </m:r>
          <m:r>
            <m:t>t</m:t>
          </m:r>
          <m:r>
            <m:t>.</m:t>
          </m:r>
          <m:r>
            <m:t>i</m:t>
          </m:r>
          <m:r>
            <m:t>m</m:t>
          </m:r>
          <m:r>
            <m:t>a</m:t>
          </m:r>
          <m:r>
            <m:t>b</m:t>
          </m:r>
          <m:r>
            <m:t>5</m:t>
          </m:r>
          <m:r>
            <m:t>p</m:t>
          </m:r>
          <m:r>
            <m:t>+</m:t>
          </m:r>
          <m:sSub>
            <m:e>
              <m:r>
                <m:t>β</m:t>
              </m:r>
            </m:e>
            <m:sub>
              <m:r>
                <m:t>5</m:t>
              </m:r>
            </m:sub>
          </m:sSub>
          <m:r>
            <m:t>r</m:t>
          </m:r>
          <m:r>
            <m:t>e</m:t>
          </m:r>
          <m:r>
            <m:t>t</m:t>
          </m:r>
          <m:r>
            <m:t>.</m:t>
          </m:r>
          <m:r>
            <m:t>d</m:t>
          </m:r>
          <m:r>
            <m:t>o</m:t>
          </m:r>
          <m:r>
            <m:t>l</m:t>
          </m:r>
          <m:r>
            <m:t>a</m:t>
          </m:r>
          <m:r>
            <m:t>r</m:t>
          </m:r>
          <m:r>
            <m:t>+</m:t>
          </m:r>
          <m:sSub>
            <m:e>
              <m:r>
                <m:t>β</m:t>
              </m:r>
            </m:e>
            <m:sub>
              <m:r>
                <m:t>6</m:t>
              </m:r>
            </m:sub>
          </m:sSub>
          <m:r>
            <m:t>r</m:t>
          </m:r>
          <m:r>
            <m:t>e</m:t>
          </m:r>
          <m:r>
            <m:t>t</m:t>
          </m:r>
          <m:r>
            <m:t>.</m:t>
          </m:r>
          <m:r>
            <m:t>d</m:t>
          </m:r>
          <m:sSub>
            <m:e>
              <m:r>
                <m:t>i</m:t>
              </m:r>
            </m:e>
            <m:sub>
              <m:r>
                <m:t>1</m:t>
              </m:r>
              <m:r>
                <m:t>a</m:t>
              </m:r>
              <m:r>
                <m:t>n</m:t>
              </m:r>
              <m:r>
                <m:t>o</m:t>
              </m:r>
            </m:sub>
          </m:sSub>
          <m:r>
            <m:t>+</m:t>
          </m:r>
          <m:sSub>
            <m:e>
              <m:r>
                <m:t>β</m:t>
              </m:r>
            </m:e>
            <m:sub>
              <m:r>
                <m:t>7</m:t>
              </m:r>
            </m:sub>
          </m:sSub>
          <m:r>
            <m:t>r</m:t>
          </m:r>
          <m:r>
            <m:t>e</m:t>
          </m:r>
          <m:r>
            <m:t>t</m:t>
          </m:r>
          <m:r>
            <m:t>.</m:t>
          </m:r>
          <m:r>
            <m:t>d</m:t>
          </m:r>
          <m:sSub>
            <m:e>
              <m:r>
                <m:t>i</m:t>
              </m:r>
            </m:e>
            <m:sub>
              <m:r>
                <m:t>3</m:t>
              </m:r>
              <m:r>
                <m:t>a</m:t>
              </m:r>
              <m:r>
                <m:t>n</m:t>
              </m:r>
              <m:r>
                <m:t>o</m:t>
              </m:r>
              <m:r>
                <m:t>s</m:t>
              </m:r>
            </m:sub>
          </m:sSub>
          <m:r>
            <m:t>+</m:t>
          </m:r>
          <m:r>
            <m:t>μ</m:t>
          </m:r>
        </m:oMath>
      </m:oMathPara>
    </w:p>
    <w:p>
      <w:pPr>
        <w:pStyle w:val="FirstParagraph"/>
      </w:pPr>
      <w:r>
        <w:t xml:space="preserve">O modelo é linear nos parâmetros, vamos estimar os coeficientes do modelo utilizando os estimadores de OLS.</w:t>
      </w:r>
    </w:p>
    <w:p>
      <w:pPr>
        <w:pStyle w:val="SourceCode"/>
      </w:pPr>
      <w:r>
        <w:rPr>
          <w:rStyle w:val="CommentTok"/>
        </w:rPr>
        <w:t xml:space="preserve"># Regressão linear OLS</w:t>
      </w:r>
      <w:r>
        <w:br/>
      </w:r>
      <w:r>
        <w:rPr>
          <w:rStyle w:val="CommentTok"/>
        </w:rPr>
        <w:t xml:space="preserve">## Regressão da janela 1 (2016)</w:t>
      </w:r>
      <w:r>
        <w:br/>
      </w:r>
      <w:r>
        <w:rPr>
          <w:rStyle w:val="NormalTok"/>
        </w:rPr>
        <w:t xml:space="preserve">regres1 &lt;-</w:t>
      </w:r>
      <w:r>
        <w:rPr>
          <w:rStyle w:val="StringTok"/>
        </w:rPr>
        <w:t xml:space="preserve"> </w:t>
      </w:r>
      <w:r>
        <w:rPr>
          <w:rStyle w:val="KeywordTok"/>
        </w:rPr>
        <w:t xml:space="preserve">lm</w:t>
      </w:r>
      <w:r>
        <w:rPr>
          <w:rStyle w:val="NormalTok"/>
        </w:rPr>
        <w:t xml:space="preserve">(Ret.verde</w:t>
      </w:r>
      <w:r>
        <w:rPr>
          <w:rStyle w:val="OperatorTok"/>
        </w:rPr>
        <w:t xml:space="preserve">~</w:t>
      </w:r>
      <w:r>
        <w:rPr>
          <w:rStyle w:val="NormalTok"/>
        </w:rPr>
        <w:t xml:space="preserve">Ret.ibov</w:t>
      </w:r>
      <w:r>
        <w:rPr>
          <w:rStyle w:val="OperatorTok"/>
        </w:rPr>
        <w:t xml:space="preserve">+</w:t>
      </w:r>
      <w:r>
        <w:rPr>
          <w:rStyle w:val="NormalTok"/>
        </w:rPr>
        <w:t xml:space="preserve">Ret.snp</w:t>
      </w:r>
      <w:r>
        <w:rPr>
          <w:rStyle w:val="OperatorTok"/>
        </w:rPr>
        <w:t xml:space="preserve">+</w:t>
      </w:r>
      <w:r>
        <w:rPr>
          <w:rStyle w:val="NormalTok"/>
        </w:rPr>
        <w:t xml:space="preserve">Ret.imab5</w:t>
      </w:r>
      <w:r>
        <w:rPr>
          <w:rStyle w:val="OperatorTok"/>
        </w:rPr>
        <w:t xml:space="preserve">+</w:t>
      </w:r>
      <w:r>
        <w:rPr>
          <w:rStyle w:val="NormalTok"/>
        </w:rPr>
        <w:t xml:space="preserve">Ret.imab5p</w:t>
      </w:r>
      <w:r>
        <w:rPr>
          <w:rStyle w:val="OperatorTok"/>
        </w:rPr>
        <w:t xml:space="preserve">+</w:t>
      </w:r>
      <w:r>
        <w:br/>
      </w:r>
      <w:r>
        <w:rPr>
          <w:rStyle w:val="StringTok"/>
        </w:rPr>
        <w:t xml:space="preserve">               </w:t>
      </w:r>
      <w:r>
        <w:rPr>
          <w:rStyle w:val="NormalTok"/>
        </w:rPr>
        <w:t xml:space="preserve">Ret.dolar</w:t>
      </w:r>
      <w:r>
        <w:rPr>
          <w:rStyle w:val="OperatorTok"/>
        </w:rPr>
        <w:t xml:space="preserve">+</w:t>
      </w:r>
      <w:r>
        <w:rPr>
          <w:rStyle w:val="NormalTok"/>
        </w:rPr>
        <w:t xml:space="preserve">Ret.di17</w:t>
      </w:r>
      <w:r>
        <w:rPr>
          <w:rStyle w:val="OperatorTok"/>
        </w:rPr>
        <w:t xml:space="preserve">+</w:t>
      </w:r>
      <w:r>
        <w:rPr>
          <w:rStyle w:val="NormalTok"/>
        </w:rPr>
        <w:t xml:space="preserve">Ret.di21, </w:t>
      </w:r>
      <w:r>
        <w:rPr>
          <w:rStyle w:val="DataTypeTok"/>
        </w:rPr>
        <w:t xml:space="preserve">data=</w:t>
      </w:r>
      <w:r>
        <w:rPr>
          <w:rStyle w:val="NormalTok"/>
        </w:rPr>
        <w:t xml:space="preserve">jan1)</w:t>
      </w:r>
      <w:r>
        <w:br/>
      </w:r>
      <w:r>
        <w:rPr>
          <w:rStyle w:val="NormalTok"/>
        </w:rPr>
        <w:t xml:space="preserve">b1.hat&lt;-</w:t>
      </w:r>
      <w:r>
        <w:rPr>
          <w:rStyle w:val="KeywordTok"/>
        </w:rPr>
        <w:t xml:space="preserve">coef</w:t>
      </w:r>
      <w:r>
        <w:rPr>
          <w:rStyle w:val="NormalTok"/>
        </w:rPr>
        <w:t xml:space="preserve">(regres1) </w:t>
      </w:r>
      <w:r>
        <w:rPr>
          <w:rStyle w:val="CommentTok"/>
        </w:rPr>
        <w:t xml:space="preserve">#coeficientes</w:t>
      </w:r>
      <w:r>
        <w:br/>
      </w:r>
      <w:r>
        <w:rPr>
          <w:rStyle w:val="NormalTok"/>
        </w:rPr>
        <w:t xml:space="preserve">regres1.hat&lt;-</w:t>
      </w:r>
      <w:r>
        <w:rPr>
          <w:rStyle w:val="KeywordTok"/>
        </w:rPr>
        <w:t xml:space="preserve">fitted</w:t>
      </w:r>
      <w:r>
        <w:rPr>
          <w:rStyle w:val="NormalTok"/>
        </w:rPr>
        <w:t xml:space="preserve">(regres1) </w:t>
      </w:r>
      <w:r>
        <w:rPr>
          <w:rStyle w:val="CommentTok"/>
        </w:rPr>
        <w:t xml:space="preserve">#retorno previsto</w:t>
      </w:r>
      <w:r>
        <w:br/>
      </w:r>
      <w:r>
        <w:rPr>
          <w:rStyle w:val="NormalTok"/>
        </w:rPr>
        <w:t xml:space="preserve">u1.hat&lt;-</w:t>
      </w:r>
      <w:r>
        <w:rPr>
          <w:rStyle w:val="KeywordTok"/>
        </w:rPr>
        <w:t xml:space="preserve">resid</w:t>
      </w:r>
      <w:r>
        <w:rPr>
          <w:rStyle w:val="NormalTok"/>
        </w:rPr>
        <w:t xml:space="preserve">(regres1) </w:t>
      </w:r>
      <w:r>
        <w:rPr>
          <w:rStyle w:val="CommentTok"/>
        </w:rPr>
        <w:t xml:space="preserve">#residuos</w:t>
      </w:r>
      <w:r>
        <w:br/>
      </w:r>
      <w:r>
        <w:rPr>
          <w:rStyle w:val="KeywordTok"/>
        </w:rPr>
        <w:t xml:space="preserve">summary</w:t>
      </w:r>
      <w:r>
        <w:rPr>
          <w:rStyle w:val="NormalTok"/>
        </w:rPr>
        <w:t xml:space="preserve">(regres1)</w:t>
      </w:r>
    </w:p>
    <w:p>
      <w:pPr>
        <w:pStyle w:val="SourceCode"/>
      </w:pPr>
      <w:r>
        <w:rPr>
          <w:rStyle w:val="VerbatimChar"/>
        </w:rPr>
        <w:t xml:space="preserve">## </w:t>
      </w:r>
      <w:r>
        <w:br/>
      </w:r>
      <w:r>
        <w:rPr>
          <w:rStyle w:val="VerbatimChar"/>
        </w:rPr>
        <w:t xml:space="preserve">## Call:</w:t>
      </w:r>
      <w:r>
        <w:br/>
      </w:r>
      <w:r>
        <w:rPr>
          <w:rStyle w:val="VerbatimChar"/>
        </w:rPr>
        <w:t xml:space="preserve">## lm(formula = Ret.verde ~ Ret.ibov + Ret.snp + Ret.imab5 + Ret.imab5p + </w:t>
      </w:r>
      <w:r>
        <w:br/>
      </w:r>
      <w:r>
        <w:rPr>
          <w:rStyle w:val="VerbatimChar"/>
        </w:rPr>
        <w:t xml:space="preserve">##     Ret.dolar + Ret.di17 + Ret.di21, data = jan1)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-0.00551 -0.00110  0.00005  0.00125  0.00462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7.26e-05   2.70e-04    0.27  0.78867    </w:t>
      </w:r>
      <w:r>
        <w:br/>
      </w:r>
      <w:r>
        <w:rPr>
          <w:rStyle w:val="VerbatimChar"/>
        </w:rPr>
        <w:t xml:space="preserve">## Ret.ibov    -5.59e-03   1.97e-02   -0.28  0.77771    </w:t>
      </w:r>
      <w:r>
        <w:br/>
      </w:r>
      <w:r>
        <w:rPr>
          <w:rStyle w:val="VerbatimChar"/>
        </w:rPr>
        <w:t xml:space="preserve">## Ret.snp      9.53e-02   3.70e-02    2.58  0.01233 *  </w:t>
      </w:r>
      <w:r>
        <w:br/>
      </w:r>
      <w:r>
        <w:rPr>
          <w:rStyle w:val="VerbatimChar"/>
        </w:rPr>
        <w:t xml:space="preserve">## Ret.imab5    1.21e+00   3.19e-01    3.79  0.00034 ***</w:t>
      </w:r>
      <w:r>
        <w:br/>
      </w:r>
      <w:r>
        <w:rPr>
          <w:rStyle w:val="VerbatimChar"/>
        </w:rPr>
        <w:t xml:space="preserve">## Ret.imab5p  -1.10e-01   1.03e-01   -1.07  0.29002    </w:t>
      </w:r>
      <w:r>
        <w:br/>
      </w:r>
      <w:r>
        <w:rPr>
          <w:rStyle w:val="VerbatimChar"/>
        </w:rPr>
        <w:t xml:space="preserve">## Ret.dolar   -2.00e-02   2.20e-02   -0.91  0.36706    </w:t>
      </w:r>
      <w:r>
        <w:br/>
      </w:r>
      <w:r>
        <w:rPr>
          <w:rStyle w:val="VerbatimChar"/>
        </w:rPr>
        <w:t xml:space="preserve">## Ret.di17     9.69e-02   9.46e-02    1.02  0.30958    </w:t>
      </w:r>
      <w:r>
        <w:br/>
      </w:r>
      <w:r>
        <w:rPr>
          <w:rStyle w:val="VerbatimChar"/>
        </w:rPr>
        <w:t xml:space="preserve">## Ret.di21    -5.51e-02   4.50e-02   -1.22  0.22551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0.002 on 62 degrees of freedom</w:t>
      </w:r>
      <w:r>
        <w:br/>
      </w:r>
      <w:r>
        <w:rPr>
          <w:rStyle w:val="VerbatimChar"/>
        </w:rPr>
        <w:t xml:space="preserve">## Multiple R-squared:  0.426,  Adjusted R-squared:  0.361 </w:t>
      </w:r>
      <w:r>
        <w:br/>
      </w:r>
      <w:r>
        <w:rPr>
          <w:rStyle w:val="VerbatimChar"/>
        </w:rPr>
        <w:t xml:space="preserve">## F-statistic: 6.57 on 7 and 62 DF,  p-value: 8.16e-06</w:t>
      </w:r>
    </w:p>
    <w:p>
      <w:pPr>
        <w:pStyle w:val="SourceCode"/>
      </w:pPr>
      <w:r>
        <w:rPr>
          <w:rStyle w:val="CommentTok"/>
        </w:rPr>
        <w:t xml:space="preserve">## Regressão da janela 2 (2018)</w:t>
      </w:r>
      <w:r>
        <w:br/>
      </w:r>
      <w:r>
        <w:rPr>
          <w:rStyle w:val="NormalTok"/>
        </w:rPr>
        <w:t xml:space="preserve">regres2 &lt;-</w:t>
      </w:r>
      <w:r>
        <w:rPr>
          <w:rStyle w:val="StringTok"/>
        </w:rPr>
        <w:t xml:space="preserve"> </w:t>
      </w:r>
      <w:r>
        <w:rPr>
          <w:rStyle w:val="KeywordTok"/>
        </w:rPr>
        <w:t xml:space="preserve">lm</w:t>
      </w:r>
      <w:r>
        <w:rPr>
          <w:rStyle w:val="NormalTok"/>
        </w:rPr>
        <w:t xml:space="preserve">(Ret.verde</w:t>
      </w:r>
      <w:r>
        <w:rPr>
          <w:rStyle w:val="OperatorTok"/>
        </w:rPr>
        <w:t xml:space="preserve">~</w:t>
      </w:r>
      <w:r>
        <w:rPr>
          <w:rStyle w:val="NormalTok"/>
        </w:rPr>
        <w:t xml:space="preserve">Ret.ibov</w:t>
      </w:r>
      <w:r>
        <w:rPr>
          <w:rStyle w:val="OperatorTok"/>
        </w:rPr>
        <w:t xml:space="preserve">+</w:t>
      </w:r>
      <w:r>
        <w:rPr>
          <w:rStyle w:val="NormalTok"/>
        </w:rPr>
        <w:t xml:space="preserve">Ret.snp</w:t>
      </w:r>
      <w:r>
        <w:rPr>
          <w:rStyle w:val="OperatorTok"/>
        </w:rPr>
        <w:t xml:space="preserve">+</w:t>
      </w:r>
      <w:r>
        <w:rPr>
          <w:rStyle w:val="NormalTok"/>
        </w:rPr>
        <w:t xml:space="preserve">Ret.imab5</w:t>
      </w:r>
      <w:r>
        <w:rPr>
          <w:rStyle w:val="OperatorTok"/>
        </w:rPr>
        <w:t xml:space="preserve">+</w:t>
      </w:r>
      <w:r>
        <w:rPr>
          <w:rStyle w:val="NormalTok"/>
        </w:rPr>
        <w:t xml:space="preserve">Ret.imab5p</w:t>
      </w:r>
      <w:r>
        <w:rPr>
          <w:rStyle w:val="OperatorTok"/>
        </w:rPr>
        <w:t xml:space="preserve">+</w:t>
      </w:r>
      <w:r>
        <w:br/>
      </w:r>
      <w:r>
        <w:rPr>
          <w:rStyle w:val="StringTok"/>
        </w:rPr>
        <w:t xml:space="preserve">               </w:t>
      </w:r>
      <w:r>
        <w:rPr>
          <w:rStyle w:val="NormalTok"/>
        </w:rPr>
        <w:t xml:space="preserve">Ret.dolar</w:t>
      </w:r>
      <w:r>
        <w:rPr>
          <w:rStyle w:val="OperatorTok"/>
        </w:rPr>
        <w:t xml:space="preserve">+</w:t>
      </w:r>
      <w:r>
        <w:rPr>
          <w:rStyle w:val="NormalTok"/>
        </w:rPr>
        <w:t xml:space="preserve">Ret.di19</w:t>
      </w:r>
      <w:r>
        <w:rPr>
          <w:rStyle w:val="OperatorTok"/>
        </w:rPr>
        <w:t xml:space="preserve">+</w:t>
      </w:r>
      <w:r>
        <w:rPr>
          <w:rStyle w:val="NormalTok"/>
        </w:rPr>
        <w:t xml:space="preserve">Ret.di23, </w:t>
      </w:r>
      <w:r>
        <w:rPr>
          <w:rStyle w:val="DataTypeTok"/>
        </w:rPr>
        <w:t xml:space="preserve">data=</w:t>
      </w:r>
      <w:r>
        <w:rPr>
          <w:rStyle w:val="NormalTok"/>
        </w:rPr>
        <w:t xml:space="preserve">jan2)</w:t>
      </w:r>
      <w:r>
        <w:br/>
      </w:r>
      <w:r>
        <w:rPr>
          <w:rStyle w:val="NormalTok"/>
        </w:rPr>
        <w:t xml:space="preserve">b2.hat&lt;-</w:t>
      </w:r>
      <w:r>
        <w:rPr>
          <w:rStyle w:val="KeywordTok"/>
        </w:rPr>
        <w:t xml:space="preserve">coef</w:t>
      </w:r>
      <w:r>
        <w:rPr>
          <w:rStyle w:val="NormalTok"/>
        </w:rPr>
        <w:t xml:space="preserve">(regres2) </w:t>
      </w:r>
      <w:r>
        <w:rPr>
          <w:rStyle w:val="CommentTok"/>
        </w:rPr>
        <w:t xml:space="preserve">#coeficientes</w:t>
      </w:r>
      <w:r>
        <w:br/>
      </w:r>
      <w:r>
        <w:rPr>
          <w:rStyle w:val="NormalTok"/>
        </w:rPr>
        <w:t xml:space="preserve">regres2.hat&lt;-</w:t>
      </w:r>
      <w:r>
        <w:rPr>
          <w:rStyle w:val="KeywordTok"/>
        </w:rPr>
        <w:t xml:space="preserve">fitted</w:t>
      </w:r>
      <w:r>
        <w:rPr>
          <w:rStyle w:val="NormalTok"/>
        </w:rPr>
        <w:t xml:space="preserve">(regres2) </w:t>
      </w:r>
      <w:r>
        <w:rPr>
          <w:rStyle w:val="CommentTok"/>
        </w:rPr>
        <w:t xml:space="preserve">#retorno previsto</w:t>
      </w:r>
      <w:r>
        <w:br/>
      </w:r>
      <w:r>
        <w:rPr>
          <w:rStyle w:val="NormalTok"/>
        </w:rPr>
        <w:t xml:space="preserve">u2.hat&lt;-</w:t>
      </w:r>
      <w:r>
        <w:rPr>
          <w:rStyle w:val="KeywordTok"/>
        </w:rPr>
        <w:t xml:space="preserve">resid</w:t>
      </w:r>
      <w:r>
        <w:rPr>
          <w:rStyle w:val="NormalTok"/>
        </w:rPr>
        <w:t xml:space="preserve">(regres2) </w:t>
      </w:r>
      <w:r>
        <w:rPr>
          <w:rStyle w:val="CommentTok"/>
        </w:rPr>
        <w:t xml:space="preserve">#residuos</w:t>
      </w:r>
      <w:r>
        <w:br/>
      </w:r>
      <w:r>
        <w:rPr>
          <w:rStyle w:val="KeywordTok"/>
        </w:rPr>
        <w:t xml:space="preserve">summary</w:t>
      </w:r>
      <w:r>
        <w:rPr>
          <w:rStyle w:val="NormalTok"/>
        </w:rPr>
        <w:t xml:space="preserve">(regres2)</w:t>
      </w:r>
    </w:p>
    <w:p>
      <w:pPr>
        <w:pStyle w:val="SourceCode"/>
      </w:pPr>
      <w:r>
        <w:rPr>
          <w:rStyle w:val="VerbatimChar"/>
        </w:rPr>
        <w:t xml:space="preserve">## </w:t>
      </w:r>
      <w:r>
        <w:br/>
      </w:r>
      <w:r>
        <w:rPr>
          <w:rStyle w:val="VerbatimChar"/>
        </w:rPr>
        <w:t xml:space="preserve">## Call:</w:t>
      </w:r>
      <w:r>
        <w:br/>
      </w:r>
      <w:r>
        <w:rPr>
          <w:rStyle w:val="VerbatimChar"/>
        </w:rPr>
        <w:t xml:space="preserve">## lm(formula = Ret.verde ~ Ret.ibov + Ret.snp + Ret.imab5 + Ret.imab5p + </w:t>
      </w:r>
      <w:r>
        <w:br/>
      </w:r>
      <w:r>
        <w:rPr>
          <w:rStyle w:val="VerbatimChar"/>
        </w:rPr>
        <w:t xml:space="preserve">##     Ret.dolar + Ret.di19 + Ret.di23, data = jan2)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-0.002628 -0.000882 -0.000140  0.000448  0.004894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6.26e-05   1.87e-04    0.33   0.7393    </w:t>
      </w:r>
      <w:r>
        <w:br/>
      </w:r>
      <w:r>
        <w:rPr>
          <w:rStyle w:val="VerbatimChar"/>
        </w:rPr>
        <w:t xml:space="preserve">## Ret.ibov     6.69e-02   1.53e-02    4.36  5.0e-05 ***</w:t>
      </w:r>
      <w:r>
        <w:br/>
      </w:r>
      <w:r>
        <w:rPr>
          <w:rStyle w:val="VerbatimChar"/>
        </w:rPr>
        <w:t xml:space="preserve">## Ret.snp      1.10e-01   2.34e-02    4.69  1.6e-05 ***</w:t>
      </w:r>
      <w:r>
        <w:br/>
      </w:r>
      <w:r>
        <w:rPr>
          <w:rStyle w:val="VerbatimChar"/>
        </w:rPr>
        <w:t xml:space="preserve">## Ret.imab5    4.09e-01   2.13e-01    1.92   0.0597 .  </w:t>
      </w:r>
      <w:r>
        <w:br/>
      </w:r>
      <w:r>
        <w:rPr>
          <w:rStyle w:val="VerbatimChar"/>
        </w:rPr>
        <w:t xml:space="preserve">## Ret.imab5p   1.55e-01   9.84e-02    1.58   0.1196    </w:t>
      </w:r>
      <w:r>
        <w:br/>
      </w:r>
      <w:r>
        <w:rPr>
          <w:rStyle w:val="VerbatimChar"/>
        </w:rPr>
        <w:t xml:space="preserve">## Ret.dolar    5.39e-02   2.43e-02    2.21   0.0305 *  </w:t>
      </w:r>
      <w:r>
        <w:br/>
      </w:r>
      <w:r>
        <w:rPr>
          <w:rStyle w:val="VerbatimChar"/>
        </w:rPr>
        <w:t xml:space="preserve">## Ret.di19     8.85e-02   3.18e-02    2.78   0.0072 ** </w:t>
      </w:r>
      <w:r>
        <w:br/>
      </w:r>
      <w:r>
        <w:rPr>
          <w:rStyle w:val="VerbatimChar"/>
        </w:rPr>
        <w:t xml:space="preserve">## Ret.di23    -6.51e-02   2.87e-02   -2.27   0.0268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0.00146 on 62 degrees of freedom</w:t>
      </w:r>
      <w:r>
        <w:br/>
      </w:r>
      <w:r>
        <w:rPr>
          <w:rStyle w:val="VerbatimChar"/>
        </w:rPr>
        <w:t xml:space="preserve">## Multiple R-squared:  0.717,  Adjusted R-squared:  0.685 </w:t>
      </w:r>
      <w:r>
        <w:br/>
      </w:r>
      <w:r>
        <w:rPr>
          <w:rStyle w:val="VerbatimChar"/>
        </w:rPr>
        <w:t xml:space="preserve">## F-statistic: 22.5 on 7 and 62 DF,  p-value: 8.15e-15</w:t>
      </w:r>
    </w:p>
    <w:p>
      <w:pPr>
        <w:pStyle w:val="SourceCode"/>
      </w:pPr>
      <w:r>
        <w:rPr>
          <w:rStyle w:val="CommentTok"/>
        </w:rPr>
        <w:t xml:space="preserve">## Regressão da janela 3 (2020)</w:t>
      </w:r>
      <w:r>
        <w:br/>
      </w:r>
      <w:r>
        <w:rPr>
          <w:rStyle w:val="NormalTok"/>
        </w:rPr>
        <w:t xml:space="preserve">regres3 &lt;-</w:t>
      </w:r>
      <w:r>
        <w:rPr>
          <w:rStyle w:val="StringTok"/>
        </w:rPr>
        <w:t xml:space="preserve"> </w:t>
      </w:r>
      <w:r>
        <w:rPr>
          <w:rStyle w:val="KeywordTok"/>
        </w:rPr>
        <w:t xml:space="preserve">lm</w:t>
      </w:r>
      <w:r>
        <w:rPr>
          <w:rStyle w:val="NormalTok"/>
        </w:rPr>
        <w:t xml:space="preserve">(Ret.verde</w:t>
      </w:r>
      <w:r>
        <w:rPr>
          <w:rStyle w:val="OperatorTok"/>
        </w:rPr>
        <w:t xml:space="preserve">~</w:t>
      </w:r>
      <w:r>
        <w:rPr>
          <w:rStyle w:val="NormalTok"/>
        </w:rPr>
        <w:t xml:space="preserve">Ret.ibov</w:t>
      </w:r>
      <w:r>
        <w:rPr>
          <w:rStyle w:val="OperatorTok"/>
        </w:rPr>
        <w:t xml:space="preserve">+</w:t>
      </w:r>
      <w:r>
        <w:rPr>
          <w:rStyle w:val="NormalTok"/>
        </w:rPr>
        <w:t xml:space="preserve">Ret.snp</w:t>
      </w:r>
      <w:r>
        <w:rPr>
          <w:rStyle w:val="OperatorTok"/>
        </w:rPr>
        <w:t xml:space="preserve">+</w:t>
      </w:r>
      <w:r>
        <w:rPr>
          <w:rStyle w:val="NormalTok"/>
        </w:rPr>
        <w:t xml:space="preserve">Ret.imab5</w:t>
      </w:r>
      <w:r>
        <w:rPr>
          <w:rStyle w:val="OperatorTok"/>
        </w:rPr>
        <w:t xml:space="preserve">+</w:t>
      </w:r>
      <w:r>
        <w:rPr>
          <w:rStyle w:val="NormalTok"/>
        </w:rPr>
        <w:t xml:space="preserve">Ret.imab5p</w:t>
      </w:r>
      <w:r>
        <w:rPr>
          <w:rStyle w:val="OperatorTok"/>
        </w:rPr>
        <w:t xml:space="preserve">+</w:t>
      </w:r>
      <w:r>
        <w:br/>
      </w:r>
      <w:r>
        <w:rPr>
          <w:rStyle w:val="StringTok"/>
        </w:rPr>
        <w:t xml:space="preserve">               </w:t>
      </w:r>
      <w:r>
        <w:rPr>
          <w:rStyle w:val="NormalTok"/>
        </w:rPr>
        <w:t xml:space="preserve">Ret.dolar</w:t>
      </w:r>
      <w:r>
        <w:rPr>
          <w:rStyle w:val="OperatorTok"/>
        </w:rPr>
        <w:t xml:space="preserve">+</w:t>
      </w:r>
      <w:r>
        <w:rPr>
          <w:rStyle w:val="NormalTok"/>
        </w:rPr>
        <w:t xml:space="preserve">Ret.di21</w:t>
      </w:r>
      <w:r>
        <w:rPr>
          <w:rStyle w:val="OperatorTok"/>
        </w:rPr>
        <w:t xml:space="preserve">+</w:t>
      </w:r>
      <w:r>
        <w:rPr>
          <w:rStyle w:val="NormalTok"/>
        </w:rPr>
        <w:t xml:space="preserve">Ret.di25, </w:t>
      </w:r>
      <w:r>
        <w:rPr>
          <w:rStyle w:val="DataTypeTok"/>
        </w:rPr>
        <w:t xml:space="preserve">data=</w:t>
      </w:r>
      <w:r>
        <w:rPr>
          <w:rStyle w:val="NormalTok"/>
        </w:rPr>
        <w:t xml:space="preserve">jan3)</w:t>
      </w:r>
      <w:r>
        <w:br/>
      </w:r>
      <w:r>
        <w:rPr>
          <w:rStyle w:val="NormalTok"/>
        </w:rPr>
        <w:t xml:space="preserve">b3.hat&lt;-</w:t>
      </w:r>
      <w:r>
        <w:rPr>
          <w:rStyle w:val="KeywordTok"/>
        </w:rPr>
        <w:t xml:space="preserve">coef</w:t>
      </w:r>
      <w:r>
        <w:rPr>
          <w:rStyle w:val="NormalTok"/>
        </w:rPr>
        <w:t xml:space="preserve">(regres3) </w:t>
      </w:r>
      <w:r>
        <w:rPr>
          <w:rStyle w:val="CommentTok"/>
        </w:rPr>
        <w:t xml:space="preserve">#coeficientes</w:t>
      </w:r>
      <w:r>
        <w:br/>
      </w:r>
      <w:r>
        <w:rPr>
          <w:rStyle w:val="NormalTok"/>
        </w:rPr>
        <w:t xml:space="preserve">regres3.hat&lt;-</w:t>
      </w:r>
      <w:r>
        <w:rPr>
          <w:rStyle w:val="KeywordTok"/>
        </w:rPr>
        <w:t xml:space="preserve">fitted</w:t>
      </w:r>
      <w:r>
        <w:rPr>
          <w:rStyle w:val="NormalTok"/>
        </w:rPr>
        <w:t xml:space="preserve">(regres3) </w:t>
      </w:r>
      <w:r>
        <w:rPr>
          <w:rStyle w:val="CommentTok"/>
        </w:rPr>
        <w:t xml:space="preserve">#retorno previsto</w:t>
      </w:r>
      <w:r>
        <w:br/>
      </w:r>
      <w:r>
        <w:rPr>
          <w:rStyle w:val="NormalTok"/>
        </w:rPr>
        <w:t xml:space="preserve">u3.hat&lt;-</w:t>
      </w:r>
      <w:r>
        <w:rPr>
          <w:rStyle w:val="KeywordTok"/>
        </w:rPr>
        <w:t xml:space="preserve">resid</w:t>
      </w:r>
      <w:r>
        <w:rPr>
          <w:rStyle w:val="NormalTok"/>
        </w:rPr>
        <w:t xml:space="preserve">(regres3) </w:t>
      </w:r>
      <w:r>
        <w:rPr>
          <w:rStyle w:val="CommentTok"/>
        </w:rPr>
        <w:t xml:space="preserve">#residuos</w:t>
      </w:r>
      <w:r>
        <w:br/>
      </w:r>
      <w:r>
        <w:rPr>
          <w:rStyle w:val="KeywordTok"/>
        </w:rPr>
        <w:t xml:space="preserve">summary</w:t>
      </w:r>
      <w:r>
        <w:rPr>
          <w:rStyle w:val="NormalTok"/>
        </w:rPr>
        <w:t xml:space="preserve">(regres3)</w:t>
      </w:r>
    </w:p>
    <w:p>
      <w:pPr>
        <w:pStyle w:val="SourceCode"/>
      </w:pPr>
      <w:r>
        <w:rPr>
          <w:rStyle w:val="VerbatimChar"/>
        </w:rPr>
        <w:t xml:space="preserve">## </w:t>
      </w:r>
      <w:r>
        <w:br/>
      </w:r>
      <w:r>
        <w:rPr>
          <w:rStyle w:val="VerbatimChar"/>
        </w:rPr>
        <w:t xml:space="preserve">## Call:</w:t>
      </w:r>
      <w:r>
        <w:br/>
      </w:r>
      <w:r>
        <w:rPr>
          <w:rStyle w:val="VerbatimChar"/>
        </w:rPr>
        <w:t xml:space="preserve">## lm(formula = Ret.verde ~ Ret.ibov + Ret.snp + Ret.imab5 + Ret.imab5p + </w:t>
      </w:r>
      <w:r>
        <w:br/>
      </w:r>
      <w:r>
        <w:rPr>
          <w:rStyle w:val="VerbatimChar"/>
        </w:rPr>
        <w:t xml:space="preserve">##     Ret.dolar + Ret.di21 + Ret.di25, data = jan3)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-0.009777 -0.002261  0.000085  0.001897  0.013336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0.000802   0.000528    1.52    0.134    </w:t>
      </w:r>
      <w:r>
        <w:br/>
      </w:r>
      <w:r>
        <w:rPr>
          <w:rStyle w:val="VerbatimChar"/>
        </w:rPr>
        <w:t xml:space="preserve">## Ret.ibov     0.206224   0.034987    5.89  1.7e-07 ***</w:t>
      </w:r>
      <w:r>
        <w:br/>
      </w:r>
      <w:r>
        <w:rPr>
          <w:rStyle w:val="VerbatimChar"/>
        </w:rPr>
        <w:t xml:space="preserve">## Ret.snp      0.232716   0.028943    8.04  3.4e-11 ***</w:t>
      </w:r>
      <w:r>
        <w:br/>
      </w:r>
      <w:r>
        <w:rPr>
          <w:rStyle w:val="VerbatimChar"/>
        </w:rPr>
        <w:t xml:space="preserve">## Ret.imab5   -0.290666   0.383425   -0.76    0.451    </w:t>
      </w:r>
      <w:r>
        <w:br/>
      </w:r>
      <w:r>
        <w:rPr>
          <w:rStyle w:val="VerbatimChar"/>
        </w:rPr>
        <w:t xml:space="preserve">## Ret.imab5p  -0.023524   0.101228   -0.23    0.817    </w:t>
      </w:r>
      <w:r>
        <w:br/>
      </w:r>
      <w:r>
        <w:rPr>
          <w:rStyle w:val="VerbatimChar"/>
        </w:rPr>
        <w:t xml:space="preserve">## Ret.dolar    0.047402   0.036006    1.32    0.193    </w:t>
      </w:r>
      <w:r>
        <w:br/>
      </w:r>
      <w:r>
        <w:rPr>
          <w:rStyle w:val="VerbatimChar"/>
        </w:rPr>
        <w:t xml:space="preserve">## Ret.di21     0.054057   0.026733    2.02    0.047 *  </w:t>
      </w:r>
      <w:r>
        <w:br/>
      </w:r>
      <w:r>
        <w:rPr>
          <w:rStyle w:val="VerbatimChar"/>
        </w:rPr>
        <w:t xml:space="preserve">## Ret.di25    -0.063265   0.034788   -1.82    0.074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0.00402 on 62 degrees of freedom</w:t>
      </w:r>
      <w:r>
        <w:br/>
      </w:r>
      <w:r>
        <w:rPr>
          <w:rStyle w:val="VerbatimChar"/>
        </w:rPr>
        <w:t xml:space="preserve">## Multiple R-squared:  0.838,  Adjusted R-squared:  0.82 </w:t>
      </w:r>
      <w:r>
        <w:br/>
      </w:r>
      <w:r>
        <w:rPr>
          <w:rStyle w:val="VerbatimChar"/>
        </w:rPr>
        <w:t xml:space="preserve">## F-statistic: 45.9 on 7 and 62 DF,  p-value: &lt;2e-16</w:t>
      </w:r>
    </w:p>
    <w:p>
      <w:pPr>
        <w:pStyle w:val="SourceCode"/>
      </w:pPr>
      <w:r>
        <w:rPr>
          <w:rStyle w:val="KeywordTok"/>
        </w:rPr>
        <w:t xml:space="preserve">stargazer</w:t>
      </w:r>
      <w:r>
        <w:rPr>
          <w:rStyle w:val="NormalTok"/>
        </w:rPr>
        <w:t xml:space="preserve">(</w:t>
      </w:r>
      <w:r>
        <w:rPr>
          <w:rStyle w:val="KeywordTok"/>
        </w:rPr>
        <w:t xml:space="preserve">list</w:t>
      </w:r>
      <w:r>
        <w:rPr>
          <w:rStyle w:val="NormalTok"/>
        </w:rPr>
        <w:t xml:space="preserve">(regres1,regres2,regres3),</w:t>
      </w:r>
      <w:r>
        <w:rPr>
          <w:rStyle w:val="DataTypeTok"/>
        </w:rPr>
        <w:t xml:space="preserve">type=</w:t>
      </w:r>
      <w:r>
        <w:rPr>
          <w:rStyle w:val="StringTok"/>
        </w:rPr>
        <w:t xml:space="preserve">"text"</w:t>
      </w:r>
      <w:r>
        <w:rPr>
          <w:rStyle w:val="NormalTok"/>
        </w:rPr>
        <w:t xml:space="preserve">,</w:t>
      </w:r>
      <w:r>
        <w:br/>
      </w:r>
      <w:r>
        <w:rPr>
          <w:rStyle w:val="NormalTok"/>
        </w:rPr>
        <w:t xml:space="preserve">          </w:t>
      </w:r>
      <w:r>
        <w:rPr>
          <w:rStyle w:val="DataTypeTok"/>
        </w:rPr>
        <w:t xml:space="preserve">dep.var.labels.include =</w:t>
      </w:r>
      <w:r>
        <w:rPr>
          <w:rStyle w:val="NormalTok"/>
        </w:rPr>
        <w:t xml:space="preserve"> F,</w:t>
      </w:r>
      <w:r>
        <w:br/>
      </w:r>
      <w:r>
        <w:rPr>
          <w:rStyle w:val="NormalTok"/>
        </w:rPr>
        <w:t xml:space="preserve">          </w:t>
      </w:r>
      <w:r>
        <w:rPr>
          <w:rStyle w:val="DataTypeTok"/>
        </w:rPr>
        <w:t xml:space="preserve">column.labels =</w:t>
      </w:r>
      <w:r>
        <w:rPr>
          <w:rStyle w:val="NormalTok"/>
        </w:rPr>
        <w:t xml:space="preserve"> </w:t>
      </w:r>
      <w:r>
        <w:rPr>
          <w:rStyle w:val="KeywordTok"/>
        </w:rPr>
        <w:t xml:space="preserve">c</w:t>
      </w:r>
      <w:r>
        <w:rPr>
          <w:rStyle w:val="NormalTok"/>
        </w:rPr>
        <w:t xml:space="preserve">(</w:t>
      </w:r>
      <w:r>
        <w:rPr>
          <w:rStyle w:val="StringTok"/>
        </w:rPr>
        <w:t xml:space="preserve">"2otri/2016"</w:t>
      </w:r>
      <w:r>
        <w:rPr>
          <w:rStyle w:val="NormalTok"/>
        </w:rPr>
        <w:t xml:space="preserve">,</w:t>
      </w:r>
      <w:r>
        <w:br/>
      </w:r>
      <w:r>
        <w:rPr>
          <w:rStyle w:val="NormalTok"/>
        </w:rPr>
        <w:t xml:space="preserve">                            </w:t>
      </w:r>
      <w:r>
        <w:rPr>
          <w:rStyle w:val="StringTok"/>
        </w:rPr>
        <w:t xml:space="preserve">"2otri/2018"</w:t>
      </w:r>
      <w:r>
        <w:rPr>
          <w:rStyle w:val="NormalTok"/>
        </w:rPr>
        <w:t xml:space="preserve">,</w:t>
      </w:r>
      <w:r>
        <w:br/>
      </w:r>
      <w:r>
        <w:rPr>
          <w:rStyle w:val="NormalTok"/>
        </w:rPr>
        <w:t xml:space="preserve">                            </w:t>
      </w:r>
      <w:r>
        <w:rPr>
          <w:rStyle w:val="StringTok"/>
        </w:rPr>
        <w:t xml:space="preserve">"2otri/2020"</w:t>
      </w:r>
      <w:r>
        <w:rPr>
          <w:rStyle w:val="NormalTok"/>
        </w:rPr>
        <w:t xml:space="preserve">),</w:t>
      </w:r>
      <w:r>
        <w:br/>
      </w:r>
      <w:r>
        <w:rPr>
          <w:rStyle w:val="NormalTok"/>
        </w:rPr>
        <w:t xml:space="preserve">          </w:t>
      </w:r>
      <w:r>
        <w:rPr>
          <w:rStyle w:val="DataTypeTok"/>
        </w:rPr>
        <w:t xml:space="preserve">keep.stat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"rsq"</w:t>
      </w:r>
      <w:r>
        <w:rPr>
          <w:rStyle w:val="NormalTok"/>
        </w:rPr>
        <w:t xml:space="preserve">,</w:t>
      </w:r>
      <w:r>
        <w:rPr>
          <w:rStyle w:val="StringTok"/>
        </w:rPr>
        <w:t xml:space="preserve">"f"</w:t>
      </w:r>
      <w:r>
        <w:rPr>
          <w:rStyle w:val="NormalTok"/>
        </w:rPr>
        <w:t xml:space="preserve">,</w:t>
      </w:r>
      <w:r>
        <w:rPr>
          <w:rStyle w:val="StringTok"/>
        </w:rPr>
        <w:t xml:space="preserve">"ser"</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2otri/2016 2otri/2018 2otri/2020</w:t>
      </w:r>
      <w:r>
        <w:br/>
      </w:r>
      <w:r>
        <w:rPr>
          <w:rStyle w:val="VerbatimChar"/>
        </w:rPr>
        <w:t xml:space="preserve">##                                  (1)        (2)        (3)    </w:t>
      </w:r>
      <w:r>
        <w:br/>
      </w:r>
      <w:r>
        <w:rPr>
          <w:rStyle w:val="VerbatimChar"/>
        </w:rPr>
        <w:t xml:space="preserve">## --------------------------------------------------------------</w:t>
      </w:r>
      <w:r>
        <w:br/>
      </w:r>
      <w:r>
        <w:rPr>
          <w:rStyle w:val="VerbatimChar"/>
        </w:rPr>
        <w:t xml:space="preserve">## Ret.ibov                        -0.006    0.067***   0.206*** </w:t>
      </w:r>
      <w:r>
        <w:br/>
      </w:r>
      <w:r>
        <w:rPr>
          <w:rStyle w:val="VerbatimChar"/>
        </w:rPr>
        <w:t xml:space="preserve">##                                (0.020)    (0.015)    (0.035)  </w:t>
      </w:r>
      <w:r>
        <w:br/>
      </w:r>
      <w:r>
        <w:rPr>
          <w:rStyle w:val="VerbatimChar"/>
        </w:rPr>
        <w:t xml:space="preserve">##                                                               </w:t>
      </w:r>
      <w:r>
        <w:br/>
      </w:r>
      <w:r>
        <w:rPr>
          <w:rStyle w:val="VerbatimChar"/>
        </w:rPr>
        <w:t xml:space="preserve">## Ret.snp                        0.095**    0.110***   0.233*** </w:t>
      </w:r>
      <w:r>
        <w:br/>
      </w:r>
      <w:r>
        <w:rPr>
          <w:rStyle w:val="VerbatimChar"/>
        </w:rPr>
        <w:t xml:space="preserve">##                                (0.037)    (0.023)    (0.029)  </w:t>
      </w:r>
      <w:r>
        <w:br/>
      </w:r>
      <w:r>
        <w:rPr>
          <w:rStyle w:val="VerbatimChar"/>
        </w:rPr>
        <w:t xml:space="preserve">##                                                               </w:t>
      </w:r>
      <w:r>
        <w:br/>
      </w:r>
      <w:r>
        <w:rPr>
          <w:rStyle w:val="VerbatimChar"/>
        </w:rPr>
        <w:t xml:space="preserve">## Ret.imab5                      1.209***    0.409*     -0.291  </w:t>
      </w:r>
      <w:r>
        <w:br/>
      </w:r>
      <w:r>
        <w:rPr>
          <w:rStyle w:val="VerbatimChar"/>
        </w:rPr>
        <w:t xml:space="preserve">##                                (0.319)    (0.213)    (0.383)  </w:t>
      </w:r>
      <w:r>
        <w:br/>
      </w:r>
      <w:r>
        <w:rPr>
          <w:rStyle w:val="VerbatimChar"/>
        </w:rPr>
        <w:t xml:space="preserve">##                                                               </w:t>
      </w:r>
      <w:r>
        <w:br/>
      </w:r>
      <w:r>
        <w:rPr>
          <w:rStyle w:val="VerbatimChar"/>
        </w:rPr>
        <w:t xml:space="preserve">## Ret.imab5p                      -0.110     0.155      -0.024  </w:t>
      </w:r>
      <w:r>
        <w:br/>
      </w:r>
      <w:r>
        <w:rPr>
          <w:rStyle w:val="VerbatimChar"/>
        </w:rPr>
        <w:t xml:space="preserve">##                                (0.103)    (0.098)    (0.101)  </w:t>
      </w:r>
      <w:r>
        <w:br/>
      </w:r>
      <w:r>
        <w:rPr>
          <w:rStyle w:val="VerbatimChar"/>
        </w:rPr>
        <w:t xml:space="preserve">##                                                               </w:t>
      </w:r>
      <w:r>
        <w:br/>
      </w:r>
      <w:r>
        <w:rPr>
          <w:rStyle w:val="VerbatimChar"/>
        </w:rPr>
        <w:t xml:space="preserve">## Ret.dolar                       -0.020    0.054**     0.047   </w:t>
      </w:r>
      <w:r>
        <w:br/>
      </w:r>
      <w:r>
        <w:rPr>
          <w:rStyle w:val="VerbatimChar"/>
        </w:rPr>
        <w:t xml:space="preserve">##                                (0.022)    (0.024)    (0.036)  </w:t>
      </w:r>
      <w:r>
        <w:br/>
      </w:r>
      <w:r>
        <w:rPr>
          <w:rStyle w:val="VerbatimChar"/>
        </w:rPr>
        <w:t xml:space="preserve">##                                                               </w:t>
      </w:r>
      <w:r>
        <w:br/>
      </w:r>
      <w:r>
        <w:rPr>
          <w:rStyle w:val="VerbatimChar"/>
        </w:rPr>
        <w:t xml:space="preserve">## Ret.di17                        0.097                         </w:t>
      </w:r>
      <w:r>
        <w:br/>
      </w:r>
      <w:r>
        <w:rPr>
          <w:rStyle w:val="VerbatimChar"/>
        </w:rPr>
        <w:t xml:space="preserve">##                                (0.095)                        </w:t>
      </w:r>
      <w:r>
        <w:br/>
      </w:r>
      <w:r>
        <w:rPr>
          <w:rStyle w:val="VerbatimChar"/>
        </w:rPr>
        <w:t xml:space="preserve">##                                                               </w:t>
      </w:r>
      <w:r>
        <w:br/>
      </w:r>
      <w:r>
        <w:rPr>
          <w:rStyle w:val="VerbatimChar"/>
        </w:rPr>
        <w:t xml:space="preserve">## Ret.di21                        -0.055               0.054**  </w:t>
      </w:r>
      <w:r>
        <w:br/>
      </w:r>
      <w:r>
        <w:rPr>
          <w:rStyle w:val="VerbatimChar"/>
        </w:rPr>
        <w:t xml:space="preserve">##                                (0.045)               (0.027)  </w:t>
      </w:r>
      <w:r>
        <w:br/>
      </w:r>
      <w:r>
        <w:rPr>
          <w:rStyle w:val="VerbatimChar"/>
        </w:rPr>
        <w:t xml:space="preserve">##                                                               </w:t>
      </w:r>
      <w:r>
        <w:br/>
      </w:r>
      <w:r>
        <w:rPr>
          <w:rStyle w:val="VerbatimChar"/>
        </w:rPr>
        <w:t xml:space="preserve">## Ret.di19                                  0.089***            </w:t>
      </w:r>
      <w:r>
        <w:br/>
      </w:r>
      <w:r>
        <w:rPr>
          <w:rStyle w:val="VerbatimChar"/>
        </w:rPr>
        <w:t xml:space="preserve">##                                           (0.032)             </w:t>
      </w:r>
      <w:r>
        <w:br/>
      </w:r>
      <w:r>
        <w:rPr>
          <w:rStyle w:val="VerbatimChar"/>
        </w:rPr>
        <w:t xml:space="preserve">##                                                               </w:t>
      </w:r>
      <w:r>
        <w:br/>
      </w:r>
      <w:r>
        <w:rPr>
          <w:rStyle w:val="VerbatimChar"/>
        </w:rPr>
        <w:t xml:space="preserve">## Ret.di23                                  -0.065**            </w:t>
      </w:r>
      <w:r>
        <w:br/>
      </w:r>
      <w:r>
        <w:rPr>
          <w:rStyle w:val="VerbatimChar"/>
        </w:rPr>
        <w:t xml:space="preserve">##                                           (0.029)             </w:t>
      </w:r>
      <w:r>
        <w:br/>
      </w:r>
      <w:r>
        <w:rPr>
          <w:rStyle w:val="VerbatimChar"/>
        </w:rPr>
        <w:t xml:space="preserve">##                                                               </w:t>
      </w:r>
      <w:r>
        <w:br/>
      </w:r>
      <w:r>
        <w:rPr>
          <w:rStyle w:val="VerbatimChar"/>
        </w:rPr>
        <w:t xml:space="preserve">## Ret.di25                                             -0.063*  </w:t>
      </w:r>
      <w:r>
        <w:br/>
      </w:r>
      <w:r>
        <w:rPr>
          <w:rStyle w:val="VerbatimChar"/>
        </w:rPr>
        <w:t xml:space="preserve">##                                                      (0.035)  </w:t>
      </w:r>
      <w:r>
        <w:br/>
      </w:r>
      <w:r>
        <w:rPr>
          <w:rStyle w:val="VerbatimChar"/>
        </w:rPr>
        <w:t xml:space="preserve">##                                                               </w:t>
      </w:r>
      <w:r>
        <w:br/>
      </w:r>
      <w:r>
        <w:rPr>
          <w:rStyle w:val="VerbatimChar"/>
        </w:rPr>
        <w:t xml:space="preserve">## Constant                        0.0001     0.0001     0.001   </w:t>
      </w:r>
      <w:r>
        <w:br/>
      </w:r>
      <w:r>
        <w:rPr>
          <w:rStyle w:val="VerbatimChar"/>
        </w:rPr>
        <w:t xml:space="preserve">##                                (0.0003)   (0.0002)   (0.001)  </w:t>
      </w:r>
      <w:r>
        <w:br/>
      </w:r>
      <w:r>
        <w:rPr>
          <w:rStyle w:val="VerbatimChar"/>
        </w:rPr>
        <w:t xml:space="preserve">##                                                               </w:t>
      </w:r>
      <w:r>
        <w:br/>
      </w:r>
      <w:r>
        <w:rPr>
          <w:rStyle w:val="VerbatimChar"/>
        </w:rPr>
        <w:t xml:space="preserve">## --------------------------------------------------------------</w:t>
      </w:r>
      <w:r>
        <w:br/>
      </w:r>
      <w:r>
        <w:rPr>
          <w:rStyle w:val="VerbatimChar"/>
        </w:rPr>
        <w:t xml:space="preserve">## Observations                      70         70         70    </w:t>
      </w:r>
      <w:r>
        <w:br/>
      </w:r>
      <w:r>
        <w:rPr>
          <w:rStyle w:val="VerbatimChar"/>
        </w:rPr>
        <w:t xml:space="preserve">## R2                              0.426      0.717      0.838   </w:t>
      </w:r>
      <w:r>
        <w:br/>
      </w:r>
      <w:r>
        <w:rPr>
          <w:rStyle w:val="VerbatimChar"/>
        </w:rPr>
        <w:t xml:space="preserve">## Residual Std. Error (df = 62)   0.002      0.001      0.004   </w:t>
      </w:r>
      <w:r>
        <w:br/>
      </w:r>
      <w:r>
        <w:rPr>
          <w:rStyle w:val="VerbatimChar"/>
        </w:rPr>
        <w:t xml:space="preserve">## F Statistic (df = 7; 62)       6.574***  22.470***  45.897*** </w:t>
      </w:r>
      <w:r>
        <w:br/>
      </w:r>
      <w:r>
        <w:rPr>
          <w:rStyle w:val="VerbatimChar"/>
        </w:rPr>
        <w:t xml:space="preserve">## ==============================================================</w:t>
      </w:r>
      <w:r>
        <w:br/>
      </w:r>
      <w:r>
        <w:rPr>
          <w:rStyle w:val="VerbatimChar"/>
        </w:rPr>
        <w:t xml:space="preserve">## Note:                              *p&lt;0.1; **p&lt;0.05; ***p&lt;0.01</w:t>
      </w:r>
    </w:p>
    <w:p>
      <w:pPr>
        <w:pStyle w:val="FirstParagraph"/>
      </w:pPr>
      <w:r>
        <w:t xml:space="preserve">As hipóteses de Gauss-Markov para que o método de OLS seja não viesado são:</w:t>
      </w:r>
    </w:p>
    <w:p>
      <w:pPr>
        <w:pStyle w:val="Heading4"/>
      </w:pPr>
      <w:bookmarkStart w:id="33" w:name="média-condicional-zero"/>
      <w:r>
        <w:t xml:space="preserve">1.2 Média Condicional Zero</w:t>
      </w:r>
      <w:bookmarkEnd w:id="33"/>
    </w:p>
    <w:p>
      <w:pPr>
        <w:pStyle w:val="FirstParagraph"/>
      </w:pPr>
      <w:r>
        <w:t xml:space="preserve">O erro</w:t>
      </w:r>
      <w:r>
        <w:t xml:space="preserve"> </w:t>
      </w:r>
      <m:oMath>
        <m:r>
          <m:t>μ</m:t>
        </m:r>
      </m:oMath>
      <w:r>
        <w:t xml:space="preserve"> </w:t>
      </w:r>
      <w:r>
        <w:t xml:space="preserve">tem um valor esperado igual a zero, dados quaisquer valores das variáveis independentes. Em formula</w:t>
      </w:r>
      <w:r>
        <w:t xml:space="preserve"> </w:t>
      </w:r>
      <m:oMath>
        <m:r>
          <m:t>E</m:t>
        </m:r>
        <m:r>
          <m:t>(</m:t>
        </m:r>
        <m:r>
          <m:t>μ</m:t>
        </m:r>
        <m:r>
          <m:t>|</m:t>
        </m:r>
        <m:sSub>
          <m:e>
            <m:r>
              <m:t>F</m:t>
            </m:r>
          </m:e>
          <m:sub>
            <m:r>
              <m:t>1</m:t>
            </m:r>
          </m:sub>
        </m:sSub>
        <m:r>
          <m:t>,</m:t>
        </m:r>
        <m:sSub>
          <m:e>
            <m:r>
              <m:t>F</m:t>
            </m:r>
          </m:e>
          <m:sub>
            <m:r>
              <m:t>2</m:t>
            </m:r>
          </m:sub>
        </m:sSub>
        <m:r>
          <m:t>,</m:t>
        </m:r>
        <m:r>
          <m:t>.</m:t>
        </m:r>
        <m:r>
          <m:t>.</m:t>
        </m:r>
        <m:r>
          <m:t>.</m:t>
        </m:r>
        <m:r>
          <m:t>,</m:t>
        </m:r>
        <m:sSub>
          <m:e>
            <m:r>
              <m:t>F</m:t>
            </m:r>
          </m:e>
          <m:sub>
            <m:r>
              <m:t>7</m:t>
            </m:r>
          </m:sub>
        </m:sSub>
        <m:r>
          <m:t>)</m:t>
        </m:r>
      </m:oMath>
      <w:r>
        <w:t xml:space="preserve">.</w:t>
      </w:r>
    </w:p>
    <w:p>
      <w:pPr>
        <w:pStyle w:val="Heading4"/>
      </w:pPr>
      <w:bookmarkStart w:id="34" w:name="amostra-aleatória-iid"/>
      <w:r>
        <w:t xml:space="preserve">1.3 Amostra Aleatória (iid)</w:t>
      </w:r>
      <w:bookmarkEnd w:id="34"/>
    </w:p>
    <w:p>
      <w:pPr>
        <w:pStyle w:val="FirstParagraph"/>
      </w:pPr>
      <w:r>
        <w:t xml:space="preserve">Assumimos que nossa amostra é aleatória e independente. Segundo Cochrane, o preço de um ativo é dado por p_t+1 =p_t +ε_t+1, ou seja, se σ2(ε )=constante os preços seguem um</w:t>
      </w:r>
      <w:r>
        <w:t xml:space="preserve"> </w:t>
      </w:r>
      <w:r>
        <w:t xml:space="preserve">“</w:t>
      </w:r>
      <w:r>
        <w:t xml:space="preserve">random walk</w:t>
      </w:r>
      <w:r>
        <w:t xml:space="preserve">”</w:t>
      </w:r>
      <w:r>
        <w:t xml:space="preserve">. Essa definição é amplamente utilizada na teoria de finanças tradicionais e quer dizer que, se os mercados financeiros são eficientes, o preço de amanhã deve ser explicado pelo preço de hoje (que reflete toda a informação disponível sobre esse ativo) mais um choque imprevisível. Intuitivamente, se o preço hoje está muito menor que o preço de amanhã, os agentes vão antecipar esse aumento de preço e tentar comprar esse ativo, levando a um aumento de preço hoje e não amanhã. Sendo assim, os retornos de um ativo devem ser tão imprevisíveis como jogar uma moeda.</w:t>
      </w:r>
    </w:p>
    <w:p>
      <w:pPr>
        <w:pStyle w:val="Heading4"/>
      </w:pPr>
      <w:bookmarkStart w:id="35" w:name="multicolinearidade-não-perfeita"/>
      <w:r>
        <w:t xml:space="preserve">1.4 Multicolinearidade não-perfeita</w:t>
      </w:r>
      <w:bookmarkEnd w:id="35"/>
    </w:p>
    <w:p>
      <w:pPr>
        <w:pStyle w:val="FirstParagraph"/>
      </w:pPr>
      <w:r>
        <w:t xml:space="preserve">A hipóteses RLM.3 Colinearidade não perfeita diz:</w:t>
      </w:r>
      <w:r>
        <w:t xml:space="preserve"> </w:t>
      </w:r>
      <w:r>
        <w:t xml:space="preserve">“</w:t>
      </w:r>
      <w:r>
        <w:t xml:space="preserve">Na amostra (e, portanto, na população) nenhuma das variáveis independentes é constante, e não há relações lineares exatas entre as variáveis independentes</w:t>
      </w:r>
      <w:r>
        <w:t xml:space="preserve">”</w:t>
      </w:r>
    </w:p>
    <w:p>
      <w:pPr>
        <w:pStyle w:val="BodyText"/>
      </w:pPr>
      <w:r>
        <w:t xml:space="preserve">A continuação vemos, para cada janela de tempo (1, 2 e 3), que as correlações entre as variáveis independentes não são perfeitas, por tanto não há relações lineares entre elas.</w:t>
      </w:r>
    </w:p>
    <w:p>
      <w:pPr>
        <w:pStyle w:val="BlockText"/>
      </w:pPr>
      <w:r>
        <w:t xml:space="preserve">Testando as propriedades algebraicas:</w:t>
      </w:r>
    </w:p>
    <w:p>
      <w:pPr>
        <w:numPr>
          <w:numId w:val="1001"/>
          <w:ilvl w:val="0"/>
        </w:numPr>
      </w:pPr>
      <w:r>
        <w:t xml:space="preserve">Propriedade 1:</w:t>
      </w:r>
      <w:r>
        <w:t xml:space="preserve"> </w:t>
      </w:r>
      <m:oMath>
        <m:r>
          <m:t>E</m:t>
        </m:r>
        <m:r>
          <m:t>(</m:t>
        </m:r>
        <m:acc>
          <m:accPr>
            <m:chr m:val="̂"/>
          </m:accPr>
          <m:e>
            <m:r>
              <m:t>μ</m:t>
            </m:r>
          </m:e>
        </m:acc>
        <m:r>
          <m:t>|</m:t>
        </m:r>
        <m:sSub>
          <m:e>
            <m:r>
              <m:t>F</m:t>
            </m:r>
          </m:e>
          <m:sub>
            <m:r>
              <m:t>1</m:t>
            </m:r>
          </m:sub>
        </m:sSub>
        <m:r>
          <m:t>,</m:t>
        </m:r>
        <m:sSub>
          <m:e>
            <m:r>
              <m:t>F</m:t>
            </m:r>
          </m:e>
          <m:sub>
            <m:r>
              <m:t>2</m:t>
            </m:r>
          </m:sub>
        </m:sSub>
        <m:r>
          <m:t>,</m:t>
        </m:r>
        <m:r>
          <m:t>.</m:t>
        </m:r>
        <m:r>
          <m:t>.</m:t>
        </m:r>
        <m:r>
          <m:t>.</m:t>
        </m:r>
        <m:r>
          <m:t>,</m:t>
        </m:r>
        <m:sSub>
          <m:e>
            <m:r>
              <m:t>F</m:t>
            </m:r>
          </m:e>
          <m:sub>
            <m:r>
              <m:t>7</m:t>
            </m:r>
          </m:sub>
        </m:sSub>
        <m:r>
          <m:t>)</m:t>
        </m:r>
      </m:oMath>
      <w:r>
        <w:t xml:space="preserve"> </w:t>
      </w:r>
      <w:r>
        <w:t xml:space="preserve">Os valores esperados dos resíduos da Janela 1, 2 e 3 são:</w:t>
      </w:r>
    </w:p>
    <w:p>
      <w:pPr>
        <w:numPr>
          <w:numId w:val="1002"/>
          <w:ilvl w:val="1"/>
        </w:numPr>
      </w:pPr>
      <m:oMath>
        <m:r>
          <m:t>E</m:t>
        </m:r>
        <m:r>
          <m:t>(</m:t>
        </m:r>
        <m:acc>
          <m:accPr>
            <m:chr m:val="̂"/>
          </m:accPr>
          <m:e>
            <m:sSub>
              <m:e>
                <m:r>
                  <m:t>μ</m:t>
                </m:r>
              </m:e>
              <m:sub>
                <m:r>
                  <m:t>1</m:t>
                </m:r>
              </m:sub>
            </m:sSub>
          </m:e>
        </m:acc>
        <m:r>
          <m:t>)</m:t>
        </m:r>
      </m:oMath>
      <w:r>
        <w:rPr>
          <w:i/>
        </w:rPr>
        <w:t xml:space="preserve"> </w:t>
      </w:r>
      <w:r>
        <w:rPr>
          <w:i/>
        </w:rPr>
        <w:t xml:space="preserve">= 5.88022</w:t>
      </w:r>
      <w:r>
        <w:rPr>
          <w:i/>
        </w:rPr>
        <w:t xml:space="preserve">10^{-20}</w:t>
      </w:r>
    </w:p>
    <w:p>
      <w:pPr>
        <w:numPr>
          <w:numId w:val="1002"/>
          <w:ilvl w:val="1"/>
        </w:numPr>
      </w:pPr>
      <m:oMath>
        <m:r>
          <m:t>E</m:t>
        </m:r>
        <m:r>
          <m:t>(</m:t>
        </m:r>
        <m:acc>
          <m:accPr>
            <m:chr m:val="̂"/>
          </m:accPr>
          <m:e>
            <m:sSub>
              <m:e>
                <m:r>
                  <m:t>μ</m:t>
                </m:r>
              </m:e>
              <m:sub>
                <m:r>
                  <m:t>2</m:t>
                </m:r>
              </m:sub>
            </m:sSub>
          </m:e>
        </m:acc>
        <m:r>
          <m:t>)</m:t>
        </m:r>
      </m:oMath>
      <w:r>
        <w:rPr>
          <w:i/>
        </w:rPr>
        <w:t xml:space="preserve"> </w:t>
      </w:r>
      <w:r>
        <w:rPr>
          <w:i/>
        </w:rPr>
        <w:t xml:space="preserve">= -4.75853</w:t>
      </w:r>
      <w:r>
        <w:rPr>
          <w:i/>
        </w:rPr>
        <w:t xml:space="preserve">10^{-20}</w:t>
      </w:r>
    </w:p>
    <w:p>
      <w:pPr>
        <w:numPr>
          <w:numId w:val="1002"/>
          <w:ilvl w:val="1"/>
        </w:numPr>
      </w:pPr>
      <m:oMath>
        <m:r>
          <m:t>E</m:t>
        </m:r>
        <m:r>
          <m:t>(</m:t>
        </m:r>
        <m:acc>
          <m:accPr>
            <m:chr m:val="̂"/>
          </m:accPr>
          <m:e>
            <m:sSub>
              <m:e>
                <m:r>
                  <m:t>μ</m:t>
                </m:r>
              </m:e>
              <m:sub>
                <m:r>
                  <m:t>3</m:t>
                </m:r>
              </m:sub>
            </m:sSub>
          </m:e>
        </m:acc>
        <m:r>
          <m:t>)</m:t>
        </m:r>
      </m:oMath>
      <w:r>
        <w:rPr>
          <w:i/>
        </w:rPr>
        <w:t xml:space="preserve"> </w:t>
      </w:r>
      <w:r>
        <w:rPr>
          <w:i/>
        </w:rPr>
        <w:t xml:space="preserve">= -1.21344</w:t>
      </w:r>
      <w:r>
        <w:rPr>
          <w:i/>
        </w:rPr>
        <w:t xml:space="preserve">10^{-19}</w:t>
      </w:r>
    </w:p>
    <w:p>
      <w:pPr>
        <w:pStyle w:val="FirstParagraph"/>
      </w:pPr>
      <w:r>
        <w:t xml:space="preserve">Podemos observar que os valores esperados dos resíduos para as três janelas de tempo estão muito perto de zero e por tanto a hipóteses de média condicional zero é cumprida.</w:t>
      </w:r>
    </w:p>
    <w:p>
      <w:pPr>
        <w:pStyle w:val="Compact"/>
        <w:numPr>
          <w:numId w:val="1003"/>
          <w:ilvl w:val="0"/>
        </w:numPr>
      </w:pPr>
      <w:r>
        <w:t xml:space="preserve">Propriedade 2:</w:t>
      </w:r>
      <w:r>
        <w:t xml:space="preserve"> </w:t>
      </w:r>
      <m:oMath>
        <m:r>
          <m:t>c</m:t>
        </m:r>
        <m:r>
          <m:t>o</m:t>
        </m:r>
        <m:r>
          <m:t>v</m:t>
        </m:r>
        <m:r>
          <m:t>(</m:t>
        </m:r>
        <m:sSub>
          <m:e>
            <m:r>
              <m:t>F</m:t>
            </m:r>
          </m:e>
          <m:sub>
            <m:r>
              <m:t>j</m:t>
            </m:r>
          </m:sub>
        </m:sSub>
        <m:r>
          <m:t>,</m:t>
        </m:r>
        <m:acc>
          <m:accPr>
            <m:chr m:val="̂"/>
          </m:accPr>
          <m:e>
            <m:r>
              <m:t>μ</m:t>
            </m:r>
          </m:e>
        </m:acc>
        <m:r>
          <m:t>)</m:t>
        </m:r>
        <m:r>
          <m:t>=</m:t>
        </m:r>
        <m:r>
          <m:t>0</m:t>
        </m:r>
      </m:oMath>
    </w:p>
    <w:p>
      <w:pPr>
        <w:pStyle w:val="Heading6"/>
      </w:pPr>
      <w:bookmarkStart w:id="36" w:name="tabela-7-covf_j-hatmu_j"/>
      <w:r>
        <w:t xml:space="preserve">Tabela 7:</w:t>
      </w:r>
      <w:r>
        <w:t xml:space="preserve"> </w:t>
      </w:r>
      <m:oMath>
        <m:r>
          <m:t>C</m:t>
        </m:r>
        <m:r>
          <m:t>o</m:t>
        </m:r>
        <m:r>
          <m:t>v</m:t>
        </m:r>
        <m:r>
          <m:t>(</m:t>
        </m:r>
        <m:sSub>
          <m:e>
            <m:r>
              <m:t>F</m:t>
            </m:r>
          </m:e>
          <m:sub>
            <m:r>
              <m:t>j</m:t>
            </m:r>
          </m:sub>
        </m:sSub>
        <m:r>
          <m:t>,</m:t>
        </m:r>
        <m:acc>
          <m:accPr>
            <m:chr m:val="̂"/>
          </m:accPr>
          <m:e>
            <m:sSub>
              <m:e>
                <m:r>
                  <m:t>μ</m:t>
                </m:r>
              </m:e>
              <m:sub>
                <m:r>
                  <m:t>j</m:t>
                </m:r>
              </m:sub>
            </m:sSub>
          </m:e>
        </m:acc>
        <m:r>
          <m:t>)</m:t>
        </m:r>
      </m:oMath>
      <w:bookmarkEnd w:id="36"/>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Fator j</w:t>
            </w:r>
          </w:p>
        </w:tc>
        <w:tc>
          <w:tcPr>
            <w:tcBorders>
              <w:bottom w:val="single"/>
            </w:tcBorders>
            <w:vAlign w:val="bottom"/>
          </w:tcPr>
          <w:p>
            <w:pPr>
              <w:pStyle w:val="Compact"/>
              <w:jc w:val="left"/>
            </w:pPr>
            <w:r>
              <w:rPr>
                <w:b/>
              </w:rPr>
              <w:t xml:space="preserve">Janela 1</w:t>
            </w:r>
            <w:r>
              <w:rPr>
                <w:b/>
              </w:rPr>
              <w:t xml:space="preserve"> </w:t>
            </w:r>
            <m:oMath>
              <m:r>
                <m:t>C</m:t>
              </m:r>
              <m:r>
                <m:t>o</m:t>
              </m:r>
              <m:r>
                <m:t>v</m:t>
              </m:r>
              <m:r>
                <m:t>(</m:t>
              </m:r>
              <m:sSub>
                <m:e>
                  <m:r>
                    <m:t>F</m:t>
                  </m:r>
                </m:e>
                <m:sub>
                  <m:r>
                    <m:t>j</m:t>
                  </m:r>
                </m:sub>
              </m:sSub>
              <m:r>
                <m:t>,</m:t>
              </m:r>
              <m:acc>
                <m:accPr>
                  <m:chr m:val="̂"/>
                </m:accPr>
                <m:e>
                  <m:sSub>
                    <m:e>
                      <m:r>
                        <m:t>μ</m:t>
                      </m:r>
                    </m:e>
                    <m:sub>
                      <m:r>
                        <m:t>j</m:t>
                      </m:r>
                    </m:sub>
                  </m:sSub>
                </m:e>
              </m:acc>
              <m:r>
                <m:t>)</m:t>
              </m:r>
            </m:oMath>
          </w:p>
        </w:tc>
        <w:tc>
          <w:tcPr>
            <w:tcBorders>
              <w:bottom w:val="single"/>
            </w:tcBorders>
            <w:vAlign w:val="bottom"/>
          </w:tcPr>
          <w:p>
            <w:pPr>
              <w:pStyle w:val="Compact"/>
              <w:jc w:val="left"/>
            </w:pPr>
            <w:r>
              <w:rPr>
                <w:b/>
              </w:rPr>
              <w:t xml:space="preserve">Janela 2</w:t>
            </w:r>
            <w:r>
              <w:rPr>
                <w:b/>
              </w:rPr>
              <w:t xml:space="preserve"> </w:t>
            </w:r>
            <m:oMath>
              <m:r>
                <m:t>C</m:t>
              </m:r>
              <m:r>
                <m:t>o</m:t>
              </m:r>
              <m:r>
                <m:t>v</m:t>
              </m:r>
              <m:r>
                <m:t>(</m:t>
              </m:r>
              <m:sSub>
                <m:e>
                  <m:r>
                    <m:t>F</m:t>
                  </m:r>
                </m:e>
                <m:sub>
                  <m:r>
                    <m:t>j</m:t>
                  </m:r>
                </m:sub>
              </m:sSub>
              <m:r>
                <m:t>,</m:t>
              </m:r>
              <m:acc>
                <m:accPr>
                  <m:chr m:val="̂"/>
                </m:accPr>
                <m:e>
                  <m:sSub>
                    <m:e>
                      <m:r>
                        <m:t>μ</m:t>
                      </m:r>
                    </m:e>
                    <m:sub>
                      <m:r>
                        <m:t>j</m:t>
                      </m:r>
                    </m:sub>
                  </m:sSub>
                </m:e>
              </m:acc>
              <m:r>
                <m:t>)</m:t>
              </m:r>
            </m:oMath>
          </w:p>
        </w:tc>
        <w:tc>
          <w:tcPr>
            <w:tcBorders>
              <w:bottom w:val="single"/>
            </w:tcBorders>
            <w:vAlign w:val="bottom"/>
          </w:tcPr>
          <w:p>
            <w:pPr>
              <w:pStyle w:val="Compact"/>
              <w:jc w:val="left"/>
            </w:pPr>
            <w:r>
              <w:rPr>
                <w:b/>
              </w:rPr>
              <w:t xml:space="preserve">Janela 3</w:t>
            </w:r>
            <w:r>
              <w:rPr>
                <w:b/>
              </w:rPr>
              <w:t xml:space="preserve"> </w:t>
            </w:r>
            <m:oMath>
              <m:r>
                <m:t>C</m:t>
              </m:r>
              <m:r>
                <m:t>o</m:t>
              </m:r>
              <m:r>
                <m:t>v</m:t>
              </m:r>
              <m:r>
                <m:t>(</m:t>
              </m:r>
              <m:sSub>
                <m:e>
                  <m:r>
                    <m:t>F</m:t>
                  </m:r>
                </m:e>
                <m:sub>
                  <m:r>
                    <m:t>j</m:t>
                  </m:r>
                </m:sub>
              </m:sSub>
              <m:r>
                <m:t>,</m:t>
              </m:r>
              <m:acc>
                <m:accPr>
                  <m:chr m:val="̂"/>
                </m:accPr>
                <m:e>
                  <m:sSub>
                    <m:e>
                      <m:r>
                        <m:t>μ</m:t>
                      </m:r>
                    </m:e>
                    <m:sub>
                      <m:r>
                        <m:t>j</m:t>
                      </m:r>
                    </m:sub>
                  </m:sSub>
                </m:e>
              </m:acc>
              <m:r>
                <m:t>)</m:t>
              </m:r>
            </m:oMath>
          </w:p>
        </w:tc>
      </w:tr>
      <w:tr>
        <w:tc>
          <w:p>
            <w:pPr>
              <w:pStyle w:val="Compact"/>
              <w:jc w:val="left"/>
            </w:pPr>
            <w:r>
              <w:t xml:space="preserve">ret.ibov</w:t>
            </w:r>
          </w:p>
        </w:tc>
        <w:tc>
          <w:p>
            <w:pPr>
              <w:pStyle w:val="Compact"/>
              <w:jc w:val="left"/>
            </w:pPr>
            <w:r>
              <w:t xml:space="preserve">1.04548</w:t>
            </w:r>
            <w:r>
              <w:t xml:space="preserve">10^{-21}</w:t>
            </w:r>
          </w:p>
        </w:tc>
        <w:tc>
          <w:p>
            <w:pPr>
              <w:pStyle w:val="Compact"/>
              <w:jc w:val="left"/>
            </w:pPr>
            <w:r>
              <w:t xml:space="preserve">1.96925</w:t>
            </w:r>
            <w:r>
              <w:t xml:space="preserve">10^{-22}</w:t>
            </w:r>
          </w:p>
        </w:tc>
        <w:tc>
          <w:p>
            <w:pPr>
              <w:pStyle w:val="Compact"/>
              <w:jc w:val="left"/>
            </w:pPr>
            <w:r>
              <w:t xml:space="preserve">-2.24068</w:t>
            </w:r>
            <w:r>
              <w:t xml:space="preserve">10^{-21}</w:t>
            </w:r>
          </w:p>
        </w:tc>
      </w:tr>
      <w:tr>
        <w:tc>
          <w:p>
            <w:pPr>
              <w:pStyle w:val="Compact"/>
              <w:jc w:val="left"/>
            </w:pPr>
            <w:r>
              <w:t xml:space="preserve">ret.snp</w:t>
            </w:r>
          </w:p>
        </w:tc>
        <w:tc>
          <w:p>
            <w:pPr>
              <w:pStyle w:val="Compact"/>
              <w:jc w:val="left"/>
            </w:pPr>
            <w:r>
              <w:t xml:space="preserve">6.11149</w:t>
            </w:r>
            <w:r>
              <w:t xml:space="preserve">10^{-22}</w:t>
            </w:r>
          </w:p>
        </w:tc>
        <w:tc>
          <w:p>
            <w:pPr>
              <w:pStyle w:val="Compact"/>
              <w:jc w:val="left"/>
            </w:pPr>
            <w:r>
              <w:t xml:space="preserve">1.5215</w:t>
            </w:r>
            <w:r>
              <w:t xml:space="preserve">10^{-22}</w:t>
            </w:r>
          </w:p>
        </w:tc>
        <w:tc>
          <w:p>
            <w:pPr>
              <w:pStyle w:val="Compact"/>
              <w:jc w:val="left"/>
            </w:pPr>
            <w:r>
              <w:t xml:space="preserve">-1.5622</w:t>
            </w:r>
            <w:r>
              <w:t xml:space="preserve">10^{-22}</w:t>
            </w:r>
          </w:p>
        </w:tc>
      </w:tr>
      <w:tr>
        <w:tc>
          <w:p>
            <w:pPr>
              <w:pStyle w:val="Compact"/>
              <w:jc w:val="left"/>
            </w:pPr>
            <w:r>
              <w:t xml:space="preserve">ret.imab5</w:t>
            </w:r>
          </w:p>
        </w:tc>
        <w:tc>
          <w:p>
            <w:pPr>
              <w:pStyle w:val="Compact"/>
              <w:jc w:val="left"/>
            </w:pPr>
            <w:r>
              <w:t xml:space="preserve">-1.34782</w:t>
            </w:r>
            <w:r>
              <w:t xml:space="preserve">10^{-22}</w:t>
            </w:r>
          </w:p>
        </w:tc>
        <w:tc>
          <w:p>
            <w:pPr>
              <w:pStyle w:val="Compact"/>
              <w:jc w:val="left"/>
            </w:pPr>
            <w:r>
              <w:t xml:space="preserve">1.29474</w:t>
            </w:r>
            <w:r>
              <w:t xml:space="preserve">10^{-22}</w:t>
            </w:r>
          </w:p>
        </w:tc>
        <w:tc>
          <w:p>
            <w:pPr>
              <w:pStyle w:val="Compact"/>
              <w:jc w:val="left"/>
            </w:pPr>
            <w:r>
              <w:t xml:space="preserve">-2.92242</w:t>
            </w:r>
            <w:r>
              <w:t xml:space="preserve">10^{-22}</w:t>
            </w:r>
          </w:p>
        </w:tc>
      </w:tr>
      <w:tr>
        <w:tc>
          <w:p>
            <w:pPr>
              <w:pStyle w:val="Compact"/>
              <w:jc w:val="left"/>
            </w:pPr>
            <w:r>
              <w:t xml:space="preserve">ret.imab5p</w:t>
            </w:r>
          </w:p>
        </w:tc>
        <w:tc>
          <w:p>
            <w:pPr>
              <w:pStyle w:val="Compact"/>
              <w:jc w:val="left"/>
            </w:pPr>
            <w:r>
              <w:t xml:space="preserve">5.88431</w:t>
            </w:r>
            <w:r>
              <w:t xml:space="preserve">10^{-22}</w:t>
            </w:r>
          </w:p>
        </w:tc>
        <w:tc>
          <w:p>
            <w:pPr>
              <w:pStyle w:val="Compact"/>
              <w:jc w:val="left"/>
            </w:pPr>
            <w:r>
              <w:t xml:space="preserve">1.58134</w:t>
            </w:r>
            <w:r>
              <w:t xml:space="preserve">10^{-22}</w:t>
            </w:r>
          </w:p>
        </w:tc>
        <w:tc>
          <w:p>
            <w:pPr>
              <w:pStyle w:val="Compact"/>
              <w:jc w:val="left"/>
            </w:pPr>
            <w:r>
              <w:t xml:space="preserve">-2.84071</w:t>
            </w:r>
            <w:r>
              <w:t xml:space="preserve">10^{-22}</w:t>
            </w:r>
          </w:p>
        </w:tc>
      </w:tr>
      <w:tr>
        <w:tc>
          <w:p>
            <w:pPr>
              <w:pStyle w:val="Compact"/>
              <w:jc w:val="left"/>
            </w:pPr>
            <w:r>
              <w:t xml:space="preserve">ret.dolar</w:t>
            </w:r>
          </w:p>
        </w:tc>
        <w:tc>
          <w:p>
            <w:pPr>
              <w:pStyle w:val="Compact"/>
              <w:jc w:val="left"/>
            </w:pPr>
            <w:r>
              <w:t xml:space="preserve">-1.69627</w:t>
            </w:r>
            <w:r>
              <w:t xml:space="preserve">10^{-21}</w:t>
            </w:r>
          </w:p>
        </w:tc>
        <w:tc>
          <w:p>
            <w:pPr>
              <w:pStyle w:val="Compact"/>
              <w:jc w:val="left"/>
            </w:pPr>
            <w:r>
              <w:t xml:space="preserve">-1.49132</w:t>
            </w:r>
            <w:r>
              <w:t xml:space="preserve">10^{-22}</w:t>
            </w:r>
          </w:p>
        </w:tc>
        <w:tc>
          <w:p>
            <w:pPr>
              <w:pStyle w:val="Compact"/>
              <w:jc w:val="left"/>
            </w:pPr>
            <w:r>
              <w:t xml:space="preserve">2.50768</w:t>
            </w:r>
            <w:r>
              <w:t xml:space="preserve">10^{-21}</w:t>
            </w:r>
          </w:p>
        </w:tc>
      </w:tr>
      <w:tr>
        <w:tc>
          <w:p>
            <w:pPr>
              <w:pStyle w:val="Compact"/>
              <w:jc w:val="left"/>
            </w:pPr>
            <w:r>
              <w:t xml:space="preserve">ret.di17</w:t>
            </w:r>
          </w:p>
        </w:tc>
        <w:tc>
          <w:p>
            <w:pPr>
              <w:pStyle w:val="Compact"/>
              <w:jc w:val="left"/>
            </w:pPr>
            <w:r>
              <w:t xml:space="preserve">-2.73581</w:t>
            </w:r>
            <w:r>
              <w:t xml:space="preserve">10^{-22}</w:t>
            </w:r>
          </w:p>
        </w:tc>
        <w:tc>
          <w:p>
            <w:pPr>
              <w:pStyle w:val="Compact"/>
              <w:jc w:val="left"/>
            </w:pPr>
            <w:r>
              <w:t xml:space="preserve">-1.68932</w:t>
            </w:r>
            <w:r>
              <w:t xml:space="preserve">10^{-22}</w:t>
            </w:r>
          </w:p>
        </w:tc>
        <w:tc>
          <w:p>
            <w:pPr>
              <w:pStyle w:val="Compact"/>
              <w:jc w:val="left"/>
            </w:pPr>
            <w:r>
              <w:t xml:space="preserve">8.92482</w:t>
            </w:r>
            <w:r>
              <w:t xml:space="preserve">10^{-23}</w:t>
            </w:r>
          </w:p>
        </w:tc>
      </w:tr>
      <w:tr>
        <w:tc>
          <w:p>
            <w:pPr>
              <w:pStyle w:val="Compact"/>
              <w:jc w:val="left"/>
            </w:pPr>
            <w:r>
              <w:t xml:space="preserve">ret.di21</w:t>
            </w:r>
          </w:p>
        </w:tc>
        <w:tc>
          <w:p>
            <w:pPr>
              <w:pStyle w:val="Compact"/>
              <w:jc w:val="left"/>
            </w:pPr>
            <w:r>
              <w:t xml:space="preserve">2.8473</w:t>
            </w:r>
            <w:r>
              <w:t xml:space="preserve">10^{-22}</w:t>
            </w:r>
          </w:p>
        </w:tc>
        <w:tc>
          <w:p>
            <w:pPr>
              <w:pStyle w:val="Compact"/>
              <w:jc w:val="left"/>
            </w:pPr>
            <w:r>
              <w:t xml:space="preserve">1.01204</w:t>
            </w:r>
            <w:r>
              <w:t xml:space="preserve">10^{-22}</w:t>
            </w:r>
          </w:p>
        </w:tc>
        <w:tc>
          <w:p>
            <w:pPr>
              <w:pStyle w:val="Compact"/>
              <w:jc w:val="left"/>
            </w:pPr>
            <w:r>
              <w:t xml:space="preserve">2.09147</w:t>
            </w:r>
            <w:r>
              <w:t xml:space="preserve">10^{-21}</w:t>
            </w:r>
          </w:p>
        </w:tc>
      </w:tr>
    </w:tbl>
    <w:p>
      <w:pPr>
        <w:pStyle w:val="BodyText"/>
      </w:pPr>
      <w:r>
        <w:t xml:space="preserve">Podemos observar que todos os valores estão perto do zero, pelo qual assumimos que as hipóteses são verdadeiras.</w:t>
      </w:r>
    </w:p>
    <w:p>
      <w:pPr>
        <w:pStyle w:val="Compact"/>
        <w:numPr>
          <w:numId w:val="1004"/>
          <w:ilvl w:val="0"/>
        </w:numPr>
      </w:pPr>
      <w:r>
        <w:t xml:space="preserve">Propriedade 3: O ponto</w:t>
      </w:r>
      <w:r>
        <w:t xml:space="preserve"> </w:t>
      </w:r>
      <m:oMath>
        <m:r>
          <m:t>(</m:t>
        </m:r>
        <m:acc>
          <m:accPr>
            <m:chr m:val="̃"/>
          </m:accPr>
          <m:e>
            <m:sSub>
              <m:e>
                <m:r>
                  <m:t>F</m:t>
                </m:r>
              </m:e>
              <m:sub>
                <m:r>
                  <m:t>1</m:t>
                </m:r>
              </m:sub>
            </m:sSub>
          </m:e>
        </m:acc>
        <m:r>
          <m:t>,</m:t>
        </m:r>
        <m:acc>
          <m:accPr>
            <m:chr m:val="̃"/>
          </m:accPr>
          <m:e>
            <m:sSub>
              <m:e>
                <m:r>
                  <m:t>F</m:t>
                </m:r>
              </m:e>
              <m:sub>
                <m:r>
                  <m:t>2</m:t>
                </m:r>
              </m:sub>
            </m:sSub>
          </m:e>
        </m:acc>
        <m:r>
          <m:t>,</m:t>
        </m:r>
        <m:r>
          <m:t>.</m:t>
        </m:r>
        <m:r>
          <m:t>.</m:t>
        </m:r>
        <m:r>
          <m:t>.</m:t>
        </m:r>
        <m:r>
          <m:t>,</m:t>
        </m:r>
        <m:acc>
          <m:accPr>
            <m:chr m:val="̃"/>
          </m:accPr>
          <m:e>
            <m:sSub>
              <m:e>
                <m:r>
                  <m:t>F</m:t>
                </m:r>
              </m:e>
              <m:sub>
                <m:r>
                  <m:t>7</m:t>
                </m:r>
              </m:sub>
            </m:sSub>
          </m:e>
        </m:acc>
        <m:r>
          <m:t>)</m:t>
        </m:r>
      </m:oMath>
      <w:r>
        <w:t xml:space="preserve"> </w:t>
      </w:r>
      <w:r>
        <w:t xml:space="preserve">esta sempre sobre a reta de regressão de OLS</w:t>
      </w:r>
      <w:r>
        <w:t xml:space="preserve"> </w:t>
      </w:r>
      <m:oMath>
        <m:acc>
          <m:accPr>
            <m:chr m:val="̃"/>
          </m:accPr>
          <m:e>
            <m:r>
              <m:t>R</m:t>
            </m:r>
          </m:e>
        </m:acc>
        <m:r>
          <m:t>=</m:t>
        </m:r>
        <m:acc>
          <m:accPr>
            <m:chr m:val="̃"/>
          </m:accPr>
          <m:e>
            <m:sSub>
              <m:e>
                <m:r>
                  <m:t>F</m:t>
                </m:r>
              </m:e>
              <m:sub>
                <m:r>
                  <m:t>1</m:t>
                </m:r>
              </m:sub>
            </m:sSub>
          </m:e>
        </m:acc>
        <m:r>
          <m:t>+</m:t>
        </m:r>
        <m:acc>
          <m:accPr>
            <m:chr m:val="̃"/>
          </m:accPr>
          <m:e>
            <m:sSub>
              <m:e>
                <m:r>
                  <m:t>F</m:t>
                </m:r>
              </m:e>
              <m:sub>
                <m:r>
                  <m:t>2</m:t>
                </m:r>
              </m:sub>
            </m:sSub>
          </m:e>
        </m:acc>
        <m:r>
          <m:t>+</m:t>
        </m:r>
        <m:r>
          <m:t>.</m:t>
        </m:r>
        <m:r>
          <m:t>.</m:t>
        </m:r>
        <m:r>
          <m:t>.</m:t>
        </m:r>
        <m:r>
          <m:t>+</m:t>
        </m:r>
        <m:acc>
          <m:accPr>
            <m:chr m:val="̃"/>
          </m:accPr>
          <m:e>
            <m:sSub>
              <m:e>
                <m:r>
                  <m:t>F</m:t>
                </m:r>
              </m:e>
              <m:sub>
                <m:r>
                  <m:t>7</m:t>
                </m:r>
              </m:sub>
            </m:sSub>
          </m:e>
        </m:acc>
      </m:oMath>
    </w:p>
    <w:p>
      <w:pPr>
        <w:pStyle w:val="Heading6"/>
      </w:pPr>
      <w:bookmarkStart w:id="37" w:name="tabela-8-propriedade-3"/>
      <w:r>
        <w:t xml:space="preserve">Tabela 8: Propriedade 3</w:t>
      </w:r>
      <w:bookmarkEnd w:id="37"/>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Janela 1</w:t>
            </w:r>
          </w:p>
        </w:tc>
        <w:tc>
          <w:tcPr>
            <w:tcBorders>
              <w:bottom w:val="single"/>
            </w:tcBorders>
            <w:vAlign w:val="bottom"/>
          </w:tcPr>
          <w:p>
            <w:pPr>
              <w:pStyle w:val="Compact"/>
              <w:jc w:val="left"/>
            </w:pPr>
            <w:r>
              <w:rPr>
                <w:b/>
              </w:rPr>
              <w:t xml:space="preserve">Janela 2</w:t>
            </w:r>
          </w:p>
        </w:tc>
        <w:tc>
          <w:tcPr>
            <w:tcBorders>
              <w:bottom w:val="single"/>
            </w:tcBorders>
            <w:vAlign w:val="bottom"/>
          </w:tcPr>
          <w:p>
            <w:pPr>
              <w:pStyle w:val="Compact"/>
              <w:jc w:val="left"/>
            </w:pPr>
            <w:r>
              <w:rPr>
                <w:b/>
              </w:rPr>
              <w:t xml:space="preserve">Janela 3</w:t>
            </w:r>
          </w:p>
        </w:tc>
        <w:tc>
          <w:tcPr>
            <w:tcBorders>
              <w:bottom w:val="single"/>
            </w:tcBorders>
            <w:vAlign w:val="bottom"/>
          </w:tcPr>
          <w:p/>
        </w:tc>
      </w:tr>
      <w:tr>
        <w:tc>
          <w:p>
            <w:pPr>
              <w:pStyle w:val="Compact"/>
              <w:jc w:val="left"/>
            </w:pPr>
            <w:r>
              <w:t xml:space="preserve">$Fitted\space Value =$</w:t>
            </w:r>
          </w:p>
        </w:tc>
        <w:tc>
          <w:p>
            <w:pPr>
              <w:pStyle w:val="Compact"/>
              <w:jc w:val="left"/>
            </w:pPr>
            <w:r>
              <w:t xml:space="preserve">7.29148</w:t>
            </w:r>
            <w:r>
              <w:t xml:space="preserve">10^{-4}</w:t>
            </w:r>
          </w:p>
        </w:tc>
        <w:tc>
          <w:p>
            <w:pPr>
              <w:pStyle w:val="Compact"/>
              <w:jc w:val="left"/>
            </w:pPr>
            <w:r>
              <w:t xml:space="preserve">-1.5308</w:t>
            </w:r>
            <w:r>
              <w:t xml:space="preserve">10^{-4}</w:t>
            </w:r>
          </w:p>
        </w:tc>
        <w:tc>
          <w:p>
            <w:pPr>
              <w:pStyle w:val="Compact"/>
              <w:jc w:val="left"/>
            </w:pPr>
            <w:r>
              <w:t xml:space="preserve">0.00196</w:t>
            </w:r>
          </w:p>
        </w:tc>
      </w:tr>
      <w:tr>
        <w:tc>
          <w:p>
            <w:pPr>
              <w:pStyle w:val="Compact"/>
              <w:jc w:val="left"/>
            </w:pPr>
            <m:oMath>
              <m:bar>
                <m:barPr>
                  <m:pos m:val="top"/>
                </m:barPr>
                <m:e>
                  <m:r>
                    <m:t>Y</m:t>
                  </m:r>
                </m:e>
              </m:bar>
              <m:r>
                <m:t>=</m:t>
              </m:r>
            </m:oMath>
          </w:p>
        </w:tc>
        <w:tc>
          <w:p>
            <w:pPr>
              <w:pStyle w:val="Compact"/>
              <w:jc w:val="left"/>
            </w:pPr>
            <w:r>
              <w:t xml:space="preserve">7.29148</w:t>
            </w:r>
            <w:r>
              <w:t xml:space="preserve">10^{-4}</w:t>
            </w:r>
          </w:p>
        </w:tc>
        <w:tc>
          <w:p>
            <w:pPr>
              <w:pStyle w:val="Compact"/>
              <w:jc w:val="left"/>
            </w:pPr>
            <w:r>
              <w:t xml:space="preserve">-1.5308</w:t>
            </w:r>
            <w:r>
              <w:t xml:space="preserve">10^{-4}</w:t>
            </w:r>
          </w:p>
        </w:tc>
        <w:tc>
          <w:p>
            <w:pPr>
              <w:pStyle w:val="Compact"/>
              <w:jc w:val="left"/>
            </w:pPr>
            <w:r>
              <w:t xml:space="preserve">0.00196</w:t>
            </w:r>
          </w:p>
        </w:tc>
      </w:tr>
    </w:tbl>
    <w:p>
      <w:pPr>
        <w:pStyle w:val="BodyText"/>
      </w:pPr>
      <w:r>
        <w:t xml:space="preserve">Também podemos observar que as correlações entre as variáveis independentes não são perfeitas:</w:t>
      </w:r>
    </w:p>
    <w:p>
      <w:pPr>
        <w:pStyle w:val="Heading6"/>
      </w:pPr>
      <w:bookmarkStart w:id="38" w:name="X37dc16dbd065dfb082a4607657fa002b056073f"/>
      <w:r>
        <w:t xml:space="preserve">Tabela 9: Matriz de correlacoes entre os fatores Janela 1</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Fator</w:t>
            </w:r>
          </w:p>
        </w:tc>
        <w:tc>
          <w:tcPr>
            <w:tcBorders>
              <w:bottom w:val="single"/>
            </w:tcBorders>
            <w:vAlign w:val="bottom"/>
          </w:tcPr>
          <w:p>
            <w:pPr>
              <w:pStyle w:val="Compact"/>
              <w:jc w:val="left"/>
            </w:pPr>
            <w:r>
              <w:t xml:space="preserve">Ret.ibov</w:t>
            </w:r>
          </w:p>
        </w:tc>
        <w:tc>
          <w:tcPr>
            <w:tcBorders>
              <w:bottom w:val="single"/>
            </w:tcBorders>
            <w:vAlign w:val="bottom"/>
          </w:tcPr>
          <w:p>
            <w:pPr>
              <w:pStyle w:val="Compact"/>
              <w:jc w:val="left"/>
            </w:pPr>
            <w:r>
              <w:t xml:space="preserve">Ret.snp</w:t>
            </w:r>
          </w:p>
        </w:tc>
        <w:tc>
          <w:tcPr>
            <w:tcBorders>
              <w:bottom w:val="single"/>
            </w:tcBorders>
            <w:vAlign w:val="bottom"/>
          </w:tcPr>
          <w:p>
            <w:pPr>
              <w:pStyle w:val="Compact"/>
              <w:jc w:val="left"/>
            </w:pPr>
            <w:r>
              <w:t xml:space="preserve">Ret.imab5</w:t>
            </w:r>
          </w:p>
        </w:tc>
        <w:tc>
          <w:tcPr>
            <w:tcBorders>
              <w:bottom w:val="single"/>
            </w:tcBorders>
            <w:vAlign w:val="bottom"/>
          </w:tcPr>
          <w:p>
            <w:pPr>
              <w:pStyle w:val="Compact"/>
              <w:jc w:val="left"/>
            </w:pPr>
            <w:r>
              <w:t xml:space="preserve">Ret.imab5p</w:t>
            </w:r>
          </w:p>
        </w:tc>
        <w:tc>
          <w:tcPr>
            <w:tcBorders>
              <w:bottom w:val="single"/>
            </w:tcBorders>
            <w:vAlign w:val="bottom"/>
          </w:tcPr>
          <w:p>
            <w:pPr>
              <w:pStyle w:val="Compact"/>
              <w:jc w:val="left"/>
            </w:pPr>
            <w:r>
              <w:t xml:space="preserve">Ret.dolar</w:t>
            </w:r>
          </w:p>
        </w:tc>
        <w:tc>
          <w:tcPr>
            <w:tcBorders>
              <w:bottom w:val="single"/>
            </w:tcBorders>
            <w:vAlign w:val="bottom"/>
          </w:tcPr>
          <w:p>
            <w:pPr>
              <w:pStyle w:val="Compact"/>
              <w:jc w:val="left"/>
            </w:pPr>
            <w:r>
              <w:t xml:space="preserve">Ret.di17</w:t>
            </w:r>
          </w:p>
        </w:tc>
        <w:tc>
          <w:tcPr>
            <w:tcBorders>
              <w:bottom w:val="single"/>
            </w:tcBorders>
            <w:vAlign w:val="bottom"/>
          </w:tcPr>
          <w:p>
            <w:pPr>
              <w:pStyle w:val="Compact"/>
              <w:jc w:val="left"/>
            </w:pPr>
            <w:r>
              <w:t xml:space="preserve">Ret.di21</w:t>
            </w:r>
          </w:p>
        </w:tc>
      </w:tr>
      <w:tr>
        <w:tc>
          <w:p>
            <w:pPr>
              <w:pStyle w:val="Compact"/>
              <w:jc w:val="left"/>
            </w:pPr>
            <w:r>
              <w:t xml:space="preserve">Ret.ibov</w:t>
            </w:r>
          </w:p>
        </w:tc>
        <w:tc>
          <w:p>
            <w:pPr>
              <w:pStyle w:val="Compact"/>
              <w:jc w:val="left"/>
            </w:pPr>
            <w:r>
              <w:t xml:space="preserve">1</w:t>
            </w:r>
          </w:p>
        </w:tc>
        <w:tc>
          <w:p>
            <w:pPr>
              <w:pStyle w:val="Compact"/>
              <w:jc w:val="left"/>
            </w:pPr>
            <w:r>
              <w:t xml:space="preserve">0.50746</w:t>
            </w:r>
          </w:p>
        </w:tc>
        <w:tc>
          <w:p>
            <w:pPr>
              <w:pStyle w:val="Compact"/>
              <w:jc w:val="left"/>
            </w:pPr>
            <w:r>
              <w:t xml:space="preserve">0.24343</w:t>
            </w:r>
          </w:p>
        </w:tc>
        <w:tc>
          <w:p>
            <w:pPr>
              <w:pStyle w:val="Compact"/>
              <w:jc w:val="left"/>
            </w:pPr>
            <w:r>
              <w:t xml:space="preserve">0.44399</w:t>
            </w:r>
          </w:p>
        </w:tc>
        <w:tc>
          <w:p>
            <w:pPr>
              <w:pStyle w:val="Compact"/>
              <w:jc w:val="left"/>
            </w:pPr>
            <w:r>
              <w:t xml:space="preserve">-0.33297</w:t>
            </w:r>
          </w:p>
        </w:tc>
        <w:tc>
          <w:p>
            <w:pPr>
              <w:pStyle w:val="Compact"/>
              <w:jc w:val="left"/>
            </w:pPr>
            <w:r>
              <w:t xml:space="preserve">-0.26606</w:t>
            </w:r>
          </w:p>
        </w:tc>
        <w:tc>
          <w:p>
            <w:pPr>
              <w:pStyle w:val="Compact"/>
              <w:jc w:val="left"/>
            </w:pPr>
            <w:r>
              <w:t xml:space="preserve">-0.50344</w:t>
            </w:r>
          </w:p>
        </w:tc>
      </w:tr>
      <w:tr>
        <w:tc>
          <w:p>
            <w:pPr>
              <w:pStyle w:val="Compact"/>
              <w:jc w:val="left"/>
            </w:pPr>
            <w:r>
              <w:t xml:space="preserve">Ret.snp</w:t>
            </w:r>
          </w:p>
        </w:tc>
        <w:tc>
          <w:p>
            <w:pPr>
              <w:pStyle w:val="Compact"/>
              <w:jc w:val="left"/>
            </w:pPr>
            <w:r>
              <w:t xml:space="preserve">0.50746</w:t>
            </w:r>
          </w:p>
        </w:tc>
        <w:tc>
          <w:p>
            <w:pPr>
              <w:pStyle w:val="Compact"/>
              <w:jc w:val="left"/>
            </w:pPr>
            <w:r>
              <w:t xml:space="preserve">1</w:t>
            </w:r>
          </w:p>
        </w:tc>
        <w:tc>
          <w:p>
            <w:pPr>
              <w:pStyle w:val="Compact"/>
              <w:jc w:val="left"/>
            </w:pPr>
            <w:r>
              <w:t xml:space="preserve">-0.16683</w:t>
            </w:r>
          </w:p>
        </w:tc>
        <w:tc>
          <w:p>
            <w:pPr>
              <w:pStyle w:val="Compact"/>
              <w:jc w:val="left"/>
            </w:pPr>
            <w:r>
              <w:t xml:space="preserve">0.01784</w:t>
            </w:r>
          </w:p>
        </w:tc>
        <w:tc>
          <w:p>
            <w:pPr>
              <w:pStyle w:val="Compact"/>
              <w:jc w:val="left"/>
            </w:pPr>
            <w:r>
              <w:t xml:space="preserve">-0.30857</w:t>
            </w:r>
          </w:p>
        </w:tc>
        <w:tc>
          <w:p>
            <w:pPr>
              <w:pStyle w:val="Compact"/>
              <w:jc w:val="left"/>
            </w:pPr>
            <w:r>
              <w:t xml:space="preserve">0.03415</w:t>
            </w:r>
          </w:p>
        </w:tc>
        <w:tc>
          <w:p>
            <w:pPr>
              <w:pStyle w:val="Compact"/>
              <w:jc w:val="left"/>
            </w:pPr>
            <w:r>
              <w:t xml:space="preserve">-0.20014</w:t>
            </w:r>
          </w:p>
        </w:tc>
      </w:tr>
      <w:tr>
        <w:tc>
          <w:p>
            <w:pPr>
              <w:pStyle w:val="Compact"/>
              <w:jc w:val="left"/>
            </w:pPr>
            <w:r>
              <w:t xml:space="preserve">Ret.imab5</w:t>
            </w:r>
          </w:p>
        </w:tc>
        <w:tc>
          <w:p>
            <w:pPr>
              <w:pStyle w:val="Compact"/>
              <w:jc w:val="left"/>
            </w:pPr>
            <w:r>
              <w:t xml:space="preserve">0.24343</w:t>
            </w:r>
          </w:p>
        </w:tc>
        <w:tc>
          <w:p>
            <w:pPr>
              <w:pStyle w:val="Compact"/>
              <w:jc w:val="left"/>
            </w:pPr>
            <w:r>
              <w:t xml:space="preserve">-0.16683</w:t>
            </w:r>
          </w:p>
        </w:tc>
        <w:tc>
          <w:p>
            <w:pPr>
              <w:pStyle w:val="Compact"/>
              <w:jc w:val="left"/>
            </w:pPr>
            <w:r>
              <w:t xml:space="preserve">1</w:t>
            </w:r>
          </w:p>
        </w:tc>
        <w:tc>
          <w:p>
            <w:pPr>
              <w:pStyle w:val="Compact"/>
              <w:jc w:val="left"/>
            </w:pPr>
            <w:r>
              <w:t xml:space="preserve">0.80795</w:t>
            </w:r>
          </w:p>
        </w:tc>
        <w:tc>
          <w:p>
            <w:pPr>
              <w:pStyle w:val="Compact"/>
              <w:jc w:val="left"/>
            </w:pPr>
            <w:r>
              <w:t xml:space="preserve">0.04429</w:t>
            </w:r>
          </w:p>
        </w:tc>
        <w:tc>
          <w:p>
            <w:pPr>
              <w:pStyle w:val="Compact"/>
              <w:jc w:val="left"/>
            </w:pPr>
            <w:r>
              <w:t xml:space="preserve">-0.67294</w:t>
            </w:r>
          </w:p>
        </w:tc>
        <w:tc>
          <w:p>
            <w:pPr>
              <w:pStyle w:val="Compact"/>
              <w:jc w:val="left"/>
            </w:pPr>
            <w:r>
              <w:t xml:space="preserve">-0.63064</w:t>
            </w:r>
          </w:p>
        </w:tc>
      </w:tr>
      <w:tr>
        <w:tc>
          <w:p>
            <w:pPr>
              <w:pStyle w:val="Compact"/>
              <w:jc w:val="left"/>
            </w:pPr>
            <w:r>
              <w:t xml:space="preserve">Ret.imab5p</w:t>
            </w:r>
          </w:p>
        </w:tc>
        <w:tc>
          <w:p>
            <w:pPr>
              <w:pStyle w:val="Compact"/>
              <w:jc w:val="left"/>
            </w:pPr>
            <w:r>
              <w:t xml:space="preserve">0.44399</w:t>
            </w:r>
          </w:p>
        </w:tc>
        <w:tc>
          <w:p>
            <w:pPr>
              <w:pStyle w:val="Compact"/>
              <w:jc w:val="left"/>
            </w:pPr>
            <w:r>
              <w:t xml:space="preserve">0.01784</w:t>
            </w:r>
          </w:p>
        </w:tc>
        <w:tc>
          <w:p>
            <w:pPr>
              <w:pStyle w:val="Compact"/>
              <w:jc w:val="left"/>
            </w:pPr>
            <w:r>
              <w:t xml:space="preserve">0.80795</w:t>
            </w:r>
          </w:p>
        </w:tc>
        <w:tc>
          <w:p>
            <w:pPr>
              <w:pStyle w:val="Compact"/>
              <w:jc w:val="left"/>
            </w:pPr>
            <w:r>
              <w:t xml:space="preserve">1</w:t>
            </w:r>
          </w:p>
        </w:tc>
        <w:tc>
          <w:p>
            <w:pPr>
              <w:pStyle w:val="Compact"/>
              <w:jc w:val="left"/>
            </w:pPr>
            <w:r>
              <w:t xml:space="preserve">-0.15847</w:t>
            </w:r>
          </w:p>
        </w:tc>
        <w:tc>
          <w:p>
            <w:pPr>
              <w:pStyle w:val="Compact"/>
              <w:jc w:val="left"/>
            </w:pPr>
            <w:r>
              <w:t xml:space="preserve">-0.58418</w:t>
            </w:r>
          </w:p>
        </w:tc>
        <w:tc>
          <w:p>
            <w:pPr>
              <w:pStyle w:val="Compact"/>
              <w:jc w:val="left"/>
            </w:pPr>
            <w:r>
              <w:t xml:space="preserve">-0.86087</w:t>
            </w:r>
          </w:p>
        </w:tc>
      </w:tr>
      <w:tr>
        <w:tc>
          <w:p>
            <w:pPr>
              <w:pStyle w:val="Compact"/>
              <w:jc w:val="left"/>
            </w:pPr>
            <w:r>
              <w:t xml:space="preserve">Ret.dolar</w:t>
            </w:r>
          </w:p>
        </w:tc>
        <w:tc>
          <w:p>
            <w:pPr>
              <w:pStyle w:val="Compact"/>
              <w:jc w:val="left"/>
            </w:pPr>
            <w:r>
              <w:t xml:space="preserve">-0.33297</w:t>
            </w:r>
          </w:p>
        </w:tc>
        <w:tc>
          <w:p>
            <w:pPr>
              <w:pStyle w:val="Compact"/>
              <w:jc w:val="left"/>
            </w:pPr>
            <w:r>
              <w:t xml:space="preserve">-0.30857</w:t>
            </w:r>
          </w:p>
        </w:tc>
        <w:tc>
          <w:p>
            <w:pPr>
              <w:pStyle w:val="Compact"/>
              <w:jc w:val="left"/>
            </w:pPr>
            <w:r>
              <w:t xml:space="preserve">0.04429</w:t>
            </w:r>
          </w:p>
        </w:tc>
        <w:tc>
          <w:p>
            <w:pPr>
              <w:pStyle w:val="Compact"/>
              <w:jc w:val="left"/>
            </w:pPr>
            <w:r>
              <w:t xml:space="preserve">-0.15847</w:t>
            </w:r>
          </w:p>
        </w:tc>
        <w:tc>
          <w:p>
            <w:pPr>
              <w:pStyle w:val="Compact"/>
              <w:jc w:val="left"/>
            </w:pPr>
            <w:r>
              <w:t xml:space="preserve">1</w:t>
            </w:r>
          </w:p>
        </w:tc>
        <w:tc>
          <w:p>
            <w:pPr>
              <w:pStyle w:val="Compact"/>
              <w:jc w:val="left"/>
            </w:pPr>
            <w:r>
              <w:t xml:space="preserve">-0.13961</w:t>
            </w:r>
          </w:p>
        </w:tc>
        <w:tc>
          <w:p>
            <w:pPr>
              <w:pStyle w:val="Compact"/>
              <w:jc w:val="left"/>
            </w:pPr>
            <w:r>
              <w:t xml:space="preserve">0.28271</w:t>
            </w:r>
          </w:p>
        </w:tc>
      </w:tr>
      <w:tr>
        <w:tc>
          <w:p>
            <w:pPr>
              <w:pStyle w:val="Compact"/>
              <w:jc w:val="left"/>
            </w:pPr>
            <w:r>
              <w:t xml:space="preserve">Ret.di17</w:t>
            </w:r>
          </w:p>
        </w:tc>
        <w:tc>
          <w:p>
            <w:pPr>
              <w:pStyle w:val="Compact"/>
              <w:jc w:val="left"/>
            </w:pPr>
            <w:r>
              <w:t xml:space="preserve">-0.26606</w:t>
            </w:r>
          </w:p>
        </w:tc>
        <w:tc>
          <w:p>
            <w:pPr>
              <w:pStyle w:val="Compact"/>
              <w:jc w:val="left"/>
            </w:pPr>
            <w:r>
              <w:t xml:space="preserve">0.03415</w:t>
            </w:r>
          </w:p>
        </w:tc>
        <w:tc>
          <w:p>
            <w:pPr>
              <w:pStyle w:val="Compact"/>
              <w:jc w:val="left"/>
            </w:pPr>
            <w:r>
              <w:t xml:space="preserve">-0.67294</w:t>
            </w:r>
          </w:p>
        </w:tc>
        <w:tc>
          <w:p>
            <w:pPr>
              <w:pStyle w:val="Compact"/>
              <w:jc w:val="left"/>
            </w:pPr>
            <w:r>
              <w:t xml:space="preserve">-0.58418</w:t>
            </w:r>
          </w:p>
        </w:tc>
        <w:tc>
          <w:p>
            <w:pPr>
              <w:pStyle w:val="Compact"/>
              <w:jc w:val="left"/>
            </w:pPr>
            <w:r>
              <w:t xml:space="preserve">-0.13961</w:t>
            </w:r>
          </w:p>
        </w:tc>
        <w:tc>
          <w:p>
            <w:pPr>
              <w:pStyle w:val="Compact"/>
              <w:jc w:val="left"/>
            </w:pPr>
            <w:r>
              <w:t xml:space="preserve">1</w:t>
            </w:r>
          </w:p>
        </w:tc>
        <w:tc>
          <w:p>
            <w:pPr>
              <w:pStyle w:val="Compact"/>
              <w:jc w:val="left"/>
            </w:pPr>
            <w:r>
              <w:t xml:space="preserve">0.55903</w:t>
            </w:r>
          </w:p>
        </w:tc>
      </w:tr>
      <w:tr>
        <w:tc>
          <w:p>
            <w:pPr>
              <w:pStyle w:val="Compact"/>
              <w:jc w:val="left"/>
            </w:pPr>
            <w:r>
              <w:t xml:space="preserve">Ret.di21</w:t>
            </w:r>
          </w:p>
        </w:tc>
        <w:tc>
          <w:p>
            <w:pPr>
              <w:pStyle w:val="Compact"/>
              <w:jc w:val="left"/>
            </w:pPr>
            <w:r>
              <w:t xml:space="preserve">-0.50344</w:t>
            </w:r>
          </w:p>
        </w:tc>
        <w:tc>
          <w:p>
            <w:pPr>
              <w:pStyle w:val="Compact"/>
              <w:jc w:val="left"/>
            </w:pPr>
            <w:r>
              <w:t xml:space="preserve">-0.20014</w:t>
            </w:r>
          </w:p>
        </w:tc>
        <w:tc>
          <w:p>
            <w:pPr>
              <w:pStyle w:val="Compact"/>
              <w:jc w:val="left"/>
            </w:pPr>
            <w:r>
              <w:t xml:space="preserve">-0.63064</w:t>
            </w:r>
          </w:p>
        </w:tc>
        <w:tc>
          <w:p>
            <w:pPr>
              <w:pStyle w:val="Compact"/>
              <w:jc w:val="left"/>
            </w:pPr>
            <w:r>
              <w:t xml:space="preserve">-0.86087</w:t>
            </w:r>
          </w:p>
        </w:tc>
        <w:tc>
          <w:p>
            <w:pPr>
              <w:pStyle w:val="Compact"/>
              <w:jc w:val="left"/>
            </w:pPr>
            <w:r>
              <w:t xml:space="preserve">0.28271</w:t>
            </w:r>
          </w:p>
        </w:tc>
        <w:tc>
          <w:p>
            <w:pPr>
              <w:pStyle w:val="Compact"/>
              <w:jc w:val="left"/>
            </w:pPr>
            <w:r>
              <w:t xml:space="preserve">0.55903</w:t>
            </w:r>
          </w:p>
        </w:tc>
        <w:tc>
          <w:p>
            <w:pPr>
              <w:pStyle w:val="Compact"/>
              <w:jc w:val="left"/>
            </w:pPr>
            <w:r>
              <w:t xml:space="preserve">1</w:t>
            </w:r>
          </w:p>
        </w:tc>
      </w:tr>
    </w:tbl>
    <w:p>
      <w:pPr>
        <w:pStyle w:val="Heading6"/>
      </w:pPr>
      <w:bookmarkStart w:id="39" w:name="Xe56d39a3154cf2845d673ec2cdf1f25276b842f"/>
      <w:r>
        <w:t xml:space="preserve">Tabela 10: Matriz de correlacoes entre os fatores Janela 2</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Fator</w:t>
            </w:r>
          </w:p>
        </w:tc>
        <w:tc>
          <w:tcPr>
            <w:tcBorders>
              <w:bottom w:val="single"/>
            </w:tcBorders>
            <w:vAlign w:val="bottom"/>
          </w:tcPr>
          <w:p>
            <w:pPr>
              <w:pStyle w:val="Compact"/>
              <w:jc w:val="left"/>
            </w:pPr>
            <w:r>
              <w:t xml:space="preserve">Ret.ibov</w:t>
            </w:r>
          </w:p>
        </w:tc>
        <w:tc>
          <w:tcPr>
            <w:tcBorders>
              <w:bottom w:val="single"/>
            </w:tcBorders>
            <w:vAlign w:val="bottom"/>
          </w:tcPr>
          <w:p>
            <w:pPr>
              <w:pStyle w:val="Compact"/>
              <w:jc w:val="left"/>
            </w:pPr>
            <w:r>
              <w:t xml:space="preserve">Ret.snp</w:t>
            </w:r>
          </w:p>
        </w:tc>
        <w:tc>
          <w:tcPr>
            <w:tcBorders>
              <w:bottom w:val="single"/>
            </w:tcBorders>
            <w:vAlign w:val="bottom"/>
          </w:tcPr>
          <w:p>
            <w:pPr>
              <w:pStyle w:val="Compact"/>
              <w:jc w:val="left"/>
            </w:pPr>
            <w:r>
              <w:t xml:space="preserve">Ret.imab5</w:t>
            </w:r>
          </w:p>
        </w:tc>
        <w:tc>
          <w:tcPr>
            <w:tcBorders>
              <w:bottom w:val="single"/>
            </w:tcBorders>
            <w:vAlign w:val="bottom"/>
          </w:tcPr>
          <w:p>
            <w:pPr>
              <w:pStyle w:val="Compact"/>
              <w:jc w:val="left"/>
            </w:pPr>
            <w:r>
              <w:t xml:space="preserve">Ret.imab5p</w:t>
            </w:r>
          </w:p>
        </w:tc>
        <w:tc>
          <w:tcPr>
            <w:tcBorders>
              <w:bottom w:val="single"/>
            </w:tcBorders>
            <w:vAlign w:val="bottom"/>
          </w:tcPr>
          <w:p>
            <w:pPr>
              <w:pStyle w:val="Compact"/>
              <w:jc w:val="left"/>
            </w:pPr>
            <w:r>
              <w:t xml:space="preserve">Ret.dolar</w:t>
            </w:r>
          </w:p>
        </w:tc>
        <w:tc>
          <w:tcPr>
            <w:tcBorders>
              <w:bottom w:val="single"/>
            </w:tcBorders>
            <w:vAlign w:val="bottom"/>
          </w:tcPr>
          <w:p>
            <w:pPr>
              <w:pStyle w:val="Compact"/>
              <w:jc w:val="left"/>
            </w:pPr>
            <w:r>
              <w:t xml:space="preserve">Ret.di19</w:t>
            </w:r>
          </w:p>
        </w:tc>
        <w:tc>
          <w:tcPr>
            <w:tcBorders>
              <w:bottom w:val="single"/>
            </w:tcBorders>
            <w:vAlign w:val="bottom"/>
          </w:tcPr>
          <w:p>
            <w:pPr>
              <w:pStyle w:val="Compact"/>
              <w:jc w:val="left"/>
            </w:pPr>
            <w:r>
              <w:t xml:space="preserve">Ret.di23</w:t>
            </w:r>
          </w:p>
        </w:tc>
      </w:tr>
      <w:tr>
        <w:tc>
          <w:p>
            <w:pPr>
              <w:pStyle w:val="Compact"/>
              <w:jc w:val="left"/>
            </w:pPr>
            <w:r>
              <w:t xml:space="preserve">Ret.ibov</w:t>
            </w:r>
          </w:p>
        </w:tc>
        <w:tc>
          <w:p>
            <w:pPr>
              <w:pStyle w:val="Compact"/>
              <w:jc w:val="left"/>
            </w:pPr>
            <w:r>
              <w:t xml:space="preserve">1</w:t>
            </w:r>
          </w:p>
        </w:tc>
        <w:tc>
          <w:p>
            <w:pPr>
              <w:pStyle w:val="Compact"/>
              <w:jc w:val="left"/>
            </w:pPr>
            <w:r>
              <w:t xml:space="preserve">0.27338</w:t>
            </w:r>
          </w:p>
        </w:tc>
        <w:tc>
          <w:p>
            <w:pPr>
              <w:pStyle w:val="Compact"/>
              <w:jc w:val="left"/>
            </w:pPr>
            <w:r>
              <w:t xml:space="preserve">0.38453</w:t>
            </w:r>
          </w:p>
        </w:tc>
        <w:tc>
          <w:p>
            <w:pPr>
              <w:pStyle w:val="Compact"/>
              <w:jc w:val="left"/>
            </w:pPr>
            <w:r>
              <w:t xml:space="preserve">0.44793</w:t>
            </w:r>
          </w:p>
        </w:tc>
        <w:tc>
          <w:p>
            <w:pPr>
              <w:pStyle w:val="Compact"/>
              <w:jc w:val="left"/>
            </w:pPr>
            <w:r>
              <w:t xml:space="preserve">-0.23299</w:t>
            </w:r>
          </w:p>
        </w:tc>
        <w:tc>
          <w:p>
            <w:pPr>
              <w:pStyle w:val="Compact"/>
              <w:jc w:val="left"/>
            </w:pPr>
            <w:r>
              <w:t xml:space="preserve">-0.40791</w:t>
            </w:r>
          </w:p>
        </w:tc>
        <w:tc>
          <w:p>
            <w:pPr>
              <w:pStyle w:val="Compact"/>
              <w:jc w:val="left"/>
            </w:pPr>
            <w:r>
              <w:t xml:space="preserve">-0.29481</w:t>
            </w:r>
          </w:p>
        </w:tc>
      </w:tr>
      <w:tr>
        <w:tc>
          <w:p>
            <w:pPr>
              <w:pStyle w:val="Compact"/>
              <w:jc w:val="left"/>
            </w:pPr>
            <w:r>
              <w:t xml:space="preserve">Ret.snp</w:t>
            </w:r>
          </w:p>
        </w:tc>
        <w:tc>
          <w:p>
            <w:pPr>
              <w:pStyle w:val="Compact"/>
              <w:jc w:val="left"/>
            </w:pPr>
            <w:r>
              <w:t xml:space="preserve">0.27338</w:t>
            </w:r>
          </w:p>
        </w:tc>
        <w:tc>
          <w:p>
            <w:pPr>
              <w:pStyle w:val="Compact"/>
              <w:jc w:val="left"/>
            </w:pPr>
            <w:r>
              <w:t xml:space="preserve">1</w:t>
            </w:r>
          </w:p>
        </w:tc>
        <w:tc>
          <w:p>
            <w:pPr>
              <w:pStyle w:val="Compact"/>
              <w:jc w:val="left"/>
            </w:pPr>
            <w:r>
              <w:t xml:space="preserve">0.09631</w:t>
            </w:r>
          </w:p>
        </w:tc>
        <w:tc>
          <w:p>
            <w:pPr>
              <w:pStyle w:val="Compact"/>
              <w:jc w:val="left"/>
            </w:pPr>
            <w:r>
              <w:t xml:space="preserve">0.18585</w:t>
            </w:r>
          </w:p>
        </w:tc>
        <w:tc>
          <w:p>
            <w:pPr>
              <w:pStyle w:val="Compact"/>
              <w:jc w:val="left"/>
            </w:pPr>
            <w:r>
              <w:t xml:space="preserve">-0.09519</w:t>
            </w:r>
          </w:p>
        </w:tc>
        <w:tc>
          <w:p>
            <w:pPr>
              <w:pStyle w:val="Compact"/>
              <w:jc w:val="left"/>
            </w:pPr>
            <w:r>
              <w:t xml:space="preserve">-0.04509</w:t>
            </w:r>
          </w:p>
        </w:tc>
        <w:tc>
          <w:p>
            <w:pPr>
              <w:pStyle w:val="Compact"/>
              <w:jc w:val="left"/>
            </w:pPr>
            <w:r>
              <w:t xml:space="preserve">-0.08178</w:t>
            </w:r>
          </w:p>
        </w:tc>
      </w:tr>
      <w:tr>
        <w:tc>
          <w:p>
            <w:pPr>
              <w:pStyle w:val="Compact"/>
              <w:jc w:val="left"/>
            </w:pPr>
            <w:r>
              <w:t xml:space="preserve">Ret.imab5</w:t>
            </w:r>
          </w:p>
        </w:tc>
        <w:tc>
          <w:p>
            <w:pPr>
              <w:pStyle w:val="Compact"/>
              <w:jc w:val="left"/>
            </w:pPr>
            <w:r>
              <w:t xml:space="preserve">0.38453</w:t>
            </w:r>
          </w:p>
        </w:tc>
        <w:tc>
          <w:p>
            <w:pPr>
              <w:pStyle w:val="Compact"/>
              <w:jc w:val="left"/>
            </w:pPr>
            <w:r>
              <w:t xml:space="preserve">0.09631</w:t>
            </w:r>
          </w:p>
        </w:tc>
        <w:tc>
          <w:p>
            <w:pPr>
              <w:pStyle w:val="Compact"/>
              <w:jc w:val="left"/>
            </w:pPr>
            <w:r>
              <w:t xml:space="preserve">1</w:t>
            </w:r>
          </w:p>
        </w:tc>
        <w:tc>
          <w:p>
            <w:pPr>
              <w:pStyle w:val="Compact"/>
              <w:jc w:val="left"/>
            </w:pPr>
            <w:r>
              <w:t xml:space="preserve">0.79508</w:t>
            </w:r>
          </w:p>
        </w:tc>
        <w:tc>
          <w:p>
            <w:pPr>
              <w:pStyle w:val="Compact"/>
              <w:jc w:val="left"/>
            </w:pPr>
            <w:r>
              <w:t xml:space="preserve">-0.56285</w:t>
            </w:r>
          </w:p>
        </w:tc>
        <w:tc>
          <w:p>
            <w:pPr>
              <w:pStyle w:val="Compact"/>
              <w:jc w:val="left"/>
            </w:pPr>
            <w:r>
              <w:t xml:space="preserve">-0.90885</w:t>
            </w:r>
          </w:p>
        </w:tc>
        <w:tc>
          <w:p>
            <w:pPr>
              <w:pStyle w:val="Compact"/>
              <w:jc w:val="left"/>
            </w:pPr>
            <w:r>
              <w:t xml:space="preserve">-0.66199</w:t>
            </w:r>
          </w:p>
        </w:tc>
      </w:tr>
      <w:tr>
        <w:tc>
          <w:p>
            <w:pPr>
              <w:pStyle w:val="Compact"/>
              <w:jc w:val="left"/>
            </w:pPr>
            <w:r>
              <w:t xml:space="preserve">Ret.imab5p</w:t>
            </w:r>
          </w:p>
        </w:tc>
        <w:tc>
          <w:p>
            <w:pPr>
              <w:pStyle w:val="Compact"/>
              <w:jc w:val="left"/>
            </w:pPr>
            <w:r>
              <w:t xml:space="preserve">0.44793</w:t>
            </w:r>
          </w:p>
        </w:tc>
        <w:tc>
          <w:p>
            <w:pPr>
              <w:pStyle w:val="Compact"/>
              <w:jc w:val="left"/>
            </w:pPr>
            <w:r>
              <w:t xml:space="preserve">0.18585</w:t>
            </w:r>
          </w:p>
        </w:tc>
        <w:tc>
          <w:p>
            <w:pPr>
              <w:pStyle w:val="Compact"/>
              <w:jc w:val="left"/>
            </w:pPr>
            <w:r>
              <w:t xml:space="preserve">0.79508</w:t>
            </w:r>
          </w:p>
        </w:tc>
        <w:tc>
          <w:p>
            <w:pPr>
              <w:pStyle w:val="Compact"/>
              <w:jc w:val="left"/>
            </w:pPr>
            <w:r>
              <w:t xml:space="preserve">1</w:t>
            </w:r>
          </w:p>
        </w:tc>
        <w:tc>
          <w:p>
            <w:pPr>
              <w:pStyle w:val="Compact"/>
              <w:jc w:val="left"/>
            </w:pPr>
            <w:r>
              <w:t xml:space="preserve">-0.59193</w:t>
            </w:r>
          </w:p>
        </w:tc>
        <w:tc>
          <w:p>
            <w:pPr>
              <w:pStyle w:val="Compact"/>
              <w:jc w:val="left"/>
            </w:pPr>
            <w:r>
              <w:t xml:space="preserve">-0.71605</w:t>
            </w:r>
          </w:p>
        </w:tc>
        <w:tc>
          <w:p>
            <w:pPr>
              <w:pStyle w:val="Compact"/>
              <w:jc w:val="left"/>
            </w:pPr>
            <w:r>
              <w:t xml:space="preserve">-0.86147</w:t>
            </w:r>
          </w:p>
        </w:tc>
      </w:tr>
      <w:tr>
        <w:tc>
          <w:p>
            <w:pPr>
              <w:pStyle w:val="Compact"/>
              <w:jc w:val="left"/>
            </w:pPr>
            <w:r>
              <w:t xml:space="preserve">Ret.dolar</w:t>
            </w:r>
          </w:p>
        </w:tc>
        <w:tc>
          <w:p>
            <w:pPr>
              <w:pStyle w:val="Compact"/>
              <w:jc w:val="left"/>
            </w:pPr>
            <w:r>
              <w:t xml:space="preserve">-0.23299</w:t>
            </w:r>
          </w:p>
        </w:tc>
        <w:tc>
          <w:p>
            <w:pPr>
              <w:pStyle w:val="Compact"/>
              <w:jc w:val="left"/>
            </w:pPr>
            <w:r>
              <w:t xml:space="preserve">-0.09519</w:t>
            </w:r>
          </w:p>
        </w:tc>
        <w:tc>
          <w:p>
            <w:pPr>
              <w:pStyle w:val="Compact"/>
              <w:jc w:val="left"/>
            </w:pPr>
            <w:r>
              <w:t xml:space="preserve">-0.56285</w:t>
            </w:r>
          </w:p>
        </w:tc>
        <w:tc>
          <w:p>
            <w:pPr>
              <w:pStyle w:val="Compact"/>
              <w:jc w:val="left"/>
            </w:pPr>
            <w:r>
              <w:t xml:space="preserve">-0.59193</w:t>
            </w:r>
          </w:p>
        </w:tc>
        <w:tc>
          <w:p>
            <w:pPr>
              <w:pStyle w:val="Compact"/>
              <w:jc w:val="left"/>
            </w:pPr>
            <w:r>
              <w:t xml:space="preserve">1</w:t>
            </w:r>
          </w:p>
        </w:tc>
        <w:tc>
          <w:p>
            <w:pPr>
              <w:pStyle w:val="Compact"/>
              <w:jc w:val="left"/>
            </w:pPr>
            <w:r>
              <w:t xml:space="preserve">0.62234</w:t>
            </w:r>
          </w:p>
        </w:tc>
        <w:tc>
          <w:p>
            <w:pPr>
              <w:pStyle w:val="Compact"/>
              <w:jc w:val="left"/>
            </w:pPr>
            <w:r>
              <w:t xml:space="preserve">0.6629</w:t>
            </w:r>
          </w:p>
        </w:tc>
      </w:tr>
      <w:tr>
        <w:tc>
          <w:p>
            <w:pPr>
              <w:pStyle w:val="Compact"/>
              <w:jc w:val="left"/>
            </w:pPr>
            <w:r>
              <w:t xml:space="preserve">Ret.di19</w:t>
            </w:r>
          </w:p>
        </w:tc>
        <w:tc>
          <w:p>
            <w:pPr>
              <w:pStyle w:val="Compact"/>
              <w:jc w:val="left"/>
            </w:pPr>
            <w:r>
              <w:t xml:space="preserve">-0.40791</w:t>
            </w:r>
          </w:p>
        </w:tc>
        <w:tc>
          <w:p>
            <w:pPr>
              <w:pStyle w:val="Compact"/>
              <w:jc w:val="left"/>
            </w:pPr>
            <w:r>
              <w:t xml:space="preserve">-0.04509</w:t>
            </w:r>
          </w:p>
        </w:tc>
        <w:tc>
          <w:p>
            <w:pPr>
              <w:pStyle w:val="Compact"/>
              <w:jc w:val="left"/>
            </w:pPr>
            <w:r>
              <w:t xml:space="preserve">-0.90885</w:t>
            </w:r>
          </w:p>
        </w:tc>
        <w:tc>
          <w:p>
            <w:pPr>
              <w:pStyle w:val="Compact"/>
              <w:jc w:val="left"/>
            </w:pPr>
            <w:r>
              <w:t xml:space="preserve">-0.71605</w:t>
            </w:r>
          </w:p>
        </w:tc>
        <w:tc>
          <w:p>
            <w:pPr>
              <w:pStyle w:val="Compact"/>
              <w:jc w:val="left"/>
            </w:pPr>
            <w:r>
              <w:t xml:space="preserve">0.62234</w:t>
            </w:r>
          </w:p>
        </w:tc>
        <w:tc>
          <w:p>
            <w:pPr>
              <w:pStyle w:val="Compact"/>
              <w:jc w:val="left"/>
            </w:pPr>
            <w:r>
              <w:t xml:space="preserve">1</w:t>
            </w:r>
          </w:p>
        </w:tc>
        <w:tc>
          <w:p>
            <w:pPr>
              <w:pStyle w:val="Compact"/>
              <w:jc w:val="left"/>
            </w:pPr>
            <w:r>
              <w:t xml:space="preserve">0.67802</w:t>
            </w:r>
          </w:p>
        </w:tc>
      </w:tr>
      <w:tr>
        <w:tc>
          <w:p>
            <w:pPr>
              <w:pStyle w:val="Compact"/>
              <w:jc w:val="left"/>
            </w:pPr>
            <w:r>
              <w:t xml:space="preserve">Ret.di23</w:t>
            </w:r>
          </w:p>
        </w:tc>
        <w:tc>
          <w:p>
            <w:pPr>
              <w:pStyle w:val="Compact"/>
              <w:jc w:val="left"/>
            </w:pPr>
            <w:r>
              <w:t xml:space="preserve">-0.29481</w:t>
            </w:r>
          </w:p>
        </w:tc>
        <w:tc>
          <w:p>
            <w:pPr>
              <w:pStyle w:val="Compact"/>
              <w:jc w:val="left"/>
            </w:pPr>
            <w:r>
              <w:t xml:space="preserve">-0.08178</w:t>
            </w:r>
          </w:p>
        </w:tc>
        <w:tc>
          <w:p>
            <w:pPr>
              <w:pStyle w:val="Compact"/>
              <w:jc w:val="left"/>
            </w:pPr>
            <w:r>
              <w:t xml:space="preserve">-0.66199</w:t>
            </w:r>
          </w:p>
        </w:tc>
        <w:tc>
          <w:p>
            <w:pPr>
              <w:pStyle w:val="Compact"/>
              <w:jc w:val="left"/>
            </w:pPr>
            <w:r>
              <w:t xml:space="preserve">-0.86147</w:t>
            </w:r>
          </w:p>
        </w:tc>
        <w:tc>
          <w:p>
            <w:pPr>
              <w:pStyle w:val="Compact"/>
              <w:jc w:val="left"/>
            </w:pPr>
            <w:r>
              <w:t xml:space="preserve">0.6629</w:t>
            </w:r>
          </w:p>
        </w:tc>
        <w:tc>
          <w:p>
            <w:pPr>
              <w:pStyle w:val="Compact"/>
              <w:jc w:val="left"/>
            </w:pPr>
            <w:r>
              <w:t xml:space="preserve">0.67802</w:t>
            </w:r>
          </w:p>
        </w:tc>
        <w:tc>
          <w:p>
            <w:pPr>
              <w:pStyle w:val="Compact"/>
              <w:jc w:val="left"/>
            </w:pPr>
            <w:r>
              <w:t xml:space="preserve">1</w:t>
            </w:r>
          </w:p>
        </w:tc>
      </w:tr>
    </w:tbl>
    <w:p>
      <w:pPr>
        <w:pStyle w:val="Heading6"/>
      </w:pPr>
      <w:bookmarkStart w:id="40" w:name="X8aeb845b249cf1dcefd40849e8b885358dd3d2a"/>
      <w:r>
        <w:t xml:space="preserve">Tabela 11: Matriz de correlacoes entre os fatores Janela 3</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Fator</w:t>
            </w:r>
          </w:p>
        </w:tc>
        <w:tc>
          <w:tcPr>
            <w:tcBorders>
              <w:bottom w:val="single"/>
            </w:tcBorders>
            <w:vAlign w:val="bottom"/>
          </w:tcPr>
          <w:p>
            <w:pPr>
              <w:pStyle w:val="Compact"/>
              <w:jc w:val="left"/>
            </w:pPr>
            <w:r>
              <w:t xml:space="preserve">Ret.ibov</w:t>
            </w:r>
          </w:p>
        </w:tc>
        <w:tc>
          <w:tcPr>
            <w:tcBorders>
              <w:bottom w:val="single"/>
            </w:tcBorders>
            <w:vAlign w:val="bottom"/>
          </w:tcPr>
          <w:p>
            <w:pPr>
              <w:pStyle w:val="Compact"/>
              <w:jc w:val="left"/>
            </w:pPr>
            <w:r>
              <w:t xml:space="preserve">Ret.snp</w:t>
            </w:r>
          </w:p>
        </w:tc>
        <w:tc>
          <w:tcPr>
            <w:tcBorders>
              <w:bottom w:val="single"/>
            </w:tcBorders>
            <w:vAlign w:val="bottom"/>
          </w:tcPr>
          <w:p>
            <w:pPr>
              <w:pStyle w:val="Compact"/>
              <w:jc w:val="left"/>
            </w:pPr>
            <w:r>
              <w:t xml:space="preserve">Ret.imab5</w:t>
            </w:r>
          </w:p>
        </w:tc>
        <w:tc>
          <w:tcPr>
            <w:tcBorders>
              <w:bottom w:val="single"/>
            </w:tcBorders>
            <w:vAlign w:val="bottom"/>
          </w:tcPr>
          <w:p>
            <w:pPr>
              <w:pStyle w:val="Compact"/>
              <w:jc w:val="left"/>
            </w:pPr>
            <w:r>
              <w:t xml:space="preserve">Ret.imab5p</w:t>
            </w:r>
          </w:p>
        </w:tc>
        <w:tc>
          <w:tcPr>
            <w:tcBorders>
              <w:bottom w:val="single"/>
            </w:tcBorders>
            <w:vAlign w:val="bottom"/>
          </w:tcPr>
          <w:p>
            <w:pPr>
              <w:pStyle w:val="Compact"/>
              <w:jc w:val="left"/>
            </w:pPr>
            <w:r>
              <w:t xml:space="preserve">Ret.dolar</w:t>
            </w:r>
          </w:p>
        </w:tc>
        <w:tc>
          <w:tcPr>
            <w:tcBorders>
              <w:bottom w:val="single"/>
            </w:tcBorders>
            <w:vAlign w:val="bottom"/>
          </w:tcPr>
          <w:p>
            <w:pPr>
              <w:pStyle w:val="Compact"/>
              <w:jc w:val="left"/>
            </w:pPr>
            <w:r>
              <w:t xml:space="preserve">Ret.di21</w:t>
            </w:r>
          </w:p>
        </w:tc>
        <w:tc>
          <w:tcPr>
            <w:tcBorders>
              <w:bottom w:val="single"/>
            </w:tcBorders>
            <w:vAlign w:val="bottom"/>
          </w:tcPr>
          <w:p>
            <w:pPr>
              <w:pStyle w:val="Compact"/>
              <w:jc w:val="left"/>
            </w:pPr>
            <w:r>
              <w:t xml:space="preserve">Ret.di25</w:t>
            </w:r>
          </w:p>
        </w:tc>
      </w:tr>
      <w:tr>
        <w:tc>
          <w:p>
            <w:pPr>
              <w:pStyle w:val="Compact"/>
              <w:jc w:val="left"/>
            </w:pPr>
            <w:r>
              <w:t xml:space="preserve">Ret.ibov</w:t>
            </w:r>
          </w:p>
        </w:tc>
        <w:tc>
          <w:p>
            <w:pPr>
              <w:pStyle w:val="Compact"/>
              <w:jc w:val="left"/>
            </w:pPr>
            <w:r>
              <w:t xml:space="preserve">1</w:t>
            </w:r>
          </w:p>
        </w:tc>
        <w:tc>
          <w:p>
            <w:pPr>
              <w:pStyle w:val="Compact"/>
              <w:jc w:val="left"/>
            </w:pPr>
            <w:r>
              <w:t xml:space="preserve">0.5552</w:t>
            </w:r>
          </w:p>
        </w:tc>
        <w:tc>
          <w:p>
            <w:pPr>
              <w:pStyle w:val="Compact"/>
              <w:jc w:val="left"/>
            </w:pPr>
            <w:r>
              <w:t xml:space="preserve">0.41902</w:t>
            </w:r>
          </w:p>
        </w:tc>
        <w:tc>
          <w:p>
            <w:pPr>
              <w:pStyle w:val="Compact"/>
              <w:jc w:val="left"/>
            </w:pPr>
            <w:r>
              <w:t xml:space="preserve">0.63003</w:t>
            </w:r>
          </w:p>
        </w:tc>
        <w:tc>
          <w:p>
            <w:pPr>
              <w:pStyle w:val="Compact"/>
              <w:jc w:val="left"/>
            </w:pPr>
            <w:r>
              <w:t xml:space="preserve">-0.56217</w:t>
            </w:r>
          </w:p>
        </w:tc>
        <w:tc>
          <w:p>
            <w:pPr>
              <w:pStyle w:val="Compact"/>
              <w:jc w:val="left"/>
            </w:pPr>
            <w:r>
              <w:t xml:space="preserve">-0.19588</w:t>
            </w:r>
          </w:p>
        </w:tc>
        <w:tc>
          <w:p>
            <w:pPr>
              <w:pStyle w:val="Compact"/>
              <w:jc w:val="left"/>
            </w:pPr>
            <w:r>
              <w:t xml:space="preserve">-0.5584</w:t>
            </w:r>
          </w:p>
        </w:tc>
      </w:tr>
      <w:tr>
        <w:tc>
          <w:p>
            <w:pPr>
              <w:pStyle w:val="Compact"/>
              <w:jc w:val="left"/>
            </w:pPr>
            <w:r>
              <w:t xml:space="preserve">Ret.snp</w:t>
            </w:r>
          </w:p>
        </w:tc>
        <w:tc>
          <w:p>
            <w:pPr>
              <w:pStyle w:val="Compact"/>
              <w:jc w:val="left"/>
            </w:pPr>
            <w:r>
              <w:t xml:space="preserve">0.5552</w:t>
            </w:r>
          </w:p>
        </w:tc>
        <w:tc>
          <w:p>
            <w:pPr>
              <w:pStyle w:val="Compact"/>
              <w:jc w:val="left"/>
            </w:pPr>
            <w:r>
              <w:t xml:space="preserve">1</w:t>
            </w:r>
          </w:p>
        </w:tc>
        <w:tc>
          <w:p>
            <w:pPr>
              <w:pStyle w:val="Compact"/>
              <w:jc w:val="left"/>
            </w:pPr>
            <w:r>
              <w:t xml:space="preserve">0.10655</w:t>
            </w:r>
          </w:p>
        </w:tc>
        <w:tc>
          <w:p>
            <w:pPr>
              <w:pStyle w:val="Compact"/>
              <w:jc w:val="left"/>
            </w:pPr>
            <w:r>
              <w:t xml:space="preserve">0.21534</w:t>
            </w:r>
          </w:p>
        </w:tc>
        <w:tc>
          <w:p>
            <w:pPr>
              <w:pStyle w:val="Compact"/>
              <w:jc w:val="left"/>
            </w:pPr>
            <w:r>
              <w:t xml:space="preserve">-0.32727</w:t>
            </w:r>
          </w:p>
        </w:tc>
        <w:tc>
          <w:p>
            <w:pPr>
              <w:pStyle w:val="Compact"/>
              <w:jc w:val="left"/>
            </w:pPr>
            <w:r>
              <w:t xml:space="preserve">0.06419</w:t>
            </w:r>
          </w:p>
        </w:tc>
        <w:tc>
          <w:p>
            <w:pPr>
              <w:pStyle w:val="Compact"/>
              <w:jc w:val="left"/>
            </w:pPr>
            <w:r>
              <w:t xml:space="preserve">-0.26469</w:t>
            </w:r>
          </w:p>
        </w:tc>
      </w:tr>
      <w:tr>
        <w:tc>
          <w:p>
            <w:pPr>
              <w:pStyle w:val="Compact"/>
              <w:jc w:val="left"/>
            </w:pPr>
            <w:r>
              <w:t xml:space="preserve">Ret.imab5</w:t>
            </w:r>
          </w:p>
        </w:tc>
        <w:tc>
          <w:p>
            <w:pPr>
              <w:pStyle w:val="Compact"/>
              <w:jc w:val="left"/>
            </w:pPr>
            <w:r>
              <w:t xml:space="preserve">0.41902</w:t>
            </w:r>
          </w:p>
        </w:tc>
        <w:tc>
          <w:p>
            <w:pPr>
              <w:pStyle w:val="Compact"/>
              <w:jc w:val="left"/>
            </w:pPr>
            <w:r>
              <w:t xml:space="preserve">0.10655</w:t>
            </w:r>
          </w:p>
        </w:tc>
        <w:tc>
          <w:p>
            <w:pPr>
              <w:pStyle w:val="Compact"/>
              <w:jc w:val="left"/>
            </w:pPr>
            <w:r>
              <w:t xml:space="preserve">1</w:t>
            </w:r>
          </w:p>
        </w:tc>
        <w:tc>
          <w:p>
            <w:pPr>
              <w:pStyle w:val="Compact"/>
              <w:jc w:val="left"/>
            </w:pPr>
            <w:r>
              <w:t xml:space="preserve">0.80462</w:t>
            </w:r>
          </w:p>
        </w:tc>
        <w:tc>
          <w:p>
            <w:pPr>
              <w:pStyle w:val="Compact"/>
              <w:jc w:val="left"/>
            </w:pPr>
            <w:r>
              <w:t xml:space="preserve">-0.27185</w:t>
            </w:r>
          </w:p>
        </w:tc>
        <w:tc>
          <w:p>
            <w:pPr>
              <w:pStyle w:val="Compact"/>
              <w:jc w:val="left"/>
            </w:pPr>
            <w:r>
              <w:t xml:space="preserve">-0.64949</w:t>
            </w:r>
          </w:p>
        </w:tc>
        <w:tc>
          <w:p>
            <w:pPr>
              <w:pStyle w:val="Compact"/>
              <w:jc w:val="left"/>
            </w:pPr>
            <w:r>
              <w:t xml:space="preserve">-0.78415</w:t>
            </w:r>
          </w:p>
        </w:tc>
      </w:tr>
      <w:tr>
        <w:tc>
          <w:p>
            <w:pPr>
              <w:pStyle w:val="Compact"/>
              <w:jc w:val="left"/>
            </w:pPr>
            <w:r>
              <w:t xml:space="preserve">Ret.imab5p</w:t>
            </w:r>
          </w:p>
        </w:tc>
        <w:tc>
          <w:p>
            <w:pPr>
              <w:pStyle w:val="Compact"/>
              <w:jc w:val="left"/>
            </w:pPr>
            <w:r>
              <w:t xml:space="preserve">0.63003</w:t>
            </w:r>
          </w:p>
        </w:tc>
        <w:tc>
          <w:p>
            <w:pPr>
              <w:pStyle w:val="Compact"/>
              <w:jc w:val="left"/>
            </w:pPr>
            <w:r>
              <w:t xml:space="preserve">0.21534</w:t>
            </w:r>
          </w:p>
        </w:tc>
        <w:tc>
          <w:p>
            <w:pPr>
              <w:pStyle w:val="Compact"/>
              <w:jc w:val="left"/>
            </w:pPr>
            <w:r>
              <w:t xml:space="preserve">0.80462</w:t>
            </w:r>
          </w:p>
        </w:tc>
        <w:tc>
          <w:p>
            <w:pPr>
              <w:pStyle w:val="Compact"/>
              <w:jc w:val="left"/>
            </w:pPr>
            <w:r>
              <w:t xml:space="preserve">1</w:t>
            </w:r>
          </w:p>
        </w:tc>
        <w:tc>
          <w:p>
            <w:pPr>
              <w:pStyle w:val="Compact"/>
              <w:jc w:val="left"/>
            </w:pPr>
            <w:r>
              <w:t xml:space="preserve">-0.44815</w:t>
            </w:r>
          </w:p>
        </w:tc>
        <w:tc>
          <w:p>
            <w:pPr>
              <w:pStyle w:val="Compact"/>
              <w:jc w:val="left"/>
            </w:pPr>
            <w:r>
              <w:t xml:space="preserve">-0.45354</w:t>
            </w:r>
          </w:p>
        </w:tc>
        <w:tc>
          <w:p>
            <w:pPr>
              <w:pStyle w:val="Compact"/>
              <w:jc w:val="left"/>
            </w:pPr>
            <w:r>
              <w:t xml:space="preserve">-0.8637</w:t>
            </w:r>
          </w:p>
        </w:tc>
      </w:tr>
      <w:tr>
        <w:tc>
          <w:p>
            <w:pPr>
              <w:pStyle w:val="Compact"/>
              <w:jc w:val="left"/>
            </w:pPr>
            <w:r>
              <w:t xml:space="preserve">Ret.dolar</w:t>
            </w:r>
          </w:p>
        </w:tc>
        <w:tc>
          <w:p>
            <w:pPr>
              <w:pStyle w:val="Compact"/>
              <w:jc w:val="left"/>
            </w:pPr>
            <w:r>
              <w:t xml:space="preserve">-0.56217</w:t>
            </w:r>
          </w:p>
        </w:tc>
        <w:tc>
          <w:p>
            <w:pPr>
              <w:pStyle w:val="Compact"/>
              <w:jc w:val="left"/>
            </w:pPr>
            <w:r>
              <w:t xml:space="preserve">-0.32727</w:t>
            </w:r>
          </w:p>
        </w:tc>
        <w:tc>
          <w:p>
            <w:pPr>
              <w:pStyle w:val="Compact"/>
              <w:jc w:val="left"/>
            </w:pPr>
            <w:r>
              <w:t xml:space="preserve">-0.27185</w:t>
            </w:r>
          </w:p>
        </w:tc>
        <w:tc>
          <w:p>
            <w:pPr>
              <w:pStyle w:val="Compact"/>
              <w:jc w:val="left"/>
            </w:pPr>
            <w:r>
              <w:t xml:space="preserve">-0.44815</w:t>
            </w:r>
          </w:p>
        </w:tc>
        <w:tc>
          <w:p>
            <w:pPr>
              <w:pStyle w:val="Compact"/>
              <w:jc w:val="left"/>
            </w:pPr>
            <w:r>
              <w:t xml:space="preserve">1</w:t>
            </w:r>
          </w:p>
        </w:tc>
        <w:tc>
          <w:p>
            <w:pPr>
              <w:pStyle w:val="Compact"/>
              <w:jc w:val="left"/>
            </w:pPr>
            <w:r>
              <w:t xml:space="preserve">0.04438</w:t>
            </w:r>
          </w:p>
        </w:tc>
        <w:tc>
          <w:p>
            <w:pPr>
              <w:pStyle w:val="Compact"/>
              <w:jc w:val="left"/>
            </w:pPr>
            <w:r>
              <w:t xml:space="preserve">0.44756</w:t>
            </w:r>
          </w:p>
        </w:tc>
      </w:tr>
      <w:tr>
        <w:tc>
          <w:p>
            <w:pPr>
              <w:pStyle w:val="Compact"/>
              <w:jc w:val="left"/>
            </w:pPr>
            <w:r>
              <w:t xml:space="preserve">Ret.di21</w:t>
            </w:r>
          </w:p>
        </w:tc>
        <w:tc>
          <w:p>
            <w:pPr>
              <w:pStyle w:val="Compact"/>
              <w:jc w:val="left"/>
            </w:pPr>
            <w:r>
              <w:t xml:space="preserve">-0.19588</w:t>
            </w:r>
          </w:p>
        </w:tc>
        <w:tc>
          <w:p>
            <w:pPr>
              <w:pStyle w:val="Compact"/>
              <w:jc w:val="left"/>
            </w:pPr>
            <w:r>
              <w:t xml:space="preserve">0.06419</w:t>
            </w:r>
          </w:p>
        </w:tc>
        <w:tc>
          <w:p>
            <w:pPr>
              <w:pStyle w:val="Compact"/>
              <w:jc w:val="left"/>
            </w:pPr>
            <w:r>
              <w:t xml:space="preserve">-0.64949</w:t>
            </w:r>
          </w:p>
        </w:tc>
        <w:tc>
          <w:p>
            <w:pPr>
              <w:pStyle w:val="Compact"/>
              <w:jc w:val="left"/>
            </w:pPr>
            <w:r>
              <w:t xml:space="preserve">-0.45354</w:t>
            </w:r>
          </w:p>
        </w:tc>
        <w:tc>
          <w:p>
            <w:pPr>
              <w:pStyle w:val="Compact"/>
              <w:jc w:val="left"/>
            </w:pPr>
            <w:r>
              <w:t xml:space="preserve">0.04438</w:t>
            </w:r>
          </w:p>
        </w:tc>
        <w:tc>
          <w:p>
            <w:pPr>
              <w:pStyle w:val="Compact"/>
              <w:jc w:val="left"/>
            </w:pPr>
            <w:r>
              <w:t xml:space="preserve">1</w:t>
            </w:r>
          </w:p>
        </w:tc>
        <w:tc>
          <w:p>
            <w:pPr>
              <w:pStyle w:val="Compact"/>
              <w:jc w:val="left"/>
            </w:pPr>
            <w:r>
              <w:t xml:space="preserve">0.47842</w:t>
            </w:r>
          </w:p>
        </w:tc>
      </w:tr>
      <w:tr>
        <w:tc>
          <w:p>
            <w:pPr>
              <w:pStyle w:val="Compact"/>
              <w:jc w:val="left"/>
            </w:pPr>
            <w:r>
              <w:t xml:space="preserve">Ret.di25</w:t>
            </w:r>
          </w:p>
        </w:tc>
        <w:tc>
          <w:p>
            <w:pPr>
              <w:pStyle w:val="Compact"/>
              <w:jc w:val="left"/>
            </w:pPr>
            <w:r>
              <w:t xml:space="preserve">-0.5584</w:t>
            </w:r>
          </w:p>
        </w:tc>
        <w:tc>
          <w:p>
            <w:pPr>
              <w:pStyle w:val="Compact"/>
              <w:jc w:val="left"/>
            </w:pPr>
            <w:r>
              <w:t xml:space="preserve">-0.26469</w:t>
            </w:r>
          </w:p>
        </w:tc>
        <w:tc>
          <w:p>
            <w:pPr>
              <w:pStyle w:val="Compact"/>
              <w:jc w:val="left"/>
            </w:pPr>
            <w:r>
              <w:t xml:space="preserve">-0.78415</w:t>
            </w:r>
          </w:p>
        </w:tc>
        <w:tc>
          <w:p>
            <w:pPr>
              <w:pStyle w:val="Compact"/>
              <w:jc w:val="left"/>
            </w:pPr>
            <w:r>
              <w:t xml:space="preserve">-0.8637</w:t>
            </w:r>
          </w:p>
        </w:tc>
        <w:tc>
          <w:p>
            <w:pPr>
              <w:pStyle w:val="Compact"/>
              <w:jc w:val="left"/>
            </w:pPr>
            <w:r>
              <w:t xml:space="preserve">0.44756</w:t>
            </w:r>
          </w:p>
        </w:tc>
        <w:tc>
          <w:p>
            <w:pPr>
              <w:pStyle w:val="Compact"/>
              <w:jc w:val="left"/>
            </w:pPr>
            <w:r>
              <w:t xml:space="preserve">0.47842</w:t>
            </w:r>
          </w:p>
        </w:tc>
        <w:tc>
          <w:p>
            <w:pPr>
              <w:pStyle w:val="Compact"/>
              <w:jc w:val="left"/>
            </w:pPr>
            <w:r>
              <w:t xml:space="preserve">1</w:t>
            </w:r>
          </w:p>
        </w:tc>
      </w:tr>
    </w:tbl>
    <w:p>
      <w:pPr>
        <w:pStyle w:val="Heading4"/>
      </w:pPr>
      <w:bookmarkStart w:id="41" w:name="homocedasticidade"/>
      <w:r>
        <w:t xml:space="preserve">1.5 Homocedasticidade</w:t>
      </w:r>
      <w:bookmarkEnd w:id="41"/>
    </w:p>
    <w:p>
      <w:pPr>
        <w:pStyle w:val="FirstParagraph"/>
      </w:pPr>
      <w:r>
        <w:t xml:space="preserve">Para validar a hipóteses de homocedasticidade</w:t>
      </w:r>
      <w:r>
        <w:t xml:space="preserve"> </w:t>
      </w:r>
      <m:oMath>
        <m:r>
          <m:t>V</m:t>
        </m:r>
        <m:r>
          <m:t>a</m:t>
        </m:r>
        <m:r>
          <m:t>r</m:t>
        </m:r>
        <m:r>
          <m:t>(</m:t>
        </m:r>
        <m:r>
          <m:t>μ</m:t>
        </m:r>
        <m:r>
          <m:t>|</m:t>
        </m:r>
        <m:sSub>
          <m:e>
            <m:r>
              <m:t>F</m:t>
            </m:r>
          </m:e>
          <m:sub>
            <m:r>
              <m:t>1</m:t>
            </m:r>
          </m:sub>
        </m:sSub>
        <m:r>
          <m:t>,</m:t>
        </m:r>
        <m:sSub>
          <m:e>
            <m:r>
              <m:t>F</m:t>
            </m:r>
          </m:e>
          <m:sub>
            <m:r>
              <m:t>2</m:t>
            </m:r>
          </m:sub>
        </m:sSub>
        <m:r>
          <m:t>,</m:t>
        </m:r>
        <m:r>
          <m:t>.</m:t>
        </m:r>
        <m:r>
          <m:t>.</m:t>
        </m:r>
        <m:r>
          <m:t>.</m:t>
        </m:r>
        <m:r>
          <m:t>,</m:t>
        </m:r>
        <m:sSub>
          <m:e>
            <m:r>
              <m:t>F</m:t>
            </m:r>
          </m:e>
          <m:sub>
            <m:r>
              <m:t>7</m:t>
            </m:r>
          </m:sub>
        </m:sSub>
        <m:r>
          <m:t>)</m:t>
        </m:r>
        <m:r>
          <m:t>=</m:t>
        </m:r>
        <m:sSup>
          <m:e>
            <m:r>
              <m:t>σ</m:t>
            </m:r>
          </m:e>
          <m:sup>
            <m:r>
              <m:t>2</m:t>
            </m:r>
          </m:sup>
        </m:sSup>
      </m:oMath>
      <w:r>
        <w:t xml:space="preserve">, vamos a considerar o teste de hipóteses:</w:t>
      </w:r>
    </w:p>
    <w:p>
      <w:pPr>
        <w:pStyle w:val="BodyText"/>
      </w:pPr>
      <w:r>
        <w:t xml:space="preserve">$$H_0: \space Var(\mu|F_1, F_2, ... , F_7) = \sigma^2$$</w:t>
      </w:r>
    </w:p>
    <w:p>
      <w:pPr>
        <w:pStyle w:val="FirstParagraph"/>
      </w:pPr>
      <w:r>
        <w:t xml:space="preserve">Presumimos que a hipótese ideal de homocedasticidade se mantém e precisamos que os dados nos informem se isso é adequado o não. Utilizamos o teste de Breusch-Pagan (BP) para heteroscedasticidade, se não pudermos rejeita a equaç ao 1.5.1 em um nível de significância suficientemente pequeno, concluímos que a heterocedasticidade não é um problema.</w:t>
      </w:r>
    </w:p>
    <w:p>
      <w:pPr>
        <w:pStyle w:val="Heading5"/>
      </w:pPr>
      <w:bookmarkStart w:id="42" w:name="bp-teste-janela-1"/>
      <w:r>
        <w:t xml:space="preserve">BP Teste Janela 1</w:t>
      </w:r>
      <w:bookmarkEnd w:id="42"/>
    </w:p>
    <w:p>
      <w:pPr>
        <w:pStyle w:val="SourceCode"/>
      </w:pPr>
      <w:r>
        <w:rPr>
          <w:rStyle w:val="NormalTok"/>
        </w:rPr>
        <w:t xml:space="preserve">lmtest</w:t>
      </w:r>
      <w:r>
        <w:rPr>
          <w:rStyle w:val="OperatorTok"/>
        </w:rPr>
        <w:t xml:space="preserve">::</w:t>
      </w:r>
      <w:r>
        <w:rPr>
          <w:rStyle w:val="KeywordTok"/>
        </w:rPr>
        <w:t xml:space="preserve">bptest</w:t>
      </w:r>
      <w:r>
        <w:rPr>
          <w:rStyle w:val="NormalTok"/>
        </w:rPr>
        <w:t xml:space="preserve">(regres1)</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regres1</w:t>
      </w:r>
      <w:r>
        <w:br/>
      </w:r>
      <w:r>
        <w:rPr>
          <w:rStyle w:val="VerbatimChar"/>
        </w:rPr>
        <w:t xml:space="preserve">## BP = 13.1, df = 7, p-value = 0.069</w:t>
      </w:r>
    </w:p>
    <w:p>
      <w:pPr>
        <w:pStyle w:val="Heading5"/>
      </w:pPr>
      <w:bookmarkStart w:id="43" w:name="bp-teste-janela-2"/>
      <w:r>
        <w:t xml:space="preserve">BP Teste Janela 2</w:t>
      </w:r>
      <w:bookmarkEnd w:id="43"/>
    </w:p>
    <w:p>
      <w:pPr>
        <w:pStyle w:val="SourceCode"/>
      </w:pPr>
      <w:r>
        <w:rPr>
          <w:rStyle w:val="NormalTok"/>
        </w:rPr>
        <w:t xml:space="preserve">lmtest</w:t>
      </w:r>
      <w:r>
        <w:rPr>
          <w:rStyle w:val="OperatorTok"/>
        </w:rPr>
        <w:t xml:space="preserve">::</w:t>
      </w:r>
      <w:r>
        <w:rPr>
          <w:rStyle w:val="KeywordTok"/>
        </w:rPr>
        <w:t xml:space="preserve">bptest</w:t>
      </w:r>
      <w:r>
        <w:rPr>
          <w:rStyle w:val="NormalTok"/>
        </w:rPr>
        <w:t xml:space="preserve">(regres2)</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regres2</w:t>
      </w:r>
      <w:r>
        <w:br/>
      </w:r>
      <w:r>
        <w:rPr>
          <w:rStyle w:val="VerbatimChar"/>
        </w:rPr>
        <w:t xml:space="preserve">## BP = 4.99, df = 7, p-value = 0.66</w:t>
      </w:r>
    </w:p>
    <w:p>
      <w:pPr>
        <w:pStyle w:val="Heading5"/>
      </w:pPr>
      <w:bookmarkStart w:id="44" w:name="bp-teste-janela-3"/>
      <w:r>
        <w:t xml:space="preserve">BP Teste Janela 3</w:t>
      </w:r>
      <w:bookmarkEnd w:id="44"/>
    </w:p>
    <w:p>
      <w:pPr>
        <w:pStyle w:val="SourceCode"/>
      </w:pPr>
      <w:r>
        <w:rPr>
          <w:rStyle w:val="NormalTok"/>
        </w:rPr>
        <w:t xml:space="preserve">lmtest</w:t>
      </w:r>
      <w:r>
        <w:rPr>
          <w:rStyle w:val="OperatorTok"/>
        </w:rPr>
        <w:t xml:space="preserve">::</w:t>
      </w:r>
      <w:r>
        <w:rPr>
          <w:rStyle w:val="KeywordTok"/>
        </w:rPr>
        <w:t xml:space="preserve">bptest</w:t>
      </w:r>
      <w:r>
        <w:rPr>
          <w:rStyle w:val="NormalTok"/>
        </w:rPr>
        <w:t xml:space="preserve">(regres3)</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regres3</w:t>
      </w:r>
      <w:r>
        <w:br/>
      </w:r>
      <w:r>
        <w:rPr>
          <w:rStyle w:val="VerbatimChar"/>
        </w:rPr>
        <w:t xml:space="preserve">## BP = 9.97, df = 7, p-value = 0.19</w:t>
      </w:r>
    </w:p>
    <w:p>
      <w:pPr>
        <w:pStyle w:val="FirstParagraph"/>
      </w:pPr>
      <w:r>
        <w:t xml:space="preserve">Podemos observar que não teremos problemas de heterocedasticidade para nenhuma janela de tempo, não precisamos utilizar as estatísticas robustas para heterocedasticidade e podemos usar as estatísticas t e F da regressão de MQO homocedástica.</w:t>
      </w:r>
    </w:p>
    <w:p>
      <w:pPr>
        <w:pStyle w:val="Heading3"/>
      </w:pPr>
      <w:bookmarkStart w:id="45" w:name="report-results"/>
      <w:r>
        <w:t xml:space="preserve">Report Results</w:t>
      </w:r>
      <w:bookmarkEnd w:id="45"/>
    </w:p>
    <w:p>
      <w:pPr>
        <w:pStyle w:val="FirstParagraph"/>
      </w:pPr>
      <w:r>
        <w:t xml:space="preserve">Observa-se, nos resultados apresentados neste item, que a significância dos fatores em cada janela varia a partir dos valores do teste t para cada coeficiente. Para a primeira janela, os únicos fatores significativos apontados pelo modelo foram os referentes ao SP500, com significância 5%, e ao IMA-B5, com significância 0,1%. Já a significância do modelo como um todo é dada pela estatística F, que apontou a validade do modelo com significância 0,1%. O R2 obtido na regressão dessa janela foi de 0.426 (ou 42.6%), o que pode ser interpretado como a parcela dos retornos do fundo que são explicados pelos fatores escolhidos.</w:t>
      </w:r>
    </w:p>
    <w:p>
      <w:pPr>
        <w:pStyle w:val="Heading6"/>
      </w:pPr>
      <w:bookmarkStart w:id="46" w:name="X99af8b0141c8c85edbbd781dba0d71bc7f61fbb"/>
      <w:r>
        <w:t xml:space="preserve">Tabela 12: resultados da janela 1 - summary</w:t>
      </w:r>
      <w:bookmarkEnd w:id="46"/>
    </w:p>
    <w:p>
      <w:pPr>
        <w:pStyle w:val="SourceCode"/>
      </w:pPr>
      <w:r>
        <w:rPr>
          <w:rStyle w:val="CommentTok"/>
        </w:rPr>
        <w:t xml:space="preserve">## Regressão da janela 1 (2016)</w:t>
      </w:r>
      <w:r>
        <w:br/>
      </w:r>
      <w:r>
        <w:rPr>
          <w:rStyle w:val="KeywordTok"/>
        </w:rPr>
        <w:t xml:space="preserve">summary</w:t>
      </w:r>
      <w:r>
        <w:rPr>
          <w:rStyle w:val="NormalTok"/>
        </w:rPr>
        <w:t xml:space="preserve">(regres1)</w:t>
      </w:r>
    </w:p>
    <w:p>
      <w:pPr>
        <w:pStyle w:val="SourceCode"/>
      </w:pPr>
      <w:r>
        <w:rPr>
          <w:rStyle w:val="VerbatimChar"/>
        </w:rPr>
        <w:t xml:space="preserve">## </w:t>
      </w:r>
      <w:r>
        <w:br/>
      </w:r>
      <w:r>
        <w:rPr>
          <w:rStyle w:val="VerbatimChar"/>
        </w:rPr>
        <w:t xml:space="preserve">## Call:</w:t>
      </w:r>
      <w:r>
        <w:br/>
      </w:r>
      <w:r>
        <w:rPr>
          <w:rStyle w:val="VerbatimChar"/>
        </w:rPr>
        <w:t xml:space="preserve">## lm(formula = Ret.verde ~ Ret.ibov + Ret.snp + Ret.imab5 + Ret.imab5p + </w:t>
      </w:r>
      <w:r>
        <w:br/>
      </w:r>
      <w:r>
        <w:rPr>
          <w:rStyle w:val="VerbatimChar"/>
        </w:rPr>
        <w:t xml:space="preserve">##     Ret.dolar + Ret.di17 + Ret.di21, data = jan1)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-0.00551 -0.00110  0.00005  0.00125  0.00462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7.26e-05   2.70e-04    0.27  0.78867    </w:t>
      </w:r>
      <w:r>
        <w:br/>
      </w:r>
      <w:r>
        <w:rPr>
          <w:rStyle w:val="VerbatimChar"/>
        </w:rPr>
        <w:t xml:space="preserve">## Ret.ibov    -5.59e-03   1.97e-02   -0.28  0.77771    </w:t>
      </w:r>
      <w:r>
        <w:br/>
      </w:r>
      <w:r>
        <w:rPr>
          <w:rStyle w:val="VerbatimChar"/>
        </w:rPr>
        <w:t xml:space="preserve">## Ret.snp      9.53e-02   3.70e-02    2.58  0.01233 *  </w:t>
      </w:r>
      <w:r>
        <w:br/>
      </w:r>
      <w:r>
        <w:rPr>
          <w:rStyle w:val="VerbatimChar"/>
        </w:rPr>
        <w:t xml:space="preserve">## Ret.imab5    1.21e+00   3.19e-01    3.79  0.00034 ***</w:t>
      </w:r>
      <w:r>
        <w:br/>
      </w:r>
      <w:r>
        <w:rPr>
          <w:rStyle w:val="VerbatimChar"/>
        </w:rPr>
        <w:t xml:space="preserve">## Ret.imab5p  -1.10e-01   1.03e-01   -1.07  0.29002    </w:t>
      </w:r>
      <w:r>
        <w:br/>
      </w:r>
      <w:r>
        <w:rPr>
          <w:rStyle w:val="VerbatimChar"/>
        </w:rPr>
        <w:t xml:space="preserve">## Ret.dolar   -2.00e-02   2.20e-02   -0.91  0.36706    </w:t>
      </w:r>
      <w:r>
        <w:br/>
      </w:r>
      <w:r>
        <w:rPr>
          <w:rStyle w:val="VerbatimChar"/>
        </w:rPr>
        <w:t xml:space="preserve">## Ret.di17     9.69e-02   9.46e-02    1.02  0.30958    </w:t>
      </w:r>
      <w:r>
        <w:br/>
      </w:r>
      <w:r>
        <w:rPr>
          <w:rStyle w:val="VerbatimChar"/>
        </w:rPr>
        <w:t xml:space="preserve">## Ret.di21    -5.51e-02   4.50e-02   -1.22  0.22551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0.002 on 62 degrees of freedom</w:t>
      </w:r>
      <w:r>
        <w:br/>
      </w:r>
      <w:r>
        <w:rPr>
          <w:rStyle w:val="VerbatimChar"/>
        </w:rPr>
        <w:t xml:space="preserve">## Multiple R-squared:  0.426,  Adjusted R-squared:  0.361 </w:t>
      </w:r>
      <w:r>
        <w:br/>
      </w:r>
      <w:r>
        <w:rPr>
          <w:rStyle w:val="VerbatimChar"/>
        </w:rPr>
        <w:t xml:space="preserve">## F-statistic: 6.57 on 7 and 62 DF,  p-value: 8.16e-06</w:t>
      </w:r>
    </w:p>
    <w:p>
      <w:pPr>
        <w:pStyle w:val="FirstParagraph"/>
      </w:pPr>
      <w:r>
        <w:t xml:space="preserve">Para a segunda, o único fator em que não se rejeita a hipótese nula (beta=0) foi o referente ao IMA-B5+, sendo os demais significantes a diferentes níveis. Já a significância do modelo como um todo é dada pela estatística F, que apontou a validade do modelo com significância 0,1%. O R2 obtido na regressão dessa janela foi de 0.717 (ou 71.7%), o que pode ser interpretado como a parcela dos retornos do fundo que são explicados pelos fatores escolhidos.</w:t>
      </w:r>
    </w:p>
    <w:p>
      <w:pPr>
        <w:pStyle w:val="Heading6"/>
      </w:pPr>
      <w:bookmarkStart w:id="47" w:name="X12ec33262ff55129f2cb2ae33b2ff136de4ca17"/>
      <w:r>
        <w:t xml:space="preserve">Tabela 13: resultados da janela 2 - summary</w:t>
      </w:r>
      <w:bookmarkEnd w:id="47"/>
    </w:p>
    <w:p>
      <w:pPr>
        <w:pStyle w:val="SourceCode"/>
      </w:pPr>
      <w:r>
        <w:rPr>
          <w:rStyle w:val="CommentTok"/>
        </w:rPr>
        <w:t xml:space="preserve">## Regressão da janela 1 (2016)</w:t>
      </w:r>
      <w:r>
        <w:br/>
      </w:r>
      <w:r>
        <w:rPr>
          <w:rStyle w:val="KeywordTok"/>
        </w:rPr>
        <w:t xml:space="preserve">summary</w:t>
      </w:r>
      <w:r>
        <w:rPr>
          <w:rStyle w:val="NormalTok"/>
        </w:rPr>
        <w:t xml:space="preserve">(regres2)</w:t>
      </w:r>
    </w:p>
    <w:p>
      <w:pPr>
        <w:pStyle w:val="SourceCode"/>
      </w:pPr>
      <w:r>
        <w:rPr>
          <w:rStyle w:val="VerbatimChar"/>
        </w:rPr>
        <w:t xml:space="preserve">## </w:t>
      </w:r>
      <w:r>
        <w:br/>
      </w:r>
      <w:r>
        <w:rPr>
          <w:rStyle w:val="VerbatimChar"/>
        </w:rPr>
        <w:t xml:space="preserve">## Call:</w:t>
      </w:r>
      <w:r>
        <w:br/>
      </w:r>
      <w:r>
        <w:rPr>
          <w:rStyle w:val="VerbatimChar"/>
        </w:rPr>
        <w:t xml:space="preserve">## lm(formula = Ret.verde ~ Ret.ibov + Ret.snp + Ret.imab5 + Ret.imab5p + </w:t>
      </w:r>
      <w:r>
        <w:br/>
      </w:r>
      <w:r>
        <w:rPr>
          <w:rStyle w:val="VerbatimChar"/>
        </w:rPr>
        <w:t xml:space="preserve">##     Ret.dolar + Ret.di19 + Ret.di23, data = jan2)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-0.002628 -0.000882 -0.000140  0.000448  0.004894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6.26e-05   1.87e-04    0.33   0.7393    </w:t>
      </w:r>
      <w:r>
        <w:br/>
      </w:r>
      <w:r>
        <w:rPr>
          <w:rStyle w:val="VerbatimChar"/>
        </w:rPr>
        <w:t xml:space="preserve">## Ret.ibov     6.69e-02   1.53e-02    4.36  5.0e-05 ***</w:t>
      </w:r>
      <w:r>
        <w:br/>
      </w:r>
      <w:r>
        <w:rPr>
          <w:rStyle w:val="VerbatimChar"/>
        </w:rPr>
        <w:t xml:space="preserve">## Ret.snp      1.10e-01   2.34e-02    4.69  1.6e-05 ***</w:t>
      </w:r>
      <w:r>
        <w:br/>
      </w:r>
      <w:r>
        <w:rPr>
          <w:rStyle w:val="VerbatimChar"/>
        </w:rPr>
        <w:t xml:space="preserve">## Ret.imab5    4.09e-01   2.13e-01    1.92   0.0597 .  </w:t>
      </w:r>
      <w:r>
        <w:br/>
      </w:r>
      <w:r>
        <w:rPr>
          <w:rStyle w:val="VerbatimChar"/>
        </w:rPr>
        <w:t xml:space="preserve">## Ret.imab5p   1.55e-01   9.84e-02    1.58   0.1196    </w:t>
      </w:r>
      <w:r>
        <w:br/>
      </w:r>
      <w:r>
        <w:rPr>
          <w:rStyle w:val="VerbatimChar"/>
        </w:rPr>
        <w:t xml:space="preserve">## Ret.dolar    5.39e-02   2.43e-02    2.21   0.0305 *  </w:t>
      </w:r>
      <w:r>
        <w:br/>
      </w:r>
      <w:r>
        <w:rPr>
          <w:rStyle w:val="VerbatimChar"/>
        </w:rPr>
        <w:t xml:space="preserve">## Ret.di19     8.85e-02   3.18e-02    2.78   0.0072 ** </w:t>
      </w:r>
      <w:r>
        <w:br/>
      </w:r>
      <w:r>
        <w:rPr>
          <w:rStyle w:val="VerbatimChar"/>
        </w:rPr>
        <w:t xml:space="preserve">## Ret.di23    -6.51e-02   2.87e-02   -2.27   0.0268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0.00146 on 62 degrees of freedom</w:t>
      </w:r>
      <w:r>
        <w:br/>
      </w:r>
      <w:r>
        <w:rPr>
          <w:rStyle w:val="VerbatimChar"/>
        </w:rPr>
        <w:t xml:space="preserve">## Multiple R-squared:  0.717,  Adjusted R-squared:  0.685 </w:t>
      </w:r>
      <w:r>
        <w:br/>
      </w:r>
      <w:r>
        <w:rPr>
          <w:rStyle w:val="VerbatimChar"/>
        </w:rPr>
        <w:t xml:space="preserve">## F-statistic: 22.5 on 7 and 62 DF,  p-value: 8.15e-15</w:t>
      </w:r>
    </w:p>
    <w:p>
      <w:pPr>
        <w:pStyle w:val="FirstParagraph"/>
      </w:pPr>
      <w:r>
        <w:t xml:space="preserve">Para a terceira, os coeficientes referentes a SP500, IBOV, e juros (DI21 e DI25) se mostraram significativos, enquanto os demais não tiveram a hipótese nula rejeitada. Já a significância do modelo como um todo é dada pela estatística F, que apontou a validade do modelo com significância 0,1%. O R2 obtido na regressão dessa janela foi de 0.838 (ou 83.8%), o que pode ser interpretado como a parcela dos retornos do fundo que são explicados pelos fatores escolhidos.</w:t>
      </w:r>
    </w:p>
    <w:p>
      <w:pPr>
        <w:pStyle w:val="Heading6"/>
      </w:pPr>
      <w:bookmarkStart w:id="48" w:name="X9632d991d0ac8967341cd8ca2998fe55aefdb1a"/>
      <w:r>
        <w:t xml:space="preserve">Tabela 14: resultados da janela 3 - summary</w:t>
      </w:r>
      <w:bookmarkEnd w:id="48"/>
    </w:p>
    <w:p>
      <w:pPr>
        <w:pStyle w:val="SourceCode"/>
      </w:pPr>
      <w:r>
        <w:rPr>
          <w:rStyle w:val="CommentTok"/>
        </w:rPr>
        <w:t xml:space="preserve">## Regressão da janela 1 (2016)</w:t>
      </w:r>
      <w:r>
        <w:br/>
      </w:r>
      <w:r>
        <w:rPr>
          <w:rStyle w:val="KeywordTok"/>
        </w:rPr>
        <w:t xml:space="preserve">summary</w:t>
      </w:r>
      <w:r>
        <w:rPr>
          <w:rStyle w:val="NormalTok"/>
        </w:rPr>
        <w:t xml:space="preserve">(regres3)</w:t>
      </w:r>
    </w:p>
    <w:p>
      <w:pPr>
        <w:pStyle w:val="SourceCode"/>
      </w:pPr>
      <w:r>
        <w:rPr>
          <w:rStyle w:val="VerbatimChar"/>
        </w:rPr>
        <w:t xml:space="preserve">## </w:t>
      </w:r>
      <w:r>
        <w:br/>
      </w:r>
      <w:r>
        <w:rPr>
          <w:rStyle w:val="VerbatimChar"/>
        </w:rPr>
        <w:t xml:space="preserve">## Call:</w:t>
      </w:r>
      <w:r>
        <w:br/>
      </w:r>
      <w:r>
        <w:rPr>
          <w:rStyle w:val="VerbatimChar"/>
        </w:rPr>
        <w:t xml:space="preserve">## lm(formula = Ret.verde ~ Ret.ibov + Ret.snp + Ret.imab5 + Ret.imab5p + </w:t>
      </w:r>
      <w:r>
        <w:br/>
      </w:r>
      <w:r>
        <w:rPr>
          <w:rStyle w:val="VerbatimChar"/>
        </w:rPr>
        <w:t xml:space="preserve">##     Ret.dolar + Ret.di21 + Ret.di25, data = jan3)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-0.009777 -0.002261  0.000085  0.001897  0.013336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0.000802   0.000528    1.52    0.134    </w:t>
      </w:r>
      <w:r>
        <w:br/>
      </w:r>
      <w:r>
        <w:rPr>
          <w:rStyle w:val="VerbatimChar"/>
        </w:rPr>
        <w:t xml:space="preserve">## Ret.ibov     0.206224   0.034987    5.89  1.7e-07 ***</w:t>
      </w:r>
      <w:r>
        <w:br/>
      </w:r>
      <w:r>
        <w:rPr>
          <w:rStyle w:val="VerbatimChar"/>
        </w:rPr>
        <w:t xml:space="preserve">## Ret.snp      0.232716   0.028943    8.04  3.4e-11 ***</w:t>
      </w:r>
      <w:r>
        <w:br/>
      </w:r>
      <w:r>
        <w:rPr>
          <w:rStyle w:val="VerbatimChar"/>
        </w:rPr>
        <w:t xml:space="preserve">## Ret.imab5   -0.290666   0.383425   -0.76    0.451    </w:t>
      </w:r>
      <w:r>
        <w:br/>
      </w:r>
      <w:r>
        <w:rPr>
          <w:rStyle w:val="VerbatimChar"/>
        </w:rPr>
        <w:t xml:space="preserve">## Ret.imab5p  -0.023524   0.101228   -0.23    0.817    </w:t>
      </w:r>
      <w:r>
        <w:br/>
      </w:r>
      <w:r>
        <w:rPr>
          <w:rStyle w:val="VerbatimChar"/>
        </w:rPr>
        <w:t xml:space="preserve">## Ret.dolar    0.047402   0.036006    1.32    0.193    </w:t>
      </w:r>
      <w:r>
        <w:br/>
      </w:r>
      <w:r>
        <w:rPr>
          <w:rStyle w:val="VerbatimChar"/>
        </w:rPr>
        <w:t xml:space="preserve">## Ret.di21     0.054057   0.026733    2.02    0.047 *  </w:t>
      </w:r>
      <w:r>
        <w:br/>
      </w:r>
      <w:r>
        <w:rPr>
          <w:rStyle w:val="VerbatimChar"/>
        </w:rPr>
        <w:t xml:space="preserve">## Ret.di25    -0.063265   0.034788   -1.82    0.074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0.00402 on 62 degrees of freedom</w:t>
      </w:r>
      <w:r>
        <w:br/>
      </w:r>
      <w:r>
        <w:rPr>
          <w:rStyle w:val="VerbatimChar"/>
        </w:rPr>
        <w:t xml:space="preserve">## Multiple R-squared:  0.838,  Adjusted R-squared:  0.82 </w:t>
      </w:r>
      <w:r>
        <w:br/>
      </w:r>
      <w:r>
        <w:rPr>
          <w:rStyle w:val="VerbatimChar"/>
        </w:rPr>
        <w:t xml:space="preserve">## F-statistic: 45.9 on 7 and 62 DF,  p-value: &lt;2e-16</w:t>
      </w:r>
    </w:p>
    <w:p>
      <w:pPr>
        <w:pStyle w:val="Heading3"/>
      </w:pPr>
      <w:bookmarkStart w:id="49" w:name="conclusão"/>
      <w:r>
        <w:t xml:space="preserve">Conclusão</w:t>
      </w:r>
      <w:bookmarkEnd w:id="49"/>
    </w:p>
    <w:p>
      <w:pPr>
        <w:pStyle w:val="FirstParagraph"/>
      </w:pPr>
      <w:r>
        <w:t xml:space="preserve">A partir dos resultados apresentados na tabela resumo abaixo, é possível comparar as cartas dos gestores relativas a cada período analisado com os valores obtidos nas regressões.</w:t>
      </w:r>
    </w:p>
    <w:p>
      <w:pPr>
        <w:pStyle w:val="Heading6"/>
      </w:pPr>
      <w:bookmarkStart w:id="50" w:name="tabela-15"/>
      <w:r>
        <w:t xml:space="preserve">Tabela 15:</w:t>
      </w:r>
      <w:bookmarkEnd w:id="50"/>
    </w:p>
    <w:p>
      <w:pPr>
        <w:pStyle w:val="SourceCode"/>
      </w:pPr>
      <w:r>
        <w:rPr>
          <w:rStyle w:val="KeywordTok"/>
        </w:rPr>
        <w:t xml:space="preserve">stargazer</w:t>
      </w:r>
      <w:r>
        <w:rPr>
          <w:rStyle w:val="NormalTok"/>
        </w:rPr>
        <w:t xml:space="preserve">(</w:t>
      </w:r>
      <w:r>
        <w:rPr>
          <w:rStyle w:val="KeywordTok"/>
        </w:rPr>
        <w:t xml:space="preserve">list</w:t>
      </w:r>
      <w:r>
        <w:rPr>
          <w:rStyle w:val="NormalTok"/>
        </w:rPr>
        <w:t xml:space="preserve">(regres1,regres2,regres3),</w:t>
      </w:r>
      <w:r>
        <w:rPr>
          <w:rStyle w:val="DataTypeTok"/>
        </w:rPr>
        <w:t xml:space="preserve">type=</w:t>
      </w:r>
      <w:r>
        <w:rPr>
          <w:rStyle w:val="StringTok"/>
        </w:rPr>
        <w:t xml:space="preserve">"text"</w:t>
      </w:r>
      <w:r>
        <w:rPr>
          <w:rStyle w:val="NormalTok"/>
        </w:rPr>
        <w:t xml:space="preserve">,</w:t>
      </w:r>
      <w:r>
        <w:br/>
      </w:r>
      <w:r>
        <w:rPr>
          <w:rStyle w:val="DataTypeTok"/>
        </w:rPr>
        <w:t xml:space="preserve">dep.var.labels.include =</w:t>
      </w:r>
      <w:r>
        <w:rPr>
          <w:rStyle w:val="NormalTok"/>
        </w:rPr>
        <w:t xml:space="preserve"> F, </w:t>
      </w:r>
      <w:r>
        <w:rPr>
          <w:rStyle w:val="DataTypeTok"/>
        </w:rPr>
        <w:t xml:space="preserve">column.labels =</w:t>
      </w:r>
      <w:r>
        <w:rPr>
          <w:rStyle w:val="NormalTok"/>
        </w:rPr>
        <w:t xml:space="preserve"> </w:t>
      </w:r>
      <w:r>
        <w:rPr>
          <w:rStyle w:val="KeywordTok"/>
        </w:rPr>
        <w:t xml:space="preserve">c</w:t>
      </w:r>
      <w:r>
        <w:rPr>
          <w:rStyle w:val="NormalTok"/>
        </w:rPr>
        <w:t xml:space="preserve">(</w:t>
      </w:r>
      <w:r>
        <w:rPr>
          <w:rStyle w:val="StringTok"/>
        </w:rPr>
        <w:t xml:space="preserve">"2otri/2016"</w:t>
      </w:r>
      <w:r>
        <w:rPr>
          <w:rStyle w:val="NormalTok"/>
        </w:rPr>
        <w:t xml:space="preserve">,</w:t>
      </w:r>
      <w:r>
        <w:br/>
      </w:r>
      <w:r>
        <w:rPr>
          <w:rStyle w:val="NormalTok"/>
        </w:rPr>
        <w:t xml:space="preserve">                                              </w:t>
      </w:r>
      <w:r>
        <w:rPr>
          <w:rStyle w:val="StringTok"/>
        </w:rPr>
        <w:t xml:space="preserve">"2otri/2018"</w:t>
      </w:r>
      <w:r>
        <w:rPr>
          <w:rStyle w:val="NormalTok"/>
        </w:rPr>
        <w:t xml:space="preserve">,</w:t>
      </w:r>
      <w:r>
        <w:br/>
      </w:r>
      <w:r>
        <w:rPr>
          <w:rStyle w:val="NormalTok"/>
        </w:rPr>
        <w:t xml:space="preserve">                                              </w:t>
      </w:r>
      <w:r>
        <w:rPr>
          <w:rStyle w:val="StringTok"/>
        </w:rPr>
        <w:t xml:space="preserve">"2otri/2020"</w:t>
      </w:r>
      <w:r>
        <w:rPr>
          <w:rStyle w:val="NormalTok"/>
        </w:rPr>
        <w:t xml:space="preserve">), </w:t>
      </w:r>
      <w:r>
        <w:br/>
      </w:r>
      <w:r>
        <w:rPr>
          <w:rStyle w:val="DataTypeTok"/>
        </w:rPr>
        <w:t xml:space="preserve">keep.stat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"rsq"</w:t>
      </w:r>
      <w:r>
        <w:rPr>
          <w:rStyle w:val="NormalTok"/>
        </w:rPr>
        <w:t xml:space="preserve">,</w:t>
      </w:r>
      <w:r>
        <w:rPr>
          <w:rStyle w:val="StringTok"/>
        </w:rPr>
        <w:t xml:space="preserve">"f"</w:t>
      </w:r>
      <w:r>
        <w:rPr>
          <w:rStyle w:val="NormalTok"/>
        </w:rPr>
        <w:t xml:space="preserve">,</w:t>
      </w:r>
      <w:r>
        <w:rPr>
          <w:rStyle w:val="StringTok"/>
        </w:rPr>
        <w:t xml:space="preserve">"ser"</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2otri/2016 2otri/2018 2otri/2020</w:t>
      </w:r>
      <w:r>
        <w:br/>
      </w:r>
      <w:r>
        <w:rPr>
          <w:rStyle w:val="VerbatimChar"/>
        </w:rPr>
        <w:t xml:space="preserve">##                                  (1)        (2)        (3)    </w:t>
      </w:r>
      <w:r>
        <w:br/>
      </w:r>
      <w:r>
        <w:rPr>
          <w:rStyle w:val="VerbatimChar"/>
        </w:rPr>
        <w:t xml:space="preserve">## --------------------------------------------------------------</w:t>
      </w:r>
      <w:r>
        <w:br/>
      </w:r>
      <w:r>
        <w:rPr>
          <w:rStyle w:val="VerbatimChar"/>
        </w:rPr>
        <w:t xml:space="preserve">## Ret.ibov                        -0.006    0.067***   0.206*** </w:t>
      </w:r>
      <w:r>
        <w:br/>
      </w:r>
      <w:r>
        <w:rPr>
          <w:rStyle w:val="VerbatimChar"/>
        </w:rPr>
        <w:t xml:space="preserve">##                                (0.020)    (0.015)    (0.035)  </w:t>
      </w:r>
      <w:r>
        <w:br/>
      </w:r>
      <w:r>
        <w:rPr>
          <w:rStyle w:val="VerbatimChar"/>
        </w:rPr>
        <w:t xml:space="preserve">##                                                               </w:t>
      </w:r>
      <w:r>
        <w:br/>
      </w:r>
      <w:r>
        <w:rPr>
          <w:rStyle w:val="VerbatimChar"/>
        </w:rPr>
        <w:t xml:space="preserve">## Ret.snp                        0.095**    0.110***   0.233*** </w:t>
      </w:r>
      <w:r>
        <w:br/>
      </w:r>
      <w:r>
        <w:rPr>
          <w:rStyle w:val="VerbatimChar"/>
        </w:rPr>
        <w:t xml:space="preserve">##                                (0.037)    (0.023)    (0.029)  </w:t>
      </w:r>
      <w:r>
        <w:br/>
      </w:r>
      <w:r>
        <w:rPr>
          <w:rStyle w:val="VerbatimChar"/>
        </w:rPr>
        <w:t xml:space="preserve">##                                                               </w:t>
      </w:r>
      <w:r>
        <w:br/>
      </w:r>
      <w:r>
        <w:rPr>
          <w:rStyle w:val="VerbatimChar"/>
        </w:rPr>
        <w:t xml:space="preserve">## Ret.imab5                      1.209***    0.409*     -0.291  </w:t>
      </w:r>
      <w:r>
        <w:br/>
      </w:r>
      <w:r>
        <w:rPr>
          <w:rStyle w:val="VerbatimChar"/>
        </w:rPr>
        <w:t xml:space="preserve">##                                (0.319)    (0.213)    (0.383)  </w:t>
      </w:r>
      <w:r>
        <w:br/>
      </w:r>
      <w:r>
        <w:rPr>
          <w:rStyle w:val="VerbatimChar"/>
        </w:rPr>
        <w:t xml:space="preserve">##                                                               </w:t>
      </w:r>
      <w:r>
        <w:br/>
      </w:r>
      <w:r>
        <w:rPr>
          <w:rStyle w:val="VerbatimChar"/>
        </w:rPr>
        <w:t xml:space="preserve">## Ret.imab5p                      -0.110     0.155      -0.024  </w:t>
      </w:r>
      <w:r>
        <w:br/>
      </w:r>
      <w:r>
        <w:rPr>
          <w:rStyle w:val="VerbatimChar"/>
        </w:rPr>
        <w:t xml:space="preserve">##                                (0.103)    (0.098)    (0.101)  </w:t>
      </w:r>
      <w:r>
        <w:br/>
      </w:r>
      <w:r>
        <w:rPr>
          <w:rStyle w:val="VerbatimChar"/>
        </w:rPr>
        <w:t xml:space="preserve">##                                                               </w:t>
      </w:r>
      <w:r>
        <w:br/>
      </w:r>
      <w:r>
        <w:rPr>
          <w:rStyle w:val="VerbatimChar"/>
        </w:rPr>
        <w:t xml:space="preserve">## Ret.dolar                       -0.020    0.054**     0.047   </w:t>
      </w:r>
      <w:r>
        <w:br/>
      </w:r>
      <w:r>
        <w:rPr>
          <w:rStyle w:val="VerbatimChar"/>
        </w:rPr>
        <w:t xml:space="preserve">##                                (0.022)    (0.024)    (0.036)  </w:t>
      </w:r>
      <w:r>
        <w:br/>
      </w:r>
      <w:r>
        <w:rPr>
          <w:rStyle w:val="VerbatimChar"/>
        </w:rPr>
        <w:t xml:space="preserve">##                                                               </w:t>
      </w:r>
      <w:r>
        <w:br/>
      </w:r>
      <w:r>
        <w:rPr>
          <w:rStyle w:val="VerbatimChar"/>
        </w:rPr>
        <w:t xml:space="preserve">## Ret.di17                        0.097                         </w:t>
      </w:r>
      <w:r>
        <w:br/>
      </w:r>
      <w:r>
        <w:rPr>
          <w:rStyle w:val="VerbatimChar"/>
        </w:rPr>
        <w:t xml:space="preserve">##                                (0.095)                        </w:t>
      </w:r>
      <w:r>
        <w:br/>
      </w:r>
      <w:r>
        <w:rPr>
          <w:rStyle w:val="VerbatimChar"/>
        </w:rPr>
        <w:t xml:space="preserve">##                                                               </w:t>
      </w:r>
      <w:r>
        <w:br/>
      </w:r>
      <w:r>
        <w:rPr>
          <w:rStyle w:val="VerbatimChar"/>
        </w:rPr>
        <w:t xml:space="preserve">## Ret.di21                        -0.055               0.054**  </w:t>
      </w:r>
      <w:r>
        <w:br/>
      </w:r>
      <w:r>
        <w:rPr>
          <w:rStyle w:val="VerbatimChar"/>
        </w:rPr>
        <w:t xml:space="preserve">##                                (0.045)               (0.027)  </w:t>
      </w:r>
      <w:r>
        <w:br/>
      </w:r>
      <w:r>
        <w:rPr>
          <w:rStyle w:val="VerbatimChar"/>
        </w:rPr>
        <w:t xml:space="preserve">##                                                               </w:t>
      </w:r>
      <w:r>
        <w:br/>
      </w:r>
      <w:r>
        <w:rPr>
          <w:rStyle w:val="VerbatimChar"/>
        </w:rPr>
        <w:t xml:space="preserve">## Ret.di19                                  0.089***            </w:t>
      </w:r>
      <w:r>
        <w:br/>
      </w:r>
      <w:r>
        <w:rPr>
          <w:rStyle w:val="VerbatimChar"/>
        </w:rPr>
        <w:t xml:space="preserve">##                                           (0.032)             </w:t>
      </w:r>
      <w:r>
        <w:br/>
      </w:r>
      <w:r>
        <w:rPr>
          <w:rStyle w:val="VerbatimChar"/>
        </w:rPr>
        <w:t xml:space="preserve">##                                                               </w:t>
      </w:r>
      <w:r>
        <w:br/>
      </w:r>
      <w:r>
        <w:rPr>
          <w:rStyle w:val="VerbatimChar"/>
        </w:rPr>
        <w:t xml:space="preserve">## Ret.di23                                  -0.065**            </w:t>
      </w:r>
      <w:r>
        <w:br/>
      </w:r>
      <w:r>
        <w:rPr>
          <w:rStyle w:val="VerbatimChar"/>
        </w:rPr>
        <w:t xml:space="preserve">##                                           (0.029)             </w:t>
      </w:r>
      <w:r>
        <w:br/>
      </w:r>
      <w:r>
        <w:rPr>
          <w:rStyle w:val="VerbatimChar"/>
        </w:rPr>
        <w:t xml:space="preserve">##                                                               </w:t>
      </w:r>
      <w:r>
        <w:br/>
      </w:r>
      <w:r>
        <w:rPr>
          <w:rStyle w:val="VerbatimChar"/>
        </w:rPr>
        <w:t xml:space="preserve">## Ret.di25                                             -0.063*  </w:t>
      </w:r>
      <w:r>
        <w:br/>
      </w:r>
      <w:r>
        <w:rPr>
          <w:rStyle w:val="VerbatimChar"/>
        </w:rPr>
        <w:t xml:space="preserve">##                                                      (0.035)  </w:t>
      </w:r>
      <w:r>
        <w:br/>
      </w:r>
      <w:r>
        <w:rPr>
          <w:rStyle w:val="VerbatimChar"/>
        </w:rPr>
        <w:t xml:space="preserve">##                                                               </w:t>
      </w:r>
      <w:r>
        <w:br/>
      </w:r>
      <w:r>
        <w:rPr>
          <w:rStyle w:val="VerbatimChar"/>
        </w:rPr>
        <w:t xml:space="preserve">## Constant                        0.0001     0.0001     0.001   </w:t>
      </w:r>
      <w:r>
        <w:br/>
      </w:r>
      <w:r>
        <w:rPr>
          <w:rStyle w:val="VerbatimChar"/>
        </w:rPr>
        <w:t xml:space="preserve">##                                (0.0003)   (0.0002)   (0.001)  </w:t>
      </w:r>
      <w:r>
        <w:br/>
      </w:r>
      <w:r>
        <w:rPr>
          <w:rStyle w:val="VerbatimChar"/>
        </w:rPr>
        <w:t xml:space="preserve">##                                                               </w:t>
      </w:r>
      <w:r>
        <w:br/>
      </w:r>
      <w:r>
        <w:rPr>
          <w:rStyle w:val="VerbatimChar"/>
        </w:rPr>
        <w:t xml:space="preserve">## --------------------------------------------------------------</w:t>
      </w:r>
      <w:r>
        <w:br/>
      </w:r>
      <w:r>
        <w:rPr>
          <w:rStyle w:val="VerbatimChar"/>
        </w:rPr>
        <w:t xml:space="preserve">## Observations                      70         70         70    </w:t>
      </w:r>
      <w:r>
        <w:br/>
      </w:r>
      <w:r>
        <w:rPr>
          <w:rStyle w:val="VerbatimChar"/>
        </w:rPr>
        <w:t xml:space="preserve">## R2                              0.426      0.717      0.838   </w:t>
      </w:r>
      <w:r>
        <w:br/>
      </w:r>
      <w:r>
        <w:rPr>
          <w:rStyle w:val="VerbatimChar"/>
        </w:rPr>
        <w:t xml:space="preserve">## Residual Std. Error (df = 62)   0.002      0.001      0.004   </w:t>
      </w:r>
      <w:r>
        <w:br/>
      </w:r>
      <w:r>
        <w:rPr>
          <w:rStyle w:val="VerbatimChar"/>
        </w:rPr>
        <w:t xml:space="preserve">## F Statistic (df = 7; 62)       6.574***  22.470***  45.897*** </w:t>
      </w:r>
      <w:r>
        <w:br/>
      </w:r>
      <w:r>
        <w:rPr>
          <w:rStyle w:val="VerbatimChar"/>
        </w:rPr>
        <w:t xml:space="preserve">## ==============================================================</w:t>
      </w:r>
      <w:r>
        <w:br/>
      </w:r>
      <w:r>
        <w:rPr>
          <w:rStyle w:val="VerbatimChar"/>
        </w:rPr>
        <w:t xml:space="preserve">## Note:                              *p&lt;0.1; **p&lt;0.05; ***p&lt;0.01</w:t>
      </w:r>
    </w:p>
    <w:p>
      <w:pPr>
        <w:pStyle w:val="FirstParagraph"/>
      </w:pPr>
      <w:r>
        <w:t xml:space="preserve">Nas cartas do gestor do fundo de abril, maio e junho de 2016 são apontadas posições compradas relevantes em bolsa americana e em NTN-B. O modelo previu as exposições nas duas posições, representado por betas positivos e significativos para as variáveis</w:t>
      </w:r>
      <w:r>
        <w:t xml:space="preserve"> </w:t>
      </w:r>
      <w:r>
        <w:t xml:space="preserve">‘</w:t>
      </w:r>
      <w:r>
        <w:t xml:space="preserve">Ret.snp</w:t>
      </w:r>
      <w:r>
        <w:t xml:space="preserve">’</w:t>
      </w:r>
      <w:r>
        <w:t xml:space="preserve"> </w:t>
      </w:r>
      <w:r>
        <w:t xml:space="preserve">e</w:t>
      </w:r>
      <w:r>
        <w:t xml:space="preserve"> </w:t>
      </w:r>
      <w:r>
        <w:t xml:space="preserve">‘</w:t>
      </w:r>
      <w:r>
        <w:t xml:space="preserve">Ret.imab5</w:t>
      </w:r>
      <w:r>
        <w:t xml:space="preserve">’</w:t>
      </w:r>
      <w:r>
        <w:t xml:space="preserve">). A carta também cita uma posição importante em moedas, não identificada no modelo, o que pode ser explicado pela exposição do fundo em Dólar x Renminbi, que não foi um fator de risco considerado no modelo. De fato, observa-se que essa janela obteve o menor valor de R2 (0.426), o que indica que os fatores escolhidos explicaram apenas 42.6% dos retornos do fundo nesse período.</w:t>
      </w:r>
    </w:p>
    <w:p>
      <w:pPr>
        <w:pStyle w:val="BodyText"/>
      </w:pPr>
      <w:r>
        <w:t xml:space="preserve">Nas cartas do gestor do fundo de abril, maio e junho de 2018 são apontadas posições compradas relevantes em NTN-B na parte intermediária da curva, em juros na parte curta da curva, em ações brasil e em ações globais. Observa-se, também, no modelo betas positivos e significativos para as variáveis</w:t>
      </w:r>
      <w:r>
        <w:t xml:space="preserve"> </w:t>
      </w:r>
      <w:r>
        <w:t xml:space="preserve">‘</w:t>
      </w:r>
      <w:r>
        <w:t xml:space="preserve">Ret.imab5</w:t>
      </w:r>
      <w:r>
        <w:t xml:space="preserve">’</w:t>
      </w:r>
      <w:r>
        <w:t xml:space="preserve">,</w:t>
      </w:r>
      <w:r>
        <w:t xml:space="preserve"> </w:t>
      </w:r>
      <w:r>
        <w:t xml:space="preserve">‘</w:t>
      </w:r>
      <w:r>
        <w:t xml:space="preserve">Ret.di19</w:t>
      </w:r>
      <w:r>
        <w:t xml:space="preserve">’</w:t>
      </w:r>
      <w:r>
        <w:t xml:space="preserve">,</w:t>
      </w:r>
      <w:r>
        <w:t xml:space="preserve"> </w:t>
      </w:r>
      <w:r>
        <w:t xml:space="preserve">‘</w:t>
      </w:r>
      <w:r>
        <w:t xml:space="preserve">Ret.ibov</w:t>
      </w:r>
      <w:r>
        <w:t xml:space="preserve">’</w:t>
      </w:r>
      <w:r>
        <w:t xml:space="preserve"> </w:t>
      </w:r>
      <w:r>
        <w:t xml:space="preserve">e</w:t>
      </w:r>
      <w:r>
        <w:t xml:space="preserve"> </w:t>
      </w:r>
      <w:r>
        <w:t xml:space="preserve">‘</w:t>
      </w:r>
      <w:r>
        <w:t xml:space="preserve">Ret.snp</w:t>
      </w:r>
      <w:r>
        <w:t xml:space="preserve">’</w:t>
      </w:r>
      <w:r>
        <w:t xml:space="preserve">. No caso do fator de risco dólar, nesse trimestre não foi possível validar com as cartas dos gestores, porque houve uma mudança da posição de vendido em dólar para comprado em dólar no meio do período. Vale destacar ainda que o modelo apontou um beta negativo significativo para a variável</w:t>
      </w:r>
      <w:r>
        <w:t xml:space="preserve"> </w:t>
      </w:r>
      <w:r>
        <w:t xml:space="preserve">‘</w:t>
      </w:r>
      <w:r>
        <w:t xml:space="preserve">Ret.di23</w:t>
      </w:r>
      <w:r>
        <w:t xml:space="preserve">’</w:t>
      </w:r>
      <w:r>
        <w:t xml:space="preserve">, mas não foi possível validar com as cartas pois nenhuma posição em juros longo (comprada ou vendida) foi citada.</w:t>
      </w:r>
    </w:p>
    <w:p>
      <w:pPr>
        <w:pStyle w:val="BodyText"/>
      </w:pPr>
      <w:r>
        <w:t xml:space="preserve">Nas cartas do gestor do fundo de abril, maio e junho de 2020 são apontadas posições compradas relevantes em ações brasileiras e globais, que estão de acordo com o apontado pelo modelo (betas positivos e significativos para as variáveis</w:t>
      </w:r>
      <w:r>
        <w:t xml:space="preserve"> </w:t>
      </w:r>
      <w:r>
        <w:t xml:space="preserve">‘</w:t>
      </w:r>
      <w:r>
        <w:t xml:space="preserve">Ret.ibov</w:t>
      </w:r>
      <w:r>
        <w:t xml:space="preserve">’</w:t>
      </w:r>
      <w:r>
        <w:t xml:space="preserve"> </w:t>
      </w:r>
      <w:r>
        <w:t xml:space="preserve">e</w:t>
      </w:r>
      <w:r>
        <w:t xml:space="preserve"> </w:t>
      </w:r>
      <w:r>
        <w:t xml:space="preserve">‘</w:t>
      </w:r>
      <w:r>
        <w:t xml:space="preserve">Ret.snp</w:t>
      </w:r>
      <w:r>
        <w:t xml:space="preserve">’</w:t>
      </w:r>
      <w:r>
        <w:t xml:space="preserve">). A carta também aponta ganhos em juros, mas não especifica se assumia uma posição comprada ou vendida e nem em qual parte da curva o fundo estava posicionado (curta ou longa). Nosso modelo apontou beta positivo significativo para</w:t>
      </w:r>
      <w:r>
        <w:t xml:space="preserve"> </w:t>
      </w:r>
      <w:r>
        <w:t xml:space="preserve">‘</w:t>
      </w:r>
      <w:r>
        <w:t xml:space="preserve">Ret.di21</w:t>
      </w:r>
      <w:r>
        <w:t xml:space="preserve">’</w:t>
      </w:r>
      <w:r>
        <w:t xml:space="preserve"> </w:t>
      </w:r>
      <w:r>
        <w:t xml:space="preserve">e beta negativo significativo para</w:t>
      </w:r>
      <w:r>
        <w:t xml:space="preserve"> </w:t>
      </w:r>
      <w:r>
        <w:t xml:space="preserve">‘</w:t>
      </w:r>
      <w:r>
        <w:t xml:space="preserve">Ret.di25</w:t>
      </w:r>
      <w:r>
        <w:t xml:space="preserve">’</w:t>
      </w:r>
      <w:r>
        <w:t xml:space="preserve">, mas devido à informação incompleta nas cartas fica difícil interpretar se o modelo acertou. As cartas também citam posição comprada em dólar contra real, mas o modelo não previu a exposição a esse fator de risco (beta estatisticamente nulo).</w:t>
      </w:r>
    </w:p>
    <w:p>
      <w:pPr>
        <w:pStyle w:val="BodyText"/>
      </w:pPr>
      <w:r>
        <w:t xml:space="preserve">O objetivo deste trabalho é estimar, dada uma janela de tempo, a alocação de um fundo de investimentos multimercado no Brasil. Considerando o escopo e os recursos adequados a este trabalho, concluímos que o modelo apresentado mostrou uma performance satisfatória já que conseguiu explicar a maior parte das exposições importantes apontadas nas cartas do gestor.</w:t>
      </w:r>
    </w:p>
    <w:p>
      <w:pPr>
        <w:pStyle w:val="BodyText"/>
      </w:pPr>
      <w:r>
        <w:t xml:space="preserve">Vale destacar algumas sugestões a trabalhos futuros, que possam aprofundar mais as questões que fogem do escopo deste trabalho. Para melhorar a interpretação dos betas, outros trabalhos poderiam restringir que a soma dos fatores das classes seja um, assim como o Sharpe faz no seu trabalho, mas para isso deve-se modificar a metodologia de estimação e não utilizar o método de OLS clássico. Outros trabalhos, poderiam buscar aumentar o ajuste da regressão (R2) avaliando outros fatores de risco, não considerados neste modelo, que busquem capturar exposição a outros ativos como moeda europeia ou chinesa, debêntures, entre outros.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 do Modelo de Fatores na Determinação da Alocação de Fundos Multimercado Brasileiros</dc:title>
  <dc:creator>Arthur Paolucci, Felipe Nascimbeni Cosi, Carlos Tiburcio, Ignacio Bergallo</dc:creator>
  <cp:keywords/>
  <dcterms:created xsi:type="dcterms:W3CDTF">2020-10-26T20:59:27Z</dcterms:created>
  <dcterms:modified xsi:type="dcterms:W3CDTF">2020-10-26T20:59:27Z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02/10/2020</vt:lpwstr>
  </property>
  <property fmtid="{D5CDD505-2E9C-101B-9397-08002B2CF9AE}" pid="3" name="output">
    <vt:lpwstr/>
  </property>
</Properties>
</file>