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C2E7" w14:textId="77777777" w:rsidR="00634F04" w:rsidRDefault="00D34334">
      <w:pPr>
        <w:spacing w:after="40" w:line="240" w:lineRule="auto"/>
      </w:pPr>
      <w:r>
        <w:rPr>
          <w:rFonts w:ascii="Calibri" w:hAnsi="Calibri"/>
          <w:b/>
          <w:color w:val="2B4C7E"/>
          <w:sz w:val="19"/>
        </w:rPr>
        <w:t>DEVOPS-ENABLED CAMPUS PLACEMENT TRACKING PORTAL — TASK REPORT</w:t>
      </w:r>
    </w:p>
    <w:p w14:paraId="001EDB5C" w14:textId="77777777" w:rsidR="00634F04" w:rsidRDefault="00D34334">
      <w:pPr>
        <w:spacing w:before="40" w:after="120" w:line="264" w:lineRule="auto"/>
      </w:pPr>
      <w:r>
        <w:rPr>
          <w:rFonts w:ascii="Calibri" w:hAnsi="Calibri"/>
          <w:b/>
          <w:color w:val="1B365D"/>
          <w:sz w:val="30"/>
        </w:rPr>
        <w:t>TASK 02: AGILE PLANNING AND DEVOPS WORKFLOW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34F04" w14:paraId="046BE627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1F7D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Student Name:</w:t>
            </w:r>
            <w:r>
              <w:rPr>
                <w:rFonts w:ascii="Calibri" w:hAnsi="Calibri"/>
                <w:color w:val="222222"/>
                <w:sz w:val="18"/>
              </w:rPr>
              <w:t xml:space="preserve"> Aarti Sakpal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CEAE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Roll Number:</w:t>
            </w:r>
            <w:r>
              <w:rPr>
                <w:rFonts w:ascii="Calibri" w:hAnsi="Calibri"/>
                <w:color w:val="222222"/>
                <w:sz w:val="18"/>
              </w:rPr>
              <w:t xml:space="preserve"> 23102A0007</w:t>
            </w:r>
          </w:p>
        </w:tc>
      </w:tr>
      <w:tr w:rsidR="00634F04" w14:paraId="3D0FFCF1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917E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Course / Project:</w:t>
            </w:r>
            <w:r>
              <w:rPr>
                <w:rFonts w:ascii="Calibri" w:hAnsi="Calibri"/>
                <w:color w:val="222222"/>
                <w:sz w:val="18"/>
              </w:rPr>
              <w:t xml:space="preserve"> DevOps-Enabled Placement 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7839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Target Release: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 (v1.0.0)</w:t>
            </w:r>
          </w:p>
        </w:tc>
      </w:tr>
      <w:tr w:rsidR="00634F04" w14:paraId="4E00AFB1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76F50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GitHub Repository:</w:t>
            </w:r>
            <w:r>
              <w:rPr>
                <w:rFonts w:ascii="Calibri" w:hAnsi="Calibri"/>
                <w:color w:val="222222"/>
                <w:sz w:val="18"/>
              </w:rPr>
              <w:t xml:space="preserve"> https://github.com/AARTI756/CampusPlacementPortal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607AA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Evaluation Branch: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</w:t>
            </w:r>
          </w:p>
        </w:tc>
      </w:tr>
    </w:tbl>
    <w:p w14:paraId="0B60F638" w14:textId="77777777" w:rsidR="00634F04" w:rsidRDefault="00D34334">
      <w:pPr>
        <w:spacing w:before="140" w:after="160"/>
      </w:pPr>
      <w:r>
        <w:rPr>
          <w:rFonts w:ascii="Calibri" w:hAnsi="Calibri"/>
          <w:b/>
          <w:color w:val="1B365D"/>
          <w:sz w:val="19"/>
        </w:rPr>
        <w:t xml:space="preserve">Task Objective: </w:t>
      </w:r>
      <w:r>
        <w:rPr>
          <w:rFonts w:ascii="Calibri" w:hAnsi="Calibri"/>
          <w:i/>
          <w:color w:val="222222"/>
          <w:sz w:val="19"/>
        </w:rPr>
        <w:t>Formulate Agile user stories and acceptance criteria, structure the 15-task product backlog, define the rigorous Definition of Done, and map out the complete automated DevOps delivery lifecycle.</w:t>
      </w:r>
    </w:p>
    <w:p w14:paraId="21D266D6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1. Tools and Agile Environment</w:t>
      </w:r>
    </w:p>
    <w:p w14:paraId="1FBFE4D4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The planning phase utilized Agile Scrum principles, GitHub Issues/Projects, Markdown backlog tracking in docs/DEVOPS_WORKFLOW.md, Apache Maven 3.9, Jenkins 2.568.2, Docker Desktop, and Ansible 2.10.8 (WSL2 Ubuntu).</w:t>
      </w:r>
    </w:p>
    <w:p w14:paraId="1FBA5EA0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2. User Stories and Acceptance Criteria</w:t>
      </w:r>
    </w:p>
    <w:p w14:paraId="4BCCF026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User stories were formulated from the placement coordinator's perspective to drive feature implementation and automated test case design:</w:t>
      </w:r>
    </w:p>
    <w:p w14:paraId="1025BB59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US-01 (Dashboard KPI Overview): </w:t>
      </w:r>
      <w:r>
        <w:rPr>
          <w:rFonts w:ascii="Calibri" w:hAnsi="Calibri"/>
          <w:color w:val="222222"/>
          <w:sz w:val="20"/>
        </w:rPr>
        <w:t>As a placement coordinator, I want a centralized dashboard displaying total students, companies, drives, and placed counts, along with unplaced student alerts, so that I can monitor the season at a glance.</w:t>
      </w:r>
      <w:r>
        <w:rPr>
          <w:rFonts w:ascii="Calibri" w:hAnsi="Calibri"/>
          <w:color w:val="222222"/>
          <w:sz w:val="20"/>
        </w:rPr>
        <w:br/>
        <w:t>Acceptance Criteria: Dashboard renders within 2 seconds; KPI counts calculate dynamically from database; alerts display non-zero counts for unplaced candidates.</w:t>
      </w:r>
    </w:p>
    <w:p w14:paraId="1290FB22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US-02 (Student Profile Management): </w:t>
      </w:r>
      <w:r>
        <w:rPr>
          <w:rFonts w:ascii="Calibri" w:hAnsi="Calibri"/>
          <w:color w:val="222222"/>
          <w:sz w:val="20"/>
        </w:rPr>
        <w:t>As a placement coordinator, I want to add, view, search, and update student profiles with department and CGPA details so that candidate eligibility can be tracked accurately.</w:t>
      </w:r>
      <w:r>
        <w:rPr>
          <w:rFonts w:ascii="Calibri" w:hAnsi="Calibri"/>
          <w:color w:val="222222"/>
          <w:sz w:val="20"/>
        </w:rPr>
        <w:br/>
        <w:t>Acceptance Criteria: Name, email, department, and CGPA are mandatory; email must be unique; CGPA must be positive or zero; search filters by name or department.</w:t>
      </w:r>
    </w:p>
    <w:p w14:paraId="5EFF0ADC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US-03 (Company &amp; Drive Setup): </w:t>
      </w:r>
      <w:r>
        <w:rPr>
          <w:rFonts w:ascii="Calibri" w:hAnsi="Calibri"/>
          <w:color w:val="222222"/>
          <w:sz w:val="20"/>
        </w:rPr>
        <w:t>As a placement coordinator, I want to register recruiting companies and schedule placement drives with role and minimum CGPA criteria so that eligible students can be identified.</w:t>
      </w:r>
      <w:r>
        <w:rPr>
          <w:rFonts w:ascii="Calibri" w:hAnsi="Calibri"/>
          <w:color w:val="222222"/>
          <w:sz w:val="20"/>
        </w:rPr>
        <w:br/>
        <w:t>Acceptance Criteria: Company name is unique; drive requires job role, date, and minimum CGPA; drive status defaults to 'UPCOMING'.</w:t>
      </w:r>
    </w:p>
    <w:p w14:paraId="79508D02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US-04 (Application Tracking &amp; Status Sync): </w:t>
      </w:r>
      <w:r>
        <w:rPr>
          <w:rFonts w:ascii="Calibri" w:hAnsi="Calibri"/>
          <w:color w:val="222222"/>
          <w:sz w:val="20"/>
        </w:rPr>
        <w:t>As a placement coordinator, I want to submit student applications to drives and progress their status from Applied to Selected or Rejected, so that the global placement status updates automatically.</w:t>
      </w:r>
      <w:r>
        <w:rPr>
          <w:rFonts w:ascii="Calibri" w:hAnsi="Calibri"/>
          <w:color w:val="222222"/>
          <w:sz w:val="20"/>
        </w:rPr>
        <w:br/>
        <w:t>Acceptance Criteria: A student cannot apply twice to the same drive; allowed statuses are APPLIED, SHORTLISTED, INTERVIEW, SELECTED, REJECTED; setting status to 'SELECTED' immediately flips student isPlaced to true.</w:t>
      </w:r>
    </w:p>
    <w:p w14:paraId="223E85EE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US-05 (Data Management &amp; Sequence Reset): </w:t>
      </w:r>
      <w:r>
        <w:rPr>
          <w:rFonts w:ascii="Calibri" w:hAnsi="Calibri"/>
          <w:color w:val="222222"/>
          <w:sz w:val="20"/>
        </w:rPr>
        <w:t>As an administrator, I want to safely delete individual records or reset entity collections so that test datasets can be refreshed without corrupting database auto-increment sequences.</w:t>
      </w:r>
      <w:r>
        <w:rPr>
          <w:rFonts w:ascii="Calibri" w:hAnsi="Calibri"/>
          <w:color w:val="222222"/>
          <w:sz w:val="20"/>
        </w:rPr>
        <w:br/>
        <w:t>Acceptance Criteria: Deletion fails with error message if dependent foreign keys exist; deleting all records automatically restarts PostgreSQL identity sequences from 1.</w:t>
      </w:r>
    </w:p>
    <w:p w14:paraId="53A4CD35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3. Product Backlog and 15-Task Implementation Roadmap</w:t>
      </w:r>
    </w:p>
    <w:p w14:paraId="74614A9C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The 15 college project tasks were organized into a structured product backlog: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168"/>
        <w:gridCol w:w="3312"/>
        <w:gridCol w:w="2520"/>
      </w:tblGrid>
      <w:tr w:rsidR="00634F04" w14:paraId="07C6AC5D" w14:textId="77777777">
        <w:trPr>
          <w:jc w:val="center"/>
        </w:trPr>
        <w:tc>
          <w:tcPr>
            <w:tcW w:w="79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83323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Task #</w:t>
            </w:r>
          </w:p>
        </w:tc>
        <w:tc>
          <w:tcPr>
            <w:tcW w:w="3168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EB848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w="331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0719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Target Branch / Deliverable</w:t>
            </w:r>
          </w:p>
        </w:tc>
        <w:tc>
          <w:tcPr>
            <w:tcW w:w="2520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22949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</w:t>
            </w:r>
          </w:p>
        </w:tc>
      </w:tr>
      <w:tr w:rsidR="00634F04" w14:paraId="23E7D2D0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F334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01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E9C7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Problem Definition and Scope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6005D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docs/PROJECT_DOCUMENTATION.md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8B5E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Scope and constraints signed off</w:t>
            </w:r>
          </w:p>
        </w:tc>
      </w:tr>
      <w:tr w:rsidR="00634F04" w14:paraId="333F5040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F3242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lastRenderedPageBreak/>
              <w:t>02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7C667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Agile Planning &amp; DevOps Workflow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30848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docs/DEVOPS_WORKFLOW.md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161B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User stories &amp; acceptance criteria documented</w:t>
            </w:r>
          </w:p>
        </w:tc>
      </w:tr>
      <w:tr w:rsidR="00634F04" w14:paraId="46EF6CFB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670C2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03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07D38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Requirements &amp; Architecture Setup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0B6C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docs/ARCHITECTURE.md, docs/SRS.md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06CE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Layered 3-tier model and ERD finalized</w:t>
            </w:r>
          </w:p>
        </w:tc>
      </w:tr>
      <w:tr w:rsidR="00634F04" w14:paraId="5FACF3CA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4AB7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04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26BEB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Git &amp; GitHub Repo Initialization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2C3A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main / https://github.com/AARTI756/CampusPlacementPortal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7C63E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Initial commit 511074c, .gitignore, templates</w:t>
            </w:r>
          </w:p>
        </w:tc>
      </w:tr>
      <w:tr w:rsidR="00634F04" w14:paraId="3F4D9F46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1803A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05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0DD80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 Branching &amp; Student Search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E6CB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feature/student-search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C791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Search controller &amp; PR #1 merged into develop</w:t>
            </w:r>
          </w:p>
        </w:tc>
      </w:tr>
      <w:tr w:rsidR="00634F04" w14:paraId="440C2E93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42450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06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1D4E0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MVP Completion &amp; Status Alerts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0579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feature/application-status-dashboard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DEB6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Alerts, drill-downs, and conflict resolution</w:t>
            </w:r>
          </w:p>
        </w:tc>
      </w:tr>
      <w:tr w:rsidR="00634F04" w14:paraId="7EC7C20B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38FAD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07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BA44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Jenkins CI Freestyle Job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94B98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CampusPlacementPortal-CI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5FB5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Freestyle Maven clean test package (port 8081)</w:t>
            </w:r>
          </w:p>
        </w:tc>
      </w:tr>
      <w:tr w:rsidR="00634F04" w14:paraId="344AA223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C1BDA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08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55DC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Pipeline as Code &amp; Local Deploy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B5E2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CampusPlacementPortal-Pipeline (Jenkinsfile)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6F2B9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Declarative pipeline deploying JAR to port 8082</w:t>
            </w:r>
          </w:p>
        </w:tc>
      </w:tr>
      <w:tr w:rsidR="00634F04" w14:paraId="0F4B968B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AE72B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09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316EB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Selenium Test Design &amp; Execution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2F4F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feature/selenium-tests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D498D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5 UI tests covering Dashboard, Student, App</w:t>
            </w:r>
          </w:p>
        </w:tc>
      </w:tr>
      <w:tr w:rsidR="00634F04" w14:paraId="6B03ABBF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B10AF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10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C00A3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Continuous Testing in Jenkins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138BE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feature/continuous-testing (Jenkinsfile-Continuous-Testing)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AAE75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Selenium automated quality gate in Jenkins</w:t>
            </w:r>
          </w:p>
        </w:tc>
      </w:tr>
      <w:tr w:rsidR="00634F04" w14:paraId="3A229F72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0B82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11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543B9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Docker Image &amp; Container Lifecycle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3F9B5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feature/docker-containerization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F6501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Dockerfile, compose v1, persistent volume</w:t>
            </w:r>
          </w:p>
        </w:tc>
      </w:tr>
      <w:tr w:rsidR="00634F04" w14:paraId="48484152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BA83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12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10A9E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Jenkins-Docker Continuous Deploy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11190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feature/jenkins-docker-cd (Jenkinsfile-Docker-CD)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B83B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Automated build &amp; container deploy to port 8083</w:t>
            </w:r>
          </w:p>
        </w:tc>
      </w:tr>
      <w:tr w:rsidR="00634F04" w14:paraId="3B68EEB6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EB1B8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13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4ABE5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Ansible Configuration Management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3580B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feature/ansible-config-management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56E66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ansible/site.yml idempotent playbook (19 tasks)</w:t>
            </w:r>
          </w:p>
        </w:tc>
      </w:tr>
      <w:tr w:rsidR="00634F04" w14:paraId="63B108AE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A83A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14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A493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Automated Provisioning &amp; Reliability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83DEB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feature/provisioning-reliability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C1FE9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provision.yml &amp; reliability.yml auto-recovery</w:t>
            </w:r>
          </w:p>
        </w:tc>
      </w:tr>
      <w:tr w:rsidR="00634F04" w14:paraId="426B214E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6EFA7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15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4977C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Final Release, Docs &amp; Viva Prep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44444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release/final-v1.0.0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BC4D5" w14:textId="77777777" w:rsidR="00634F04" w:rsidRDefault="00D34334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Release v1.0.0, Docker image v3, full verification</w:t>
            </w:r>
          </w:p>
        </w:tc>
      </w:tr>
    </w:tbl>
    <w:p w14:paraId="22E985FA" w14:textId="77777777" w:rsidR="00634F04" w:rsidRDefault="00634F04">
      <w:pPr>
        <w:spacing w:after="60"/>
      </w:pPr>
    </w:p>
    <w:p w14:paraId="73C59D16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4. Definition of Done (DoD)</w:t>
      </w:r>
    </w:p>
    <w:p w14:paraId="7F2849F4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A backlog item or task was marked 'Done' only when all of the following conditions were strictly fulfilled:</w:t>
      </w:r>
    </w:p>
    <w:p w14:paraId="47AA044F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1. Compilation: </w:t>
      </w:r>
      <w:r>
        <w:rPr>
          <w:rFonts w:ascii="Calibri" w:hAnsi="Calibri"/>
          <w:color w:val="222222"/>
          <w:sz w:val="20"/>
        </w:rPr>
        <w:t>Clean compilation using 'mvn clean compile' with zero syntax or dependency errors.</w:t>
      </w:r>
    </w:p>
    <w:p w14:paraId="60742F7A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2. Automated Testing: </w:t>
      </w:r>
      <w:r>
        <w:rPr>
          <w:rFonts w:ascii="Calibri" w:hAnsi="Calibri"/>
          <w:color w:val="222222"/>
          <w:sz w:val="20"/>
        </w:rPr>
        <w:t>All JUnit unit and integration tests pass cleanly ('mvn clean test') against the H2 in-memory profile.</w:t>
      </w:r>
    </w:p>
    <w:p w14:paraId="644E40EC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3. End-to-End Validation: </w:t>
      </w:r>
      <w:r>
        <w:rPr>
          <w:rFonts w:ascii="Calibri" w:hAnsi="Calibri"/>
          <w:color w:val="222222"/>
          <w:sz w:val="20"/>
        </w:rPr>
        <w:t>All 5 Selenium UI end-to-end tests execute and pass without assertion failures.</w:t>
      </w:r>
    </w:p>
    <w:p w14:paraId="291D8344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4. Runtime Verification: </w:t>
      </w:r>
      <w:r>
        <w:rPr>
          <w:rFonts w:ascii="Calibri" w:hAnsi="Calibri"/>
          <w:color w:val="222222"/>
          <w:sz w:val="20"/>
        </w:rPr>
        <w:t>Application boots without errors and connects to PostgreSQL with persistent volume mapping.</w:t>
      </w:r>
    </w:p>
    <w:p w14:paraId="6C417FE6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5. Version Control: </w:t>
      </w:r>
      <w:r>
        <w:rPr>
          <w:rFonts w:ascii="Calibri" w:hAnsi="Calibri"/>
          <w:color w:val="222222"/>
          <w:sz w:val="20"/>
        </w:rPr>
        <w:t>Code committed to a feature branch, peer-reviewed via GitHub Pull Request, and merged with a conventional commit message.</w:t>
      </w:r>
    </w:p>
    <w:p w14:paraId="27D47D3D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6. Documentation: </w:t>
      </w:r>
      <w:r>
        <w:rPr>
          <w:rFonts w:ascii="Calibri" w:hAnsi="Calibri"/>
          <w:color w:val="222222"/>
          <w:sz w:val="20"/>
        </w:rPr>
        <w:t>All operational parameters, port mappings, and troubleshooting notes updated in project Markdown documentation.</w:t>
      </w:r>
    </w:p>
    <w:p w14:paraId="1DD5492E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5. DevOps Lifecycle and Pipeline Architecture</w:t>
      </w:r>
    </w:p>
    <w:p w14:paraId="1A653025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The automated DevOps delivery pipeline bridges development, automated testing, containerized packaging, and infrastructure reliability:</w:t>
      </w:r>
    </w:p>
    <w:p w14:paraId="36F4CB64" w14:textId="77777777" w:rsidR="00634F04" w:rsidRDefault="00D34334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8226D7A" wp14:editId="6BCEC0C7">
            <wp:extent cx="5669280" cy="2235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task2_devo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8DE6" w14:textId="77777777" w:rsidR="00634F04" w:rsidRDefault="00D34334">
      <w:pPr>
        <w:spacing w:after="100"/>
        <w:jc w:val="center"/>
      </w:pPr>
      <w:r>
        <w:rPr>
          <w:rFonts w:ascii="Calibri" w:hAnsi="Calibri"/>
          <w:i/>
          <w:color w:val="64748B"/>
          <w:sz w:val="17"/>
        </w:rPr>
        <w:t>Figure 2.1: End-to-End DevOps Lifecycle — Agile Planning, CI Build, Selenium Gate, Docker CD, and Ansible Reliability</w:t>
      </w:r>
    </w:p>
    <w:p w14:paraId="69EF90D6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6. Planned Workflow vs. Actually Executed Stages</w:t>
      </w:r>
    </w:p>
    <w:p w14:paraId="26944B3E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To maintain engineering honesty, planned design choices are distinguished from what was actually executed in the laboratory environment:</w:t>
      </w:r>
    </w:p>
    <w:p w14:paraId="221759C6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Webhook Automation: </w:t>
      </w:r>
      <w:r>
        <w:rPr>
          <w:rFonts w:ascii="Calibri" w:hAnsi="Calibri"/>
          <w:color w:val="222222"/>
          <w:sz w:val="20"/>
        </w:rPr>
        <w:t>GitHub webhooks were originally designed to trigger Jenkins builds instantly upon push. Due to local Windows sandbox networking, SCM polling (H/5 * * * *) and manual triggers in Jenkins were actually used.</w:t>
      </w:r>
    </w:p>
    <w:p w14:paraId="74DBC902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Container Registry: </w:t>
      </w:r>
      <w:r>
        <w:rPr>
          <w:rFonts w:ascii="Calibri" w:hAnsi="Calibri"/>
          <w:color w:val="222222"/>
          <w:sz w:val="20"/>
        </w:rPr>
        <w:t>Publishing images to public Docker Hub was planned. To avoid public credential exposure and network throttling during college evaluation, container images were tagged and maintained locally as campus-placement-portal:v1, v2, and v3.</w:t>
      </w:r>
    </w:p>
    <w:p w14:paraId="2EBB47E4" w14:textId="77777777" w:rsidR="00634F04" w:rsidRDefault="00D34334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Ansible Architecture: </w:t>
      </w:r>
      <w:r>
        <w:rPr>
          <w:rFonts w:ascii="Calibri" w:hAnsi="Calibri"/>
          <w:color w:val="222222"/>
          <w:sz w:val="20"/>
        </w:rPr>
        <w:t>Ansible was designed for remote Linux target nodes. In this project, Ansible was executed inside WSL2 Ubuntu targeting the Windows host Docker daemon via localhost passthrough.</w:t>
      </w:r>
    </w:p>
    <w:p w14:paraId="61C1BA89" w14:textId="77777777" w:rsidR="00634F04" w:rsidRDefault="00D34334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7. Conclusion</w:t>
      </w:r>
    </w:p>
    <w:p w14:paraId="601E0943" w14:textId="77777777" w:rsidR="00634F04" w:rsidRDefault="00D34334">
      <w:pPr>
        <w:spacing w:after="70"/>
      </w:pPr>
      <w:r>
        <w:rPr>
          <w:rFonts w:ascii="Calibri" w:hAnsi="Calibri"/>
          <w:color w:val="222222"/>
          <w:sz w:val="20"/>
        </w:rPr>
        <w:t>Task 02 established the Agile delivery framework and designed the end-to-end DevOps pipeline. By enforcing a strict Definition of Done and planning incremental feature branches, the team achieved rapid, repeatable, and error-free releases.</w:t>
      </w:r>
    </w:p>
    <w:p w14:paraId="1A934BCF" w14:textId="48F8C4E8" w:rsidR="00634F04" w:rsidRDefault="00D34334">
      <w:pPr>
        <w:spacing w:after="60"/>
      </w:pPr>
      <w:r w:rsidRPr="00D34334">
        <w:drawing>
          <wp:inline distT="0" distB="0" distL="0" distR="0" wp14:anchorId="0AA6E455" wp14:editId="6C78BB5D">
            <wp:extent cx="3030726" cy="2446020"/>
            <wp:effectExtent l="0" t="0" r="0" b="0"/>
            <wp:docPr id="10792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4738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F1B2" w14:textId="492B5B03" w:rsidR="00D34334" w:rsidRDefault="00D34334">
      <w:pPr>
        <w:spacing w:after="60"/>
      </w:pPr>
      <w:r>
        <w:rPr>
          <w:rFonts w:ascii="Calibri" w:hAnsi="Calibri"/>
          <w:color w:val="222222"/>
          <w:sz w:val="17"/>
        </w:rPr>
        <w:t>Jenkins Pipeline Execution</w:t>
      </w:r>
      <w:r>
        <w:rPr>
          <w:rFonts w:ascii="Calibri" w:hAnsi="Calibri"/>
          <w:color w:val="222222"/>
          <w:sz w:val="17"/>
        </w:rPr>
        <w:t xml:space="preserve">- </w:t>
      </w:r>
      <w:r>
        <w:rPr>
          <w:rFonts w:ascii="Calibri" w:hAnsi="Calibri"/>
          <w:color w:val="222222"/>
          <w:sz w:val="17"/>
        </w:rPr>
        <w:t>Stage View showing green execution across Checkout, Unit Test, Package, Docker Build, and Deploy stages.</w:t>
      </w:r>
    </w:p>
    <w:p w14:paraId="2494AF7B" w14:textId="77777777" w:rsidR="00D34334" w:rsidRDefault="00D34334">
      <w:pPr>
        <w:spacing w:after="60"/>
      </w:pPr>
    </w:p>
    <w:p w14:paraId="7D8094F8" w14:textId="55A8722D" w:rsidR="00D34334" w:rsidRDefault="00D34334">
      <w:pPr>
        <w:spacing w:after="60"/>
      </w:pPr>
      <w:r w:rsidRPr="00D34334">
        <w:drawing>
          <wp:inline distT="0" distB="0" distL="0" distR="0" wp14:anchorId="3A311897" wp14:editId="76666077">
            <wp:extent cx="6217920" cy="466725"/>
            <wp:effectExtent l="0" t="0" r="0" b="9525"/>
            <wp:docPr id="3788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2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34C" w14:textId="58A92584" w:rsidR="00D34334" w:rsidRDefault="00D34334">
      <w:pPr>
        <w:spacing w:after="60"/>
      </w:pPr>
      <w:r>
        <w:rPr>
          <w:rFonts w:ascii="Calibri" w:hAnsi="Calibri"/>
          <w:color w:val="222222"/>
          <w:sz w:val="17"/>
        </w:rPr>
        <w:t>Docker Runtime Status</w:t>
      </w:r>
      <w:r>
        <w:rPr>
          <w:rFonts w:ascii="Calibri" w:hAnsi="Calibri"/>
          <w:color w:val="222222"/>
          <w:sz w:val="17"/>
        </w:rPr>
        <w:t xml:space="preserve"> - </w:t>
      </w:r>
      <w:r>
        <w:rPr>
          <w:rFonts w:ascii="Calibri" w:hAnsi="Calibri"/>
          <w:color w:val="222222"/>
          <w:sz w:val="17"/>
        </w:rPr>
        <w:t xml:space="preserve">Terminal output showing healthy containers </w:t>
      </w:r>
      <w:proofErr w:type="spellStart"/>
      <w:r>
        <w:rPr>
          <w:rFonts w:ascii="Calibri" w:hAnsi="Calibri"/>
          <w:color w:val="222222"/>
          <w:sz w:val="17"/>
        </w:rPr>
        <w:t>campusplacementportal</w:t>
      </w:r>
      <w:proofErr w:type="spellEnd"/>
      <w:r>
        <w:rPr>
          <w:rFonts w:ascii="Calibri" w:hAnsi="Calibri"/>
          <w:color w:val="222222"/>
          <w:sz w:val="17"/>
        </w:rPr>
        <w:t>-app-cd and campusplacementportal-db-1.</w:t>
      </w:r>
    </w:p>
    <w:p w14:paraId="49B79000" w14:textId="6008BECB" w:rsidR="00195B7A" w:rsidRDefault="00195B7A">
      <w:pPr>
        <w:spacing w:after="60"/>
        <w:rPr>
          <w:b/>
          <w:bCs/>
        </w:rPr>
      </w:pPr>
      <w:r w:rsidRPr="00195B7A">
        <w:rPr>
          <w:b/>
          <w:bCs/>
        </w:rPr>
        <w:drawing>
          <wp:inline distT="0" distB="0" distL="0" distR="0" wp14:anchorId="4A8C52A1" wp14:editId="7440A826">
            <wp:extent cx="6217920" cy="3088640"/>
            <wp:effectExtent l="0" t="0" r="0" b="0"/>
            <wp:docPr id="9265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5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9360" w14:textId="4DDE90A2" w:rsidR="00195B7A" w:rsidRPr="00195B7A" w:rsidRDefault="00195B7A" w:rsidP="00195B7A">
      <w:pPr>
        <w:spacing w:after="60"/>
        <w:rPr>
          <w:sz w:val="20"/>
          <w:szCs w:val="20"/>
        </w:rPr>
      </w:pPr>
      <w:r w:rsidRPr="00195B7A">
        <w:rPr>
          <w:sz w:val="20"/>
          <w:szCs w:val="20"/>
        </w:rPr>
        <w:t>docs/DEVOPS_WORKFLOW.md</w:t>
      </w:r>
      <w:r>
        <w:rPr>
          <w:sz w:val="20"/>
          <w:szCs w:val="20"/>
        </w:rPr>
        <w:t xml:space="preserve"> </w:t>
      </w:r>
      <w:r w:rsidRPr="00195B7A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195B7A">
        <w:rPr>
          <w:sz w:val="20"/>
          <w:szCs w:val="20"/>
        </w:rPr>
        <w:t>File view displaying the User Stories, Acceptance Criteria, and the 15-Task Backlog Table.</w:t>
      </w:r>
    </w:p>
    <w:sectPr w:rsidR="00195B7A" w:rsidRPr="00195B7A" w:rsidSect="00034616">
      <w:headerReference w:type="default" r:id="rId12"/>
      <w:footerReference w:type="default" r:id="rId13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AA0D" w14:textId="77777777" w:rsidR="00D34334" w:rsidRDefault="00D34334">
      <w:pPr>
        <w:spacing w:after="0" w:line="240" w:lineRule="auto"/>
      </w:pPr>
      <w:r>
        <w:separator/>
      </w:r>
    </w:p>
  </w:endnote>
  <w:endnote w:type="continuationSeparator" w:id="0">
    <w:p w14:paraId="0FBCEB41" w14:textId="77777777" w:rsidR="00D34334" w:rsidRDefault="00D3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2FFB" w14:textId="1D91800F" w:rsidR="00634F04" w:rsidRDefault="00D34334">
    <w:pPr>
      <w:pStyle w:val="Footer"/>
      <w:jc w:val="right"/>
    </w:pPr>
    <w:r>
      <w:rPr>
        <w:rFonts w:ascii="Calibri" w:hAnsi="Calibri"/>
        <w:color w:val="64748B"/>
        <w:sz w:val="17"/>
      </w:rPr>
      <w:t xml:space="preserve">Student: Aarti Sakpal (23102A0007) — Release v1.0.0 | Page </w:t>
    </w:r>
    <w:r>
      <w:fldChar w:fldCharType="begin"/>
    </w:r>
    <w:r>
      <w:instrText>PAGE</w:instrText>
    </w:r>
    <w:r>
      <w:fldChar w:fldCharType="separate"/>
    </w:r>
    <w:r w:rsidR="00195B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2F7E" w14:textId="77777777" w:rsidR="00D34334" w:rsidRDefault="00D34334">
      <w:pPr>
        <w:spacing w:after="0" w:line="240" w:lineRule="auto"/>
      </w:pPr>
      <w:r>
        <w:separator/>
      </w:r>
    </w:p>
  </w:footnote>
  <w:footnote w:type="continuationSeparator" w:id="0">
    <w:p w14:paraId="6D41D85E" w14:textId="77777777" w:rsidR="00D34334" w:rsidRDefault="00D3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A24F" w14:textId="77777777" w:rsidR="00634F04" w:rsidRDefault="00D34334">
    <w:pPr>
      <w:pStyle w:val="Header"/>
      <w:jc w:val="right"/>
    </w:pPr>
    <w:r>
      <w:rPr>
        <w:rFonts w:ascii="Calibri" w:hAnsi="Calibri"/>
        <w:color w:val="64748B"/>
        <w:sz w:val="17"/>
      </w:rPr>
      <w:t>DevOps-Enabled Campus Placement Tracking Portal | Task 02: Agile Planning and DevOps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499494">
    <w:abstractNumId w:val="8"/>
  </w:num>
  <w:num w:numId="2" w16cid:durableId="1283028840">
    <w:abstractNumId w:val="6"/>
  </w:num>
  <w:num w:numId="3" w16cid:durableId="1673799704">
    <w:abstractNumId w:val="5"/>
  </w:num>
  <w:num w:numId="4" w16cid:durableId="133184899">
    <w:abstractNumId w:val="4"/>
  </w:num>
  <w:num w:numId="5" w16cid:durableId="406877136">
    <w:abstractNumId w:val="7"/>
  </w:num>
  <w:num w:numId="6" w16cid:durableId="915089399">
    <w:abstractNumId w:val="3"/>
  </w:num>
  <w:num w:numId="7" w16cid:durableId="1677876974">
    <w:abstractNumId w:val="2"/>
  </w:num>
  <w:num w:numId="8" w16cid:durableId="831992327">
    <w:abstractNumId w:val="1"/>
  </w:num>
  <w:num w:numId="9" w16cid:durableId="63996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B7A"/>
    <w:rsid w:val="0029639D"/>
    <w:rsid w:val="00326F90"/>
    <w:rsid w:val="00634F04"/>
    <w:rsid w:val="00AA1D8D"/>
    <w:rsid w:val="00B47730"/>
    <w:rsid w:val="00BB6658"/>
    <w:rsid w:val="00CB0664"/>
    <w:rsid w:val="00D34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3CB4CF-CAC1-4FF2-AD89-DED6C1BA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aarti sakpal</cp:lastModifiedBy>
  <cp:revision>2</cp:revision>
  <dcterms:created xsi:type="dcterms:W3CDTF">2013-12-23T23:15:00Z</dcterms:created>
  <dcterms:modified xsi:type="dcterms:W3CDTF">2026-10-27T17:25:00Z</dcterms:modified>
  <cp:category/>
</cp:coreProperties>
</file>