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78D5" w14:textId="77777777" w:rsidR="006E6B95" w:rsidRDefault="003A4413">
      <w:pPr>
        <w:spacing w:after="40" w:line="240" w:lineRule="auto"/>
      </w:pPr>
      <w:r>
        <w:rPr>
          <w:rFonts w:ascii="Calibri" w:hAnsi="Calibri"/>
          <w:b/>
          <w:color w:val="2B4C7E"/>
          <w:sz w:val="19"/>
        </w:rPr>
        <w:t>DEVOPS-ENABLED CAMPUS PLACEMENT TRACKING PORTAL — TASK REPORT</w:t>
      </w:r>
    </w:p>
    <w:p w14:paraId="65AC2C36" w14:textId="77777777" w:rsidR="006E6B95" w:rsidRDefault="003A4413">
      <w:pPr>
        <w:spacing w:before="40" w:after="120" w:line="264" w:lineRule="auto"/>
      </w:pPr>
      <w:r>
        <w:rPr>
          <w:rFonts w:ascii="Calibri" w:hAnsi="Calibri"/>
          <w:b/>
          <w:color w:val="1B365D"/>
          <w:sz w:val="30"/>
        </w:rPr>
        <w:t>TASK 07: JENKINS INSTALLATION AND CONTINUOUS INTEGRATION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6E6B95" w14:paraId="0391E917" w14:textId="77777777">
        <w:trPr>
          <w:jc w:val="center"/>
        </w:trPr>
        <w:tc>
          <w:tcPr>
            <w:tcW w:w="4896" w:type="dxa"/>
            <w:shd w:val="clear" w:color="auto" w:fill="F1F5F9"/>
            <w:tcMar>
              <w:top w:w="50" w:type="dxa"/>
              <w:left w:w="90" w:type="dxa"/>
              <w:bottom w:w="50" w:type="dxa"/>
              <w:right w:w="90" w:type="dxa"/>
            </w:tcMar>
          </w:tcPr>
          <w:p w14:paraId="19291399" w14:textId="77777777" w:rsidR="006E6B95" w:rsidRDefault="003A4413">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57E19159" w14:textId="77777777" w:rsidR="006E6B95" w:rsidRDefault="003A4413">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6E6B95" w14:paraId="447ABDB3" w14:textId="77777777">
        <w:trPr>
          <w:jc w:val="center"/>
        </w:trPr>
        <w:tc>
          <w:tcPr>
            <w:tcW w:w="4896" w:type="dxa"/>
            <w:shd w:val="clear" w:color="auto" w:fill="F1F5F9"/>
            <w:tcMar>
              <w:top w:w="50" w:type="dxa"/>
              <w:left w:w="90" w:type="dxa"/>
              <w:bottom w:w="50" w:type="dxa"/>
              <w:right w:w="90" w:type="dxa"/>
            </w:tcMar>
          </w:tcPr>
          <w:p w14:paraId="0FA7BE19" w14:textId="77777777" w:rsidR="006E6B95" w:rsidRDefault="003A4413">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3134750A" w14:textId="77777777" w:rsidR="006E6B95" w:rsidRDefault="003A4413">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6E6B95" w14:paraId="7284BA19" w14:textId="77777777">
        <w:trPr>
          <w:jc w:val="center"/>
        </w:trPr>
        <w:tc>
          <w:tcPr>
            <w:tcW w:w="4896" w:type="dxa"/>
            <w:shd w:val="clear" w:color="auto" w:fill="F1F5F9"/>
            <w:tcMar>
              <w:top w:w="50" w:type="dxa"/>
              <w:left w:w="90" w:type="dxa"/>
              <w:bottom w:w="50" w:type="dxa"/>
              <w:right w:w="90" w:type="dxa"/>
            </w:tcMar>
          </w:tcPr>
          <w:p w14:paraId="33CC574B" w14:textId="77777777" w:rsidR="006E6B95" w:rsidRDefault="003A4413">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413D94DD" w14:textId="77777777" w:rsidR="006E6B95" w:rsidRDefault="003A4413">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68E44CC9" w14:textId="77777777" w:rsidR="006E6B95" w:rsidRDefault="003A4413">
      <w:pPr>
        <w:spacing w:before="140" w:after="160"/>
      </w:pPr>
      <w:r>
        <w:rPr>
          <w:rFonts w:ascii="Calibri" w:hAnsi="Calibri"/>
          <w:b/>
          <w:color w:val="1B365D"/>
          <w:sz w:val="19"/>
        </w:rPr>
        <w:t xml:space="preserve">Task Objective: </w:t>
      </w:r>
      <w:r>
        <w:rPr>
          <w:rFonts w:ascii="Calibri" w:hAnsi="Calibri"/>
          <w:i/>
          <w:color w:val="222222"/>
          <w:sz w:val="19"/>
        </w:rPr>
        <w:t>Install and configure Jenkins locally, establish the freestyle build job CampusPlacementPortal-CI, integrate Maven with GitHub SCM, and execute automated build and test verification.</w:t>
      </w:r>
    </w:p>
    <w:p w14:paraId="1962B707" w14:textId="77777777" w:rsidR="006E6B95" w:rsidRDefault="003A4413">
      <w:pPr>
        <w:keepNext/>
        <w:spacing w:before="200" w:after="50"/>
      </w:pPr>
      <w:r>
        <w:rPr>
          <w:rFonts w:ascii="Calibri" w:hAnsi="Calibri"/>
          <w:b/>
          <w:color w:val="1B365D"/>
          <w:sz w:val="26"/>
        </w:rPr>
        <w:t>1. Objective of Continuous Integration</w:t>
      </w:r>
    </w:p>
    <w:p w14:paraId="7B14529E" w14:textId="77777777" w:rsidR="006E6B95" w:rsidRDefault="003A4413">
      <w:pPr>
        <w:spacing w:after="70"/>
      </w:pPr>
      <w:r>
        <w:rPr>
          <w:rFonts w:ascii="Calibri" w:hAnsi="Calibri"/>
          <w:color w:val="222222"/>
          <w:sz w:val="20"/>
        </w:rPr>
        <w:t>Continuous Integration (CI) automates the compilation, testing, and packaging of application code whenever changes are committed. By validating the develop branch continuously, CI eliminates integration delays, detects syntax or runtime defects early, and ensures that the repository remains in an always-buildable state.</w:t>
      </w:r>
    </w:p>
    <w:p w14:paraId="55B277C0" w14:textId="77777777" w:rsidR="006E6B95" w:rsidRDefault="003A4413">
      <w:pPr>
        <w:keepNext/>
        <w:spacing w:before="200" w:after="50"/>
      </w:pPr>
      <w:r>
        <w:rPr>
          <w:rFonts w:ascii="Calibri" w:hAnsi="Calibri"/>
          <w:b/>
          <w:color w:val="1B365D"/>
          <w:sz w:val="26"/>
        </w:rPr>
        <w:t>2. Jenkins Installation and Local Host Configuration</w:t>
      </w:r>
    </w:p>
    <w:p w14:paraId="3AA8E06F" w14:textId="77777777" w:rsidR="006E6B95" w:rsidRDefault="003A4413">
      <w:pPr>
        <w:spacing w:after="70"/>
      </w:pPr>
      <w:r>
        <w:rPr>
          <w:rFonts w:ascii="Calibri" w:hAnsi="Calibri"/>
          <w:color w:val="222222"/>
          <w:sz w:val="20"/>
        </w:rPr>
        <w:t>Jenkins was deployed and configured on the local Windows development host with specific parameters to prevent port and environment collisions: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592"/>
        <w:gridCol w:w="4608"/>
      </w:tblGrid>
      <w:tr w:rsidR="006E6B95" w14:paraId="3F8603A1" w14:textId="77777777">
        <w:trPr>
          <w:jc w:val="center"/>
        </w:trPr>
        <w:tc>
          <w:tcPr>
            <w:tcW w:w="2592" w:type="dxa"/>
            <w:shd w:val="clear" w:color="auto" w:fill="1B365D"/>
            <w:tcMar>
              <w:top w:w="70" w:type="dxa"/>
              <w:left w:w="100" w:type="dxa"/>
              <w:bottom w:w="70" w:type="dxa"/>
              <w:right w:w="100" w:type="dxa"/>
            </w:tcMar>
          </w:tcPr>
          <w:p w14:paraId="7BB6DA70" w14:textId="77777777" w:rsidR="006E6B95" w:rsidRDefault="003A4413">
            <w:pPr>
              <w:spacing w:after="0" w:line="252" w:lineRule="auto"/>
            </w:pPr>
            <w:r>
              <w:rPr>
                <w:rFonts w:ascii="Calibri" w:hAnsi="Calibri"/>
                <w:b/>
                <w:color w:val="FFFFFF"/>
                <w:sz w:val="18"/>
              </w:rPr>
              <w:t>Configuration Parameter</w:t>
            </w:r>
          </w:p>
        </w:tc>
        <w:tc>
          <w:tcPr>
            <w:tcW w:w="2592" w:type="dxa"/>
            <w:shd w:val="clear" w:color="auto" w:fill="1B365D"/>
            <w:tcMar>
              <w:top w:w="70" w:type="dxa"/>
              <w:left w:w="100" w:type="dxa"/>
              <w:bottom w:w="70" w:type="dxa"/>
              <w:right w:w="100" w:type="dxa"/>
            </w:tcMar>
          </w:tcPr>
          <w:p w14:paraId="30E6EBE8" w14:textId="77777777" w:rsidR="006E6B95" w:rsidRDefault="003A4413">
            <w:pPr>
              <w:spacing w:after="0" w:line="252" w:lineRule="auto"/>
            </w:pPr>
            <w:r>
              <w:rPr>
                <w:rFonts w:ascii="Calibri" w:hAnsi="Calibri"/>
                <w:b/>
                <w:color w:val="FFFFFF"/>
                <w:sz w:val="18"/>
              </w:rPr>
              <w:t>Installed / Configured Value</w:t>
            </w:r>
          </w:p>
        </w:tc>
        <w:tc>
          <w:tcPr>
            <w:tcW w:w="4608" w:type="dxa"/>
            <w:shd w:val="clear" w:color="auto" w:fill="1B365D"/>
            <w:tcMar>
              <w:top w:w="70" w:type="dxa"/>
              <w:left w:w="100" w:type="dxa"/>
              <w:bottom w:w="70" w:type="dxa"/>
              <w:right w:w="100" w:type="dxa"/>
            </w:tcMar>
          </w:tcPr>
          <w:p w14:paraId="25F4E871" w14:textId="77777777" w:rsidR="006E6B95" w:rsidRDefault="003A4413">
            <w:pPr>
              <w:spacing w:after="0" w:line="252" w:lineRule="auto"/>
            </w:pPr>
            <w:r>
              <w:rPr>
                <w:rFonts w:ascii="Calibri" w:hAnsi="Calibri"/>
                <w:b/>
                <w:color w:val="FFFFFF"/>
                <w:sz w:val="18"/>
              </w:rPr>
              <w:t>Operational Rationale</w:t>
            </w:r>
          </w:p>
        </w:tc>
      </w:tr>
      <w:tr w:rsidR="006E6B95" w14:paraId="46DEEC9A" w14:textId="77777777">
        <w:trPr>
          <w:jc w:val="center"/>
        </w:trPr>
        <w:tc>
          <w:tcPr>
            <w:tcW w:w="2592" w:type="dxa"/>
            <w:shd w:val="clear" w:color="auto" w:fill="FFFFFF"/>
            <w:tcMar>
              <w:top w:w="50" w:type="dxa"/>
              <w:left w:w="100" w:type="dxa"/>
              <w:bottom w:w="50" w:type="dxa"/>
              <w:right w:w="100" w:type="dxa"/>
            </w:tcMar>
          </w:tcPr>
          <w:p w14:paraId="13460365" w14:textId="77777777" w:rsidR="006E6B95" w:rsidRDefault="003A4413">
            <w:pPr>
              <w:spacing w:after="0" w:line="252" w:lineRule="auto"/>
            </w:pPr>
            <w:r>
              <w:rPr>
                <w:rFonts w:ascii="Calibri" w:hAnsi="Calibri"/>
                <w:color w:val="222222"/>
                <w:sz w:val="17"/>
              </w:rPr>
              <w:t>Jenkins Version</w:t>
            </w:r>
          </w:p>
        </w:tc>
        <w:tc>
          <w:tcPr>
            <w:tcW w:w="2592" w:type="dxa"/>
            <w:shd w:val="clear" w:color="auto" w:fill="FFFFFF"/>
            <w:tcMar>
              <w:top w:w="50" w:type="dxa"/>
              <w:left w:w="100" w:type="dxa"/>
              <w:bottom w:w="50" w:type="dxa"/>
              <w:right w:w="100" w:type="dxa"/>
            </w:tcMar>
          </w:tcPr>
          <w:p w14:paraId="7FFCED3D" w14:textId="77777777" w:rsidR="006E6B95" w:rsidRDefault="003A4413">
            <w:pPr>
              <w:spacing w:after="0" w:line="252" w:lineRule="auto"/>
            </w:pPr>
            <w:r>
              <w:rPr>
                <w:rFonts w:ascii="Calibri" w:hAnsi="Calibri"/>
                <w:color w:val="222222"/>
                <w:sz w:val="17"/>
              </w:rPr>
              <w:t>2.568.2 LTS</w:t>
            </w:r>
          </w:p>
        </w:tc>
        <w:tc>
          <w:tcPr>
            <w:tcW w:w="4608" w:type="dxa"/>
            <w:shd w:val="clear" w:color="auto" w:fill="FFFFFF"/>
            <w:tcMar>
              <w:top w:w="50" w:type="dxa"/>
              <w:left w:w="100" w:type="dxa"/>
              <w:bottom w:w="50" w:type="dxa"/>
              <w:right w:w="100" w:type="dxa"/>
            </w:tcMar>
          </w:tcPr>
          <w:p w14:paraId="25263C2A" w14:textId="77777777" w:rsidR="006E6B95" w:rsidRDefault="003A4413">
            <w:pPr>
              <w:spacing w:after="0" w:line="252" w:lineRule="auto"/>
            </w:pPr>
            <w:r>
              <w:rPr>
                <w:rFonts w:ascii="Calibri" w:hAnsi="Calibri"/>
                <w:color w:val="222222"/>
                <w:sz w:val="17"/>
              </w:rPr>
              <w:t>Modern LTS release supporting declarative pipelines and modern Java tooling.</w:t>
            </w:r>
          </w:p>
        </w:tc>
      </w:tr>
      <w:tr w:rsidR="006E6B95" w14:paraId="294898D7" w14:textId="77777777">
        <w:trPr>
          <w:jc w:val="center"/>
        </w:trPr>
        <w:tc>
          <w:tcPr>
            <w:tcW w:w="2592" w:type="dxa"/>
            <w:shd w:val="clear" w:color="auto" w:fill="F8FAFC"/>
            <w:tcMar>
              <w:top w:w="50" w:type="dxa"/>
              <w:left w:w="100" w:type="dxa"/>
              <w:bottom w:w="50" w:type="dxa"/>
              <w:right w:w="100" w:type="dxa"/>
            </w:tcMar>
          </w:tcPr>
          <w:p w14:paraId="7127A583" w14:textId="77777777" w:rsidR="006E6B95" w:rsidRDefault="003A4413">
            <w:pPr>
              <w:spacing w:after="0" w:line="252" w:lineRule="auto"/>
            </w:pPr>
            <w:r>
              <w:rPr>
                <w:rFonts w:ascii="Calibri" w:hAnsi="Calibri"/>
                <w:color w:val="222222"/>
                <w:sz w:val="17"/>
              </w:rPr>
              <w:t>Installation Mode</w:t>
            </w:r>
          </w:p>
        </w:tc>
        <w:tc>
          <w:tcPr>
            <w:tcW w:w="2592" w:type="dxa"/>
            <w:shd w:val="clear" w:color="auto" w:fill="F8FAFC"/>
            <w:tcMar>
              <w:top w:w="50" w:type="dxa"/>
              <w:left w:w="100" w:type="dxa"/>
              <w:bottom w:w="50" w:type="dxa"/>
              <w:right w:w="100" w:type="dxa"/>
            </w:tcMar>
          </w:tcPr>
          <w:p w14:paraId="19057D11" w14:textId="77777777" w:rsidR="006E6B95" w:rsidRDefault="003A4413">
            <w:pPr>
              <w:spacing w:after="0" w:line="252" w:lineRule="auto"/>
            </w:pPr>
            <w:r>
              <w:rPr>
                <w:rFonts w:ascii="Calibri" w:hAnsi="Calibri"/>
                <w:color w:val="222222"/>
                <w:sz w:val="17"/>
              </w:rPr>
              <w:t>Windows Service (Jenkins)</w:t>
            </w:r>
          </w:p>
        </w:tc>
        <w:tc>
          <w:tcPr>
            <w:tcW w:w="4608" w:type="dxa"/>
            <w:shd w:val="clear" w:color="auto" w:fill="F8FAFC"/>
            <w:tcMar>
              <w:top w:w="50" w:type="dxa"/>
              <w:left w:w="100" w:type="dxa"/>
              <w:bottom w:w="50" w:type="dxa"/>
              <w:right w:w="100" w:type="dxa"/>
            </w:tcMar>
          </w:tcPr>
          <w:p w14:paraId="029BAD00" w14:textId="77777777" w:rsidR="006E6B95" w:rsidRDefault="003A4413">
            <w:pPr>
              <w:spacing w:after="0" w:line="252" w:lineRule="auto"/>
            </w:pPr>
            <w:r>
              <w:rPr>
                <w:rFonts w:ascii="Calibri" w:hAnsi="Calibri"/>
                <w:color w:val="222222"/>
                <w:sz w:val="17"/>
              </w:rPr>
              <w:t>Runs continuously in background; auto-restarts upon system reboot.</w:t>
            </w:r>
          </w:p>
        </w:tc>
      </w:tr>
      <w:tr w:rsidR="006E6B95" w14:paraId="456FE09E" w14:textId="77777777">
        <w:trPr>
          <w:jc w:val="center"/>
        </w:trPr>
        <w:tc>
          <w:tcPr>
            <w:tcW w:w="2592" w:type="dxa"/>
            <w:shd w:val="clear" w:color="auto" w:fill="FFFFFF"/>
            <w:tcMar>
              <w:top w:w="50" w:type="dxa"/>
              <w:left w:w="100" w:type="dxa"/>
              <w:bottom w:w="50" w:type="dxa"/>
              <w:right w:w="100" w:type="dxa"/>
            </w:tcMar>
          </w:tcPr>
          <w:p w14:paraId="611C40A7" w14:textId="77777777" w:rsidR="006E6B95" w:rsidRDefault="003A4413">
            <w:pPr>
              <w:spacing w:after="0" w:line="252" w:lineRule="auto"/>
            </w:pPr>
            <w:r>
              <w:rPr>
                <w:rFonts w:ascii="Calibri" w:hAnsi="Calibri"/>
                <w:color w:val="222222"/>
                <w:sz w:val="17"/>
              </w:rPr>
              <w:t>Jenkins Web URL</w:t>
            </w:r>
          </w:p>
        </w:tc>
        <w:tc>
          <w:tcPr>
            <w:tcW w:w="2592" w:type="dxa"/>
            <w:shd w:val="clear" w:color="auto" w:fill="FFFFFF"/>
            <w:tcMar>
              <w:top w:w="50" w:type="dxa"/>
              <w:left w:w="100" w:type="dxa"/>
              <w:bottom w:w="50" w:type="dxa"/>
              <w:right w:w="100" w:type="dxa"/>
            </w:tcMar>
          </w:tcPr>
          <w:p w14:paraId="13E941A1" w14:textId="77777777" w:rsidR="006E6B95" w:rsidRDefault="003A4413">
            <w:pPr>
              <w:spacing w:after="0" w:line="252" w:lineRule="auto"/>
            </w:pPr>
            <w:r>
              <w:rPr>
                <w:rFonts w:ascii="Calibri" w:hAnsi="Calibri"/>
                <w:color w:val="222222"/>
                <w:sz w:val="17"/>
              </w:rPr>
              <w:t>http://localhost:8081</w:t>
            </w:r>
          </w:p>
        </w:tc>
        <w:tc>
          <w:tcPr>
            <w:tcW w:w="4608" w:type="dxa"/>
            <w:shd w:val="clear" w:color="auto" w:fill="FFFFFF"/>
            <w:tcMar>
              <w:top w:w="50" w:type="dxa"/>
              <w:left w:w="100" w:type="dxa"/>
              <w:bottom w:w="50" w:type="dxa"/>
              <w:right w:w="100" w:type="dxa"/>
            </w:tcMar>
          </w:tcPr>
          <w:p w14:paraId="768773BC" w14:textId="77777777" w:rsidR="006E6B95" w:rsidRDefault="003A4413">
            <w:pPr>
              <w:spacing w:after="0" w:line="252" w:lineRule="auto"/>
            </w:pPr>
            <w:r>
              <w:rPr>
                <w:rFonts w:ascii="Calibri" w:hAnsi="Calibri"/>
                <w:color w:val="222222"/>
                <w:sz w:val="17"/>
              </w:rPr>
              <w:t>Configured on port 8081 to avoid conflict with application dev server (port 8080).</w:t>
            </w:r>
          </w:p>
        </w:tc>
      </w:tr>
      <w:tr w:rsidR="006E6B95" w14:paraId="08B0A929" w14:textId="77777777">
        <w:trPr>
          <w:jc w:val="center"/>
        </w:trPr>
        <w:tc>
          <w:tcPr>
            <w:tcW w:w="2592" w:type="dxa"/>
            <w:shd w:val="clear" w:color="auto" w:fill="F8FAFC"/>
            <w:tcMar>
              <w:top w:w="50" w:type="dxa"/>
              <w:left w:w="100" w:type="dxa"/>
              <w:bottom w:w="50" w:type="dxa"/>
              <w:right w:w="100" w:type="dxa"/>
            </w:tcMar>
          </w:tcPr>
          <w:p w14:paraId="7008E7D6" w14:textId="77777777" w:rsidR="006E6B95" w:rsidRDefault="003A4413">
            <w:pPr>
              <w:spacing w:after="0" w:line="252" w:lineRule="auto"/>
            </w:pPr>
            <w:r>
              <w:rPr>
                <w:rFonts w:ascii="Calibri" w:hAnsi="Calibri"/>
                <w:color w:val="222222"/>
                <w:sz w:val="17"/>
              </w:rPr>
              <w:t>JDK Environment</w:t>
            </w:r>
          </w:p>
        </w:tc>
        <w:tc>
          <w:tcPr>
            <w:tcW w:w="2592" w:type="dxa"/>
            <w:shd w:val="clear" w:color="auto" w:fill="F8FAFC"/>
            <w:tcMar>
              <w:top w:w="50" w:type="dxa"/>
              <w:left w:w="100" w:type="dxa"/>
              <w:bottom w:w="50" w:type="dxa"/>
              <w:right w:w="100" w:type="dxa"/>
            </w:tcMar>
          </w:tcPr>
          <w:p w14:paraId="20B2DFCD" w14:textId="77777777" w:rsidR="006E6B95" w:rsidRDefault="003A4413">
            <w:pPr>
              <w:spacing w:after="0" w:line="252" w:lineRule="auto"/>
            </w:pPr>
            <w:r>
              <w:rPr>
                <w:rFonts w:ascii="Calibri" w:hAnsi="Calibri"/>
                <w:color w:val="222222"/>
                <w:sz w:val="17"/>
              </w:rPr>
              <w:t>OpenJDK 17 (Java 17)</w:t>
            </w:r>
          </w:p>
        </w:tc>
        <w:tc>
          <w:tcPr>
            <w:tcW w:w="4608" w:type="dxa"/>
            <w:shd w:val="clear" w:color="auto" w:fill="F8FAFC"/>
            <w:tcMar>
              <w:top w:w="50" w:type="dxa"/>
              <w:left w:w="100" w:type="dxa"/>
              <w:bottom w:w="50" w:type="dxa"/>
              <w:right w:w="100" w:type="dxa"/>
            </w:tcMar>
          </w:tcPr>
          <w:p w14:paraId="0940740C" w14:textId="77777777" w:rsidR="006E6B95" w:rsidRDefault="003A4413">
            <w:pPr>
              <w:spacing w:after="0" w:line="252" w:lineRule="auto"/>
            </w:pPr>
            <w:r>
              <w:rPr>
                <w:rFonts w:ascii="Calibri" w:hAnsi="Calibri"/>
                <w:color w:val="222222"/>
                <w:sz w:val="17"/>
              </w:rPr>
              <w:t>Compatible with Spring Boot 3.2.4 language baseline.</w:t>
            </w:r>
          </w:p>
        </w:tc>
      </w:tr>
      <w:tr w:rsidR="006E6B95" w14:paraId="16D0E59C" w14:textId="77777777">
        <w:trPr>
          <w:jc w:val="center"/>
        </w:trPr>
        <w:tc>
          <w:tcPr>
            <w:tcW w:w="2592" w:type="dxa"/>
            <w:shd w:val="clear" w:color="auto" w:fill="FFFFFF"/>
            <w:tcMar>
              <w:top w:w="50" w:type="dxa"/>
              <w:left w:w="100" w:type="dxa"/>
              <w:bottom w:w="50" w:type="dxa"/>
              <w:right w:w="100" w:type="dxa"/>
            </w:tcMar>
          </w:tcPr>
          <w:p w14:paraId="7C56313B" w14:textId="77777777" w:rsidR="006E6B95" w:rsidRDefault="003A4413">
            <w:pPr>
              <w:spacing w:after="0" w:line="252" w:lineRule="auto"/>
            </w:pPr>
            <w:r>
              <w:rPr>
                <w:rFonts w:ascii="Calibri" w:hAnsi="Calibri"/>
                <w:color w:val="222222"/>
                <w:sz w:val="17"/>
              </w:rPr>
              <w:t>Build Tool</w:t>
            </w:r>
          </w:p>
        </w:tc>
        <w:tc>
          <w:tcPr>
            <w:tcW w:w="2592" w:type="dxa"/>
            <w:shd w:val="clear" w:color="auto" w:fill="FFFFFF"/>
            <w:tcMar>
              <w:top w:w="50" w:type="dxa"/>
              <w:left w:w="100" w:type="dxa"/>
              <w:bottom w:w="50" w:type="dxa"/>
              <w:right w:w="100" w:type="dxa"/>
            </w:tcMar>
          </w:tcPr>
          <w:p w14:paraId="11AB8C23" w14:textId="77777777" w:rsidR="006E6B95" w:rsidRDefault="003A4413">
            <w:pPr>
              <w:spacing w:after="0" w:line="252" w:lineRule="auto"/>
            </w:pPr>
            <w:r>
              <w:rPr>
                <w:rFonts w:ascii="Calibri" w:hAnsi="Calibri"/>
                <w:color w:val="222222"/>
                <w:sz w:val="17"/>
              </w:rPr>
              <w:t>Apache Maven 3.9.16</w:t>
            </w:r>
          </w:p>
        </w:tc>
        <w:tc>
          <w:tcPr>
            <w:tcW w:w="4608" w:type="dxa"/>
            <w:shd w:val="clear" w:color="auto" w:fill="FFFFFF"/>
            <w:tcMar>
              <w:top w:w="50" w:type="dxa"/>
              <w:left w:w="100" w:type="dxa"/>
              <w:bottom w:w="50" w:type="dxa"/>
              <w:right w:w="100" w:type="dxa"/>
            </w:tcMar>
          </w:tcPr>
          <w:p w14:paraId="7D2BDD2C" w14:textId="77777777" w:rsidR="006E6B95" w:rsidRDefault="003A4413">
            <w:pPr>
              <w:spacing w:after="0" w:line="252" w:lineRule="auto"/>
            </w:pPr>
            <w:r>
              <w:rPr>
                <w:rFonts w:ascii="Calibri" w:hAnsi="Calibri"/>
                <w:color w:val="222222"/>
                <w:sz w:val="17"/>
              </w:rPr>
              <w:t>Configured at C:\DevTools\apache-maven-3.9.16 under Global Tool Configuration.</w:t>
            </w:r>
          </w:p>
        </w:tc>
      </w:tr>
      <w:tr w:rsidR="006E6B95" w14:paraId="1720BA10" w14:textId="77777777">
        <w:trPr>
          <w:jc w:val="center"/>
        </w:trPr>
        <w:tc>
          <w:tcPr>
            <w:tcW w:w="2592" w:type="dxa"/>
            <w:shd w:val="clear" w:color="auto" w:fill="F8FAFC"/>
            <w:tcMar>
              <w:top w:w="50" w:type="dxa"/>
              <w:left w:w="100" w:type="dxa"/>
              <w:bottom w:w="50" w:type="dxa"/>
              <w:right w:w="100" w:type="dxa"/>
            </w:tcMar>
          </w:tcPr>
          <w:p w14:paraId="670558A0" w14:textId="77777777" w:rsidR="006E6B95" w:rsidRDefault="003A4413">
            <w:pPr>
              <w:spacing w:after="0" w:line="252" w:lineRule="auto"/>
            </w:pPr>
            <w:r>
              <w:rPr>
                <w:rFonts w:ascii="Calibri" w:hAnsi="Calibri"/>
                <w:color w:val="222222"/>
                <w:sz w:val="17"/>
              </w:rPr>
              <w:t>Git SCM Tool</w:t>
            </w:r>
          </w:p>
        </w:tc>
        <w:tc>
          <w:tcPr>
            <w:tcW w:w="2592" w:type="dxa"/>
            <w:shd w:val="clear" w:color="auto" w:fill="F8FAFC"/>
            <w:tcMar>
              <w:top w:w="50" w:type="dxa"/>
              <w:left w:w="100" w:type="dxa"/>
              <w:bottom w:w="50" w:type="dxa"/>
              <w:right w:w="100" w:type="dxa"/>
            </w:tcMar>
          </w:tcPr>
          <w:p w14:paraId="5325F2DA" w14:textId="77777777" w:rsidR="006E6B95" w:rsidRDefault="003A4413">
            <w:pPr>
              <w:spacing w:after="0" w:line="252" w:lineRule="auto"/>
            </w:pPr>
            <w:r>
              <w:rPr>
                <w:rFonts w:ascii="Calibri" w:hAnsi="Calibri"/>
                <w:color w:val="222222"/>
                <w:sz w:val="17"/>
              </w:rPr>
              <w:t>Git for Windows (v2.x)</w:t>
            </w:r>
          </w:p>
        </w:tc>
        <w:tc>
          <w:tcPr>
            <w:tcW w:w="4608" w:type="dxa"/>
            <w:shd w:val="clear" w:color="auto" w:fill="F8FAFC"/>
            <w:tcMar>
              <w:top w:w="50" w:type="dxa"/>
              <w:left w:w="100" w:type="dxa"/>
              <w:bottom w:w="50" w:type="dxa"/>
              <w:right w:w="100" w:type="dxa"/>
            </w:tcMar>
          </w:tcPr>
          <w:p w14:paraId="71E27148" w14:textId="77777777" w:rsidR="006E6B95" w:rsidRDefault="003A4413">
            <w:pPr>
              <w:spacing w:after="0" w:line="252" w:lineRule="auto"/>
            </w:pPr>
            <w:r>
              <w:rPr>
                <w:rFonts w:ascii="Calibri" w:hAnsi="Calibri"/>
                <w:color w:val="222222"/>
                <w:sz w:val="17"/>
              </w:rPr>
              <w:t>Integrated with Jenkins Git plugin to clone remote repository over HTTPS.</w:t>
            </w:r>
          </w:p>
        </w:tc>
      </w:tr>
    </w:tbl>
    <w:p w14:paraId="5D8EC8A9" w14:textId="77777777" w:rsidR="006E6B95" w:rsidRDefault="006E6B95">
      <w:pPr>
        <w:spacing w:after="60"/>
      </w:pPr>
    </w:p>
    <w:p w14:paraId="49B4D4DC" w14:textId="77777777" w:rsidR="006E6B95" w:rsidRDefault="003A4413">
      <w:pPr>
        <w:keepNext/>
        <w:spacing w:before="200" w:after="50"/>
      </w:pPr>
      <w:r>
        <w:rPr>
          <w:rFonts w:ascii="Calibri" w:hAnsi="Calibri"/>
          <w:b/>
          <w:color w:val="1B365D"/>
          <w:sz w:val="26"/>
        </w:rPr>
        <w:t>3. Jenkins Freestyle CI Job Architecture</w:t>
      </w:r>
    </w:p>
    <w:p w14:paraId="3956D11E" w14:textId="77777777" w:rsidR="006E6B95" w:rsidRDefault="003A4413">
      <w:pPr>
        <w:spacing w:after="70"/>
      </w:pPr>
      <w:r>
        <w:rPr>
          <w:rFonts w:ascii="Calibri" w:hAnsi="Calibri"/>
          <w:color w:val="222222"/>
          <w:sz w:val="20"/>
        </w:rPr>
        <w:t>Task 07 established the initial CI job using Jenkins's native Freestyle Project structure:</w:t>
      </w:r>
    </w:p>
    <w:p w14:paraId="52A13387" w14:textId="77777777" w:rsidR="006E6B95" w:rsidRDefault="003A4413">
      <w:pPr>
        <w:spacing w:before="100" w:after="40"/>
        <w:jc w:val="center"/>
      </w:pPr>
      <w:r>
        <w:rPr>
          <w:noProof/>
        </w:rPr>
        <w:lastRenderedPageBreak/>
        <w:drawing>
          <wp:inline distT="0" distB="0" distL="0" distR="0" wp14:anchorId="5DE2BACE" wp14:editId="5E25564A">
            <wp:extent cx="5669280" cy="2462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7_jenkins_ci.png"/>
                    <pic:cNvPicPr/>
                  </pic:nvPicPr>
                  <pic:blipFill>
                    <a:blip r:embed="rId8"/>
                    <a:stretch>
                      <a:fillRect/>
                    </a:stretch>
                  </pic:blipFill>
                  <pic:spPr>
                    <a:xfrm>
                      <a:off x="0" y="0"/>
                      <a:ext cx="5669280" cy="2462415"/>
                    </a:xfrm>
                    <a:prstGeom prst="rect">
                      <a:avLst/>
                    </a:prstGeom>
                  </pic:spPr>
                </pic:pic>
              </a:graphicData>
            </a:graphic>
          </wp:inline>
        </w:drawing>
      </w:r>
    </w:p>
    <w:p w14:paraId="0D42B4C3" w14:textId="77777777" w:rsidR="006E6B95" w:rsidRDefault="003A4413">
      <w:pPr>
        <w:spacing w:after="100"/>
        <w:jc w:val="center"/>
      </w:pPr>
      <w:r>
        <w:rPr>
          <w:rFonts w:ascii="Calibri" w:hAnsi="Calibri"/>
          <w:i/>
          <w:color w:val="64748B"/>
          <w:sz w:val="17"/>
        </w:rPr>
        <w:t>Figure 7.1: Jenkins Freestyle CI Architecture — GitHub develop clone, Maven build &amp; test on H2, and JAR artifact packaging</w:t>
      </w:r>
    </w:p>
    <w:p w14:paraId="531D53D6" w14:textId="77777777" w:rsidR="006E6B95" w:rsidRDefault="003A4413">
      <w:pPr>
        <w:keepNext/>
        <w:spacing w:before="200" w:after="50"/>
      </w:pPr>
      <w:r>
        <w:rPr>
          <w:rFonts w:ascii="Calibri" w:hAnsi="Calibri"/>
          <w:b/>
          <w:color w:val="1B365D"/>
          <w:sz w:val="26"/>
        </w:rPr>
        <w:t>4. Job Configuration Details: CampusPlacementPortal-CI</w:t>
      </w:r>
    </w:p>
    <w:p w14:paraId="27261F05" w14:textId="77777777" w:rsidR="006E6B95" w:rsidRDefault="003A4413">
      <w:pPr>
        <w:spacing w:after="70"/>
      </w:pPr>
      <w:r>
        <w:rPr>
          <w:rFonts w:ascii="Calibri" w:hAnsi="Calibri"/>
          <w:color w:val="222222"/>
          <w:sz w:val="20"/>
        </w:rPr>
        <w:t>The freestyle job CampusPlacementPortal-CI was configured with the following build settings:</w:t>
      </w:r>
    </w:p>
    <w:p w14:paraId="7C80DA54" w14:textId="77777777" w:rsidR="006E6B95" w:rsidRDefault="003A4413">
      <w:pPr>
        <w:pStyle w:val="ListBullet"/>
        <w:spacing w:after="40" w:line="269" w:lineRule="auto"/>
      </w:pPr>
      <w:r>
        <w:rPr>
          <w:rFonts w:ascii="Calibri" w:hAnsi="Calibri"/>
          <w:b/>
          <w:color w:val="1B365D"/>
          <w:sz w:val="20"/>
        </w:rPr>
        <w:t xml:space="preserve">Job Name &amp; Type: </w:t>
      </w:r>
      <w:r>
        <w:rPr>
          <w:rFonts w:ascii="Calibri" w:hAnsi="Calibri"/>
          <w:color w:val="222222"/>
          <w:sz w:val="20"/>
        </w:rPr>
        <w:t xml:space="preserve"> CampusPlacementPortal-CI (Freestyle project).</w:t>
      </w:r>
    </w:p>
    <w:p w14:paraId="7644CEB6" w14:textId="77777777" w:rsidR="006E6B95" w:rsidRDefault="003A4413">
      <w:pPr>
        <w:pStyle w:val="ListBullet"/>
        <w:spacing w:after="40" w:line="269" w:lineRule="auto"/>
      </w:pPr>
      <w:r>
        <w:rPr>
          <w:rFonts w:ascii="Calibri" w:hAnsi="Calibri"/>
          <w:b/>
          <w:color w:val="1B365D"/>
          <w:sz w:val="20"/>
        </w:rPr>
        <w:t xml:space="preserve">Source Code Management: </w:t>
      </w:r>
      <w:r>
        <w:rPr>
          <w:rFonts w:ascii="Calibri" w:hAnsi="Calibri"/>
          <w:color w:val="222222"/>
          <w:sz w:val="20"/>
        </w:rPr>
        <w:t xml:space="preserve"> https://github.com/AARTI756/CampusPlacementPortal.git.</w:t>
      </w:r>
    </w:p>
    <w:p w14:paraId="48BB023F" w14:textId="77777777" w:rsidR="006E6B95" w:rsidRDefault="003A4413">
      <w:pPr>
        <w:pStyle w:val="ListBullet"/>
        <w:spacing w:after="40" w:line="269" w:lineRule="auto"/>
      </w:pPr>
      <w:r>
        <w:rPr>
          <w:rFonts w:ascii="Calibri" w:hAnsi="Calibri"/>
          <w:b/>
          <w:color w:val="1B365D"/>
          <w:sz w:val="20"/>
        </w:rPr>
        <w:t xml:space="preserve">Monitored Branch: </w:t>
      </w:r>
      <w:r>
        <w:rPr>
          <w:rFonts w:ascii="Calibri" w:hAnsi="Calibri"/>
          <w:color w:val="222222"/>
          <w:sz w:val="20"/>
        </w:rPr>
        <w:t xml:space="preserve"> */develop (triggers verification on all new integration commits).</w:t>
      </w:r>
    </w:p>
    <w:p w14:paraId="4951F48A" w14:textId="77777777" w:rsidR="006E6B95" w:rsidRDefault="003A4413">
      <w:pPr>
        <w:pStyle w:val="ListBullet"/>
        <w:spacing w:after="40" w:line="269" w:lineRule="auto"/>
      </w:pPr>
      <w:r>
        <w:rPr>
          <w:rFonts w:ascii="Calibri" w:hAnsi="Calibri"/>
          <w:b/>
          <w:color w:val="1B365D"/>
          <w:sz w:val="20"/>
        </w:rPr>
        <w:t xml:space="preserve">Build Triggers: </w:t>
      </w:r>
      <w:r>
        <w:rPr>
          <w:rFonts w:ascii="Calibri" w:hAnsi="Calibri"/>
          <w:color w:val="222222"/>
          <w:sz w:val="20"/>
        </w:rPr>
        <w:t xml:space="preserve"> In local laboratory environments without public IP ingress, webhook pushes from GitHub are unreachable without reverse proxies. Therefore, the job was triggered via Jenkins SCM Polling (schedule: H/5 * * * *) and manual 'Build Now' invocations.</w:t>
      </w:r>
    </w:p>
    <w:p w14:paraId="681F412D" w14:textId="77777777" w:rsidR="006E6B95" w:rsidRDefault="003A4413">
      <w:pPr>
        <w:pStyle w:val="ListBullet"/>
        <w:spacing w:after="40" w:line="269" w:lineRule="auto"/>
      </w:pPr>
      <w:r>
        <w:rPr>
          <w:rFonts w:ascii="Calibri" w:hAnsi="Calibri"/>
          <w:b/>
          <w:color w:val="1B365D"/>
          <w:sz w:val="20"/>
        </w:rPr>
        <w:t xml:space="preserve">Build Step: </w:t>
      </w:r>
      <w:r>
        <w:rPr>
          <w:rFonts w:ascii="Calibri" w:hAnsi="Calibri"/>
          <w:color w:val="222222"/>
          <w:sz w:val="20"/>
        </w:rPr>
        <w:t xml:space="preserve"> Invokes top-level Maven target: mvn clean test package using global Maven-3.9.16.</w:t>
      </w:r>
    </w:p>
    <w:p w14:paraId="12143C88" w14:textId="77777777" w:rsidR="006E6B95" w:rsidRDefault="003A4413">
      <w:pPr>
        <w:keepNext/>
        <w:spacing w:before="200" w:after="50"/>
      </w:pPr>
      <w:r>
        <w:rPr>
          <w:rFonts w:ascii="Calibri" w:hAnsi="Calibri"/>
          <w:b/>
          <w:color w:val="1B365D"/>
          <w:sz w:val="26"/>
        </w:rPr>
        <w:t>5. Build Execution and Test Validation</w:t>
      </w:r>
    </w:p>
    <w:p w14:paraId="2D62F770" w14:textId="77777777" w:rsidR="006E6B95" w:rsidRDefault="003A4413">
      <w:pPr>
        <w:spacing w:after="70"/>
      </w:pPr>
      <w:r>
        <w:rPr>
          <w:rFonts w:ascii="Calibri" w:hAnsi="Calibri"/>
          <w:color w:val="222222"/>
          <w:sz w:val="20"/>
        </w:rPr>
        <w:t>During execution, the CI job automatically validates the following build lifecycle steps:</w:t>
      </w:r>
    </w:p>
    <w:p w14:paraId="48BB48D9" w14:textId="77777777" w:rsidR="006E6B95" w:rsidRDefault="003A4413">
      <w:pPr>
        <w:pStyle w:val="ListBullet"/>
        <w:spacing w:after="40" w:line="269" w:lineRule="auto"/>
      </w:pPr>
      <w:r>
        <w:rPr>
          <w:rFonts w:ascii="Calibri" w:hAnsi="Calibri"/>
          <w:b/>
          <w:color w:val="1B365D"/>
          <w:sz w:val="20"/>
        </w:rPr>
        <w:t xml:space="preserve">1. SCM Checkout: </w:t>
      </w:r>
      <w:r>
        <w:rPr>
          <w:rFonts w:ascii="Calibri" w:hAnsi="Calibri"/>
          <w:color w:val="222222"/>
          <w:sz w:val="20"/>
        </w:rPr>
        <w:t>Clones the latest commit from the develop branch into Jenkins workspace.</w:t>
      </w:r>
    </w:p>
    <w:p w14:paraId="53E67968" w14:textId="77777777" w:rsidR="006E6B95" w:rsidRDefault="003A4413">
      <w:pPr>
        <w:pStyle w:val="ListBullet"/>
        <w:spacing w:after="40" w:line="269" w:lineRule="auto"/>
      </w:pPr>
      <w:r>
        <w:rPr>
          <w:rFonts w:ascii="Calibri" w:hAnsi="Calibri"/>
          <w:b/>
          <w:color w:val="1B365D"/>
          <w:sz w:val="20"/>
        </w:rPr>
        <w:t xml:space="preserve">2. Workspace Clean: </w:t>
      </w:r>
      <w:r>
        <w:rPr>
          <w:rFonts w:ascii="Calibri" w:hAnsi="Calibri"/>
          <w:color w:val="222222"/>
          <w:sz w:val="20"/>
        </w:rPr>
        <w:t>Deletes any residual target/ directories to guarantee an unpolluted compilation state.</w:t>
      </w:r>
    </w:p>
    <w:p w14:paraId="4BCC7D0C" w14:textId="77777777" w:rsidR="006E6B95" w:rsidRDefault="003A4413">
      <w:pPr>
        <w:pStyle w:val="ListBullet"/>
        <w:spacing w:after="40" w:line="269" w:lineRule="auto"/>
      </w:pPr>
      <w:r>
        <w:rPr>
          <w:rFonts w:ascii="Calibri" w:hAnsi="Calibri"/>
          <w:b/>
          <w:color w:val="1B365D"/>
          <w:sz w:val="20"/>
        </w:rPr>
        <w:t xml:space="preserve">3. Automated Testing: </w:t>
      </w:r>
      <w:r>
        <w:rPr>
          <w:rFonts w:ascii="Calibri" w:hAnsi="Calibri"/>
          <w:color w:val="222222"/>
          <w:sz w:val="20"/>
        </w:rPr>
        <w:t>Compiles all 13 application source files and runs the Spring Boot test suite against the H2 in-memory database profile (application-test.properties). Does not require external PostgreSQL.</w:t>
      </w:r>
    </w:p>
    <w:p w14:paraId="7EE60F45" w14:textId="77777777" w:rsidR="006E6B95" w:rsidRDefault="003A4413">
      <w:pPr>
        <w:pStyle w:val="ListBullet"/>
        <w:spacing w:after="40" w:line="269" w:lineRule="auto"/>
      </w:pPr>
      <w:r>
        <w:rPr>
          <w:rFonts w:ascii="Calibri" w:hAnsi="Calibri"/>
          <w:b/>
          <w:color w:val="1B365D"/>
          <w:sz w:val="20"/>
        </w:rPr>
        <w:t xml:space="preserve">4. Packaging: </w:t>
      </w:r>
      <w:r>
        <w:rPr>
          <w:rFonts w:ascii="Calibri" w:hAnsi="Calibri"/>
          <w:color w:val="222222"/>
          <w:sz w:val="20"/>
        </w:rPr>
        <w:t>Packages the compiled classes and embedded Tomcat into an executable Spring Boot fat JAR: placement-portal-0.0.1-SNAPSHOT.jar under workspace target/.</w:t>
      </w:r>
    </w:p>
    <w:p w14:paraId="5AE4C912" w14:textId="77777777" w:rsidR="006E6B95" w:rsidRDefault="003A4413">
      <w:pPr>
        <w:pStyle w:val="ListBullet"/>
        <w:spacing w:after="40" w:line="269" w:lineRule="auto"/>
      </w:pPr>
      <w:r>
        <w:rPr>
          <w:rFonts w:ascii="Calibri" w:hAnsi="Calibri"/>
          <w:b/>
          <w:color w:val="1B365D"/>
          <w:sz w:val="20"/>
        </w:rPr>
        <w:t xml:space="preserve">5. Quality Reporting: </w:t>
      </w:r>
      <w:r>
        <w:rPr>
          <w:rFonts w:ascii="Calibri" w:hAnsi="Calibri"/>
          <w:color w:val="222222"/>
          <w:sz w:val="20"/>
        </w:rPr>
        <w:t>Monitors compiler warnings, test assertions, and JVM exit codes, recording a definitive build outcome on the dashboard.</w:t>
      </w:r>
    </w:p>
    <w:tbl>
      <w:tblPr>
        <w:tblW w:w="0" w:type="auto"/>
        <w:jc w:val="center"/>
        <w:tblLayout w:type="fixed"/>
        <w:tblLook w:val="04A0" w:firstRow="1" w:lastRow="0" w:firstColumn="1" w:lastColumn="0" w:noHBand="0" w:noVBand="1"/>
      </w:tblPr>
      <w:tblGrid>
        <w:gridCol w:w="9792"/>
      </w:tblGrid>
      <w:tr w:rsidR="006E6B95" w14:paraId="7AE38FAB"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16028CE3" w14:textId="77777777" w:rsidR="006E6B95" w:rsidRDefault="003A4413">
            <w:pPr>
              <w:spacing w:after="0" w:line="269" w:lineRule="auto"/>
            </w:pPr>
            <w:r>
              <w:rPr>
                <w:rFonts w:ascii="Calibri" w:hAnsi="Calibri"/>
                <w:b/>
                <w:color w:val="1B365D"/>
                <w:sz w:val="19"/>
              </w:rPr>
              <w:t>Verified CI Build Results</w:t>
            </w:r>
            <w:r>
              <w:rPr>
                <w:rFonts w:ascii="Calibri" w:hAnsi="Calibri"/>
                <w:b/>
                <w:color w:val="1B365D"/>
                <w:sz w:val="19"/>
              </w:rPr>
              <w:br/>
            </w:r>
            <w:r>
              <w:rPr>
                <w:rFonts w:ascii="Calibri" w:hAnsi="Calibri"/>
                <w:i/>
                <w:color w:val="222222"/>
                <w:sz w:val="18"/>
              </w:rPr>
              <w:t>Verified Build #1 Execution Evidence (recorded in docs/DEVOPS_WORKFLOW.md Section 8):</w:t>
            </w:r>
            <w:r>
              <w:rPr>
                <w:rFonts w:ascii="Calibri" w:hAnsi="Calibri"/>
                <w:i/>
                <w:color w:val="222222"/>
                <w:sz w:val="18"/>
              </w:rPr>
              <w:br/>
              <w:t>• Job: CampusPlacementPortal-CI | Build Number: #1</w:t>
            </w:r>
            <w:r>
              <w:rPr>
                <w:rFonts w:ascii="Calibri" w:hAnsi="Calibri"/>
                <w:i/>
                <w:color w:val="222222"/>
                <w:sz w:val="18"/>
              </w:rPr>
              <w:br/>
              <w:t>• Result: SUCCESS | Execution Duration: ~96 seconds</w:t>
            </w:r>
            <w:r>
              <w:rPr>
                <w:rFonts w:ascii="Calibri" w:hAnsi="Calibri"/>
                <w:i/>
                <w:color w:val="222222"/>
                <w:sz w:val="18"/>
              </w:rPr>
              <w:br/>
              <w:t>• Test Outcome: All Spring Boot integration tests passed (0 failures, 0 errors)</w:t>
            </w:r>
            <w:r>
              <w:rPr>
                <w:rFonts w:ascii="Calibri" w:hAnsi="Calibri"/>
                <w:i/>
                <w:color w:val="222222"/>
                <w:sz w:val="18"/>
              </w:rPr>
              <w:br/>
              <w:t>• Packaged Artifact: placement-portal-0.0.1-SNAPSHOT.jar generated in target/</w:t>
            </w:r>
            <w:r>
              <w:rPr>
                <w:rFonts w:ascii="Calibri" w:hAnsi="Calibri"/>
                <w:i/>
                <w:color w:val="222222"/>
                <w:sz w:val="18"/>
              </w:rPr>
              <w:br/>
              <w:t>• Commit: chore: ignore jenkins-cli.jar (54157a1) added to prevent CLI tooling clutter.</w:t>
            </w:r>
          </w:p>
        </w:tc>
      </w:tr>
    </w:tbl>
    <w:p w14:paraId="070B7D99" w14:textId="77777777" w:rsidR="006E6B95" w:rsidRDefault="006E6B95">
      <w:pPr>
        <w:spacing w:after="60"/>
      </w:pPr>
    </w:p>
    <w:p w14:paraId="5EDE0E67" w14:textId="77777777" w:rsidR="006E6B95" w:rsidRDefault="003A4413">
      <w:pPr>
        <w:keepNext/>
        <w:spacing w:before="200" w:after="50"/>
      </w:pPr>
      <w:r>
        <w:rPr>
          <w:rFonts w:ascii="Calibri" w:hAnsi="Calibri"/>
          <w:b/>
          <w:color w:val="1B365D"/>
          <w:sz w:val="26"/>
        </w:rPr>
        <w:lastRenderedPageBreak/>
        <w:t>6. Limitations of Freestyle CI Jobs</w:t>
      </w:r>
    </w:p>
    <w:p w14:paraId="07DB6BA0" w14:textId="77777777" w:rsidR="006E6B95" w:rsidRDefault="003A4413">
      <w:pPr>
        <w:spacing w:after="70"/>
      </w:pPr>
      <w:r>
        <w:rPr>
          <w:rFonts w:ascii="Calibri" w:hAnsi="Calibri"/>
          <w:color w:val="222222"/>
          <w:sz w:val="20"/>
        </w:rPr>
        <w:t>While Task 07 successfully proved continuous integration, several engineering limitations were identified:</w:t>
      </w:r>
    </w:p>
    <w:p w14:paraId="07BC8350" w14:textId="77777777" w:rsidR="006E6B95" w:rsidRDefault="003A4413">
      <w:pPr>
        <w:pStyle w:val="ListBullet"/>
        <w:spacing w:after="40" w:line="269" w:lineRule="auto"/>
      </w:pPr>
      <w:r>
        <w:rPr>
          <w:rFonts w:ascii="Calibri" w:hAnsi="Calibri"/>
          <w:b/>
          <w:color w:val="1B365D"/>
          <w:sz w:val="20"/>
        </w:rPr>
        <w:t xml:space="preserve">Configuration Not in Version Control: </w:t>
      </w:r>
      <w:r>
        <w:rPr>
          <w:rFonts w:ascii="Calibri" w:hAnsi="Calibri"/>
          <w:color w:val="222222"/>
          <w:sz w:val="20"/>
        </w:rPr>
        <w:t>Freestyle job configurations are stored as XML files inside Jenkins's internal directory (JENKINS_HOME) rather than being versioned in the Git repository.</w:t>
      </w:r>
    </w:p>
    <w:p w14:paraId="660651A7" w14:textId="77777777" w:rsidR="006E6B95" w:rsidRDefault="003A4413">
      <w:pPr>
        <w:pStyle w:val="ListBullet"/>
        <w:spacing w:after="40" w:line="269" w:lineRule="auto"/>
      </w:pPr>
      <w:r>
        <w:rPr>
          <w:rFonts w:ascii="Calibri" w:hAnsi="Calibri"/>
          <w:b/>
          <w:color w:val="1B365D"/>
          <w:sz w:val="20"/>
        </w:rPr>
        <w:t xml:space="preserve">No Deployment Stage: </w:t>
      </w:r>
      <w:r>
        <w:rPr>
          <w:rFonts w:ascii="Calibri" w:hAnsi="Calibri"/>
          <w:color w:val="222222"/>
          <w:sz w:val="20"/>
        </w:rPr>
        <w:t>The freestyle job only compiled and packaged the code; it did not automatically deploy the application to a test runtime server.</w:t>
      </w:r>
    </w:p>
    <w:p w14:paraId="1B775959" w14:textId="77777777" w:rsidR="006E6B95" w:rsidRDefault="003A4413">
      <w:pPr>
        <w:pStyle w:val="ListBullet"/>
        <w:spacing w:after="40" w:line="269" w:lineRule="auto"/>
      </w:pPr>
      <w:r>
        <w:rPr>
          <w:rFonts w:ascii="Calibri" w:hAnsi="Calibri"/>
          <w:b/>
          <w:color w:val="1B365D"/>
          <w:sz w:val="20"/>
        </w:rPr>
        <w:t xml:space="preserve">Transition to Task 08: </w:t>
      </w:r>
      <w:r>
        <w:rPr>
          <w:rFonts w:ascii="Calibri" w:hAnsi="Calibri"/>
          <w:color w:val="222222"/>
          <w:sz w:val="20"/>
        </w:rPr>
        <w:t>These limitations directly motivated the transition to Pipeline as Code (Jenkinsfile) in Task 08.</w:t>
      </w:r>
    </w:p>
    <w:p w14:paraId="4CAB7177" w14:textId="77777777" w:rsidR="006E6B95" w:rsidRDefault="003A4413">
      <w:pPr>
        <w:keepNext/>
        <w:spacing w:before="200" w:after="50"/>
      </w:pPr>
      <w:r>
        <w:rPr>
          <w:rFonts w:ascii="Calibri" w:hAnsi="Calibri"/>
          <w:b/>
          <w:color w:val="1B365D"/>
          <w:sz w:val="26"/>
        </w:rPr>
        <w:t>7. Conclusion</w:t>
      </w:r>
    </w:p>
    <w:p w14:paraId="7DDB90EA" w14:textId="2B3CFDD6" w:rsidR="006E6B95" w:rsidRDefault="003A4413" w:rsidP="003A4413">
      <w:pPr>
        <w:spacing w:after="70"/>
      </w:pPr>
      <w:r>
        <w:rPr>
          <w:rFonts w:ascii="Calibri" w:hAnsi="Calibri"/>
          <w:color w:val="222222"/>
          <w:sz w:val="20"/>
        </w:rPr>
        <w:t>Task 07 established a dependable CI gate on Jenkins (port 8081). By verifying every develop commit with clean compilation and automated H2 tests, the project eliminated build breakage risks and created the operational baseline for automated deployment.</w:t>
      </w:r>
    </w:p>
    <w:p w14:paraId="79973B95" w14:textId="1FB41DEE" w:rsidR="003A4413" w:rsidRDefault="003A4413">
      <w:pPr>
        <w:spacing w:after="60"/>
      </w:pPr>
      <w:r w:rsidRPr="003A4413">
        <w:drawing>
          <wp:inline distT="0" distB="0" distL="0" distR="0" wp14:anchorId="5BED0103" wp14:editId="4368F4A2">
            <wp:extent cx="6217920" cy="2399665"/>
            <wp:effectExtent l="0" t="0" r="0" b="635"/>
            <wp:docPr id="945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2614" name=""/>
                    <pic:cNvPicPr/>
                  </pic:nvPicPr>
                  <pic:blipFill>
                    <a:blip r:embed="rId9"/>
                    <a:stretch>
                      <a:fillRect/>
                    </a:stretch>
                  </pic:blipFill>
                  <pic:spPr>
                    <a:xfrm>
                      <a:off x="0" y="0"/>
                      <a:ext cx="6217920" cy="2399665"/>
                    </a:xfrm>
                    <a:prstGeom prst="rect">
                      <a:avLst/>
                    </a:prstGeom>
                  </pic:spPr>
                </pic:pic>
              </a:graphicData>
            </a:graphic>
          </wp:inline>
        </w:drawing>
      </w:r>
    </w:p>
    <w:p w14:paraId="70F24055" w14:textId="5E534EC9" w:rsidR="003A4413" w:rsidRDefault="003A4413">
      <w:pPr>
        <w:spacing w:after="60"/>
        <w:rPr>
          <w:rFonts w:ascii="Calibri" w:hAnsi="Calibri"/>
          <w:color w:val="222222"/>
          <w:sz w:val="17"/>
        </w:rPr>
      </w:pPr>
      <w:r>
        <w:rPr>
          <w:rFonts w:ascii="Calibri" w:hAnsi="Calibri"/>
          <w:color w:val="222222"/>
          <w:sz w:val="17"/>
        </w:rPr>
        <w:t>Jenkins CI Job Status</w:t>
      </w:r>
      <w:r>
        <w:rPr>
          <w:rFonts w:ascii="Calibri" w:hAnsi="Calibri"/>
          <w:color w:val="222222"/>
          <w:sz w:val="17"/>
        </w:rPr>
        <w:t xml:space="preserve"> - </w:t>
      </w:r>
      <w:r>
        <w:rPr>
          <w:rFonts w:ascii="Calibri" w:hAnsi="Calibri"/>
          <w:color w:val="222222"/>
          <w:sz w:val="17"/>
        </w:rPr>
        <w:t>Jenkins project page showing Build #1 status as SUCCESS with green/blue ball indicator.</w:t>
      </w:r>
    </w:p>
    <w:p w14:paraId="5636A890" w14:textId="5755C28B" w:rsidR="003A4413" w:rsidRDefault="003A4413">
      <w:pPr>
        <w:spacing w:after="60"/>
      </w:pPr>
      <w:r w:rsidRPr="003A4413">
        <w:drawing>
          <wp:inline distT="0" distB="0" distL="0" distR="0" wp14:anchorId="10153334" wp14:editId="40C2D335">
            <wp:extent cx="3125973" cy="2110740"/>
            <wp:effectExtent l="0" t="0" r="0" b="3810"/>
            <wp:docPr id="61262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29287" name=""/>
                    <pic:cNvPicPr/>
                  </pic:nvPicPr>
                  <pic:blipFill>
                    <a:blip r:embed="rId10"/>
                    <a:stretch>
                      <a:fillRect/>
                    </a:stretch>
                  </pic:blipFill>
                  <pic:spPr>
                    <a:xfrm>
                      <a:off x="0" y="0"/>
                      <a:ext cx="3128004" cy="2112112"/>
                    </a:xfrm>
                    <a:prstGeom prst="rect">
                      <a:avLst/>
                    </a:prstGeom>
                  </pic:spPr>
                </pic:pic>
              </a:graphicData>
            </a:graphic>
          </wp:inline>
        </w:drawing>
      </w:r>
    </w:p>
    <w:p w14:paraId="237ED465" w14:textId="59CE3549" w:rsidR="003A4413" w:rsidRDefault="003A4413" w:rsidP="003A4413">
      <w:pPr>
        <w:spacing w:after="0" w:line="252" w:lineRule="auto"/>
      </w:pPr>
      <w:r>
        <w:rPr>
          <w:rFonts w:ascii="Calibri" w:hAnsi="Calibri"/>
          <w:color w:val="222222"/>
          <w:sz w:val="17"/>
        </w:rPr>
        <w:t>Jenkins Global Tool Config</w:t>
      </w:r>
      <w:r>
        <w:t xml:space="preserve"> - </w:t>
      </w:r>
      <w:r>
        <w:rPr>
          <w:rFonts w:ascii="Calibri" w:hAnsi="Calibri"/>
          <w:color w:val="222222"/>
          <w:sz w:val="17"/>
        </w:rPr>
        <w:t>Jenkins tools page showing Maven installation named 'Maven-3.9.16' configured at C:\DevTools\apache-maven-3.9.16.</w:t>
      </w:r>
    </w:p>
    <w:sectPr w:rsidR="003A4413" w:rsidSect="00034616">
      <w:headerReference w:type="default" r:id="rId11"/>
      <w:footerReference w:type="default" r:id="rId12"/>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FB80" w14:textId="77777777" w:rsidR="003A4413" w:rsidRDefault="003A4413">
      <w:pPr>
        <w:spacing w:after="0" w:line="240" w:lineRule="auto"/>
      </w:pPr>
      <w:r>
        <w:separator/>
      </w:r>
    </w:p>
  </w:endnote>
  <w:endnote w:type="continuationSeparator" w:id="0">
    <w:p w14:paraId="3495CA7A" w14:textId="77777777" w:rsidR="003A4413" w:rsidRDefault="003A4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316F" w14:textId="4C2C8A30" w:rsidR="006E6B95" w:rsidRDefault="003A4413">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0962" w14:textId="77777777" w:rsidR="003A4413" w:rsidRDefault="003A4413">
      <w:pPr>
        <w:spacing w:after="0" w:line="240" w:lineRule="auto"/>
      </w:pPr>
      <w:r>
        <w:separator/>
      </w:r>
    </w:p>
  </w:footnote>
  <w:footnote w:type="continuationSeparator" w:id="0">
    <w:p w14:paraId="48B0B6FA" w14:textId="77777777" w:rsidR="003A4413" w:rsidRDefault="003A4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D7D5" w14:textId="77777777" w:rsidR="006E6B95" w:rsidRDefault="003A4413">
    <w:pPr>
      <w:pStyle w:val="Header"/>
      <w:jc w:val="right"/>
    </w:pPr>
    <w:r>
      <w:rPr>
        <w:rFonts w:ascii="Calibri" w:hAnsi="Calibri"/>
        <w:color w:val="64748B"/>
        <w:sz w:val="17"/>
      </w:rPr>
      <w:t>DevOps-Enabled Campus Placement Tracking Portal | Task 07: Jenkins Installation and 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328166">
    <w:abstractNumId w:val="8"/>
  </w:num>
  <w:num w:numId="2" w16cid:durableId="625475791">
    <w:abstractNumId w:val="6"/>
  </w:num>
  <w:num w:numId="3" w16cid:durableId="426653895">
    <w:abstractNumId w:val="5"/>
  </w:num>
  <w:num w:numId="4" w16cid:durableId="785738909">
    <w:abstractNumId w:val="4"/>
  </w:num>
  <w:num w:numId="5" w16cid:durableId="735587827">
    <w:abstractNumId w:val="7"/>
  </w:num>
  <w:num w:numId="6" w16cid:durableId="293681321">
    <w:abstractNumId w:val="3"/>
  </w:num>
  <w:num w:numId="7" w16cid:durableId="1656910200">
    <w:abstractNumId w:val="2"/>
  </w:num>
  <w:num w:numId="8" w16cid:durableId="920219437">
    <w:abstractNumId w:val="1"/>
  </w:num>
  <w:num w:numId="9" w16cid:durableId="104598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413"/>
    <w:rsid w:val="00454FF6"/>
    <w:rsid w:val="006E6B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3C5A97-9D06-4A0B-9C69-F7B0D2E3B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1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2026-10-27T17:51:00Z</dcterms:modified>
  <cp:category/>
</cp:coreProperties>
</file>