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color w:val="2E4B8F"/>
          <w:sz w:val="48"/>
          <w:szCs w:val="48"/>
        </w:rPr>
        <w:t xml:space="preserve">Online Tutor Booking &amp; Scheduling System</w:t>
      </w:r>
    </w:p>
    <w:p>
      <w:pPr>
        <w:spacing w:after="60"/>
        <w:jc w:val="center"/>
      </w:pPr>
      <w:r>
        <w:rPr>
          <w:color w:val="555555"/>
          <w:sz w:val="26"/>
          <w:szCs w:val="26"/>
        </w:rPr>
        <w:t xml:space="preserve">Java Programming — Case Study 80</w:t>
      </w:r>
    </w:p>
    <w:p>
      <w:pPr>
        <w:spacing w:after="700"/>
        <w:jc w:val="center"/>
      </w:pPr>
      <w:r>
        <w:rPr>
          <w:i/>
          <w:iCs/>
          <w:color w:val="555555"/>
          <w:sz w:val="24"/>
          <w:szCs w:val="24"/>
        </w:rPr>
        <w:t xml:space="preserve">Project Documentation</w:t>
      </w:r>
    </w:p>
    <w:p>
      <w:pPr>
        <w:pBdr>
          <w:top w:val="single" w:color="2E4B8F" w:sz="6"/>
          <w:bottom w:val="single" w:color="2E4B8F" w:sz="6"/>
        </w:pBdr>
        <w:spacing w:after="40"/>
        <w:jc w:val="center"/>
      </w:pPr>
      <w:r>
        <w:rPr>
          <w:sz w:val="10"/>
          <w:szCs w:val="10"/>
        </w:rPr>
        <w:t xml:space="preserve"> </w:t>
      </w:r>
    </w:p>
    <w:p>
      <w:pPr>
        <w:spacing w:after="80"/>
      </w:pPr>
    </w:p>
    <w:p>
      <w:pPr>
        <w:spacing w:after="40"/>
        <w:jc w:val="center"/>
      </w:pPr>
      <w:r>
        <w:rPr>
          <w:b/>
          <w:bCs/>
          <w:sz w:val="26"/>
          <w:szCs w:val="26"/>
        </w:rPr>
        <w:t xml:space="preserve">Ashutosh Pawar</w:t>
      </w:r>
    </w:p>
    <w:p>
      <w:pPr>
        <w:spacing w:after="40"/>
        <w:jc w:val="center"/>
      </w:pPr>
      <w:r>
        <w:rPr>
          <w:sz w:val="22"/>
          <w:szCs w:val="22"/>
        </w:rPr>
        <w:t xml:space="preserve">Roll No: 150096725130</w:t>
      </w:r>
    </w:p>
    <w:p>
      <w:pPr>
        <w:spacing w:after="40"/>
        <w:jc w:val="center"/>
      </w:pPr>
      <w:r>
        <w:rPr>
          <w:sz w:val="22"/>
          <w:szCs w:val="22"/>
        </w:rPr>
        <w:t xml:space="preserve">Cohort: Sam Altman</w:t>
      </w:r>
    </w:p>
    <w:p>
      <w:pPr>
        <w:spacing w:after="40"/>
        <w:jc w:val="center"/>
      </w:pPr>
      <w:r>
        <w:rPr>
          <w:sz w:val="22"/>
          <w:szCs w:val="22"/>
        </w:rPr>
        <w:t xml:space="preserve">B.Tech CSE — ITM Skills University, Kharghar, Navi Mumbai</w:t>
      </w:r>
    </w:p>
    <w:p>
      <w:pPr>
        <w:spacing w:before="500"/>
        <w:jc w:val="center"/>
      </w:pPr>
      <w:r>
        <w:rPr>
          <w:color w:val="555555"/>
          <w:sz w:val="22"/>
          <w:szCs w:val="22"/>
        </w:rPr>
        <w:t xml:space="preserve">October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tabs>
          <w:tab w:val="right" w:pos="9360" w:leader="dot"/>
        </w:tabs>
        <w:spacing w:after="100" w:line="276"/>
      </w:pPr>
      <w:r>
        <w:rPr>
          <w:sz w:val="22"/>
          <w:szCs w:val="22"/>
        </w:rPr>
        <w:t xml:space="preserve">1.  Introduction</w:t>
      </w:r>
      <w:r>
        <w:tab/>
      </w:r>
      <w:r>
        <w:rPr>
          <w:sz w:val="22"/>
          <w:szCs w:val="22"/>
        </w:rPr>
        <w:t xml:space="preserve">3</w:t>
      </w:r>
    </w:p>
    <w:p>
      <w:pPr>
        <w:tabs>
          <w:tab w:val="right" w:pos="9360" w:leader="dot"/>
        </w:tabs>
        <w:spacing w:after="100" w:line="276"/>
      </w:pPr>
      <w:r>
        <w:rPr>
          <w:sz w:val="22"/>
          <w:szCs w:val="22"/>
        </w:rPr>
        <w:t xml:space="preserve">2.  System Overview</w:t>
      </w:r>
      <w:r>
        <w:tab/>
      </w:r>
      <w:r>
        <w:rPr>
          <w:sz w:val="22"/>
          <w:szCs w:val="22"/>
        </w:rPr>
        <w:t xml:space="preserve">3</w:t>
      </w:r>
    </w:p>
    <w:p>
      <w:pPr>
        <w:tabs>
          <w:tab w:val="right" w:pos="9360" w:leader="dot"/>
        </w:tabs>
        <w:spacing w:after="100" w:line="276"/>
      </w:pPr>
      <w:r>
        <w:rPr>
          <w:sz w:val="22"/>
          <w:szCs w:val="22"/>
        </w:rPr>
        <w:t xml:space="preserve">3.  The Booking Model</w:t>
      </w:r>
      <w:r>
        <w:tab/>
      </w:r>
      <w:r>
        <w:rPr>
          <w:sz w:val="22"/>
          <w:szCs w:val="22"/>
        </w:rPr>
        <w:t xml:space="preserve">3</w:t>
      </w:r>
    </w:p>
    <w:p>
      <w:pPr>
        <w:tabs>
          <w:tab w:val="right" w:pos="9360" w:leader="dot"/>
        </w:tabs>
        <w:spacing w:after="100" w:line="276"/>
      </w:pPr>
      <w:r>
        <w:rPr>
          <w:sz w:val="22"/>
          <w:szCs w:val="22"/>
        </w:rPr>
        <w:t xml:space="preserve">4.  System Architecture</w:t>
      </w:r>
      <w:r>
        <w:tab/>
      </w:r>
      <w:r>
        <w:rPr>
          <w:sz w:val="22"/>
          <w:szCs w:val="22"/>
        </w:rPr>
        <w:t xml:space="preserve">4</w:t>
      </w:r>
    </w:p>
    <w:p>
      <w:pPr>
        <w:tabs>
          <w:tab w:val="right" w:pos="9360" w:leader="dot"/>
        </w:tabs>
        <w:spacing w:after="100" w:line="276"/>
      </w:pPr>
      <w:r>
        <w:rPr>
          <w:sz w:val="22"/>
          <w:szCs w:val="22"/>
        </w:rPr>
        <w:t xml:space="preserve">5.  Object-Oriented Design</w:t>
      </w:r>
      <w:r>
        <w:tab/>
      </w:r>
      <w:r>
        <w:rPr>
          <w:sz w:val="22"/>
          <w:szCs w:val="22"/>
        </w:rPr>
        <w:t xml:space="preserve">4</w:t>
      </w:r>
    </w:p>
    <w:p>
      <w:pPr>
        <w:tabs>
          <w:tab w:val="right" w:pos="9360" w:leader="dot"/>
        </w:tabs>
        <w:spacing w:after="100" w:line="276"/>
      </w:pPr>
      <w:r>
        <w:rPr>
          <w:sz w:val="22"/>
          <w:szCs w:val="22"/>
        </w:rPr>
        <w:t xml:space="preserve">6.  Class Reference</w:t>
      </w:r>
      <w:r>
        <w:tab/>
      </w:r>
      <w:r>
        <w:rPr>
          <w:sz w:val="22"/>
          <w:szCs w:val="22"/>
        </w:rPr>
        <w:t xml:space="preserve">5</w:t>
      </w:r>
    </w:p>
    <w:p>
      <w:pPr>
        <w:tabs>
          <w:tab w:val="right" w:pos="9360" w:leader="dot"/>
        </w:tabs>
        <w:spacing w:after="100" w:line="276"/>
      </w:pPr>
      <w:r>
        <w:rPr>
          <w:sz w:val="22"/>
          <w:szCs w:val="22"/>
        </w:rPr>
        <w:t xml:space="preserve">7.  Data Structures Used</w:t>
      </w:r>
      <w:r>
        <w:tab/>
      </w:r>
      <w:r>
        <w:rPr>
          <w:sz w:val="22"/>
          <w:szCs w:val="22"/>
        </w:rPr>
        <w:t xml:space="preserve">5</w:t>
      </w:r>
    </w:p>
    <w:p>
      <w:pPr>
        <w:tabs>
          <w:tab w:val="right" w:pos="9360" w:leader="dot"/>
        </w:tabs>
        <w:spacing w:after="100" w:line="276"/>
      </w:pPr>
      <w:r>
        <w:rPr>
          <w:sz w:val="22"/>
          <w:szCs w:val="22"/>
        </w:rPr>
        <w:t xml:space="preserve">8.  Exception Handling</w:t>
      </w:r>
      <w:r>
        <w:tab/>
      </w:r>
      <w:r>
        <w:rPr>
          <w:sz w:val="22"/>
          <w:szCs w:val="22"/>
        </w:rPr>
        <w:t xml:space="preserve">6</w:t>
      </w:r>
    </w:p>
    <w:p>
      <w:pPr>
        <w:tabs>
          <w:tab w:val="right" w:pos="9360" w:leader="dot"/>
        </w:tabs>
        <w:spacing w:after="100" w:line="276"/>
      </w:pPr>
      <w:r>
        <w:rPr>
          <w:sz w:val="22"/>
          <w:szCs w:val="22"/>
        </w:rPr>
        <w:t xml:space="preserve">9.  Validation</w:t>
      </w:r>
      <w:r>
        <w:tab/>
      </w:r>
      <w:r>
        <w:rPr>
          <w:sz w:val="22"/>
          <w:szCs w:val="22"/>
        </w:rPr>
        <w:t xml:space="preserve">6</w:t>
      </w:r>
    </w:p>
    <w:p>
      <w:pPr>
        <w:tabs>
          <w:tab w:val="right" w:pos="9360" w:leader="dot"/>
        </w:tabs>
        <w:spacing w:after="100" w:line="276"/>
      </w:pPr>
      <w:r>
        <w:rPr>
          <w:sz w:val="22"/>
          <w:szCs w:val="22"/>
        </w:rPr>
        <w:t xml:space="preserve">10.  Searching and Sorting</w:t>
      </w:r>
      <w:r>
        <w:tab/>
      </w:r>
      <w:r>
        <w:rPr>
          <w:sz w:val="22"/>
          <w:szCs w:val="22"/>
        </w:rPr>
        <w:t xml:space="preserve">7</w:t>
      </w:r>
    </w:p>
    <w:p>
      <w:pPr>
        <w:tabs>
          <w:tab w:val="right" w:pos="9360" w:leader="dot"/>
        </w:tabs>
        <w:spacing w:after="100" w:line="276"/>
      </w:pPr>
      <w:r>
        <w:rPr>
          <w:sz w:val="22"/>
          <w:szCs w:val="22"/>
        </w:rPr>
        <w:t xml:space="preserve">11.  File Handling and Persistence</w:t>
      </w:r>
      <w:r>
        <w:tab/>
      </w:r>
      <w:r>
        <w:rPr>
          <w:sz w:val="22"/>
          <w:szCs w:val="22"/>
        </w:rPr>
        <w:t xml:space="preserve">7</w:t>
      </w:r>
    </w:p>
    <w:p>
      <w:pPr>
        <w:tabs>
          <w:tab w:val="right" w:pos="9360" w:leader="dot"/>
        </w:tabs>
        <w:spacing w:after="100" w:line="276"/>
      </w:pPr>
      <w:r>
        <w:rPr>
          <w:sz w:val="22"/>
          <w:szCs w:val="22"/>
        </w:rPr>
        <w:t xml:space="preserve">12.  Graphical User Interface</w:t>
      </w:r>
      <w:r>
        <w:tab/>
      </w:r>
      <w:r>
        <w:rPr>
          <w:sz w:val="22"/>
          <w:szCs w:val="22"/>
        </w:rPr>
        <w:t xml:space="preserve">7</w:t>
      </w:r>
    </w:p>
    <w:p>
      <w:pPr>
        <w:tabs>
          <w:tab w:val="right" w:pos="9360" w:leader="dot"/>
        </w:tabs>
        <w:spacing w:after="100" w:line="276"/>
      </w:pPr>
      <w:r>
        <w:rPr>
          <w:sz w:val="22"/>
          <w:szCs w:val="22"/>
        </w:rPr>
        <w:t xml:space="preserve">13.  Concept-to-Code Mapping</w:t>
      </w:r>
      <w:r>
        <w:tab/>
      </w:r>
      <w:r>
        <w:rPr>
          <w:sz w:val="22"/>
          <w:szCs w:val="22"/>
        </w:rPr>
        <w:t xml:space="preserve">8</w:t>
      </w:r>
    </w:p>
    <w:p>
      <w:pPr>
        <w:tabs>
          <w:tab w:val="right" w:pos="9360" w:leader="dot"/>
        </w:tabs>
        <w:spacing w:after="100" w:line="276"/>
      </w:pPr>
      <w:r>
        <w:rPr>
          <w:sz w:val="22"/>
          <w:szCs w:val="22"/>
        </w:rPr>
        <w:t xml:space="preserve">14.  Sample Run / Demonstration Flow</w:t>
      </w:r>
      <w:r>
        <w:tab/>
      </w:r>
      <w:r>
        <w:rPr>
          <w:sz w:val="22"/>
          <w:szCs w:val="22"/>
        </w:rPr>
        <w:t xml:space="preserve">8</w:t>
      </w:r>
    </w:p>
    <w:p>
      <w:pPr>
        <w:tabs>
          <w:tab w:val="right" w:pos="9360" w:leader="dot"/>
        </w:tabs>
        <w:spacing w:after="100" w:line="276"/>
      </w:pPr>
      <w:r>
        <w:rPr>
          <w:sz w:val="22"/>
          <w:szCs w:val="22"/>
        </w:rPr>
        <w:t xml:space="preserve">15.  Limitations and Future Scope</w:t>
      </w:r>
      <w:r>
        <w:tab/>
      </w:r>
      <w:r>
        <w:rPr>
          <w:sz w:val="22"/>
          <w:szCs w:val="22"/>
        </w:rPr>
        <w:t xml:space="preserve">9</w:t>
      </w:r>
    </w:p>
    <w:p>
      <w:pPr>
        <w:tabs>
          <w:tab w:val="right" w:pos="9360" w:leader="dot"/>
        </w:tabs>
        <w:spacing w:after="100" w:line="276"/>
      </w:pPr>
      <w:r>
        <w:rPr>
          <w:sz w:val="22"/>
          <w:szCs w:val="22"/>
        </w:rPr>
        <w:t xml:space="preserve">16.  Conclusion</w:t>
      </w:r>
      <w:r>
        <w:tab/>
      </w:r>
      <w:r>
        <w:rPr>
          <w:sz w:val="22"/>
          <w:szCs w:val="22"/>
        </w:rPr>
        <w:t xml:space="preserve">9</w:t>
      </w:r>
    </w:p>
    <w:p>
      <w:r>
        <w:br w:type="page"/>
      </w:r>
    </w:p>
    <w:p>
      <w:pPr>
        <w:pStyle w:val="Heading1"/>
      </w:pPr>
      <w:r>
        <w:t xml:space="preserve">1. Introduction</w:t>
      </w:r>
    </w:p>
    <w:p>
      <w:pPr>
        <w:spacing w:after="120" w:line="276"/>
      </w:pPr>
      <w:r>
        <w:t xml:space="preserve">This project implements an Online Tutor Booking &amp; Scheduling System in Java. It models a small online tutoring platform where tutors publish when they are available, and students book sessions with them. The central rule the system enforces is that a tutor can never be double-booked.</w:t>
      </w:r>
    </w:p>
    <w:p>
      <w:pPr>
        <w:spacing w:after="120" w:line="276"/>
      </w:pPr>
      <w:r>
        <w:rPr>
          <w:b/>
          <w:bCs/>
        </w:rPr>
        <w:t xml:space="preserve">Objectives.</w:t>
      </w:r>
    </w:p>
    <w:p>
      <w:pPr>
        <w:pStyle w:val="ListParagraph"/>
        <w:numPr>
          <w:ilvl w:val="0"/>
          <w:numId w:val="1"/>
        </w:numPr>
        <w:spacing w:after="60" w:line="276"/>
      </w:pPr>
      <w:r>
        <w:t xml:space="preserve">Maintain tutor and student profiles.</w:t>
      </w:r>
    </w:p>
    <w:p>
      <w:pPr>
        <w:pStyle w:val="ListParagraph"/>
        <w:numPr>
          <w:ilvl w:val="0"/>
          <w:numId w:val="1"/>
        </w:numPr>
        <w:spacing w:after="60" w:line="276"/>
      </w:pPr>
      <w:r>
        <w:t xml:space="preserve">Let tutors publish availability that becomes bookable, subject-wise sessions.</w:t>
      </w:r>
    </w:p>
    <w:p>
      <w:pPr>
        <w:pStyle w:val="ListParagraph"/>
        <w:numPr>
          <w:ilvl w:val="0"/>
          <w:numId w:val="1"/>
        </w:numPr>
        <w:spacing w:after="60" w:line="276"/>
      </w:pPr>
      <w:r>
        <w:t xml:space="preserve">Prevent a tutor from being double-booked.</w:t>
      </w:r>
    </w:p>
    <w:p>
      <w:pPr>
        <w:pStyle w:val="ListParagraph"/>
        <w:numPr>
          <w:ilvl w:val="0"/>
          <w:numId w:val="1"/>
        </w:numPr>
        <w:spacing w:after="60" w:line="276"/>
      </w:pPr>
      <w:r>
        <w:t xml:space="preserve">Track session completion and collect feedback.</w:t>
      </w:r>
    </w:p>
    <w:p>
      <w:pPr>
        <w:pStyle w:val="ListParagraph"/>
        <w:numPr>
          <w:ilvl w:val="0"/>
          <w:numId w:val="1"/>
        </w:numPr>
        <w:spacing w:after="60" w:line="276"/>
      </w:pPr>
      <w:r>
        <w:t xml:space="preserve">Search and sort tutor and session records.</w:t>
      </w:r>
    </w:p>
    <w:p>
      <w:pPr>
        <w:pStyle w:val="ListParagraph"/>
        <w:numPr>
          <w:ilvl w:val="0"/>
          <w:numId w:val="1"/>
        </w:numPr>
        <w:spacing w:after="60" w:line="276"/>
      </w:pPr>
      <w:r>
        <w:t xml:space="preserve">Provide a graphical booking interface.</w:t>
      </w:r>
    </w:p>
    <w:p>
      <w:pPr>
        <w:spacing w:after="120" w:line="276"/>
      </w:pPr>
      <w:r>
        <w:t xml:space="preserve">The application is built entirely with the standard Java library (collections, java.time, and Swing) — it requires no external dependency or build tool, only a JDK.</w:t>
      </w:r>
    </w:p>
    <w:p>
      <w:pPr>
        <w:pStyle w:val="Heading1"/>
      </w:pPr>
      <w:r>
        <w:t xml:space="preserve">2. System Overview</w:t>
      </w:r>
    </w:p>
    <w:p>
      <w:pPr>
        <w:spacing w:after="120" w:line="276"/>
      </w:pPr>
      <w:r>
        <w:t xml:space="preserve">The system supports two kinds of tutors. An individual tutor runs one-to-one sessions, so each of their slots holds a single student. A group tutor runs batch classes, so each slot holds up to a fixed number of students. Both kinds share the same profile, schedule, and publishing behaviour — only the seat capacity differs.</w:t>
      </w:r>
    </w:p>
    <w:p>
      <w:pPr>
        <w:spacing w:after="120" w:line="276"/>
      </w:pPr>
      <w:r>
        <w:t xml:space="preserve">A student browses the open slots, books into one, and after the session is completed may leave feedback. Feedback updates the tutor's rating, which in turn feeds the sort and report features. All data can be saved to and loaded from CSV files, so the state survives a restart.</w:t>
      </w:r>
    </w:p>
    <w:p>
      <w:pPr>
        <w:pStyle w:val="Heading1"/>
      </w:pPr>
      <w:r>
        <w:t xml:space="preserve">3. The Booking Model</w:t>
      </w:r>
    </w:p>
    <w:p>
      <w:pPr>
        <w:spacing w:after="120" w:line="276"/>
      </w:pPr>
      <w:r>
        <w:rPr>
          <w:b/>
          <w:bCs/>
        </w:rPr>
        <w:t xml:space="preserve">Published availability, not on-demand slots. </w:t>
      </w:r>
      <w:r>
        <w:t xml:space="preserve">A tutor publishes an availability window — for example 12:00 PM to 4:00 PM — together with a slot length. The system splits that window into back-to-back slots, each one initially empty. Students then book into an existing open slot rather than inventing a time of their own.</w:t>
      </w:r>
    </w:p>
    <w:p>
      <w:pPr>
        <w:spacing w:after="120" w:line="276"/>
      </w:pPr>
      <w:r>
        <w:rPr>
          <w:b/>
          <w:bCs/>
        </w:rPr>
        <w:t xml:space="preserve">Capacity comes from the tutor type. </w:t>
      </w:r>
      <w:r>
        <w:t xml:space="preserve">When a slot is created, its capacity is read from the tutor: an individual tutor produces one-seat slots, a group tutor produces N-seat slots. The same publishing code therefore produces different behaviour depending on the tutor — an example of polymorphism.</w:t>
      </w:r>
    </w:p>
    <w:p>
      <w:pPr>
        <w:spacing w:after="120" w:line="276"/>
      </w:pPr>
      <w:r>
        <w:rPr>
          <w:b/>
          <w:bCs/>
        </w:rPr>
        <w:t xml:space="preserve">Where double-booking is prevented. </w:t>
      </w:r>
      <w:r>
        <w:t xml:space="preserve">Because slots are published in advance, a tutor clash can only arise at publish time. The system refuses to publish a slot that overlaps one the tutor already has, so once slots exist a student simply fills a seat and can never create a clash. This is a cleaner place to enforce the rule than checking on every booking.</w:t>
      </w:r>
    </w:p>
    <w:p>
      <w:pPr>
        <w:spacing w:after="120" w:line="276"/>
      </w:pPr>
      <w:r>
        <w:rPr>
          <w:b/>
          <w:bCs/>
        </w:rPr>
        <w:t xml:space="preserve">Future scope. </w:t>
      </w:r>
      <w:r>
        <w:t xml:space="preserve">Continuous multi-slot bookings (stretching a one-to-one session across adjacent slots) and recurring weekly availability were considered and deliberately left as future work, to keep the first version focused.</w:t>
      </w:r>
    </w:p>
    <w:p>
      <w:pPr>
        <w:pStyle w:val="Heading1"/>
      </w:pPr>
      <w:r>
        <w:t xml:space="preserve">4. System Architecture</w:t>
      </w:r>
    </w:p>
    <w:p>
      <w:pPr>
        <w:spacing w:after="120" w:line="276"/>
      </w:pPr>
      <w:r>
        <w:t xml:space="preserve">The code is organised in three layers, similar to a backend service with a thin front end:</w:t>
      </w:r>
    </w:p>
    <w:p>
      <w:pPr>
        <w:pStyle w:val="ListParagraph"/>
        <w:numPr>
          <w:ilvl w:val="0"/>
          <w:numId w:val="1"/>
        </w:numPr>
        <w:spacing w:after="60" w:line="276"/>
      </w:pPr>
      <w:r>
        <w:rPr>
          <w:b/>
          <w:bCs/>
        </w:rPr>
        <w:t xml:space="preserve">Model classes</w:t>
      </w:r>
      <w:r>
        <w:t xml:space="preserve"> — Subject, Student, Tutor (with IndividualTutor and GroupTutor), Session and Feedback. These hold data and the rules that naturally belong to them.</w:t>
      </w:r>
    </w:p>
    <w:p>
      <w:pPr>
        <w:pStyle w:val="ListParagraph"/>
        <w:numPr>
          <w:ilvl w:val="0"/>
          <w:numId w:val="1"/>
        </w:numPr>
        <w:spacing w:after="60" w:line="276"/>
      </w:pPr>
      <w:r>
        <w:rPr>
          <w:b/>
          <w:bCs/>
        </w:rPr>
        <w:t xml:space="preserve">Service layer</w:t>
      </w:r>
      <w:r>
        <w:t xml:space="preserve"> — BookingService owns every collection and exposes the operations: publishing, booking, CRUD, search, sort, feedback, reports and file handling.</w:t>
      </w:r>
    </w:p>
    <w:p>
      <w:pPr>
        <w:pStyle w:val="ListParagraph"/>
        <w:numPr>
          <w:ilvl w:val="0"/>
          <w:numId w:val="1"/>
        </w:numPr>
        <w:spacing w:after="60" w:line="276"/>
      </w:pPr>
      <w:r>
        <w:rPr>
          <w:b/>
          <w:bCs/>
        </w:rPr>
        <w:t xml:space="preserve">Presentation layer</w:t>
      </w:r>
      <w:r>
        <w:t xml:space="preserve"> — a UI factory class and TutorBookingGUI. The GUI never touches a raw collection; every button calls a service method and shows the returned value or the caught exception.</w:t>
      </w:r>
    </w:p>
    <w:p>
      <w:pPr>
        <w:spacing w:after="120" w:line="276"/>
      </w:pPr>
      <w:r>
        <w:t xml:space="preserve">A booking therefore flows like a request: the GUI calls bookIntoSlot(...), the service updates the model and returns the Session (or throws), and the GUI reports the result. Keeping the brains in the service makes the GUI thin and easy to reason about.</w:t>
      </w:r>
    </w:p>
    <w:p>
      <w:pPr>
        <w:pStyle w:val="Heading1"/>
      </w:pPr>
      <w:r>
        <w:t xml:space="preserve">5. Object-Oriented Design</w:t>
      </w:r>
    </w:p>
    <w:p>
      <w:pPr>
        <w:pStyle w:val="Heading2"/>
      </w:pPr>
      <w:r>
        <w:t xml:space="preserve">5.1 Encapsulation</w:t>
      </w:r>
    </w:p>
    <w:p>
      <w:pPr>
        <w:spacing w:after="120" w:line="276"/>
      </w:pPr>
      <w:r>
        <w:t xml:space="preserve">Every model class keeps its fields private and exposes them through methods. Values that must stay valid can only be changed through a method that checks them first — for example a fee can never be set negative from outside. This protects the object's internal state.</w:t>
      </w:r>
    </w:p>
    <w:p>
      <w:pPr>
        <w:pStyle w:val="Heading2"/>
      </w:pPr>
      <w:r>
        <w:t xml:space="preserve">5.2 Abstraction and the Interface</w:t>
      </w:r>
    </w:p>
    <w:p>
      <w:pPr>
        <w:spacing w:after="120" w:line="276"/>
      </w:pPr>
      <w:r>
        <w:t xml:space="preserve">Bookable is an interface — the contract that every bookable thing must satisfy. It states what a tutor can do, not how:</w:t>
      </w:r>
    </w:p>
    <w:p>
      <w:pPr>
        <w:shd w:fill="F3F4F6" w:color="auto" w:val="clear"/>
        <w:spacing w:after="0" w:before="100" w:line="240"/>
        <w:ind w:left="120" w:right="120"/>
      </w:pPr>
      <w:r>
        <w:rPr>
          <w:rFonts w:ascii="Consolas" w:cs="Consolas" w:eastAsia="Consolas" w:hAnsi="Consolas"/>
          <w:sz w:val="18"/>
          <w:szCs w:val="18"/>
        </w:rPr>
        <w:t xml:space="preserve">interface Bookable {</w:t>
      </w:r>
    </w:p>
    <w:p>
      <w:pPr>
        <w:shd w:fill="F3F4F6" w:color="auto" w:val="clear"/>
        <w:spacing w:after="0" w:before="0" w:line="240"/>
        <w:ind w:left="120" w:right="120"/>
      </w:pPr>
      <w:r>
        <w:rPr>
          <w:rFonts w:ascii="Consolas" w:cs="Consolas" w:eastAsia="Consolas" w:hAnsi="Consolas"/>
          <w:sz w:val="18"/>
          <w:szCs w:val="18"/>
        </w:rPr>
        <w:t xml:space="preserve">    int capacity();</w:t>
      </w:r>
    </w:p>
    <w:p>
      <w:pPr>
        <w:shd w:fill="F3F4F6" w:color="auto" w:val="clear"/>
        <w:spacing w:after="0" w:before="0" w:line="240"/>
        <w:ind w:left="120" w:right="120"/>
      </w:pPr>
      <w:r>
        <w:rPr>
          <w:rFonts w:ascii="Consolas" w:cs="Consolas" w:eastAsia="Consolas" w:hAnsi="Consolas"/>
          <w:sz w:val="18"/>
          <w:szCs w:val="18"/>
        </w:rPr>
        <w:t xml:space="preserve">    boolean isAvailableAt(LocalDateTime start, int durationMinutes);</w:t>
      </w:r>
    </w:p>
    <w:p>
      <w:pPr>
        <w:shd w:fill="F3F4F6" w:color="auto" w:val="clear"/>
        <w:spacing w:after="140" w:before="0" w:line="240"/>
        <w:ind w:left="120" w:right="120"/>
      </w:pPr>
      <w:r>
        <w:rPr>
          <w:rFonts w:ascii="Consolas" w:cs="Consolas" w:eastAsia="Consolas" w:hAnsi="Consolas"/>
          <w:sz w:val="18"/>
          <w:szCs w:val="18"/>
        </w:rPr>
        <w:t xml:space="preserve">}</w:t>
      </w:r>
    </w:p>
    <w:p>
      <w:pPr>
        <w:spacing w:after="120" w:line="276"/>
      </w:pPr>
      <w:r>
        <w:t xml:space="preserve">Tutor is an abstract class — the shared base that carries the common state (schedule, history, rating, fee) and the shared logic, but refuses to say how capacity is decided. A plain Tutor cannot be created; only a specific kind can.</w:t>
      </w:r>
    </w:p>
    <w:p>
      <w:pPr>
        <w:pStyle w:val="Heading2"/>
      </w:pPr>
      <w:r>
        <w:t xml:space="preserve">5.3 Inheritance and Polymorphism</w:t>
      </w:r>
    </w:p>
    <w:p>
      <w:pPr>
        <w:spacing w:after="120" w:line="276"/>
      </w:pPr>
      <w:r>
        <w:t xml:space="preserve">IndividualTutor and GroupTutor extend Tutor and supply the two abstract methods. The same method name returns different behaviour per type — runtime polymorphism:</w:t>
      </w:r>
    </w:p>
    <w:p>
      <w:pPr>
        <w:shd w:fill="F3F4F6" w:color="auto" w:val="clear"/>
        <w:spacing w:after="0" w:before="100" w:line="240"/>
        <w:ind w:left="120" w:right="120"/>
      </w:pPr>
      <w:r>
        <w:rPr>
          <w:rFonts w:ascii="Consolas" w:cs="Consolas" w:eastAsia="Consolas" w:hAnsi="Consolas"/>
          <w:sz w:val="18"/>
          <w:szCs w:val="18"/>
        </w:rPr>
        <w:t xml:space="preserve">class IndividualTutor extends Tutor {</w:t>
      </w:r>
    </w:p>
    <w:p>
      <w:pPr>
        <w:shd w:fill="F3F4F6" w:color="auto" w:val="clear"/>
        <w:spacing w:after="0" w:before="0" w:line="240"/>
        <w:ind w:left="120" w:right="120"/>
      </w:pPr>
      <w:r>
        <w:rPr>
          <w:rFonts w:ascii="Consolas" w:cs="Consolas" w:eastAsia="Consolas" w:hAnsi="Consolas"/>
          <w:sz w:val="18"/>
          <w:szCs w:val="18"/>
        </w:rPr>
        <w:t xml:space="preserve">    public int capacity() { return 1; }          // one seat</w:t>
      </w:r>
    </w:p>
    <w:p>
      <w:pPr>
        <w:shd w:fill="F3F4F6" w:color="auto" w:val="clear"/>
        <w:spacing w:after="0" w:before="0" w:line="240"/>
        <w:ind w:left="120" w:right="120"/>
      </w:pPr>
      <w:r>
        <w:rPr>
          <w:rFonts w:ascii="Consolas" w:cs="Consolas" w:eastAsia="Consolas" w:hAnsi="Consolas"/>
          <w:sz w:val="18"/>
          <w:szCs w:val="18"/>
        </w:rPr>
        <w:t xml:space="preserve">    public String getType() { return "Individual"; }</w:t>
      </w:r>
    </w:p>
    <w:p>
      <w:pPr>
        <w:shd w:fill="F3F4F6" w:color="auto" w:val="clear"/>
        <w:spacing w:after="0" w:before="0" w:line="240"/>
        <w:ind w:left="120" w:right="120"/>
      </w:pPr>
      <w:r>
        <w:rPr>
          <w:rFonts w:ascii="Consolas" w:cs="Consolas" w:eastAsia="Consolas" w:hAnsi="Consolas"/>
          <w:sz w:val="18"/>
          <w:szCs w:val="18"/>
        </w:rPr>
        <w:t xml:space="preserve">}</w:t>
      </w:r>
    </w:p>
    <w:p>
      <w:pPr>
        <w:shd w:fill="F3F4F6" w:color="auto" w:val="clear"/>
        <w:spacing w:after="0" w:before="0" w:line="240"/>
        <w:ind w:left="120" w:right="120"/>
      </w:pPr>
      <w:r>
        <w:rPr>
          <w:rFonts w:ascii="Consolas" w:cs="Consolas" w:eastAsia="Consolas" w:hAnsi="Consolas"/>
          <w:sz w:val="18"/>
          <w:szCs w:val="18"/>
        </w:rPr>
        <w:t xml:space="preserve"> </w:t>
      </w:r>
    </w:p>
    <w:p>
      <w:pPr>
        <w:shd w:fill="F3F4F6" w:color="auto" w:val="clear"/>
        <w:spacing w:after="0" w:before="0" w:line="240"/>
        <w:ind w:left="120" w:right="120"/>
      </w:pPr>
      <w:r>
        <w:rPr>
          <w:rFonts w:ascii="Consolas" w:cs="Consolas" w:eastAsia="Consolas" w:hAnsi="Consolas"/>
          <w:sz w:val="18"/>
          <w:szCs w:val="18"/>
        </w:rPr>
        <w:t xml:space="preserve">class GroupTutor extends Tutor {</w:t>
      </w:r>
    </w:p>
    <w:p>
      <w:pPr>
        <w:shd w:fill="F3F4F6" w:color="auto" w:val="clear"/>
        <w:spacing w:after="0" w:before="0" w:line="240"/>
        <w:ind w:left="120" w:right="120"/>
      </w:pPr>
      <w:r>
        <w:rPr>
          <w:rFonts w:ascii="Consolas" w:cs="Consolas" w:eastAsia="Consolas" w:hAnsi="Consolas"/>
          <w:sz w:val="18"/>
          <w:szCs w:val="18"/>
        </w:rPr>
        <w:t xml:space="preserve">    public int capacity() { return maxGroupSize; } // N seats</w:t>
      </w:r>
    </w:p>
    <w:p>
      <w:pPr>
        <w:shd w:fill="F3F4F6" w:color="auto" w:val="clear"/>
        <w:spacing w:after="0" w:before="0" w:line="240"/>
        <w:ind w:left="120" w:right="120"/>
      </w:pPr>
      <w:r>
        <w:rPr>
          <w:rFonts w:ascii="Consolas" w:cs="Consolas" w:eastAsia="Consolas" w:hAnsi="Consolas"/>
          <w:sz w:val="18"/>
          <w:szCs w:val="18"/>
        </w:rPr>
        <w:t xml:space="preserve">    public String getType() { return "Group"; }</w:t>
      </w:r>
    </w:p>
    <w:p>
      <w:pPr>
        <w:shd w:fill="F3F4F6" w:color="auto" w:val="clear"/>
        <w:spacing w:after="140" w:before="0" w:line="240"/>
        <w:ind w:left="120" w:right="120"/>
      </w:pPr>
      <w:r>
        <w:rPr>
          <w:rFonts w:ascii="Consolas" w:cs="Consolas" w:eastAsia="Consolas" w:hAnsi="Consolas"/>
          <w:sz w:val="18"/>
          <w:szCs w:val="18"/>
        </w:rPr>
        <w:t xml:space="preserve">}</w:t>
      </w:r>
    </w:p>
    <w:p>
      <w:pPr>
        <w:spacing w:after="120" w:line="276"/>
      </w:pPr>
      <w:r>
        <w:t xml:space="preserve">Because the base class calls capacity() when it builds a slot, one piece of shared code quietly produces one-seat or N-seat slots depending on the actual object.</w:t>
      </w:r>
    </w:p>
    <w:p>
      <w:pPr>
        <w:pStyle w:val="Heading1"/>
      </w:pPr>
      <w:r>
        <w:t xml:space="preserve">6. Class Reference</w:t>
      </w:r>
    </w:p>
    <w:p>
      <w:pPr>
        <w:spacing w:after="120" w:line="276"/>
      </w:pPr>
      <w:r>
        <w:t xml:space="preserve">The table below summarises each class and the main concepts it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60"/>
        <w:gridCol w:w="3200"/>
      </w:tblGrid>
      <w:tr>
        <w:trPr>
          <w:tblHeader/>
        </w:trPr>
        <w:tc>
          <w:tcPr>
            <w:tcW w:type="dxa" w:w="1900"/>
            <w:shd w:fill="2E4B8F" w:color="auto" w:val="clear"/>
            <w:tcMar>
              <w:top w:type="dxa" w:w="60"/>
              <w:left w:type="dxa" w:w="110"/>
              <w:bottom w:type="dxa" w:w="60"/>
              <w:right w:type="dxa" w:w="110"/>
            </w:tcMar>
          </w:tcPr>
          <w:p>
            <w:r>
              <w:rPr>
                <w:b/>
                <w:bCs/>
                <w:color w:val="FFFFFF"/>
                <w:sz w:val="20"/>
                <w:szCs w:val="20"/>
              </w:rPr>
              <w:t xml:space="preserve">Class</w:t>
            </w:r>
          </w:p>
        </w:tc>
        <w:tc>
          <w:tcPr>
            <w:tcW w:type="dxa" w:w="4260"/>
            <w:shd w:fill="2E4B8F" w:color="auto" w:val="clear"/>
            <w:tcMar>
              <w:top w:type="dxa" w:w="60"/>
              <w:left w:type="dxa" w:w="110"/>
              <w:bottom w:type="dxa" w:w="60"/>
              <w:right w:type="dxa" w:w="110"/>
            </w:tcMar>
          </w:tcPr>
          <w:p>
            <w:r>
              <w:rPr>
                <w:b/>
                <w:bCs/>
                <w:color w:val="FFFFFF"/>
                <w:sz w:val="20"/>
                <w:szCs w:val="20"/>
              </w:rPr>
              <w:t xml:space="preserve">Responsibility</w:t>
            </w:r>
          </w:p>
        </w:tc>
        <w:tc>
          <w:tcPr>
            <w:tcW w:type="dxa" w:w="3200"/>
            <w:shd w:fill="2E4B8F" w:color="auto" w:val="clear"/>
            <w:tcMar>
              <w:top w:type="dxa" w:w="60"/>
              <w:left w:type="dxa" w:w="110"/>
              <w:bottom w:type="dxa" w:w="60"/>
              <w:right w:type="dxa" w:w="110"/>
            </w:tcMar>
          </w:tcPr>
          <w:p>
            <w:r>
              <w:rPr>
                <w:b/>
                <w:bCs/>
                <w:color w:val="FFFFFF"/>
                <w:sz w:val="20"/>
                <w:szCs w:val="20"/>
              </w:rPr>
              <w:t xml:space="preserve">Key concepts</w:t>
            </w:r>
          </w:p>
        </w:tc>
      </w:tr>
      <w:tr>
        <w:tc>
          <w:tcPr>
            <w:tcW w:type="dxa" w:w="1900"/>
            <w:tcMar>
              <w:top w:type="dxa" w:w="50"/>
              <w:left w:type="dxa" w:w="110"/>
              <w:bottom w:type="dxa" w:w="50"/>
              <w:right w:type="dxa" w:w="110"/>
            </w:tcMar>
          </w:tcPr>
          <w:p>
            <w:r>
              <w:rPr>
                <w:sz w:val="20"/>
                <w:szCs w:val="20"/>
              </w:rPr>
              <w:t xml:space="preserve">Subject</w:t>
            </w:r>
          </w:p>
        </w:tc>
        <w:tc>
          <w:tcPr>
            <w:tcW w:type="dxa" w:w="4260"/>
            <w:tcMar>
              <w:top w:type="dxa" w:w="50"/>
              <w:left w:type="dxa" w:w="110"/>
              <w:bottom w:type="dxa" w:w="50"/>
              <w:right w:type="dxa" w:w="110"/>
            </w:tcMar>
          </w:tcPr>
          <w:p>
            <w:r>
              <w:rPr>
                <w:sz w:val="20"/>
                <w:szCs w:val="20"/>
              </w:rPr>
              <w:t xml:space="preserve">A teaching subject (code + name)</w:t>
            </w:r>
          </w:p>
        </w:tc>
        <w:tc>
          <w:tcPr>
            <w:tcW w:type="dxa" w:w="3200"/>
            <w:tcMar>
              <w:top w:type="dxa" w:w="50"/>
              <w:left w:type="dxa" w:w="110"/>
              <w:bottom w:type="dxa" w:w="50"/>
              <w:right w:type="dxa" w:w="110"/>
            </w:tcMar>
          </w:tcPr>
          <w:p>
            <w:r>
              <w:rPr>
                <w:sz w:val="20"/>
                <w:szCs w:val="20"/>
              </w:rPr>
              <w:t xml:space="preserve">Class, encapsulation</w:t>
            </w:r>
          </w:p>
        </w:tc>
      </w:tr>
      <w:tr>
        <w:tc>
          <w:tcPr>
            <w:tcW w:type="dxa" w:w="1900"/>
            <w:shd w:fill="EEF2FA" w:color="auto" w:val="clear"/>
            <w:tcMar>
              <w:top w:type="dxa" w:w="50"/>
              <w:left w:type="dxa" w:w="110"/>
              <w:bottom w:type="dxa" w:w="50"/>
              <w:right w:type="dxa" w:w="110"/>
            </w:tcMar>
          </w:tcPr>
          <w:p>
            <w:r>
              <w:rPr>
                <w:sz w:val="20"/>
                <w:szCs w:val="20"/>
              </w:rPr>
              <w:t xml:space="preserve">Student</w:t>
            </w:r>
          </w:p>
        </w:tc>
        <w:tc>
          <w:tcPr>
            <w:tcW w:type="dxa" w:w="4260"/>
            <w:shd w:fill="EEF2FA" w:color="auto" w:val="clear"/>
            <w:tcMar>
              <w:top w:type="dxa" w:w="50"/>
              <w:left w:type="dxa" w:w="110"/>
              <w:bottom w:type="dxa" w:w="50"/>
              <w:right w:type="dxa" w:w="110"/>
            </w:tcMar>
          </w:tcPr>
          <w:p>
            <w:r>
              <w:rPr>
                <w:sz w:val="20"/>
                <w:szCs w:val="20"/>
              </w:rPr>
              <w:t xml:space="preserve">A student and their booking history</w:t>
            </w:r>
          </w:p>
        </w:tc>
        <w:tc>
          <w:tcPr>
            <w:tcW w:type="dxa" w:w="3200"/>
            <w:shd w:fill="EEF2FA" w:color="auto" w:val="clear"/>
            <w:tcMar>
              <w:top w:type="dxa" w:w="50"/>
              <w:left w:type="dxa" w:w="110"/>
              <w:bottom w:type="dxa" w:w="50"/>
              <w:right w:type="dxa" w:w="110"/>
            </w:tcMar>
          </w:tcPr>
          <w:p>
            <w:r>
              <w:rPr>
                <w:sz w:val="20"/>
                <w:szCs w:val="20"/>
              </w:rPr>
              <w:t xml:space="preserve">LinkedList history</w:t>
            </w:r>
          </w:p>
        </w:tc>
      </w:tr>
      <w:tr>
        <w:tc>
          <w:tcPr>
            <w:tcW w:type="dxa" w:w="1900"/>
            <w:tcMar>
              <w:top w:type="dxa" w:w="50"/>
              <w:left w:type="dxa" w:w="110"/>
              <w:bottom w:type="dxa" w:w="50"/>
              <w:right w:type="dxa" w:w="110"/>
            </w:tcMar>
          </w:tcPr>
          <w:p>
            <w:r>
              <w:rPr>
                <w:sz w:val="20"/>
                <w:szCs w:val="20"/>
              </w:rPr>
              <w:t xml:space="preserve">Feedback</w:t>
            </w:r>
          </w:p>
        </w:tc>
        <w:tc>
          <w:tcPr>
            <w:tcW w:type="dxa" w:w="4260"/>
            <w:tcMar>
              <w:top w:type="dxa" w:w="50"/>
              <w:left w:type="dxa" w:w="110"/>
              <w:bottom w:type="dxa" w:w="50"/>
              <w:right w:type="dxa" w:w="110"/>
            </w:tcMar>
          </w:tcPr>
          <w:p>
            <w:r>
              <w:rPr>
                <w:sz w:val="20"/>
                <w:szCs w:val="20"/>
              </w:rPr>
              <w:t xml:space="preserve">A rating and comment on a session</w:t>
            </w:r>
          </w:p>
        </w:tc>
        <w:tc>
          <w:tcPr>
            <w:tcW w:type="dxa" w:w="3200"/>
            <w:tcMar>
              <w:top w:type="dxa" w:w="50"/>
              <w:left w:type="dxa" w:w="110"/>
              <w:bottom w:type="dxa" w:w="50"/>
              <w:right w:type="dxa" w:w="110"/>
            </w:tcMar>
          </w:tcPr>
          <w:p>
            <w:r>
              <w:rPr>
                <w:sz w:val="20"/>
                <w:szCs w:val="20"/>
              </w:rPr>
              <w:t xml:space="preserve">Class, encapsulation</w:t>
            </w:r>
          </w:p>
        </w:tc>
      </w:tr>
      <w:tr>
        <w:tc>
          <w:tcPr>
            <w:tcW w:type="dxa" w:w="1900"/>
            <w:shd w:fill="EEF2FA" w:color="auto" w:val="clear"/>
            <w:tcMar>
              <w:top w:type="dxa" w:w="50"/>
              <w:left w:type="dxa" w:w="110"/>
              <w:bottom w:type="dxa" w:w="50"/>
              <w:right w:type="dxa" w:w="110"/>
            </w:tcMar>
          </w:tcPr>
          <w:p>
            <w:r>
              <w:rPr>
                <w:sz w:val="20"/>
                <w:szCs w:val="20"/>
              </w:rPr>
              <w:t xml:space="preserve">Session</w:t>
            </w:r>
          </w:p>
        </w:tc>
        <w:tc>
          <w:tcPr>
            <w:tcW w:type="dxa" w:w="4260"/>
            <w:shd w:fill="EEF2FA" w:color="auto" w:val="clear"/>
            <w:tcMar>
              <w:top w:type="dxa" w:w="50"/>
              <w:left w:type="dxa" w:w="110"/>
              <w:bottom w:type="dxa" w:w="50"/>
              <w:right w:type="dxa" w:w="110"/>
            </w:tcMar>
          </w:tcPr>
          <w:p>
            <w:r>
              <w:rPr>
                <w:sz w:val="20"/>
                <w:szCs w:val="20"/>
              </w:rPr>
              <w:t xml:space="preserve">One published slot (empty → filled)</w:t>
            </w:r>
          </w:p>
        </w:tc>
        <w:tc>
          <w:tcPr>
            <w:tcW w:type="dxa" w:w="3200"/>
            <w:shd w:fill="EEF2FA" w:color="auto" w:val="clear"/>
            <w:tcMar>
              <w:top w:type="dxa" w:w="50"/>
              <w:left w:type="dxa" w:w="110"/>
              <w:bottom w:type="dxa" w:w="50"/>
              <w:right w:type="dxa" w:w="110"/>
            </w:tcMar>
          </w:tcPr>
          <w:p>
            <w:r>
              <w:rPr>
                <w:sz w:val="20"/>
                <w:szCs w:val="20"/>
              </w:rPr>
              <w:t xml:space="preserve">enum status, overlap, capacity</w:t>
            </w:r>
          </w:p>
        </w:tc>
      </w:tr>
      <w:tr>
        <w:tc>
          <w:tcPr>
            <w:tcW w:type="dxa" w:w="1900"/>
            <w:tcMar>
              <w:top w:type="dxa" w:w="50"/>
              <w:left w:type="dxa" w:w="110"/>
              <w:bottom w:type="dxa" w:w="50"/>
              <w:right w:type="dxa" w:w="110"/>
            </w:tcMar>
          </w:tcPr>
          <w:p>
            <w:r>
              <w:rPr>
                <w:sz w:val="20"/>
                <w:szCs w:val="20"/>
              </w:rPr>
              <w:t xml:space="preserve">Bookable</w:t>
            </w:r>
          </w:p>
        </w:tc>
        <w:tc>
          <w:tcPr>
            <w:tcW w:type="dxa" w:w="4260"/>
            <w:tcMar>
              <w:top w:type="dxa" w:w="50"/>
              <w:left w:type="dxa" w:w="110"/>
              <w:bottom w:type="dxa" w:w="50"/>
              <w:right w:type="dxa" w:w="110"/>
            </w:tcMar>
          </w:tcPr>
          <w:p>
            <w:r>
              <w:rPr>
                <w:sz w:val="20"/>
                <w:szCs w:val="20"/>
              </w:rPr>
              <w:t xml:space="preserve">The booking contract</w:t>
            </w:r>
          </w:p>
        </w:tc>
        <w:tc>
          <w:tcPr>
            <w:tcW w:type="dxa" w:w="3200"/>
            <w:tcMar>
              <w:top w:type="dxa" w:w="50"/>
              <w:left w:type="dxa" w:w="110"/>
              <w:bottom w:type="dxa" w:w="50"/>
              <w:right w:type="dxa" w:w="110"/>
            </w:tcMar>
          </w:tcPr>
          <w:p>
            <w:r>
              <w:rPr>
                <w:sz w:val="20"/>
                <w:szCs w:val="20"/>
              </w:rPr>
              <w:t xml:space="preserve">Interface</w:t>
            </w:r>
          </w:p>
        </w:tc>
      </w:tr>
      <w:tr>
        <w:tc>
          <w:tcPr>
            <w:tcW w:type="dxa" w:w="1900"/>
            <w:shd w:fill="EEF2FA" w:color="auto" w:val="clear"/>
            <w:tcMar>
              <w:top w:type="dxa" w:w="50"/>
              <w:left w:type="dxa" w:w="110"/>
              <w:bottom w:type="dxa" w:w="50"/>
              <w:right w:type="dxa" w:w="110"/>
            </w:tcMar>
          </w:tcPr>
          <w:p>
            <w:r>
              <w:rPr>
                <w:sz w:val="20"/>
                <w:szCs w:val="20"/>
              </w:rPr>
              <w:t xml:space="preserve">Tutor</w:t>
            </w:r>
          </w:p>
        </w:tc>
        <w:tc>
          <w:tcPr>
            <w:tcW w:type="dxa" w:w="4260"/>
            <w:shd w:fill="EEF2FA" w:color="auto" w:val="clear"/>
            <w:tcMar>
              <w:top w:type="dxa" w:w="50"/>
              <w:left w:type="dxa" w:w="110"/>
              <w:bottom w:type="dxa" w:w="50"/>
              <w:right w:type="dxa" w:w="110"/>
            </w:tcMar>
          </w:tcPr>
          <w:p>
            <w:r>
              <w:rPr>
                <w:sz w:val="20"/>
                <w:szCs w:val="20"/>
              </w:rPr>
              <w:t xml:space="preserve">Abstract base; publishes slots</w:t>
            </w:r>
          </w:p>
        </w:tc>
        <w:tc>
          <w:tcPr>
            <w:tcW w:type="dxa" w:w="3200"/>
            <w:shd w:fill="EEF2FA" w:color="auto" w:val="clear"/>
            <w:tcMar>
              <w:top w:type="dxa" w:w="50"/>
              <w:left w:type="dxa" w:w="110"/>
              <w:bottom w:type="dxa" w:w="50"/>
              <w:right w:type="dxa" w:w="110"/>
            </w:tcMar>
          </w:tcPr>
          <w:p>
            <w:r>
              <w:rPr>
                <w:sz w:val="20"/>
                <w:szCs w:val="20"/>
              </w:rPr>
              <w:t xml:space="preserve">Abstract class, TreeMap, LinkedList</w:t>
            </w:r>
          </w:p>
        </w:tc>
      </w:tr>
      <w:tr>
        <w:tc>
          <w:tcPr>
            <w:tcW w:type="dxa" w:w="1900"/>
            <w:tcMar>
              <w:top w:type="dxa" w:w="50"/>
              <w:left w:type="dxa" w:w="110"/>
              <w:bottom w:type="dxa" w:w="50"/>
              <w:right w:type="dxa" w:w="110"/>
            </w:tcMar>
          </w:tcPr>
          <w:p>
            <w:r>
              <w:rPr>
                <w:sz w:val="20"/>
                <w:szCs w:val="20"/>
              </w:rPr>
              <w:t xml:space="preserve">IndividualTutor</w:t>
            </w:r>
          </w:p>
        </w:tc>
        <w:tc>
          <w:tcPr>
            <w:tcW w:type="dxa" w:w="4260"/>
            <w:tcMar>
              <w:top w:type="dxa" w:w="50"/>
              <w:left w:type="dxa" w:w="110"/>
              <w:bottom w:type="dxa" w:w="50"/>
              <w:right w:type="dxa" w:w="110"/>
            </w:tcMar>
          </w:tcPr>
          <w:p>
            <w:r>
              <w:rPr>
                <w:sz w:val="20"/>
                <w:szCs w:val="20"/>
              </w:rPr>
              <w:t xml:space="preserve">One-to-one tutor (1 seat)</w:t>
            </w:r>
          </w:p>
        </w:tc>
        <w:tc>
          <w:tcPr>
            <w:tcW w:type="dxa" w:w="3200"/>
            <w:tcMar>
              <w:top w:type="dxa" w:w="50"/>
              <w:left w:type="dxa" w:w="110"/>
              <w:bottom w:type="dxa" w:w="50"/>
              <w:right w:type="dxa" w:w="110"/>
            </w:tcMar>
          </w:tcPr>
          <w:p>
            <w:r>
              <w:rPr>
                <w:sz w:val="20"/>
                <w:szCs w:val="20"/>
              </w:rPr>
              <w:t xml:space="preserve">Inheritance, polymorphism</w:t>
            </w:r>
          </w:p>
        </w:tc>
      </w:tr>
      <w:tr>
        <w:tc>
          <w:tcPr>
            <w:tcW w:type="dxa" w:w="1900"/>
            <w:shd w:fill="EEF2FA" w:color="auto" w:val="clear"/>
            <w:tcMar>
              <w:top w:type="dxa" w:w="50"/>
              <w:left w:type="dxa" w:w="110"/>
              <w:bottom w:type="dxa" w:w="50"/>
              <w:right w:type="dxa" w:w="110"/>
            </w:tcMar>
          </w:tcPr>
          <w:p>
            <w:r>
              <w:rPr>
                <w:sz w:val="20"/>
                <w:szCs w:val="20"/>
              </w:rPr>
              <w:t xml:space="preserve">GroupTutor</w:t>
            </w:r>
          </w:p>
        </w:tc>
        <w:tc>
          <w:tcPr>
            <w:tcW w:type="dxa" w:w="4260"/>
            <w:shd w:fill="EEF2FA" w:color="auto" w:val="clear"/>
            <w:tcMar>
              <w:top w:type="dxa" w:w="50"/>
              <w:left w:type="dxa" w:w="110"/>
              <w:bottom w:type="dxa" w:w="50"/>
              <w:right w:type="dxa" w:w="110"/>
            </w:tcMar>
          </w:tcPr>
          <w:p>
            <w:r>
              <w:rPr>
                <w:sz w:val="20"/>
                <w:szCs w:val="20"/>
              </w:rPr>
              <w:t xml:space="preserve">Batch tutor (N seats)</w:t>
            </w:r>
          </w:p>
        </w:tc>
        <w:tc>
          <w:tcPr>
            <w:tcW w:type="dxa" w:w="3200"/>
            <w:shd w:fill="EEF2FA" w:color="auto" w:val="clear"/>
            <w:tcMar>
              <w:top w:type="dxa" w:w="50"/>
              <w:left w:type="dxa" w:w="110"/>
              <w:bottom w:type="dxa" w:w="50"/>
              <w:right w:type="dxa" w:w="110"/>
            </w:tcMar>
          </w:tcPr>
          <w:p>
            <w:r>
              <w:rPr>
                <w:sz w:val="20"/>
                <w:szCs w:val="20"/>
              </w:rPr>
              <w:t xml:space="preserve">Inheritance, polymorphism</w:t>
            </w:r>
          </w:p>
        </w:tc>
      </w:tr>
      <w:tr>
        <w:tc>
          <w:tcPr>
            <w:tcW w:type="dxa" w:w="1900"/>
            <w:tcMar>
              <w:top w:type="dxa" w:w="50"/>
              <w:left w:type="dxa" w:w="110"/>
              <w:bottom w:type="dxa" w:w="50"/>
              <w:right w:type="dxa" w:w="110"/>
            </w:tcMar>
          </w:tcPr>
          <w:p>
            <w:r>
              <w:rPr>
                <w:sz w:val="20"/>
                <w:szCs w:val="20"/>
              </w:rPr>
              <w:t xml:space="preserve">BookingService</w:t>
            </w:r>
          </w:p>
        </w:tc>
        <w:tc>
          <w:tcPr>
            <w:tcW w:type="dxa" w:w="4260"/>
            <w:tcMar>
              <w:top w:type="dxa" w:w="50"/>
              <w:left w:type="dxa" w:w="110"/>
              <w:bottom w:type="dxa" w:w="50"/>
              <w:right w:type="dxa" w:w="110"/>
            </w:tcMar>
          </w:tcPr>
          <w:p>
            <w:r>
              <w:rPr>
                <w:sz w:val="20"/>
                <w:szCs w:val="20"/>
              </w:rPr>
              <w:t xml:space="preserve">Manager: all data + operations</w:t>
            </w:r>
          </w:p>
        </w:tc>
        <w:tc>
          <w:tcPr>
            <w:tcW w:type="dxa" w:w="3200"/>
            <w:tcMar>
              <w:top w:type="dxa" w:w="50"/>
              <w:left w:type="dxa" w:w="110"/>
              <w:bottom w:type="dxa" w:w="50"/>
              <w:right w:type="dxa" w:w="110"/>
            </w:tcMar>
          </w:tcPr>
          <w:p>
            <w:r>
              <w:rPr>
                <w:sz w:val="20"/>
                <w:szCs w:val="20"/>
              </w:rPr>
              <w:t xml:space="preserve">ArrayList, HashMap, Comparator</w:t>
            </w:r>
          </w:p>
        </w:tc>
      </w:tr>
      <w:tr>
        <w:tc>
          <w:tcPr>
            <w:tcW w:type="dxa" w:w="1900"/>
            <w:shd w:fill="EEF2FA" w:color="auto" w:val="clear"/>
            <w:tcMar>
              <w:top w:type="dxa" w:w="50"/>
              <w:left w:type="dxa" w:w="110"/>
              <w:bottom w:type="dxa" w:w="50"/>
              <w:right w:type="dxa" w:w="110"/>
            </w:tcMar>
          </w:tcPr>
          <w:p>
            <w:r>
              <w:rPr>
                <w:sz w:val="20"/>
                <w:szCs w:val="20"/>
              </w:rPr>
              <w:t xml:space="preserve">UI</w:t>
            </w:r>
          </w:p>
        </w:tc>
        <w:tc>
          <w:tcPr>
            <w:tcW w:type="dxa" w:w="4260"/>
            <w:shd w:fill="EEF2FA" w:color="auto" w:val="clear"/>
            <w:tcMar>
              <w:top w:type="dxa" w:w="50"/>
              <w:left w:type="dxa" w:w="110"/>
              <w:bottom w:type="dxa" w:w="50"/>
              <w:right w:type="dxa" w:w="110"/>
            </w:tcMar>
          </w:tcPr>
          <w:p>
            <w:r>
              <w:rPr>
                <w:sz w:val="20"/>
                <w:szCs w:val="20"/>
              </w:rPr>
              <w:t xml:space="preserve">Swing component factory</w:t>
            </w:r>
          </w:p>
        </w:tc>
        <w:tc>
          <w:tcPr>
            <w:tcW w:type="dxa" w:w="3200"/>
            <w:shd w:fill="EEF2FA" w:color="auto" w:val="clear"/>
            <w:tcMar>
              <w:top w:type="dxa" w:w="50"/>
              <w:left w:type="dxa" w:w="110"/>
              <w:bottom w:type="dxa" w:w="50"/>
              <w:right w:type="dxa" w:w="110"/>
            </w:tcMar>
          </w:tcPr>
          <w:p>
            <w:r>
              <w:rPr>
                <w:sz w:val="20"/>
                <w:szCs w:val="20"/>
              </w:rPr>
              <w:t xml:space="preserve">Swing, reuse</w:t>
            </w:r>
          </w:p>
        </w:tc>
      </w:tr>
      <w:tr>
        <w:tc>
          <w:tcPr>
            <w:tcW w:type="dxa" w:w="1900"/>
            <w:tcMar>
              <w:top w:type="dxa" w:w="50"/>
              <w:left w:type="dxa" w:w="110"/>
              <w:bottom w:type="dxa" w:w="50"/>
              <w:right w:type="dxa" w:w="110"/>
            </w:tcMar>
          </w:tcPr>
          <w:p>
            <w:r>
              <w:rPr>
                <w:sz w:val="20"/>
                <w:szCs w:val="20"/>
              </w:rPr>
              <w:t xml:space="preserve">TutorBookingGUI</w:t>
            </w:r>
          </w:p>
        </w:tc>
        <w:tc>
          <w:tcPr>
            <w:tcW w:type="dxa" w:w="4260"/>
            <w:tcMar>
              <w:top w:type="dxa" w:w="50"/>
              <w:left w:type="dxa" w:w="110"/>
              <w:bottom w:type="dxa" w:w="50"/>
              <w:right w:type="dxa" w:w="110"/>
            </w:tcMar>
          </w:tcPr>
          <w:p>
            <w:r>
              <w:rPr>
                <w:sz w:val="20"/>
                <w:szCs w:val="20"/>
              </w:rPr>
              <w:t xml:space="preserve">Paged graphical interface</w:t>
            </w:r>
          </w:p>
        </w:tc>
        <w:tc>
          <w:tcPr>
            <w:tcW w:type="dxa" w:w="3200"/>
            <w:tcMar>
              <w:top w:type="dxa" w:w="50"/>
              <w:left w:type="dxa" w:w="110"/>
              <w:bottom w:type="dxa" w:w="50"/>
              <w:right w:type="dxa" w:w="110"/>
            </w:tcMar>
          </w:tcPr>
          <w:p>
            <w:r>
              <w:rPr>
                <w:sz w:val="20"/>
                <w:szCs w:val="20"/>
              </w:rPr>
              <w:t xml:space="preserve">Swing, CardLayout, JTable</w:t>
            </w:r>
          </w:p>
        </w:tc>
      </w:tr>
      <w:tr>
        <w:tc>
          <w:tcPr>
            <w:tcW w:type="dxa" w:w="1900"/>
            <w:shd w:fill="EEF2FA" w:color="auto" w:val="clear"/>
            <w:tcMar>
              <w:top w:type="dxa" w:w="50"/>
              <w:left w:type="dxa" w:w="110"/>
              <w:bottom w:type="dxa" w:w="50"/>
              <w:right w:type="dxa" w:w="110"/>
            </w:tcMar>
          </w:tcPr>
          <w:p>
            <w:r>
              <w:rPr>
                <w:sz w:val="20"/>
                <w:szCs w:val="20"/>
              </w:rPr>
              <w:t xml:space="preserve">Main</w:t>
            </w:r>
          </w:p>
        </w:tc>
        <w:tc>
          <w:tcPr>
            <w:tcW w:type="dxa" w:w="4260"/>
            <w:shd w:fill="EEF2FA" w:color="auto" w:val="clear"/>
            <w:tcMar>
              <w:top w:type="dxa" w:w="50"/>
              <w:left w:type="dxa" w:w="110"/>
              <w:bottom w:type="dxa" w:w="50"/>
              <w:right w:type="dxa" w:w="110"/>
            </w:tcMar>
          </w:tcPr>
          <w:p>
            <w:r>
              <w:rPr>
                <w:sz w:val="20"/>
                <w:szCs w:val="20"/>
              </w:rPr>
              <w:t xml:space="preserve">Seeds data and launches</w:t>
            </w:r>
          </w:p>
        </w:tc>
        <w:tc>
          <w:tcPr>
            <w:tcW w:type="dxa" w:w="3200"/>
            <w:shd w:fill="EEF2FA" w:color="auto" w:val="clear"/>
            <w:tcMar>
              <w:top w:type="dxa" w:w="50"/>
              <w:left w:type="dxa" w:w="110"/>
              <w:bottom w:type="dxa" w:w="50"/>
              <w:right w:type="dxa" w:w="110"/>
            </w:tcMar>
          </w:tcPr>
          <w:p>
            <w:r>
              <w:rPr>
                <w:sz w:val="20"/>
                <w:szCs w:val="20"/>
              </w:rPr>
              <w:t xml:space="preserve">Program entry</w:t>
            </w:r>
          </w:p>
        </w:tc>
      </w:tr>
      <w:tr>
        <w:tc>
          <w:tcPr>
            <w:tcW w:type="dxa" w:w="1900"/>
            <w:tcMar>
              <w:top w:type="dxa" w:w="50"/>
              <w:left w:type="dxa" w:w="110"/>
              <w:bottom w:type="dxa" w:w="50"/>
              <w:right w:type="dxa" w:w="110"/>
            </w:tcMar>
          </w:tcPr>
          <w:p>
            <w:r>
              <w:rPr>
                <w:sz w:val="20"/>
                <w:szCs w:val="20"/>
              </w:rPr>
              <w:t xml:space="preserve">DoubleBookingException</w:t>
            </w:r>
          </w:p>
        </w:tc>
        <w:tc>
          <w:tcPr>
            <w:tcW w:type="dxa" w:w="4260"/>
            <w:tcMar>
              <w:top w:type="dxa" w:w="50"/>
              <w:left w:type="dxa" w:w="110"/>
              <w:bottom w:type="dxa" w:w="50"/>
              <w:right w:type="dxa" w:w="110"/>
            </w:tcMar>
          </w:tcPr>
          <w:p>
            <w:r>
              <w:rPr>
                <w:sz w:val="20"/>
                <w:szCs w:val="20"/>
              </w:rPr>
              <w:t xml:space="preserve">Signals a clash / full slot</w:t>
            </w:r>
          </w:p>
        </w:tc>
        <w:tc>
          <w:tcPr>
            <w:tcW w:type="dxa" w:w="3200"/>
            <w:tcMar>
              <w:top w:type="dxa" w:w="50"/>
              <w:left w:type="dxa" w:w="110"/>
              <w:bottom w:type="dxa" w:w="50"/>
              <w:right w:type="dxa" w:w="110"/>
            </w:tcMar>
          </w:tcPr>
          <w:p>
            <w:r>
              <w:rPr>
                <w:sz w:val="20"/>
                <w:szCs w:val="20"/>
              </w:rPr>
              <w:t xml:space="preserve">Exception handling</w:t>
            </w:r>
          </w:p>
        </w:tc>
      </w:tr>
      <w:tr>
        <w:tc>
          <w:tcPr>
            <w:tcW w:type="dxa" w:w="1900"/>
            <w:shd w:fill="EEF2FA" w:color="auto" w:val="clear"/>
            <w:tcMar>
              <w:top w:type="dxa" w:w="50"/>
              <w:left w:type="dxa" w:w="110"/>
              <w:bottom w:type="dxa" w:w="50"/>
              <w:right w:type="dxa" w:w="110"/>
            </w:tcMar>
          </w:tcPr>
          <w:p>
            <w:r>
              <w:rPr>
                <w:sz w:val="20"/>
                <w:szCs w:val="20"/>
              </w:rPr>
              <w:t xml:space="preserve">InvalidSessionException</w:t>
            </w:r>
          </w:p>
        </w:tc>
        <w:tc>
          <w:tcPr>
            <w:tcW w:type="dxa" w:w="4260"/>
            <w:shd w:fill="EEF2FA" w:color="auto" w:val="clear"/>
            <w:tcMar>
              <w:top w:type="dxa" w:w="50"/>
              <w:left w:type="dxa" w:w="110"/>
              <w:bottom w:type="dxa" w:w="50"/>
              <w:right w:type="dxa" w:w="110"/>
            </w:tcMar>
          </w:tcPr>
          <w:p>
            <w:r>
              <w:rPr>
                <w:sz w:val="20"/>
                <w:szCs w:val="20"/>
              </w:rPr>
              <w:t xml:space="preserve">Signals an invalid request</w:t>
            </w:r>
          </w:p>
        </w:tc>
        <w:tc>
          <w:tcPr>
            <w:tcW w:type="dxa" w:w="3200"/>
            <w:shd w:fill="EEF2FA" w:color="auto" w:val="clear"/>
            <w:tcMar>
              <w:top w:type="dxa" w:w="50"/>
              <w:left w:type="dxa" w:w="110"/>
              <w:bottom w:type="dxa" w:w="50"/>
              <w:right w:type="dxa" w:w="110"/>
            </w:tcMar>
          </w:tcPr>
          <w:p>
            <w:r>
              <w:rPr>
                <w:sz w:val="20"/>
                <w:szCs w:val="20"/>
              </w:rPr>
              <w:t xml:space="preserve">Exception handling</w:t>
            </w:r>
          </w:p>
        </w:tc>
      </w:tr>
    </w:tbl>
    <w:p>
      <w:pPr>
        <w:pStyle w:val="Heading1"/>
      </w:pPr>
      <w:r>
        <w:t xml:space="preserve">7. Data Structures Used</w:t>
      </w:r>
    </w:p>
    <w:p>
      <w:pPr>
        <w:spacing w:after="120" w:line="276"/>
      </w:pPr>
      <w:r>
        <w:t xml:space="preserve">Each collection is chosen for the shape of the data it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60"/>
        <w:gridCol w:w="3500"/>
      </w:tblGrid>
      <w:tr>
        <w:trPr>
          <w:tblHeader/>
        </w:trPr>
        <w:tc>
          <w:tcPr>
            <w:tcW w:type="dxa" w:w="1700"/>
            <w:shd w:fill="2E4B8F" w:color="auto" w:val="clear"/>
            <w:tcMar>
              <w:top w:type="dxa" w:w="60"/>
              <w:left w:type="dxa" w:w="110"/>
              <w:bottom w:type="dxa" w:w="60"/>
              <w:right w:type="dxa" w:w="110"/>
            </w:tcMar>
          </w:tcPr>
          <w:p>
            <w:r>
              <w:rPr>
                <w:b/>
                <w:bCs/>
                <w:color w:val="FFFFFF"/>
                <w:sz w:val="20"/>
                <w:szCs w:val="20"/>
              </w:rPr>
              <w:t xml:space="preserve">Structure</w:t>
            </w:r>
          </w:p>
        </w:tc>
        <w:tc>
          <w:tcPr>
            <w:tcW w:type="dxa" w:w="4160"/>
            <w:shd w:fill="2E4B8F" w:color="auto" w:val="clear"/>
            <w:tcMar>
              <w:top w:type="dxa" w:w="60"/>
              <w:left w:type="dxa" w:w="110"/>
              <w:bottom w:type="dxa" w:w="60"/>
              <w:right w:type="dxa" w:w="110"/>
            </w:tcMar>
          </w:tcPr>
          <w:p>
            <w:r>
              <w:rPr>
                <w:b/>
                <w:bCs/>
                <w:color w:val="FFFFFF"/>
                <w:sz w:val="20"/>
                <w:szCs w:val="20"/>
              </w:rPr>
              <w:t xml:space="preserve">Where it is used</w:t>
            </w:r>
          </w:p>
        </w:tc>
        <w:tc>
          <w:tcPr>
            <w:tcW w:type="dxa" w:w="3500"/>
            <w:shd w:fill="2E4B8F" w:color="auto" w:val="clear"/>
            <w:tcMar>
              <w:top w:type="dxa" w:w="60"/>
              <w:left w:type="dxa" w:w="110"/>
              <w:bottom w:type="dxa" w:w="60"/>
              <w:right w:type="dxa" w:w="110"/>
            </w:tcMar>
          </w:tcPr>
          <w:p>
            <w:r>
              <w:rPr>
                <w:b/>
                <w:bCs/>
                <w:color w:val="FFFFFF"/>
                <w:sz w:val="20"/>
                <w:szCs w:val="20"/>
              </w:rPr>
              <w:t xml:space="preserve">Why it fits</w:t>
            </w:r>
          </w:p>
        </w:tc>
      </w:tr>
      <w:tr>
        <w:tc>
          <w:tcPr>
            <w:tcW w:type="dxa" w:w="1700"/>
            <w:tcMar>
              <w:top w:type="dxa" w:w="50"/>
              <w:left w:type="dxa" w:w="110"/>
              <w:bottom w:type="dxa" w:w="50"/>
              <w:right w:type="dxa" w:w="110"/>
            </w:tcMar>
          </w:tcPr>
          <w:p>
            <w:r>
              <w:rPr>
                <w:sz w:val="20"/>
                <w:szCs w:val="20"/>
              </w:rPr>
              <w:t xml:space="preserve">ArrayList</w:t>
            </w:r>
          </w:p>
        </w:tc>
        <w:tc>
          <w:tcPr>
            <w:tcW w:type="dxa" w:w="4160"/>
            <w:tcMar>
              <w:top w:type="dxa" w:w="50"/>
              <w:left w:type="dxa" w:w="110"/>
              <w:bottom w:type="dxa" w:w="50"/>
              <w:right w:type="dxa" w:w="110"/>
            </w:tcMar>
          </w:tcPr>
          <w:p>
            <w:r>
              <w:rPr>
                <w:sz w:val="20"/>
                <w:szCs w:val="20"/>
              </w:rPr>
              <w:t xml:space="preserve">tutors, students, subjects, all slots</w:t>
            </w:r>
          </w:p>
        </w:tc>
        <w:tc>
          <w:tcPr>
            <w:tcW w:type="dxa" w:w="3500"/>
            <w:tcMar>
              <w:top w:type="dxa" w:w="50"/>
              <w:left w:type="dxa" w:w="110"/>
              <w:bottom w:type="dxa" w:w="50"/>
              <w:right w:type="dxa" w:w="110"/>
            </w:tcMar>
          </w:tcPr>
          <w:p>
            <w:r>
              <w:rPr>
                <w:sz w:val="20"/>
                <w:szCs w:val="20"/>
              </w:rPr>
              <w:t xml:space="preserve">Ordered, indexed, grows as needed</w:t>
            </w:r>
          </w:p>
        </w:tc>
      </w:tr>
      <w:tr>
        <w:tc>
          <w:tcPr>
            <w:tcW w:type="dxa" w:w="1700"/>
            <w:shd w:fill="EEF2FA" w:color="auto" w:val="clear"/>
            <w:tcMar>
              <w:top w:type="dxa" w:w="50"/>
              <w:left w:type="dxa" w:w="110"/>
              <w:bottom w:type="dxa" w:w="50"/>
              <w:right w:type="dxa" w:w="110"/>
            </w:tcMar>
          </w:tcPr>
          <w:p>
            <w:r>
              <w:rPr>
                <w:sz w:val="20"/>
                <w:szCs w:val="20"/>
              </w:rPr>
              <w:t xml:space="preserve">LinkedList</w:t>
            </w:r>
          </w:p>
        </w:tc>
        <w:tc>
          <w:tcPr>
            <w:tcW w:type="dxa" w:w="4160"/>
            <w:shd w:fill="EEF2FA" w:color="auto" w:val="clear"/>
            <w:tcMar>
              <w:top w:type="dxa" w:w="50"/>
              <w:left w:type="dxa" w:w="110"/>
              <w:bottom w:type="dxa" w:w="50"/>
              <w:right w:type="dxa" w:w="110"/>
            </w:tcMar>
          </w:tcPr>
          <w:p>
            <w:r>
              <w:rPr>
                <w:sz w:val="20"/>
                <w:szCs w:val="20"/>
              </w:rPr>
              <w:t xml:space="preserve">a student's and tutor's history</w:t>
            </w:r>
          </w:p>
        </w:tc>
        <w:tc>
          <w:tcPr>
            <w:tcW w:type="dxa" w:w="3500"/>
            <w:shd w:fill="EEF2FA" w:color="auto" w:val="clear"/>
            <w:tcMar>
              <w:top w:type="dxa" w:w="50"/>
              <w:left w:type="dxa" w:w="110"/>
              <w:bottom w:type="dxa" w:w="50"/>
              <w:right w:type="dxa" w:w="110"/>
            </w:tcMar>
          </w:tcPr>
          <w:p>
            <w:r>
              <w:rPr>
                <w:sz w:val="20"/>
                <w:szCs w:val="20"/>
              </w:rPr>
              <w:t xml:space="preserve">Append-and-traverse sequence</w:t>
            </w:r>
          </w:p>
        </w:tc>
      </w:tr>
      <w:tr>
        <w:tc>
          <w:tcPr>
            <w:tcW w:type="dxa" w:w="1700"/>
            <w:tcMar>
              <w:top w:type="dxa" w:w="50"/>
              <w:left w:type="dxa" w:w="110"/>
              <w:bottom w:type="dxa" w:w="50"/>
              <w:right w:type="dxa" w:w="110"/>
            </w:tcMar>
          </w:tcPr>
          <w:p>
            <w:r>
              <w:rPr>
                <w:sz w:val="20"/>
                <w:szCs w:val="20"/>
              </w:rPr>
              <w:t xml:space="preserve">HashMap</w:t>
            </w:r>
          </w:p>
        </w:tc>
        <w:tc>
          <w:tcPr>
            <w:tcW w:type="dxa" w:w="4160"/>
            <w:tcMar>
              <w:top w:type="dxa" w:w="50"/>
              <w:left w:type="dxa" w:w="110"/>
              <w:bottom w:type="dxa" w:w="50"/>
              <w:right w:type="dxa" w:w="110"/>
            </w:tcMar>
          </w:tcPr>
          <w:p>
            <w:r>
              <w:rPr>
                <w:sz w:val="20"/>
                <w:szCs w:val="20"/>
              </w:rPr>
              <w:t xml:space="preserve">tutor id → Tutor</w:t>
            </w:r>
          </w:p>
        </w:tc>
        <w:tc>
          <w:tcPr>
            <w:tcW w:type="dxa" w:w="3500"/>
            <w:tcMar>
              <w:top w:type="dxa" w:w="50"/>
              <w:left w:type="dxa" w:w="110"/>
              <w:bottom w:type="dxa" w:w="50"/>
              <w:right w:type="dxa" w:w="110"/>
            </w:tcMar>
          </w:tcPr>
          <w:p>
            <w:r>
              <w:rPr>
                <w:sz w:val="20"/>
                <w:szCs w:val="20"/>
              </w:rPr>
              <w:t xml:space="preserve">O(1) lookup and uniqueness check</w:t>
            </w:r>
          </w:p>
        </w:tc>
      </w:tr>
      <w:tr>
        <w:tc>
          <w:tcPr>
            <w:tcW w:type="dxa" w:w="1700"/>
            <w:shd w:fill="EEF2FA" w:color="auto" w:val="clear"/>
            <w:tcMar>
              <w:top w:type="dxa" w:w="50"/>
              <w:left w:type="dxa" w:w="110"/>
              <w:bottom w:type="dxa" w:w="50"/>
              <w:right w:type="dxa" w:w="110"/>
            </w:tcMar>
          </w:tcPr>
          <w:p>
            <w:r>
              <w:rPr>
                <w:sz w:val="20"/>
                <w:szCs w:val="20"/>
              </w:rPr>
              <w:t xml:space="preserve">TreeMap</w:t>
            </w:r>
          </w:p>
        </w:tc>
        <w:tc>
          <w:tcPr>
            <w:tcW w:type="dxa" w:w="4160"/>
            <w:shd w:fill="EEF2FA" w:color="auto" w:val="clear"/>
            <w:tcMar>
              <w:top w:type="dxa" w:w="50"/>
              <w:left w:type="dxa" w:w="110"/>
              <w:bottom w:type="dxa" w:w="50"/>
              <w:right w:type="dxa" w:w="110"/>
            </w:tcMar>
          </w:tcPr>
          <w:p>
            <w:r>
              <w:rPr>
                <w:sz w:val="20"/>
                <w:szCs w:val="20"/>
              </w:rPr>
              <w:t xml:space="preserve">a tutor's schedule (start time → slot)</w:t>
            </w:r>
          </w:p>
        </w:tc>
        <w:tc>
          <w:tcPr>
            <w:tcW w:type="dxa" w:w="3500"/>
            <w:shd w:fill="EEF2FA" w:color="auto" w:val="clear"/>
            <w:tcMar>
              <w:top w:type="dxa" w:w="50"/>
              <w:left w:type="dxa" w:w="110"/>
              <w:bottom w:type="dxa" w:w="50"/>
              <w:right w:type="dxa" w:w="110"/>
            </w:tcMar>
          </w:tcPr>
          <w:p>
            <w:r>
              <w:rPr>
                <w:sz w:val="20"/>
                <w:szCs w:val="20"/>
              </w:rPr>
              <w:t xml:space="preserve">Keeps slots sorted by time automatically</w:t>
            </w:r>
          </w:p>
        </w:tc>
      </w:tr>
    </w:tbl>
    <w:p>
      <w:pPr>
        <w:spacing w:after="120" w:line="276"/>
      </w:pPr>
      <w:r>
        <w:t xml:space="preserve">The HashMap also powers the "id already exists" check — a new tutor is rejected in one lookup:</w:t>
      </w:r>
    </w:p>
    <w:p>
      <w:pPr>
        <w:shd w:fill="F3F4F6" w:color="auto" w:val="clear"/>
        <w:spacing w:after="0" w:before="100" w:line="240"/>
        <w:ind w:left="120" w:right="120"/>
      </w:pPr>
      <w:r>
        <w:rPr>
          <w:rFonts w:ascii="Consolas" w:cs="Consolas" w:eastAsia="Consolas" w:hAnsi="Consolas"/>
          <w:sz w:val="18"/>
          <w:szCs w:val="18"/>
        </w:rPr>
        <w:t xml:space="preserve">public boolean registerTutor(Tutor tutor) {</w:t>
      </w:r>
    </w:p>
    <w:p>
      <w:pPr>
        <w:shd w:fill="F3F4F6" w:color="auto" w:val="clear"/>
        <w:spacing w:after="0" w:before="0" w:line="240"/>
        <w:ind w:left="120" w:right="120"/>
      </w:pPr>
      <w:r>
        <w:rPr>
          <w:rFonts w:ascii="Consolas" w:cs="Consolas" w:eastAsia="Consolas" w:hAnsi="Consolas"/>
          <w:sz w:val="18"/>
          <w:szCs w:val="18"/>
        </w:rPr>
        <w:t xml:space="preserve">    if (tutorIndex.containsKey(tutor.getId())) return false;</w:t>
      </w:r>
    </w:p>
    <w:p>
      <w:pPr>
        <w:shd w:fill="F3F4F6" w:color="auto" w:val="clear"/>
        <w:spacing w:after="0" w:before="0" w:line="240"/>
        <w:ind w:left="120" w:right="120"/>
      </w:pPr>
      <w:r>
        <w:rPr>
          <w:rFonts w:ascii="Consolas" w:cs="Consolas" w:eastAsia="Consolas" w:hAnsi="Consolas"/>
          <w:sz w:val="18"/>
          <w:szCs w:val="18"/>
        </w:rPr>
        <w:t xml:space="preserve">    tutors.add(tutor);</w:t>
      </w:r>
    </w:p>
    <w:p>
      <w:pPr>
        <w:shd w:fill="F3F4F6" w:color="auto" w:val="clear"/>
        <w:spacing w:after="0" w:before="0" w:line="240"/>
        <w:ind w:left="120" w:right="120"/>
      </w:pPr>
      <w:r>
        <w:rPr>
          <w:rFonts w:ascii="Consolas" w:cs="Consolas" w:eastAsia="Consolas" w:hAnsi="Consolas"/>
          <w:sz w:val="18"/>
          <w:szCs w:val="18"/>
        </w:rPr>
        <w:t xml:space="preserve">    tutorIndex.put(tutor.getId(), tutor);</w:t>
      </w:r>
    </w:p>
    <w:p>
      <w:pPr>
        <w:shd w:fill="F3F4F6" w:color="auto" w:val="clear"/>
        <w:spacing w:after="0" w:before="0" w:line="240"/>
        <w:ind w:left="120" w:right="120"/>
      </w:pPr>
      <w:r>
        <w:rPr>
          <w:rFonts w:ascii="Consolas" w:cs="Consolas" w:eastAsia="Consolas" w:hAnsi="Consolas"/>
          <w:sz w:val="18"/>
          <w:szCs w:val="18"/>
        </w:rPr>
        <w:t xml:space="preserve">    return true;</w:t>
      </w:r>
    </w:p>
    <w:p>
      <w:pPr>
        <w:shd w:fill="F3F4F6" w:color="auto" w:val="clear"/>
        <w:spacing w:after="140" w:before="0" w:line="240"/>
        <w:ind w:left="120" w:right="120"/>
      </w:pPr>
      <w:r>
        <w:rPr>
          <w:rFonts w:ascii="Consolas" w:cs="Consolas" w:eastAsia="Consolas" w:hAnsi="Consolas"/>
          <w:sz w:val="18"/>
          <w:szCs w:val="18"/>
        </w:rPr>
        <w:t xml:space="preserve">}</w:t>
      </w:r>
    </w:p>
    <w:p>
      <w:pPr>
        <w:pStyle w:val="Heading1"/>
      </w:pPr>
      <w:r>
        <w:t xml:space="preserve">8. Exception Handling</w:t>
      </w:r>
    </w:p>
    <w:p>
      <w:pPr>
        <w:spacing w:after="120" w:line="276"/>
      </w:pPr>
      <w:r>
        <w:t xml:space="preserve">The system defines two custom checked exceptions. Because they extend Exception, the compiler forces the caller to handle them — which is exactly what gives the booking rules their weight.</w:t>
      </w:r>
    </w:p>
    <w:p>
      <w:pPr>
        <w:pStyle w:val="ListParagraph"/>
        <w:numPr>
          <w:ilvl w:val="0"/>
          <w:numId w:val="1"/>
        </w:numPr>
        <w:spacing w:after="60" w:line="276"/>
      </w:pPr>
      <w:r>
        <w:rPr>
          <w:b/>
          <w:bCs/>
        </w:rPr>
        <w:t xml:space="preserve">DoubleBookingException</w:t>
      </w:r>
      <w:r>
        <w:t xml:space="preserve"> — thrown when a slot would clash with an existing one, or when a slot is already full.</w:t>
      </w:r>
    </w:p>
    <w:p>
      <w:pPr>
        <w:pStyle w:val="ListParagraph"/>
        <w:numPr>
          <w:ilvl w:val="0"/>
          <w:numId w:val="1"/>
        </w:numPr>
        <w:spacing w:after="60" w:line="276"/>
      </w:pPr>
      <w:r>
        <w:rPr>
          <w:b/>
          <w:bCs/>
        </w:rPr>
        <w:t xml:space="preserve">InvalidSessionException</w:t>
      </w:r>
      <w:r>
        <w:t xml:space="preserve"> — thrown for a bad request: a time in the past, an unknown tutor, a slot that is not open, a duplicate booking, or feedback before completion.</w:t>
      </w:r>
    </w:p>
    <w:p>
      <w:pPr>
        <w:spacing w:after="120" w:line="276"/>
      </w:pPr>
      <w:r>
        <w:t xml:space="preserve">The booking method shows them in use; the GUI catches them and shows a dialog:</w:t>
      </w:r>
    </w:p>
    <w:p>
      <w:pPr>
        <w:shd w:fill="F3F4F6" w:color="auto" w:val="clear"/>
        <w:spacing w:after="0" w:before="100" w:line="240"/>
        <w:ind w:left="120" w:right="120"/>
      </w:pPr>
      <w:r>
        <w:rPr>
          <w:rFonts w:ascii="Consolas" w:cs="Consolas" w:eastAsia="Consolas" w:hAnsi="Consolas"/>
          <w:sz w:val="18"/>
          <w:szCs w:val="18"/>
        </w:rPr>
        <w:t xml:space="preserve">public Session bookIntoSlot(String sessionId, Student student)</w:t>
      </w:r>
    </w:p>
    <w:p>
      <w:pPr>
        <w:shd w:fill="F3F4F6" w:color="auto" w:val="clear"/>
        <w:spacing w:after="0" w:before="0" w:line="240"/>
        <w:ind w:left="120" w:right="120"/>
      </w:pPr>
      <w:r>
        <w:rPr>
          <w:rFonts w:ascii="Consolas" w:cs="Consolas" w:eastAsia="Consolas" w:hAnsi="Consolas"/>
          <w:sz w:val="18"/>
          <w:szCs w:val="18"/>
        </w:rPr>
        <w:t xml:space="preserve">        throws InvalidSessionException, DoubleBookingException {</w:t>
      </w:r>
    </w:p>
    <w:p>
      <w:pPr>
        <w:shd w:fill="F3F4F6" w:color="auto" w:val="clear"/>
        <w:spacing w:after="0" w:before="0" w:line="240"/>
        <w:ind w:left="120" w:right="120"/>
      </w:pPr>
      <w:r>
        <w:rPr>
          <w:rFonts w:ascii="Consolas" w:cs="Consolas" w:eastAsia="Consolas" w:hAnsi="Consolas"/>
          <w:sz w:val="18"/>
          <w:szCs w:val="18"/>
        </w:rPr>
        <w:t xml:space="preserve">    Session slot = getSession(sessionId);</w:t>
      </w:r>
    </w:p>
    <w:p>
      <w:pPr>
        <w:shd w:fill="F3F4F6" w:color="auto" w:val="clear"/>
        <w:spacing w:after="0" w:before="0" w:line="240"/>
        <w:ind w:left="120" w:right="120"/>
      </w:pPr>
      <w:r>
        <w:rPr>
          <w:rFonts w:ascii="Consolas" w:cs="Consolas" w:eastAsia="Consolas" w:hAnsi="Consolas"/>
          <w:sz w:val="18"/>
          <w:szCs w:val="18"/>
        </w:rPr>
        <w:t xml:space="preserve">    if (slot == null)            throw new InvalidSessionException("No such slot.");</w:t>
      </w:r>
    </w:p>
    <w:p>
      <w:pPr>
        <w:shd w:fill="F3F4F6" w:color="auto" w:val="clear"/>
        <w:spacing w:after="0" w:before="0" w:line="240"/>
        <w:ind w:left="120" w:right="120"/>
      </w:pPr>
      <w:r>
        <w:rPr>
          <w:rFonts w:ascii="Consolas" w:cs="Consolas" w:eastAsia="Consolas" w:hAnsi="Consolas"/>
          <w:sz w:val="18"/>
          <w:szCs w:val="18"/>
        </w:rPr>
        <w:t xml:space="preserve">    if (slot.getStatus() != Session.Status.BOOKED)</w:t>
      </w:r>
    </w:p>
    <w:p>
      <w:pPr>
        <w:shd w:fill="F3F4F6" w:color="auto" w:val="clear"/>
        <w:spacing w:after="0" w:before="0" w:line="240"/>
        <w:ind w:left="120" w:right="120"/>
      </w:pPr>
      <w:r>
        <w:rPr>
          <w:rFonts w:ascii="Consolas" w:cs="Consolas" w:eastAsia="Consolas" w:hAnsi="Consolas"/>
          <w:sz w:val="18"/>
          <w:szCs w:val="18"/>
        </w:rPr>
        <w:t xml:space="preserve">                                 throw new InvalidSessionException("Slot not open.");</w:t>
      </w:r>
    </w:p>
    <w:p>
      <w:pPr>
        <w:shd w:fill="F3F4F6" w:color="auto" w:val="clear"/>
        <w:spacing w:after="0" w:before="0" w:line="240"/>
        <w:ind w:left="120" w:right="120"/>
      </w:pPr>
      <w:r>
        <w:rPr>
          <w:rFonts w:ascii="Consolas" w:cs="Consolas" w:eastAsia="Consolas" w:hAnsi="Consolas"/>
          <w:sz w:val="18"/>
          <w:szCs w:val="18"/>
        </w:rPr>
        <w:t xml:space="preserve">    if (slot.getParticipants().contains(student))</w:t>
      </w:r>
    </w:p>
    <w:p>
      <w:pPr>
        <w:shd w:fill="F3F4F6" w:color="auto" w:val="clear"/>
        <w:spacing w:after="0" w:before="0" w:line="240"/>
        <w:ind w:left="120" w:right="120"/>
      </w:pPr>
      <w:r>
        <w:rPr>
          <w:rFonts w:ascii="Consolas" w:cs="Consolas" w:eastAsia="Consolas" w:hAnsi="Consolas"/>
          <w:sz w:val="18"/>
          <w:szCs w:val="18"/>
        </w:rPr>
        <w:t xml:space="preserve">                                 throw new InvalidSessionException("Already booked.");</w:t>
      </w:r>
    </w:p>
    <w:p>
      <w:pPr>
        <w:shd w:fill="F3F4F6" w:color="auto" w:val="clear"/>
        <w:spacing w:after="0" w:before="0" w:line="240"/>
        <w:ind w:left="120" w:right="120"/>
      </w:pPr>
      <w:r>
        <w:rPr>
          <w:rFonts w:ascii="Consolas" w:cs="Consolas" w:eastAsia="Consolas" w:hAnsi="Consolas"/>
          <w:sz w:val="18"/>
          <w:szCs w:val="18"/>
        </w:rPr>
        <w:t xml:space="preserve">    if (slot.isFull())           throw new DoubleBookingException("That slot is full.");</w:t>
      </w:r>
    </w:p>
    <w:p>
      <w:pPr>
        <w:shd w:fill="F3F4F6" w:color="auto" w:val="clear"/>
        <w:spacing w:after="0" w:before="0" w:line="240"/>
        <w:ind w:left="120" w:right="120"/>
      </w:pPr>
      <w:r>
        <w:rPr>
          <w:rFonts w:ascii="Consolas" w:cs="Consolas" w:eastAsia="Consolas" w:hAnsi="Consolas"/>
          <w:sz w:val="18"/>
          <w:szCs w:val="18"/>
        </w:rPr>
        <w:t xml:space="preserve">    slot.addParticipant(student);</w:t>
      </w:r>
    </w:p>
    <w:p>
      <w:pPr>
        <w:shd w:fill="F3F4F6" w:color="auto" w:val="clear"/>
        <w:spacing w:after="0" w:before="0" w:line="240"/>
        <w:ind w:left="120" w:right="120"/>
      </w:pPr>
      <w:r>
        <w:rPr>
          <w:rFonts w:ascii="Consolas" w:cs="Consolas" w:eastAsia="Consolas" w:hAnsi="Consolas"/>
          <w:sz w:val="18"/>
          <w:szCs w:val="18"/>
        </w:rPr>
        <w:t xml:space="preserve">    student.addToHistory(slot);</w:t>
      </w:r>
    </w:p>
    <w:p>
      <w:pPr>
        <w:shd w:fill="F3F4F6" w:color="auto" w:val="clear"/>
        <w:spacing w:after="0" w:before="0" w:line="240"/>
        <w:ind w:left="120" w:right="120"/>
      </w:pPr>
      <w:r>
        <w:rPr>
          <w:rFonts w:ascii="Consolas" w:cs="Consolas" w:eastAsia="Consolas" w:hAnsi="Consolas"/>
          <w:sz w:val="18"/>
          <w:szCs w:val="18"/>
        </w:rPr>
        <w:t xml:space="preserve">    return slot;</w:t>
      </w:r>
    </w:p>
    <w:p>
      <w:pPr>
        <w:shd w:fill="F3F4F6" w:color="auto" w:val="clear"/>
        <w:spacing w:after="140" w:before="0" w:line="240"/>
        <w:ind w:left="120" w:right="120"/>
      </w:pPr>
      <w:r>
        <w:rPr>
          <w:rFonts w:ascii="Consolas" w:cs="Consolas" w:eastAsia="Consolas" w:hAnsi="Consolas"/>
          <w:sz w:val="18"/>
          <w:szCs w:val="18"/>
        </w:rPr>
        <w:t xml:space="preserve">}</w:t>
      </w:r>
    </w:p>
    <w:p>
      <w:pPr>
        <w:spacing w:after="120" w:line="276"/>
      </w:pPr>
      <w:r>
        <w:t xml:space="preserve">Operations that are simply yes/no — registering, updating or deleting a tutor — return a boolean instead of throwing, which the GUI reads with a plain if/else.</w:t>
      </w:r>
    </w:p>
    <w:p>
      <w:pPr>
        <w:pStyle w:val="Heading1"/>
      </w:pPr>
      <w:r>
        <w:t xml:space="preserve">9. Validation</w:t>
      </w:r>
    </w:p>
    <w:p>
      <w:pPr>
        <w:spacing w:after="120" w:line="276"/>
      </w:pPr>
      <w:r>
        <w:t xml:space="preserve">Input is checked at two points. The service validates the domain rules — a slot cannot start in the past, the window start must be before its end, a tutor must actually teach the subject, and a fee cannot be negative. The GUI validates the raw input — numbers must parse, the date must read as yyyy-MM-dd, and names and comments cannot contain commas (which would break the CSV files). The 12-hour time entry is converted to 24-hour carefully, since that is a classic off-by-one:</w:t>
      </w:r>
    </w:p>
    <w:p>
      <w:pPr>
        <w:shd w:fill="F3F4F6" w:color="auto" w:val="clear"/>
        <w:spacing w:after="0" w:before="100" w:line="240"/>
        <w:ind w:left="120" w:right="120"/>
      </w:pPr>
      <w:r>
        <w:rPr>
          <w:rFonts w:ascii="Consolas" w:cs="Consolas" w:eastAsia="Consolas" w:hAnsi="Consolas"/>
          <w:sz w:val="18"/>
          <w:szCs w:val="18"/>
        </w:rPr>
        <w:t xml:space="preserve">if (ap.equals("AM")) { if (h == 12) h = 0; }   // 12 AM = 00:00</w:t>
      </w:r>
    </w:p>
    <w:p>
      <w:pPr>
        <w:shd w:fill="F3F4F6" w:color="auto" w:val="clear"/>
        <w:spacing w:after="0" w:before="0" w:line="240"/>
        <w:ind w:left="120" w:right="120"/>
      </w:pPr>
      <w:r>
        <w:rPr>
          <w:rFonts w:ascii="Consolas" w:cs="Consolas" w:eastAsia="Consolas" w:hAnsi="Consolas"/>
          <w:sz w:val="18"/>
          <w:szCs w:val="18"/>
        </w:rPr>
        <w:t xml:space="preserve">else                 { if (h != 12) h = h + 12; } // 1 PM = 13:00, 12 PM stays</w:t>
      </w:r>
    </w:p>
    <w:p>
      <w:pPr>
        <w:shd w:fill="F3F4F6" w:color="auto" w:val="clear"/>
        <w:spacing w:after="140" w:before="0" w:line="240"/>
        <w:ind w:left="120" w:right="120"/>
      </w:pPr>
      <w:r>
        <w:rPr>
          <w:rFonts w:ascii="Consolas" w:cs="Consolas" w:eastAsia="Consolas" w:hAnsi="Consolas"/>
          <w:sz w:val="18"/>
          <w:szCs w:val="18"/>
        </w:rPr>
        <w:t xml:space="preserve">return LocalTime.of(h, m);</w:t>
      </w:r>
    </w:p>
    <w:p>
      <w:pPr>
        <w:pStyle w:val="Heading1"/>
      </w:pPr>
      <w:r>
        <w:t xml:space="preserve">10. Searching and Sorting</w:t>
      </w:r>
    </w:p>
    <w:p>
      <w:pPr>
        <w:spacing w:after="120" w:line="276"/>
      </w:pPr>
      <w:r>
        <w:t xml:space="preserve">Tutors can be searched by name or by subject with a simple linear scan, and open slots can be filtered by subject or tutor. Sorting offers three orders — by rating, by price, and by availability — using a Comparator:</w:t>
      </w:r>
    </w:p>
    <w:p>
      <w:pPr>
        <w:shd w:fill="F3F4F6" w:color="auto" w:val="clear"/>
        <w:spacing w:after="0" w:before="100" w:line="240"/>
        <w:ind w:left="120" w:right="120"/>
      </w:pPr>
      <w:r>
        <w:rPr>
          <w:rFonts w:ascii="Consolas" w:cs="Consolas" w:eastAsia="Consolas" w:hAnsi="Consolas"/>
          <w:sz w:val="18"/>
          <w:szCs w:val="18"/>
        </w:rPr>
        <w:t xml:space="preserve">public ArrayList&lt;Tutor&gt; sortByPrice() {</w:t>
      </w:r>
    </w:p>
    <w:p>
      <w:pPr>
        <w:shd w:fill="F3F4F6" w:color="auto" w:val="clear"/>
        <w:spacing w:after="0" w:before="0" w:line="240"/>
        <w:ind w:left="120" w:right="120"/>
      </w:pPr>
      <w:r>
        <w:rPr>
          <w:rFonts w:ascii="Consolas" w:cs="Consolas" w:eastAsia="Consolas" w:hAnsi="Consolas"/>
          <w:sz w:val="18"/>
          <w:szCs w:val="18"/>
        </w:rPr>
        <w:t xml:space="preserve">    ArrayList&lt;Tutor&gt; list = new ArrayList&lt;&gt;(tutors);</w:t>
      </w:r>
    </w:p>
    <w:p>
      <w:pPr>
        <w:shd w:fill="F3F4F6" w:color="auto" w:val="clear"/>
        <w:spacing w:after="0" w:before="0" w:line="240"/>
        <w:ind w:left="120" w:right="120"/>
      </w:pPr>
      <w:r>
        <w:rPr>
          <w:rFonts w:ascii="Consolas" w:cs="Consolas" w:eastAsia="Consolas" w:hAnsi="Consolas"/>
          <w:sz w:val="18"/>
          <w:szCs w:val="18"/>
        </w:rPr>
        <w:t xml:space="preserve">    list.sort((a, b) -&gt; Double.compare(a.getHourlyRate(), b.getHourlyRate()));</w:t>
      </w:r>
    </w:p>
    <w:p>
      <w:pPr>
        <w:shd w:fill="F3F4F6" w:color="auto" w:val="clear"/>
        <w:spacing w:after="0" w:before="0" w:line="240"/>
        <w:ind w:left="120" w:right="120"/>
      </w:pPr>
      <w:r>
        <w:rPr>
          <w:rFonts w:ascii="Consolas" w:cs="Consolas" w:eastAsia="Consolas" w:hAnsi="Consolas"/>
          <w:sz w:val="18"/>
          <w:szCs w:val="18"/>
        </w:rPr>
        <w:t xml:space="preserve">    return list;</w:t>
      </w:r>
    </w:p>
    <w:p>
      <w:pPr>
        <w:shd w:fill="F3F4F6" w:color="auto" w:val="clear"/>
        <w:spacing w:after="140" w:before="0" w:line="240"/>
        <w:ind w:left="120" w:right="120"/>
      </w:pPr>
      <w:r>
        <w:rPr>
          <w:rFonts w:ascii="Consolas" w:cs="Consolas" w:eastAsia="Consolas" w:hAnsi="Consolas"/>
          <w:sz w:val="18"/>
          <w:szCs w:val="18"/>
        </w:rPr>
        <w:t xml:space="preserve">}</w:t>
      </w:r>
    </w:p>
    <w:p>
      <w:pPr>
        <w:spacing w:after="120" w:line="276"/>
      </w:pPr>
      <w:r>
        <w:rPr>
          <w:b/>
          <w:bCs/>
        </w:rPr>
        <w:t xml:space="preserve">Design choice. </w:t>
      </w:r>
      <w:r>
        <w:t xml:space="preserve">At this data size — a few dozen tutors — the standard library sort (a tuned merge sort, O(n log n)) cannot be beaten by a hand-written algorithm, and a custom sort would only add bug surface. A custom algorithm is justified only when there is a real performance constraint, and there is none here. The linear search is used for the same reason: it is O(n), obviously correct, and needs no pre-sorted data.</w:t>
      </w:r>
    </w:p>
    <w:p>
      <w:pPr>
        <w:pStyle w:val="Heading1"/>
      </w:pPr>
      <w:r>
        <w:t xml:space="preserve">11. File Handling and Persistence</w:t>
      </w:r>
    </w:p>
    <w:p>
      <w:pPr>
        <w:spacing w:after="120" w:line="276"/>
      </w:pPr>
      <w:r>
        <w:t xml:space="preserve">State is saved to five CSV files — subjects, students, tutors, sessions and feedback — using FileWriter, and read back with Scanner. Current-state files are rewritten in full on each save, because appending would stack stale copies of a changed record. Loading follows a strict order (subjects and students first, then tutors, then sessions, then feedback) because each later file refers back to the ones before it. Malformed lines are skipped so one bad row cannot stop the rest from loading.</w:t>
      </w:r>
    </w:p>
    <w:p>
      <w:pPr>
        <w:spacing w:after="120" w:line="276"/>
      </w:pPr>
      <w:r>
        <w:t xml:space="preserve">The tutor row stores the type and capacity, so the correct subclass is rebuilt on load:</w:t>
      </w:r>
    </w:p>
    <w:p>
      <w:pPr>
        <w:shd w:fill="F3F4F6" w:color="auto" w:val="clear"/>
        <w:spacing w:after="0" w:before="100" w:line="240"/>
        <w:ind w:left="120" w:right="120"/>
      </w:pPr>
      <w:r>
        <w:rPr>
          <w:rFonts w:ascii="Consolas" w:cs="Consolas" w:eastAsia="Consolas" w:hAnsi="Consolas"/>
          <w:sz w:val="18"/>
          <w:szCs w:val="18"/>
        </w:rPr>
        <w:t xml:space="preserve">// type,id,name,rating,fee,capacity,subjectCodes</w:t>
      </w:r>
    </w:p>
    <w:p>
      <w:pPr>
        <w:shd w:fill="F3F4F6" w:color="auto" w:val="clear"/>
        <w:spacing w:after="0" w:before="0" w:line="240"/>
        <w:ind w:left="120" w:right="120"/>
      </w:pPr>
      <w:r>
        <w:rPr>
          <w:rFonts w:ascii="Consolas" w:cs="Consolas" w:eastAsia="Consolas" w:hAnsi="Consolas"/>
          <w:sz w:val="18"/>
          <w:szCs w:val="18"/>
        </w:rPr>
        <w:t xml:space="preserve">writer.write(t.getType() + "," + t.getId() + "," + t.getName() + ","</w:t>
      </w:r>
    </w:p>
    <w:p>
      <w:pPr>
        <w:shd w:fill="F3F4F6" w:color="auto" w:val="clear"/>
        <w:spacing w:after="0" w:before="0" w:line="240"/>
        <w:ind w:left="120" w:right="120"/>
      </w:pPr>
      <w:r>
        <w:rPr>
          <w:rFonts w:ascii="Consolas" w:cs="Consolas" w:eastAsia="Consolas" w:hAnsi="Consolas"/>
          <w:sz w:val="18"/>
          <w:szCs w:val="18"/>
        </w:rPr>
        <w:t xml:space="preserve">        + t.getRating() + "," + t.getHourlyRate() + ","</w:t>
      </w:r>
    </w:p>
    <w:p>
      <w:pPr>
        <w:shd w:fill="F3F4F6" w:color="auto" w:val="clear"/>
        <w:spacing w:after="140" w:before="0" w:line="240"/>
        <w:ind w:left="120" w:right="120"/>
      </w:pPr>
      <w:r>
        <w:rPr>
          <w:rFonts w:ascii="Consolas" w:cs="Consolas" w:eastAsia="Consolas" w:hAnsi="Consolas"/>
          <w:sz w:val="18"/>
          <w:szCs w:val="18"/>
        </w:rPr>
        <w:t xml:space="preserve">        + t.capacity() + "," + subs + "\n");</w:t>
      </w:r>
    </w:p>
    <w:p>
      <w:pPr>
        <w:spacing w:after="120" w:line="276"/>
      </w:pPr>
      <w:r>
        <w:t xml:space="preserve">The files are written to the folder the program is run from, and appear only after the first Save.</w:t>
      </w:r>
    </w:p>
    <w:p>
      <w:pPr>
        <w:pStyle w:val="Heading1"/>
      </w:pPr>
      <w:r>
        <w:t xml:space="preserve">12. Graphical User Interface</w:t>
      </w:r>
    </w:p>
    <w:p>
      <w:pPr>
        <w:spacing w:after="120" w:line="276"/>
      </w:pPr>
      <w:r>
        <w:t xml:space="preserve">The interface is built with Swing and organised as six pages using a CardLayout — Tutors, Students, Publish Slots, Book, Sessions and Reports — switched from a navigation bar. Each page uses absolute positioning for a predictable layout.</w:t>
      </w:r>
    </w:p>
    <w:p>
      <w:pPr>
        <w:spacing w:after="120" w:line="276"/>
      </w:pPr>
      <w:r>
        <w:rPr>
          <w:b/>
          <w:bCs/>
        </w:rPr>
        <w:t xml:space="preserve">A UI factory. </w:t>
      </w:r>
      <w:r>
        <w:t xml:space="preserve">To avoid repeating four lines of boilerplate per component, a small UI class provides reusable builders that create, position, add and return each component:</w:t>
      </w:r>
    </w:p>
    <w:p>
      <w:pPr>
        <w:shd w:fill="F3F4F6" w:color="auto" w:val="clear"/>
        <w:spacing w:after="0" w:before="100" w:line="240"/>
        <w:ind w:left="120" w:right="120"/>
      </w:pPr>
      <w:r>
        <w:rPr>
          <w:rFonts w:ascii="Consolas" w:cs="Consolas" w:eastAsia="Consolas" w:hAnsi="Consolas"/>
          <w:sz w:val="18"/>
          <w:szCs w:val="18"/>
        </w:rPr>
        <w:t xml:space="preserve">static JButton button(JComponent parent, String text,</w:t>
      </w:r>
    </w:p>
    <w:p>
      <w:pPr>
        <w:shd w:fill="F3F4F6" w:color="auto" w:val="clear"/>
        <w:spacing w:after="0" w:before="0" w:line="240"/>
        <w:ind w:left="120" w:right="120"/>
      </w:pPr>
      <w:r>
        <w:rPr>
          <w:rFonts w:ascii="Consolas" w:cs="Consolas" w:eastAsia="Consolas" w:hAnsi="Consolas"/>
          <w:sz w:val="18"/>
          <w:szCs w:val="18"/>
        </w:rPr>
        <w:t xml:space="preserve">                      int x, int y, int w, ActionListener al) {</w:t>
      </w:r>
    </w:p>
    <w:p>
      <w:pPr>
        <w:shd w:fill="F3F4F6" w:color="auto" w:val="clear"/>
        <w:spacing w:after="0" w:before="0" w:line="240"/>
        <w:ind w:left="120" w:right="120"/>
      </w:pPr>
      <w:r>
        <w:rPr>
          <w:rFonts w:ascii="Consolas" w:cs="Consolas" w:eastAsia="Consolas" w:hAnsi="Consolas"/>
          <w:sz w:val="18"/>
          <w:szCs w:val="18"/>
        </w:rPr>
        <w:t xml:space="preserve">    JButton b = new JButton(text);</w:t>
      </w:r>
    </w:p>
    <w:p>
      <w:pPr>
        <w:shd w:fill="F3F4F6" w:color="auto" w:val="clear"/>
        <w:spacing w:after="0" w:before="0" w:line="240"/>
        <w:ind w:left="120" w:right="120"/>
      </w:pPr>
      <w:r>
        <w:rPr>
          <w:rFonts w:ascii="Consolas" w:cs="Consolas" w:eastAsia="Consolas" w:hAnsi="Consolas"/>
          <w:sz w:val="18"/>
          <w:szCs w:val="18"/>
        </w:rPr>
        <w:t xml:space="preserve">    b.setBounds(x, y, w, 28);</w:t>
      </w:r>
    </w:p>
    <w:p>
      <w:pPr>
        <w:shd w:fill="F3F4F6" w:color="auto" w:val="clear"/>
        <w:spacing w:after="0" w:before="0" w:line="240"/>
        <w:ind w:left="120" w:right="120"/>
      </w:pPr>
      <w:r>
        <w:rPr>
          <w:rFonts w:ascii="Consolas" w:cs="Consolas" w:eastAsia="Consolas" w:hAnsi="Consolas"/>
          <w:sz w:val="18"/>
          <w:szCs w:val="18"/>
        </w:rPr>
        <w:t xml:space="preserve">    if (al != null) b.addActionListener(al);</w:t>
      </w:r>
    </w:p>
    <w:p>
      <w:pPr>
        <w:shd w:fill="F3F4F6" w:color="auto" w:val="clear"/>
        <w:spacing w:after="0" w:before="0" w:line="240"/>
        <w:ind w:left="120" w:right="120"/>
      </w:pPr>
      <w:r>
        <w:rPr>
          <w:rFonts w:ascii="Consolas" w:cs="Consolas" w:eastAsia="Consolas" w:hAnsi="Consolas"/>
          <w:sz w:val="18"/>
          <w:szCs w:val="18"/>
        </w:rPr>
        <w:t xml:space="preserve">    parent.add(b);</w:t>
      </w:r>
    </w:p>
    <w:p>
      <w:pPr>
        <w:shd w:fill="F3F4F6" w:color="auto" w:val="clear"/>
        <w:spacing w:after="0" w:before="0" w:line="240"/>
        <w:ind w:left="120" w:right="120"/>
      </w:pPr>
      <w:r>
        <w:rPr>
          <w:rFonts w:ascii="Consolas" w:cs="Consolas" w:eastAsia="Consolas" w:hAnsi="Consolas"/>
          <w:sz w:val="18"/>
          <w:szCs w:val="18"/>
        </w:rPr>
        <w:t xml:space="preserve">    return b;</w:t>
      </w:r>
    </w:p>
    <w:p>
      <w:pPr>
        <w:shd w:fill="F3F4F6" w:color="auto" w:val="clear"/>
        <w:spacing w:after="140" w:before="0" w:line="240"/>
        <w:ind w:left="120" w:right="120"/>
      </w:pPr>
      <w:r>
        <w:rPr>
          <w:rFonts w:ascii="Consolas" w:cs="Consolas" w:eastAsia="Consolas" w:hAnsi="Consolas"/>
          <w:sz w:val="18"/>
          <w:szCs w:val="18"/>
        </w:rPr>
        <w:t xml:space="preserve">}</w:t>
      </w:r>
    </w:p>
    <w:p>
      <w:pPr>
        <w:spacing w:after="120" w:line="276"/>
      </w:pPr>
      <w:r>
        <w:rPr>
          <w:b/>
          <w:bCs/>
        </w:rPr>
        <w:t xml:space="preserve">Tables and row selection. </w:t>
      </w:r>
      <w:r>
        <w:t xml:space="preserve">Tutors, open slots and sessions are shown in read-only JTables. The user clicks a row to select it and then clicks an action button; the handler reads the id from the selected row. This gives the same result as a button inside each row without the complexity of a custom cell editor.</w:t>
      </w:r>
    </w:p>
    <w:p>
      <w:pPr>
        <w:spacing w:after="120" w:line="276"/>
      </w:pPr>
      <w:r>
        <w:rPr>
          <w:b/>
          <w:bCs/>
        </w:rPr>
        <w:t xml:space="preserve">Switching pages. </w:t>
      </w:r>
      <w:r>
        <w:t xml:space="preserve">CardLayout keeps all pages stacked and shows one at a time:</w:t>
      </w:r>
    </w:p>
    <w:p>
      <w:pPr>
        <w:shd w:fill="F3F4F6" w:color="auto" w:val="clear"/>
        <w:spacing w:after="0" w:before="100" w:line="240"/>
        <w:ind w:left="120" w:right="120"/>
      </w:pPr>
      <w:r>
        <w:rPr>
          <w:rFonts w:ascii="Consolas" w:cs="Consolas" w:eastAsia="Consolas" w:hAnsi="Consolas"/>
          <w:sz w:val="18"/>
          <w:szCs w:val="18"/>
        </w:rPr>
        <w:t xml:space="preserve">cardPanel.add(buildTutorsPage(), "tutors");</w:t>
      </w:r>
    </w:p>
    <w:p>
      <w:pPr>
        <w:shd w:fill="F3F4F6" w:color="auto" w:val="clear"/>
        <w:spacing w:after="0" w:before="0" w:line="240"/>
        <w:ind w:left="120" w:right="120"/>
      </w:pPr>
      <w:r>
        <w:rPr>
          <w:rFonts w:ascii="Consolas" w:cs="Consolas" w:eastAsia="Consolas" w:hAnsi="Consolas"/>
          <w:sz w:val="18"/>
          <w:szCs w:val="18"/>
        </w:rPr>
        <w:t xml:space="preserve">cardPanel.add(buildBookPage(),   "book");</w:t>
      </w:r>
    </w:p>
    <w:p>
      <w:pPr>
        <w:shd w:fill="F3F4F6" w:color="auto" w:val="clear"/>
        <w:spacing w:after="140" w:before="0" w:line="240"/>
        <w:ind w:left="120" w:right="120"/>
      </w:pPr>
      <w:r>
        <w:rPr>
          <w:rFonts w:ascii="Consolas" w:cs="Consolas" w:eastAsia="Consolas" w:hAnsi="Consolas"/>
          <w:sz w:val="18"/>
          <w:szCs w:val="18"/>
        </w:rPr>
        <w:t xml:space="preserve">cards.show(cardPanel, "tutors");</w:t>
      </w:r>
    </w:p>
    <w:p>
      <w:pPr>
        <w:pStyle w:val="Heading1"/>
      </w:pPr>
      <w:r>
        <w:t xml:space="preserve">13. Concept-to-Code Mapping</w:t>
      </w:r>
    </w:p>
    <w:p>
      <w:pPr>
        <w:spacing w:after="120" w:line="276"/>
      </w:pPr>
      <w:r>
        <w:t xml:space="preserve">Every concept required by the case study, and where it is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2E4B8F" w:color="auto" w:val="clear"/>
            <w:tcMar>
              <w:top w:type="dxa" w:w="60"/>
              <w:left w:type="dxa" w:w="110"/>
              <w:bottom w:type="dxa" w:w="60"/>
              <w:right w:type="dxa" w:w="110"/>
            </w:tcMar>
          </w:tcPr>
          <w:p>
            <w:r>
              <w:rPr>
                <w:b/>
                <w:bCs/>
                <w:color w:val="FFFFFF"/>
                <w:sz w:val="20"/>
                <w:szCs w:val="20"/>
              </w:rPr>
              <w:t xml:space="preserve">Concept</w:t>
            </w:r>
          </w:p>
        </w:tc>
        <w:tc>
          <w:tcPr>
            <w:tcW w:type="dxa" w:w="6260"/>
            <w:shd w:fill="2E4B8F" w:color="auto" w:val="clear"/>
            <w:tcMar>
              <w:top w:type="dxa" w:w="60"/>
              <w:left w:type="dxa" w:w="110"/>
              <w:bottom w:type="dxa" w:w="60"/>
              <w:right w:type="dxa" w:w="110"/>
            </w:tcMar>
          </w:tcPr>
          <w:p>
            <w:r>
              <w:rPr>
                <w:b/>
                <w:bCs/>
                <w:color w:val="FFFFFF"/>
                <w:sz w:val="20"/>
                <w:szCs w:val="20"/>
              </w:rPr>
              <w:t xml:space="preserve">Location in the code</w:t>
            </w:r>
          </w:p>
        </w:tc>
      </w:tr>
      <w:tr>
        <w:tc>
          <w:tcPr>
            <w:tcW w:type="dxa" w:w="3100"/>
            <w:tcMar>
              <w:top w:type="dxa" w:w="50"/>
              <w:left w:type="dxa" w:w="110"/>
              <w:bottom w:type="dxa" w:w="50"/>
              <w:right w:type="dxa" w:w="110"/>
            </w:tcMar>
          </w:tcPr>
          <w:p>
            <w:r>
              <w:rPr>
                <w:sz w:val="20"/>
                <w:szCs w:val="20"/>
              </w:rPr>
              <w:t xml:space="preserve">Classes &amp; Objects</w:t>
            </w:r>
          </w:p>
        </w:tc>
        <w:tc>
          <w:tcPr>
            <w:tcW w:type="dxa" w:w="6260"/>
            <w:tcMar>
              <w:top w:type="dxa" w:w="50"/>
              <w:left w:type="dxa" w:w="110"/>
              <w:bottom w:type="dxa" w:w="50"/>
              <w:right w:type="dxa" w:w="110"/>
            </w:tcMar>
          </w:tcPr>
          <w:p>
            <w:r>
              <w:rPr>
                <w:sz w:val="20"/>
                <w:szCs w:val="20"/>
              </w:rPr>
              <w:t xml:space="preserve">Subject, Student, Session, Tutor, Feedback</w:t>
            </w:r>
          </w:p>
        </w:tc>
      </w:tr>
      <w:tr>
        <w:tc>
          <w:tcPr>
            <w:tcW w:type="dxa" w:w="3100"/>
            <w:shd w:fill="EEF2FA" w:color="auto" w:val="clear"/>
            <w:tcMar>
              <w:top w:type="dxa" w:w="50"/>
              <w:left w:type="dxa" w:w="110"/>
              <w:bottom w:type="dxa" w:w="50"/>
              <w:right w:type="dxa" w:w="110"/>
            </w:tcMar>
          </w:tcPr>
          <w:p>
            <w:r>
              <w:rPr>
                <w:sz w:val="20"/>
                <w:szCs w:val="20"/>
              </w:rPr>
              <w:t xml:space="preserve">Constructors</w:t>
            </w:r>
          </w:p>
        </w:tc>
        <w:tc>
          <w:tcPr>
            <w:tcW w:type="dxa" w:w="6260"/>
            <w:shd w:fill="EEF2FA" w:color="auto" w:val="clear"/>
            <w:tcMar>
              <w:top w:type="dxa" w:w="50"/>
              <w:left w:type="dxa" w:w="110"/>
              <w:bottom w:type="dxa" w:w="50"/>
              <w:right w:type="dxa" w:w="110"/>
            </w:tcMar>
          </w:tcPr>
          <w:p>
            <w:r>
              <w:rPr>
                <w:sz w:val="20"/>
                <w:szCs w:val="20"/>
              </w:rPr>
              <w:t xml:space="preserve">Every class</w:t>
            </w:r>
          </w:p>
        </w:tc>
      </w:tr>
      <w:tr>
        <w:tc>
          <w:tcPr>
            <w:tcW w:type="dxa" w:w="3100"/>
            <w:tcMar>
              <w:top w:type="dxa" w:w="50"/>
              <w:left w:type="dxa" w:w="110"/>
              <w:bottom w:type="dxa" w:w="50"/>
              <w:right w:type="dxa" w:w="110"/>
            </w:tcMar>
          </w:tcPr>
          <w:p>
            <w:r>
              <w:rPr>
                <w:sz w:val="20"/>
                <w:szCs w:val="20"/>
              </w:rPr>
              <w:t xml:space="preserve">Interface</w:t>
            </w:r>
          </w:p>
        </w:tc>
        <w:tc>
          <w:tcPr>
            <w:tcW w:type="dxa" w:w="6260"/>
            <w:tcMar>
              <w:top w:type="dxa" w:w="50"/>
              <w:left w:type="dxa" w:w="110"/>
              <w:bottom w:type="dxa" w:w="50"/>
              <w:right w:type="dxa" w:w="110"/>
            </w:tcMar>
          </w:tcPr>
          <w:p>
            <w:r>
              <w:rPr>
                <w:sz w:val="20"/>
                <w:szCs w:val="20"/>
              </w:rPr>
              <w:t xml:space="preserve">Bookable</w:t>
            </w:r>
          </w:p>
        </w:tc>
      </w:tr>
      <w:tr>
        <w:tc>
          <w:tcPr>
            <w:tcW w:type="dxa" w:w="3100"/>
            <w:shd w:fill="EEF2FA" w:color="auto" w:val="clear"/>
            <w:tcMar>
              <w:top w:type="dxa" w:w="50"/>
              <w:left w:type="dxa" w:w="110"/>
              <w:bottom w:type="dxa" w:w="50"/>
              <w:right w:type="dxa" w:w="110"/>
            </w:tcMar>
          </w:tcPr>
          <w:p>
            <w:r>
              <w:rPr>
                <w:sz w:val="20"/>
                <w:szCs w:val="20"/>
              </w:rPr>
              <w:t xml:space="preserve">Abstract class</w:t>
            </w:r>
          </w:p>
        </w:tc>
        <w:tc>
          <w:tcPr>
            <w:tcW w:type="dxa" w:w="6260"/>
            <w:shd w:fill="EEF2FA" w:color="auto" w:val="clear"/>
            <w:tcMar>
              <w:top w:type="dxa" w:w="50"/>
              <w:left w:type="dxa" w:w="110"/>
              <w:bottom w:type="dxa" w:w="50"/>
              <w:right w:type="dxa" w:w="110"/>
            </w:tcMar>
          </w:tcPr>
          <w:p>
            <w:r>
              <w:rPr>
                <w:sz w:val="20"/>
                <w:szCs w:val="20"/>
              </w:rPr>
              <w:t xml:space="preserve">Tutor → IndividualTutor, GroupTutor</w:t>
            </w:r>
          </w:p>
        </w:tc>
      </w:tr>
      <w:tr>
        <w:tc>
          <w:tcPr>
            <w:tcW w:type="dxa" w:w="3100"/>
            <w:tcMar>
              <w:top w:type="dxa" w:w="50"/>
              <w:left w:type="dxa" w:w="110"/>
              <w:bottom w:type="dxa" w:w="50"/>
              <w:right w:type="dxa" w:w="110"/>
            </w:tcMar>
          </w:tcPr>
          <w:p>
            <w:r>
              <w:rPr>
                <w:sz w:val="20"/>
                <w:szCs w:val="20"/>
              </w:rPr>
              <w:t xml:space="preserve">ArrayList</w:t>
            </w:r>
          </w:p>
        </w:tc>
        <w:tc>
          <w:tcPr>
            <w:tcW w:type="dxa" w:w="6260"/>
            <w:tcMar>
              <w:top w:type="dxa" w:w="50"/>
              <w:left w:type="dxa" w:w="110"/>
              <w:bottom w:type="dxa" w:w="50"/>
              <w:right w:type="dxa" w:w="110"/>
            </w:tcMar>
          </w:tcPr>
          <w:p>
            <w:r>
              <w:rPr>
                <w:sz w:val="20"/>
                <w:szCs w:val="20"/>
              </w:rPr>
              <w:t xml:space="preserve">BookingService (tutors, students, subjects, slots)</w:t>
            </w:r>
          </w:p>
        </w:tc>
      </w:tr>
      <w:tr>
        <w:tc>
          <w:tcPr>
            <w:tcW w:type="dxa" w:w="3100"/>
            <w:shd w:fill="EEF2FA" w:color="auto" w:val="clear"/>
            <w:tcMar>
              <w:top w:type="dxa" w:w="50"/>
              <w:left w:type="dxa" w:w="110"/>
              <w:bottom w:type="dxa" w:w="50"/>
              <w:right w:type="dxa" w:w="110"/>
            </w:tcMar>
          </w:tcPr>
          <w:p>
            <w:r>
              <w:rPr>
                <w:sz w:val="20"/>
                <w:szCs w:val="20"/>
              </w:rPr>
              <w:t xml:space="preserve">LinkedList</w:t>
            </w:r>
          </w:p>
        </w:tc>
        <w:tc>
          <w:tcPr>
            <w:tcW w:type="dxa" w:w="6260"/>
            <w:shd w:fill="EEF2FA" w:color="auto" w:val="clear"/>
            <w:tcMar>
              <w:top w:type="dxa" w:w="50"/>
              <w:left w:type="dxa" w:w="110"/>
              <w:bottom w:type="dxa" w:w="50"/>
              <w:right w:type="dxa" w:w="110"/>
            </w:tcMar>
          </w:tcPr>
          <w:p>
            <w:r>
              <w:rPr>
                <w:sz w:val="20"/>
                <w:szCs w:val="20"/>
              </w:rPr>
              <w:t xml:space="preserve">Student and Tutor history</w:t>
            </w:r>
          </w:p>
        </w:tc>
      </w:tr>
      <w:tr>
        <w:tc>
          <w:tcPr>
            <w:tcW w:type="dxa" w:w="3100"/>
            <w:tcMar>
              <w:top w:type="dxa" w:w="50"/>
              <w:left w:type="dxa" w:w="110"/>
              <w:bottom w:type="dxa" w:w="50"/>
              <w:right w:type="dxa" w:w="110"/>
            </w:tcMar>
          </w:tcPr>
          <w:p>
            <w:r>
              <w:rPr>
                <w:sz w:val="20"/>
                <w:szCs w:val="20"/>
              </w:rPr>
              <w:t xml:space="preserve">HashMap</w:t>
            </w:r>
          </w:p>
        </w:tc>
        <w:tc>
          <w:tcPr>
            <w:tcW w:type="dxa" w:w="6260"/>
            <w:tcMar>
              <w:top w:type="dxa" w:w="50"/>
              <w:left w:type="dxa" w:w="110"/>
              <w:bottom w:type="dxa" w:w="50"/>
              <w:right w:type="dxa" w:w="110"/>
            </w:tcMar>
          </w:tcPr>
          <w:p>
            <w:r>
              <w:rPr>
                <w:sz w:val="20"/>
                <w:szCs w:val="20"/>
              </w:rPr>
              <w:t xml:space="preserve">BookingService (id → Tutor)</w:t>
            </w:r>
          </w:p>
        </w:tc>
      </w:tr>
      <w:tr>
        <w:tc>
          <w:tcPr>
            <w:tcW w:type="dxa" w:w="3100"/>
            <w:shd w:fill="EEF2FA" w:color="auto" w:val="clear"/>
            <w:tcMar>
              <w:top w:type="dxa" w:w="50"/>
              <w:left w:type="dxa" w:w="110"/>
              <w:bottom w:type="dxa" w:w="50"/>
              <w:right w:type="dxa" w:w="110"/>
            </w:tcMar>
          </w:tcPr>
          <w:p>
            <w:r>
              <w:rPr>
                <w:sz w:val="20"/>
                <w:szCs w:val="20"/>
              </w:rPr>
              <w:t xml:space="preserve">TreeMap</w:t>
            </w:r>
          </w:p>
        </w:tc>
        <w:tc>
          <w:tcPr>
            <w:tcW w:type="dxa" w:w="6260"/>
            <w:shd w:fill="EEF2FA" w:color="auto" w:val="clear"/>
            <w:tcMar>
              <w:top w:type="dxa" w:w="50"/>
              <w:left w:type="dxa" w:w="110"/>
              <w:bottom w:type="dxa" w:w="50"/>
              <w:right w:type="dxa" w:w="110"/>
            </w:tcMar>
          </w:tcPr>
          <w:p>
            <w:r>
              <w:rPr>
                <w:sz w:val="20"/>
                <w:szCs w:val="20"/>
              </w:rPr>
              <w:t xml:space="preserve">Tutor schedule (sorted by start time)</w:t>
            </w:r>
          </w:p>
        </w:tc>
      </w:tr>
      <w:tr>
        <w:tc>
          <w:tcPr>
            <w:tcW w:type="dxa" w:w="3100"/>
            <w:tcMar>
              <w:top w:type="dxa" w:w="50"/>
              <w:left w:type="dxa" w:w="110"/>
              <w:bottom w:type="dxa" w:w="50"/>
              <w:right w:type="dxa" w:w="110"/>
            </w:tcMar>
          </w:tcPr>
          <w:p>
            <w:r>
              <w:rPr>
                <w:sz w:val="20"/>
                <w:szCs w:val="20"/>
              </w:rPr>
              <w:t xml:space="preserve">CRUD</w:t>
            </w:r>
          </w:p>
        </w:tc>
        <w:tc>
          <w:tcPr>
            <w:tcW w:type="dxa" w:w="6260"/>
            <w:tcMar>
              <w:top w:type="dxa" w:w="50"/>
              <w:left w:type="dxa" w:w="110"/>
              <w:bottom w:type="dxa" w:w="50"/>
              <w:right w:type="dxa" w:w="110"/>
            </w:tcMar>
          </w:tcPr>
          <w:p>
            <w:r>
              <w:rPr>
                <w:sz w:val="20"/>
                <w:szCs w:val="20"/>
              </w:rPr>
              <w:t xml:space="preserve">BookingService register / get / update / remove</w:t>
            </w:r>
          </w:p>
        </w:tc>
      </w:tr>
      <w:tr>
        <w:tc>
          <w:tcPr>
            <w:tcW w:type="dxa" w:w="3100"/>
            <w:shd w:fill="EEF2FA" w:color="auto" w:val="clear"/>
            <w:tcMar>
              <w:top w:type="dxa" w:w="50"/>
              <w:left w:type="dxa" w:w="110"/>
              <w:bottom w:type="dxa" w:w="50"/>
              <w:right w:type="dxa" w:w="110"/>
            </w:tcMar>
          </w:tcPr>
          <w:p>
            <w:r>
              <w:rPr>
                <w:sz w:val="20"/>
                <w:szCs w:val="20"/>
              </w:rPr>
              <w:t xml:space="preserve">Searching</w:t>
            </w:r>
          </w:p>
        </w:tc>
        <w:tc>
          <w:tcPr>
            <w:tcW w:type="dxa" w:w="6260"/>
            <w:shd w:fill="EEF2FA" w:color="auto" w:val="clear"/>
            <w:tcMar>
              <w:top w:type="dxa" w:w="50"/>
              <w:left w:type="dxa" w:w="110"/>
              <w:bottom w:type="dxa" w:w="50"/>
              <w:right w:type="dxa" w:w="110"/>
            </w:tcMar>
          </w:tcPr>
          <w:p>
            <w:r>
              <w:rPr>
                <w:sz w:val="20"/>
                <w:szCs w:val="20"/>
              </w:rPr>
              <w:t xml:space="preserve">searchByName, searchBySubject, availableSlots*</w:t>
            </w:r>
          </w:p>
        </w:tc>
      </w:tr>
      <w:tr>
        <w:tc>
          <w:tcPr>
            <w:tcW w:type="dxa" w:w="3100"/>
            <w:tcMar>
              <w:top w:type="dxa" w:w="50"/>
              <w:left w:type="dxa" w:w="110"/>
              <w:bottom w:type="dxa" w:w="50"/>
              <w:right w:type="dxa" w:w="110"/>
            </w:tcMar>
          </w:tcPr>
          <w:p>
            <w:r>
              <w:rPr>
                <w:sz w:val="20"/>
                <w:szCs w:val="20"/>
              </w:rPr>
              <w:t xml:space="preserve">Sorting</w:t>
            </w:r>
          </w:p>
        </w:tc>
        <w:tc>
          <w:tcPr>
            <w:tcW w:type="dxa" w:w="6260"/>
            <w:tcMar>
              <w:top w:type="dxa" w:w="50"/>
              <w:left w:type="dxa" w:w="110"/>
              <w:bottom w:type="dxa" w:w="50"/>
              <w:right w:type="dxa" w:w="110"/>
            </w:tcMar>
          </w:tcPr>
          <w:p>
            <w:r>
              <w:rPr>
                <w:sz w:val="20"/>
                <w:szCs w:val="20"/>
              </w:rPr>
              <w:t xml:space="preserve">sortByRating / Price / Availability (Comparator)</w:t>
            </w:r>
          </w:p>
        </w:tc>
      </w:tr>
      <w:tr>
        <w:tc>
          <w:tcPr>
            <w:tcW w:type="dxa" w:w="3100"/>
            <w:shd w:fill="EEF2FA" w:color="auto" w:val="clear"/>
            <w:tcMar>
              <w:top w:type="dxa" w:w="50"/>
              <w:left w:type="dxa" w:w="110"/>
              <w:bottom w:type="dxa" w:w="50"/>
              <w:right w:type="dxa" w:w="110"/>
            </w:tcMar>
          </w:tcPr>
          <w:p>
            <w:r>
              <w:rPr>
                <w:sz w:val="20"/>
                <w:szCs w:val="20"/>
              </w:rPr>
              <w:t xml:space="preserve">Swing GUI</w:t>
            </w:r>
          </w:p>
        </w:tc>
        <w:tc>
          <w:tcPr>
            <w:tcW w:type="dxa" w:w="6260"/>
            <w:shd w:fill="EEF2FA" w:color="auto" w:val="clear"/>
            <w:tcMar>
              <w:top w:type="dxa" w:w="50"/>
              <w:left w:type="dxa" w:w="110"/>
              <w:bottom w:type="dxa" w:w="50"/>
              <w:right w:type="dxa" w:w="110"/>
            </w:tcMar>
          </w:tcPr>
          <w:p>
            <w:r>
              <w:rPr>
                <w:sz w:val="20"/>
                <w:szCs w:val="20"/>
              </w:rPr>
              <w:t xml:space="preserve">UI factory + TutorBookingGUI (CardLayout, JTable)</w:t>
            </w:r>
          </w:p>
        </w:tc>
      </w:tr>
      <w:tr>
        <w:tc>
          <w:tcPr>
            <w:tcW w:type="dxa" w:w="3100"/>
            <w:tcMar>
              <w:top w:type="dxa" w:w="50"/>
              <w:left w:type="dxa" w:w="110"/>
              <w:bottom w:type="dxa" w:w="50"/>
              <w:right w:type="dxa" w:w="110"/>
            </w:tcMar>
          </w:tcPr>
          <w:p>
            <w:r>
              <w:rPr>
                <w:sz w:val="20"/>
                <w:szCs w:val="20"/>
              </w:rPr>
              <w:t xml:space="preserve">Exception handling</w:t>
            </w:r>
          </w:p>
        </w:tc>
        <w:tc>
          <w:tcPr>
            <w:tcW w:type="dxa" w:w="6260"/>
            <w:tcMar>
              <w:top w:type="dxa" w:w="50"/>
              <w:left w:type="dxa" w:w="110"/>
              <w:bottom w:type="dxa" w:w="50"/>
              <w:right w:type="dxa" w:w="110"/>
            </w:tcMar>
          </w:tcPr>
          <w:p>
            <w:r>
              <w:rPr>
                <w:sz w:val="20"/>
                <w:szCs w:val="20"/>
              </w:rPr>
              <w:t xml:space="preserve">DoubleBookingException, InvalidSessionException</w:t>
            </w:r>
          </w:p>
        </w:tc>
      </w:tr>
      <w:tr>
        <w:tc>
          <w:tcPr>
            <w:tcW w:type="dxa" w:w="3100"/>
            <w:shd w:fill="EEF2FA" w:color="auto" w:val="clear"/>
            <w:tcMar>
              <w:top w:type="dxa" w:w="50"/>
              <w:left w:type="dxa" w:w="110"/>
              <w:bottom w:type="dxa" w:w="50"/>
              <w:right w:type="dxa" w:w="110"/>
            </w:tcMar>
          </w:tcPr>
          <w:p>
            <w:r>
              <w:rPr>
                <w:sz w:val="20"/>
                <w:szCs w:val="20"/>
              </w:rPr>
              <w:t xml:space="preserve">Validation</w:t>
            </w:r>
          </w:p>
        </w:tc>
        <w:tc>
          <w:tcPr>
            <w:tcW w:type="dxa" w:w="6260"/>
            <w:shd w:fill="EEF2FA" w:color="auto" w:val="clear"/>
            <w:tcMar>
              <w:top w:type="dxa" w:w="50"/>
              <w:left w:type="dxa" w:w="110"/>
              <w:bottom w:type="dxa" w:w="50"/>
              <w:right w:type="dxa" w:w="110"/>
            </w:tcMar>
          </w:tcPr>
          <w:p>
            <w:r>
              <w:rPr>
                <w:sz w:val="20"/>
                <w:szCs w:val="20"/>
              </w:rPr>
              <w:t xml:space="preserve">publishSlot checks, GUI field checks, parse12h</w:t>
            </w:r>
          </w:p>
        </w:tc>
      </w:tr>
      <w:tr>
        <w:tc>
          <w:tcPr>
            <w:tcW w:type="dxa" w:w="3100"/>
            <w:tcMar>
              <w:top w:type="dxa" w:w="50"/>
              <w:left w:type="dxa" w:w="110"/>
              <w:bottom w:type="dxa" w:w="50"/>
              <w:right w:type="dxa" w:w="110"/>
            </w:tcMar>
          </w:tcPr>
          <w:p>
            <w:r>
              <w:rPr>
                <w:sz w:val="20"/>
                <w:szCs w:val="20"/>
              </w:rPr>
              <w:t xml:space="preserve">File handling</w:t>
            </w:r>
          </w:p>
        </w:tc>
        <w:tc>
          <w:tcPr>
            <w:tcW w:type="dxa" w:w="6260"/>
            <w:tcMar>
              <w:top w:type="dxa" w:w="50"/>
              <w:left w:type="dxa" w:w="110"/>
              <w:bottom w:type="dxa" w:w="50"/>
              <w:right w:type="dxa" w:w="110"/>
            </w:tcMar>
          </w:tcPr>
          <w:p>
            <w:r>
              <w:rPr>
                <w:sz w:val="20"/>
                <w:szCs w:val="20"/>
              </w:rPr>
              <w:t xml:space="preserve">BookingService CSV save / load</w:t>
            </w:r>
          </w:p>
        </w:tc>
      </w:tr>
      <w:tr>
        <w:tc>
          <w:tcPr>
            <w:tcW w:type="dxa" w:w="3100"/>
            <w:shd w:fill="EEF2FA" w:color="auto" w:val="clear"/>
            <w:tcMar>
              <w:top w:type="dxa" w:w="50"/>
              <w:left w:type="dxa" w:w="110"/>
              <w:bottom w:type="dxa" w:w="50"/>
              <w:right w:type="dxa" w:w="110"/>
            </w:tcMar>
          </w:tcPr>
          <w:p>
            <w:r>
              <w:rPr>
                <w:sz w:val="20"/>
                <w:szCs w:val="20"/>
              </w:rPr>
              <w:t xml:space="preserve">enum / Polymorphism</w:t>
            </w:r>
          </w:p>
        </w:tc>
        <w:tc>
          <w:tcPr>
            <w:tcW w:type="dxa" w:w="6260"/>
            <w:shd w:fill="EEF2FA" w:color="auto" w:val="clear"/>
            <w:tcMar>
              <w:top w:type="dxa" w:w="50"/>
              <w:left w:type="dxa" w:w="110"/>
              <w:bottom w:type="dxa" w:w="50"/>
              <w:right w:type="dxa" w:w="110"/>
            </w:tcMar>
          </w:tcPr>
          <w:p>
            <w:r>
              <w:rPr>
                <w:sz w:val="20"/>
                <w:szCs w:val="20"/>
              </w:rPr>
              <w:t xml:space="preserve">Session.Status / capacity() per tutor type</w:t>
            </w:r>
          </w:p>
        </w:tc>
      </w:tr>
    </w:tbl>
    <w:p>
      <w:pPr>
        <w:pStyle w:val="Heading1"/>
      </w:pPr>
      <w:r>
        <w:t xml:space="preserve">14. Sample Run / Demonstration Flow</w:t>
      </w:r>
    </w:p>
    <w:p>
      <w:pPr>
        <w:spacing w:after="120" w:line="276"/>
      </w:pPr>
      <w:r>
        <w:t xml:space="preserve">A short run that exercises every feature:</w:t>
      </w:r>
    </w:p>
    <w:p>
      <w:pPr>
        <w:pStyle w:val="ListParagraph"/>
        <w:numPr>
          <w:ilvl w:val="0"/>
          <w:numId w:val="1"/>
        </w:numPr>
        <w:spacing w:after="60" w:line="276"/>
      </w:pPr>
      <w:r>
        <w:t xml:space="preserve">Open the Tutors page — seeded tutors appear in the table. Sort by price or rating; search by subject.</w:t>
      </w:r>
    </w:p>
    <w:p>
      <w:pPr>
        <w:pStyle w:val="ListParagraph"/>
        <w:numPr>
          <w:ilvl w:val="0"/>
          <w:numId w:val="1"/>
        </w:numPr>
        <w:spacing w:after="60" w:line="276"/>
      </w:pPr>
      <w:r>
        <w:t xml:space="preserve">On the Publish Slots page, pick Dr Rao (individual), Mathematics, a date, 12:00 PM to 4:00 PM, 60-minute slots → four one-seat slots are created.</w:t>
      </w:r>
    </w:p>
    <w:p>
      <w:pPr>
        <w:pStyle w:val="ListParagraph"/>
        <w:numPr>
          <w:ilvl w:val="0"/>
          <w:numId w:val="1"/>
        </w:numPr>
        <w:spacing w:after="60" w:line="276"/>
      </w:pPr>
      <w:r>
        <w:t xml:space="preserve">On the Book page, Show All Open lists the slots with seats left. Book a student into a Dr Rao slot → seats show 1/1 and the slot leaves the open list.</w:t>
      </w:r>
    </w:p>
    <w:p>
      <w:pPr>
        <w:pStyle w:val="ListParagraph"/>
        <w:numPr>
          <w:ilvl w:val="0"/>
          <w:numId w:val="1"/>
        </w:numPr>
        <w:spacing w:after="60" w:line="276"/>
      </w:pPr>
      <w:r>
        <w:t xml:space="preserve">Book two students into the same group (Arjun) slot → seats go 1/5 then 2/5, demonstrating batch sharing; a full slot rejects further bookings.</w:t>
      </w:r>
    </w:p>
    <w:p>
      <w:pPr>
        <w:pStyle w:val="ListParagraph"/>
        <w:numPr>
          <w:ilvl w:val="0"/>
          <w:numId w:val="1"/>
        </w:numPr>
        <w:spacing w:after="60" w:line="276"/>
      </w:pPr>
      <w:r>
        <w:t xml:space="preserve">On the Sessions page, select the booked slot → Complete, then Add Feedback → the tutor's rating updates.</w:t>
      </w:r>
    </w:p>
    <w:p>
      <w:pPr>
        <w:pStyle w:val="ListParagraph"/>
        <w:numPr>
          <w:ilvl w:val="0"/>
          <w:numId w:val="1"/>
        </w:numPr>
        <w:spacing w:after="60" w:line="276"/>
      </w:pPr>
      <w:r>
        <w:t xml:space="preserve">On the Reports page, Generate shows counts, seats booked and revenue. Save File, reopen the app → the data has persisted.</w:t>
      </w:r>
    </w:p>
    <w:p>
      <w:pPr>
        <w:pStyle w:val="Heading1"/>
      </w:pPr>
      <w:r>
        <w:t xml:space="preserve">15. Limitations and Future Scope</w:t>
      </w:r>
    </w:p>
    <w:p>
      <w:pPr>
        <w:pStyle w:val="ListParagraph"/>
        <w:numPr>
          <w:ilvl w:val="0"/>
          <w:numId w:val="1"/>
        </w:numPr>
        <w:spacing w:after="60" w:line="276"/>
      </w:pPr>
      <w:r>
        <w:t xml:space="preserve">Each published window carries one subject; publishing again covers another subject.</w:t>
      </w:r>
    </w:p>
    <w:p>
      <w:pPr>
        <w:pStyle w:val="ListParagraph"/>
        <w:numPr>
          <w:ilvl w:val="0"/>
          <w:numId w:val="1"/>
        </w:numPr>
        <w:spacing w:after="60" w:line="276"/>
      </w:pPr>
      <w:r>
        <w:t xml:space="preserve">Feedback is attributed to the selected student rather than being restricted to a slot's participants.</w:t>
      </w:r>
    </w:p>
    <w:p>
      <w:pPr>
        <w:pStyle w:val="ListParagraph"/>
        <w:numPr>
          <w:ilvl w:val="0"/>
          <w:numId w:val="1"/>
        </w:numPr>
        <w:spacing w:after="60" w:line="276"/>
      </w:pPr>
      <w:r>
        <w:t xml:space="preserve">Names, emails and comments cannot contain commas, because the storage format is CSV.</w:t>
      </w:r>
    </w:p>
    <w:p>
      <w:pPr>
        <w:pStyle w:val="ListParagraph"/>
        <w:numPr>
          <w:ilvl w:val="0"/>
          <w:numId w:val="1"/>
        </w:numPr>
        <w:spacing w:after="60" w:line="276"/>
      </w:pPr>
      <w:r>
        <w:t xml:space="preserve">A slot's time cannot be edited in place — it is cancelled and re-published.</w:t>
      </w:r>
    </w:p>
    <w:p>
      <w:pPr>
        <w:pStyle w:val="ListParagraph"/>
        <w:numPr>
          <w:ilvl w:val="0"/>
          <w:numId w:val="1"/>
        </w:numPr>
        <w:spacing w:after="60" w:line="276"/>
      </w:pPr>
      <w:r>
        <w:t xml:space="preserve">Future scope: continuous multi-slot bookings for one-to-one sessions, and recurring weekly availability.</w:t>
      </w:r>
    </w:p>
    <w:p>
      <w:pPr>
        <w:pStyle w:val="Heading1"/>
      </w:pPr>
      <w:r>
        <w:t xml:space="preserve">16. Conclusion</w:t>
      </w:r>
    </w:p>
    <w:p>
      <w:pPr>
        <w:spacing w:after="120" w:line="276"/>
      </w:pPr>
      <w:r>
        <w:t xml:space="preserve">The project delivers a complete, working tutor booking system that applies the full set of required Java concepts in a coherent design. Its central idea — tutors publish availability that splits into slots whose capacity depends polymorphically on the tutor type, with double-booking prevented at publish time — shows deliberate design thinking rather than a bag of unrelated features. The clean separation between model, service and interface makes the system straightforward to read, test and extend.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Online Tutor Booking &amp; Scheduling System   |   </w:t>
    </w:r>
    <w:r>
      <w:rPr>
        <w:color w:val="888888"/>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B8F"/>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2E4B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Tutor Booking &amp; Scheduling System — Documentation</dc:title>
  <dc:creator>Ashutosh Pawar</dc:creator>
  <cp:lastModifiedBy>Un-named</cp:lastModifiedBy>
  <cp:revision>1</cp:revision>
  <dcterms:created xsi:type="dcterms:W3CDTF">2026-10-06T06:06:02.534Z</dcterms:created>
  <dcterms:modified xsi:type="dcterms:W3CDTF">2026-10-06T06:06:02.534Z</dcterms:modified>
</cp:coreProperties>
</file>

<file path=docProps/custom.xml><?xml version="1.0" encoding="utf-8"?>
<Properties xmlns="http://schemas.openxmlformats.org/officeDocument/2006/custom-properties" xmlns:vt="http://schemas.openxmlformats.org/officeDocument/2006/docPropsVTypes"/>
</file>