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53" w:rsidRPr="00AB7E53" w:rsidRDefault="00AB7E53" w:rsidP="00AB7E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proofErr w:type="gramStart"/>
      <w:r w:rsidRPr="00AB7E53">
        <w:rPr>
          <w:rFonts w:ascii="Courier New" w:hAnsi="Courier New" w:cs="Courier New"/>
          <w:color w:val="8B26C9"/>
          <w:sz w:val="16"/>
          <w:szCs w:val="16"/>
          <w:highlight w:val="white"/>
        </w:rPr>
        <w:t>&lt;?xml</w:t>
      </w:r>
      <w:proofErr w:type="gramEnd"/>
      <w:r w:rsidRPr="00AB7E53">
        <w:rPr>
          <w:rFonts w:ascii="Courier New" w:hAnsi="Courier New" w:cs="Courier New"/>
          <w:color w:val="8B26C9"/>
          <w:sz w:val="16"/>
          <w:szCs w:val="16"/>
          <w:highlight w:val="white"/>
        </w:rPr>
        <w:t xml:space="preserve"> version="1.0" encoding="UTF-8"?&gt;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&lt;xs:schema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Pr="00AB7E53">
        <w:rPr>
          <w:rFonts w:ascii="Courier New" w:hAnsi="Courier New" w:cs="Courier New"/>
          <w:color w:val="0099CC"/>
          <w:sz w:val="16"/>
          <w:szCs w:val="16"/>
          <w:highlight w:val="white"/>
        </w:rPr>
        <w:t>xmlns:xs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"http://www.w3.org/2001/XMLSchema"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elementFormDefault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"qualified"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targetNamespace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version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"2.0"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xmlns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bookmarkStart w:id="0" w:name="_GoBack"/>
      <w:bookmarkEnd w:id="0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Change Log 08/30/2017: Initial draft of version 2.0 attempts to clone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version 1 (labeled version 6.0?) with only minor tweaks. 09/01/2017: Added regular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expressions to AnimalTags choices 09/01/2017: Added option for ID/IDREF to Attachment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for BrandImage ID Type 11/16/2017: Collapsed animal tag choices into known structure and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not. 12/14/2017: Added Equine description and photos as AnimalTag choices. 01/16/2018: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Removed string length restrictions not part of regular expressions. 01/16/2018: Spelled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out latitude and longitude in geo point. 01/16/2018: Rearranged TagType to put Type as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first attribute. 02/08/2018: Restructured Species to SpeciesCode vs. SpeciesOther.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02/08/2018: Restructured All Binary data into ID/IDREF to eliminate duplication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02/28/2018: Converted comments to annotation elements except where simply labeling code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sections, etc. Works with an XSLT to generate skeleton documentation. 03/06-08/2018: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Additional annotations added. Ongoing. 04/04/2018: Added Carrier and Transport mode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optional elements. Added email in addition to Phone on person. Added miscellaneous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attributes element. Changed Breed element to basic string. 04/25/2018: Fixed apostrophe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character in Johne's 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Disease</w:t>
      </w:r>
      <w:proofErr w:type="gramEnd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enumeration value. 05/20/2018: Added CVINumberIssuedBy as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optional attribute. 05/29/2018: Converted GeoPoint from attributes for Latitude and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Longitude to single coordinates element in KML format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Copyright © 2017 AAVLD/USAHA it is free for use. Submit suggested changes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to the maintainers at https://github.com/AAVLD-USAHA-ITStandards/eCVI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"eCVI"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The eCVI contains the following high-level elements (defined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separately): Exactly one Veterinarian (see Veterinarian) is required. Exactly one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MovementPurposes is required (see MovementPurposes, which may actually identify zero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or more purposes). Exactly one Origin (see PremType) is required. Exactly one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Destination (see PremType) is required. Exactly one Consignor (see ContactType)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optional only if unavailable. Excatly one Consignee (see ContactType) is optional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only if unavailable. Exactly one Accessions is optional only if unavailable (see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Accessions, which may actually identify zero or more AccessionTypes). One or more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Animals (see Animal) are optional only if unavailable. One or more GroupLots (see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GroupLot) are optional. One or more Attachments (see Attachment) are optional. One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or more Binaries (see Binary) are optional. CviNumber is a required string.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IssueDate is a required date. ExpirationDate is a required date. ShipmentDate is an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optional date. EntryPermitNumber is an optional string.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"MovementPurposes"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"Carrier"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"TransportMode"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"GroupLot"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"Statements"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"MiscAttribute"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"Binary"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"CviNumber"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"CviNumberIssuedBy"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"IssueDate"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"ExpirationDate"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"ShipmentDate"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"EntryPermitNumber"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Document Element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Top Level Elements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Within the Veterinarian element: Name (see Person) is required.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Address (see AddressType) is optional only if unavailable. License State is an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optional string, and must be a (two upper case letter?) US state reflecting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state where the license was issued License Number is an optional string. National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Accreditation Number is an optional string.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"AddressBlock"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"LicenseState"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"LicenseNumber"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"NationalAccreditationNumber"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"MovementPurposes"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Movement Purpose is optional, and there is no limit on additional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Movement Purposes. Movement Purpose is a bit of a misnomer. It includes mostly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animal purpose at destination with a little bit of true reason for movement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reason for certificate.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"MovementPurpose"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"show"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"race"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"rodeo"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"sale"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"pet"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"breeding"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"feeding"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"grazing"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"training"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"slaughter"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"medicalTreatment"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These are defined here as elements simply to make it easier to navigate 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via Element list in some editors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The physical location of the animal(s) prior to movement is required.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Must be a physical (911) address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The intended physical location of the animal(s) after movement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required. Must be a physical (911) address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"ContactType"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The contact information for the person or business responsible for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animal(s) prior to movement. Only required if different from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Origin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"ContactType"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The contact information for the person or business responsible for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animal(s) after to movement. Only required if different from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Destination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"Carrier"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"ContactType"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The contact information for the person or business responsible for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moving the animals from origin to destination.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"TransportMode"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If important for certification of ability to travel the mode, air,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car, rail, truck or boat (ship).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"air"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"boat"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"rail"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"truck"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"land"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Do these list wrappers add value?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Because many herd movements have testing performed in one accession,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the accession(s) is(are) listed here and referenced by each test rather than \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duplicating all the accession information for each test on each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animal.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Animal species may be designated by code (see SpeciesCodeType)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other (see SpeciesOther Type). A single animal tag (see AnimalTags) is required.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Test (see TestType) is optional, and there is no limit on additional Tests. Age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optional and may be specified as either: a number of days, weeks, months or years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plus the standard code for units (d|wk|mo|a) (example: 3wk), age definitions adhere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to UCUM - http://unitsofmeasure.org/ucum.html), or as a specific date of birth as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four-digit year, two-digit month, and two-digit date, separated by dashes (example: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2001-05-31). Breed is optional and specified by a two or three uppercase letter code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or by a string description such as "black". The code list is not specified in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standard but most are available at: https://www.naab-css.org/uniform-breed-codes,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and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https://www.aphis.usda.gov/animal_health/vs_ocio/downloads/date_standards/icvi_data_concepts.pdf.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Sex (see SexType) is optional. SexDetail is an optional string. InspectionDate is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required date, and is the date the animals were inspected by the vet. If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inspection took place over multiple days, use the first date.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"SpeciesCode"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"AnimalTags"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"Test"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"Vaccination"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"AgeType"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"SexDetail"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"InspectionDate"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"GroupLot"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Species may be designated by code (see SpeciesCodeType) or other (see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SpeciesOtherType). Quantity is a required number (decimals acceptable). Unit by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default is "Number", as in a count. A different unit can be specified as an optional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string (guidelines on standardized units?). Age is optional and may be specified as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either: a number of days, weeks, months or years plus the standard code for units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(d|wk|mo|a) (example: 3wk), age definitions adhere to UCUM -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http://unitsofmeasure.org/ucum.html), or as a specific date of birth as a four-digit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year, two-digit month, and two-digit date, separated by dashes (example: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2001-05-31). Breed is optional and specified by two or three uppercase letters.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list is not specified in the standard but most are available at: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https://www.naab-css.org/uniform-breed-codes, and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https://www.aphis.usda.gov/animal_health/vs_ocio/downloads/date_standards/icvi_data_concepts.pdf.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Sex (see SexType) is optional. SexDetail is an optional string. Description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required (provide more specifics on what should go in here since it is required).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"SpeciesCode"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"Test"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"Vaccination"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"Quantity"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"xs:float"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"Unit"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"AgeType"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"SexDetail"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"Description"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"Statements"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Additional statements that may be required by various jurisdictions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may be included here. These statements must not take the place of or modify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structured content found elsewhere in the standard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Attachments can be used for text or binary additional information not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specifically carried in one of the other Binary elements. Assumed to be from a file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so Filename is required along with a reference to the Binary content. Be aware that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receiving applications may ignore unknown or unexpected attachments. The actual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binary content of the attachment is carried in the Binary element as are any other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Binary fields. DocType is a required string. (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proofErr w:type="gramEnd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enumeration values in table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somehow? Is this list adequate?). Filename is a required string. (Why require a file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name? many may never have actually resided in a named file.) Comment is an optional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string. (For what purpose?)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"xs:IDREF"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"DocType"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"Scanned Paper CVI"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For sending an image of original paper CVI along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with the extracted data. These may be image PDF or other image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format.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"Scanned Test Chart"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For sending scanned test charts along with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electronic CVI or extracted data. These may be image PDF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other image format.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"PDF CVI"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For sending data form PDF CVI along with extracted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data. These would be Adobe PDF forms, or XFA forms.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"PDF Test Chart"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For sending data form PDF Test Chart along with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electronic CVI or extracted data. These would be Adobe PDF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forms, or XFA forms.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All other uses.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"Filename"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"Binary"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All binary content is included as Binary and referenced in specific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elements by ID/IDREF.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"Payload"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"MimeType"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"MimeType"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"MiscAttribute"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Any additional information needed by specific implementations can be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provided as name/value pairs represented as strings. These data must not be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essential to proper understanding of the structured content of the standard data but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only extend it.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"Value"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Top Level Elements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Second Level Element Definitions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Person is defined as a Name string and an optional Phone Number (see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Phone).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"NameParts"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"Phone"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"Email"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"NameParts"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NameType defines a structured name for a business or person.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BusinessName, FirstName, Middle Name, LastName, OtherName are all optional for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applications to use one or more (zero would validate, but why?)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"BusinessName"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"FirstName"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"MiddleName"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"LastName"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"Phone"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The Phone Number specifies type (list enumeration values?) and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ten-digit number, and can include a comment.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"\d{10}"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"Unknown"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Probably the most common.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"Landline"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If known to be fixed location.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"Cellphone"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If known to be a mobile phone.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"Fax"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Fax line.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"Email"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"EmailType"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Accessions are listed for the CVI as a whole and referenced by each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test. An accession is defined as... A single Laboratory or Field element may be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specified, indicating where tests for this accession were performed. InfieldTest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an optional bool (true/false value) indicating if a test was performed in the field.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(Is this redundant with the Field element?) ID (see ID) is required, and is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reference number that associates an animal’s test details derived from this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accession (not clear, reword if possible), not the lab accession number. For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Laboratory accessions: Laboratory is a required, containing the following: LabName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is a required string. PremId (see PremIdType) is optional only if unavailable.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Address (see AddressType) is optional only if unavailable and should contain the lab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(physical? contact?) address. AccessionDate is a required date. AccessionNumber is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required string. For Field accessions: PremId (see PremIdType) is optional only if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unavailable. Address (see AddressType) is optional only if unavailable and should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contain the (physical? contact?) address of the test location. AccessionDate is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required date.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"Laboratory"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"LabName"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   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   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"AddressBlock"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"Field"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   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"AddressBlock"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"InfieldTest"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"xs:boolean"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"false"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"ProgramStatus"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Program status consists of the name of the program and a value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representing the herd or state (area) status claimed. The enumerated lists need to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be examined.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"Bovine Tuberculosis"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Bovine TB program status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(state)"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Brucellosis program state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status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(herd)"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Brucellosis program herd status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"Johne's (herd)"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Johne's disease program herd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status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"NPIP (herd)"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NPIP program flock status. (Which program? NPIP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has several._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"Scrapie (herd)"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Scrapie program flock status.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"Trichomoniasis (herd)"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Trichomoniasis program herd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status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"EIA (herd)"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EIA herd status?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"Value"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"Free"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Free status for the named disease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program.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Accredited"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Modified accredited status in TB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program.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Advanced Accredited"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Modified accredited status in TB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program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"Designated Surveillance Area"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Area surrounding known wildlife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reservoir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All other statuses for other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programs.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"ValueOther"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For other status types the value such as Brucellosis stage,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NPIP clean, may opionally be included in this attribute.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Origin and destination require a structured address. Because of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variation in policy between jurisdictions this schema leaves each element optional.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However for a CVI to be valid in any jurisdiction, this element must contain enough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information for autorities to uniquely identify the location.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"Line1"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"Line2"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"Town"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"County"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"State"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"StateCodeType"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"ZIP"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"\d{5}"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"\d{5}-\d{4}"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"Country"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"USA"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"coordinates"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Longitude, Latitude, and Altitude (optional) formatted as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KML </w:t>
      </w:r>
      <w:r w:rsidRPr="00AB7E53">
        <w:rPr>
          <w:rFonts w:ascii="Courier New" w:hAnsi="Courier New" w:cs="Courier New"/>
          <w:color w:val="969600"/>
          <w:sz w:val="16"/>
          <w:szCs w:val="16"/>
          <w:highlight w:val="white"/>
        </w:rPr>
        <w:t>&amp;lt;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coordinates</w:t>
      </w:r>
      <w:r w:rsidRPr="00AB7E53">
        <w:rPr>
          <w:rFonts w:ascii="Courier New" w:hAnsi="Courier New" w:cs="Courier New"/>
          <w:color w:val="969600"/>
          <w:sz w:val="16"/>
          <w:szCs w:val="16"/>
          <w:highlight w:val="white"/>
        </w:rPr>
        <w:t>&amp;gt;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element Longitude (decimal degrees), Latitude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(decimal degrees) ,Altitude (meters) Example "-122.08220,37.42229,0"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"\-?[0-9]{1,3}.[0-9]+,\-?[0-9]{1,3}.[0-9]+(,[0-9]+)?"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"AddressBlock"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Contacts such as "consignor, if different", "consignee, if different",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veterinarian, and carrier may have simple block of text containing more or less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structured address.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"Test"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Individual test results are included with each animal and reference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via ID/IDREF an accession. For herd testing this allows one accession with many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tests. For tests such as Equine Coggins tests that are one per accession it results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in slight extra overhead.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"ResultInteger"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"xs:integer"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"ResultString"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"ResultFloat"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"xs:float"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"ResultName"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"AccessionRef"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"xs:IDREF"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Points to ID in Accession element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"TestCode"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"SpeciesCode"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For animals with official species codes, the code is required with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optional text to add detail if necessary.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"Code"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"SpeciesCodes"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"Text"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"Vaccination"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Vaccination information for animal or group. For now the type of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vaccine is left as a simple string. Ideally will become a coded value from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standard set. The date is optional but highly suggested.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"xs:date"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The species coded in the standard include only those commonly needed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for regulatory action related to the movement. Many other official species codes can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be found at http://???? Because not all systems may understand these other codes,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human readable Text is required in addition to the code. For animals without an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official species code, the code may be omitted the default value is OTH and text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used to define the actual taxonomy is required.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"Code"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"Text"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"AnimalTags"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This is a jumble of type of ID with the type of device holding the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ID. "Tags" is a misnomer. An ID may be either Known Format matching one of the list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of regular expressions for common official animal IDs, or some other type, either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non-offial or one that this schema missed. This field also supports brand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descriptions, brand images, and equine description or photographs. These can appear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in any order up to six IDs per animal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"6"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Why the limit of six?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"KnownFormatID"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"TagType"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KnownFormatID patterns provide some ID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validation.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"(840)\d{12}"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xml:lang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840 RFID: 840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followed by 12 digits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"(USA)(\d{8,9}|\d{12})"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American ID: USA followed by 12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digits, sometimes truncated to 8 or 9 digits,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some specific patterns of just the digits part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(shows how hard validation is currently)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"[5-9]\d{7}"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"[1-3]\d{8}"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"4[0-6]\d{7}"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"470\d{6}"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"4710\d{5}"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"471100000"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"\d{2}[A-Z]{2}\d{4}.?"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:annotation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Cattle Backtag: Two digits + two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letters + four digits (optional additional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character?)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           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"((840)|(9[0-8]\d)|(9\d[0-8])|(124)|(484))\d{12}"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Implant RFID Chip: Either 840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a company prefix followed by 12 digits Excludes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999 prefix (Note, XPATH does not support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(?!</w:t>
      </w:r>
      <w:proofErr w:type="gramStart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pattern</w:t>
      </w:r>
      <w:proofErr w:type="gramEnd"/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) negative look ahead.)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                       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"((9[0-8]\d)|(9\d[0-8])|(124)|(484))\d{12}"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Non 840 RFID: Company prefix (not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999) followed by 12 digits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NUES 8 Character: Two digits +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two letters + four digits (Note: matches cattle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backtag pattern.)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"(\d{2}|MD|MN|NM|NY|US|WY)[A-Z]{3}\d{4}"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NUES 9 Character: Two digits +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three letters + four digits or some state's alpha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codes followed by three more letters and four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digits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"[A-Z]{2}[A-Z0-9]{1,20}[ ][A-Z0-9]{1,20}"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Sheep/goat - flock ID tag: Two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letters + one to 20 upper case letters or digits +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a space and one to 20 more upper case letters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digits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"[A-Z0-9]{7}[ ][A-Z0-9]{1,20}"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Sheep/goat National PIN tag: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Seven upper case letters or digts (a PIN) + a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space and one to 20 more upper case letters or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      digits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&lt;/xs:pattern&gt;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"OtherFormatID"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Other Formats: No restrictions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"TagType"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This could just use xs:string but left for consistency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&lt;/xs:attribute&gt;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"BrandImage"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This should be PNG/JPEG/GIF/PDF format. The format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specified in the Binary mime type.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"BrandImageRef"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"xs:IDREF"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"Description"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"EquineDescription"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Equine registered name is only legal identification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with description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"Description"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"EquinePhotographs"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Photos are also official.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"Photograph"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"3"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Should we try to impose image type, etc.?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"ImageRef"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"xs:IDREF"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&lt;xs:attribute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"View"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"PhotoView"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&lt;/xs:choice&gt;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&lt;/xs:element&gt;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Second Level element definitions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Complex Reused Types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PremType is used for origin and destination, and must be actual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physical (animal?) locations. PremId (see PremIdType) is optional only if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unavailable. PremName is an optional string. Address is required (see AddressType).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ProgramStatus (see ProgramStatusType) is optional, but there is no limit on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additional ProgramStatuses. Person (see PersonType) is required (why?), and there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no limit on additional Persons.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"ProgramStatus"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&lt;xs:complexType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"ContactType"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ContactType is used for consignor and consignee that may be actual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physical locations or other postal addresses. PremID (see PremIdType) is optional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only if unavailable. PremName is an optional string. Address (see AddressType) is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optional. Person (see PersonType) is required, and there is no limit on additional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Persons.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"PremIdType"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"PremName"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"AddressBlock"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&lt;xs:element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maxOccurs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&lt;/xs:sequence&gt;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&lt;/xs:complexType&gt;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Complex Reused Types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Simple Enumerated or Patterned Types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"EmailType"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Optional email address following simplified standard email address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pattern.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"[a-zA-Z0-9._%+-]+@[a-zA-Z0-9.-]+\.[a-zA-Z]{2,4}"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"PremIdType"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PremIdType does minimal validation of true premises identifiers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including both PINs (7 characters and LIDs (8 characters). Only nationally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registered LIDs are appropriate. Implementing applications are highly encouraged to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validate against the appropriate checksum logic.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"[A-Z0-9]{6,8}"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"AgeType"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"(&amp;lt;|&amp;gt;)? ?\d{1,3} ?(d|wk|mo|a)"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"(19|20)\d\d-(0[1-9]|1[012])-(0[1-9]|[12]\d|3[01])"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"TagType"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This lists the allowed tag types that are supported. The enumerated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patterns try to enforce this.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"AIN"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840 official animal ID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"AMID"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American ID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"BRAND"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Brand description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Backtag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"IMP"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"MGT"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Management tag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"N840RFID"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Non 840 RFID tag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"NUES8"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Eight digit national uniform eartag system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"NUES9"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Nine digit national uniform eartag system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"OFORID"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What is this?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Name?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"SGFLID"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Scrapie group flock ID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"NPIN"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Swine PIN Tag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"TAT"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Tattoo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"SpeciesCodes"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"AQU"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Aquaculture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"AVI"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Avian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"BEF"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Beef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"BIS"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Bison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"BOV"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Bovine (Bison and Cattle)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"CAM"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Camelid (Alpacas, Llamas, etc.)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Canine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"CAP"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Caprine (Goats)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Cervids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"CHI"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Chickens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"CLM"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Clams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"CRA"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Crawfish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"CTF"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Catfish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"DAI"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Dairy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Deer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"DUC"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Ducks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"ELK"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Elk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"EQU"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Equine (Horses, Mules, Donkeys, Burros)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"FEL"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Feline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"GEE"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Geese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"GUI"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Guineas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"MSL"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Mussels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"OVI"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Ovine (Sheep)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"OYS"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Oysters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"PGN"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Pigeon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"POR"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Porcine (Swine)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"QUA"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Quail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"RTT"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Ratites (Emus, Ostriches, etc.)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Salmon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"SBA"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Striped Bass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"SHR"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Shrimp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"SLP"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Scallops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"TIL"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Tilapia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"TRO"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Trout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"TUR"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Turkeys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"SexType"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"Female"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"Male"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"Gender Unknown"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"Spayed Female"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"Neutered Male"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"True Hermaphrodite"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"StateCodeType"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State Code includes territories, APO addresses, etc. Does NOT include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Canadian provinces or Mexican states.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Military postal system in the Americas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Military postal system in Europe Africa and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Canada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"AK"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Alaska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Alabama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"AP"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Military postal system in the Pacific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Arkansas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American Samoa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"AZ"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Arizona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California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"CO"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Colorado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"CT"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Connecticut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"DC"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Washington District of Columbia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"DE"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Delaware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Florida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"FM"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Federated States of Micronesia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Georgia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"GU"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Guam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"HI"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Hawaii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Iowa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Idaho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"IL"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Illinois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"IN"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Indiana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"KS"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Kansas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"KY"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Kentucky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Louisiana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Massachusetts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Maryland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Maine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"MH"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Marshall Islands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Michigan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Minnesota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"MO"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Missouri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"MP"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Northern Mariana Islands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"MS"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Mississippi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Montana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"NC"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North Carolina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North Dakota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Nebraska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"NH"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New Hampshire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"NJ"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New Jersey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"NM"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New Mexico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"NV"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Nevada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"NY"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New York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"OH"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Ohio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"OK"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Oklahoma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"OR"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Oregon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Pennsylvania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"PR"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Puerto Rico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"PW"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Palau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Rhode Island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"SC"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South Carolina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"SD"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South Dakota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"TN"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Tennessee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"TX"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Texas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"UT"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Utah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Virginia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U.S. Virgin Islands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"VT"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Vermont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"WA"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Washington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"WI"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Wisconsin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"WV"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West Virginia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"WY"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Wyoming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&lt;/xs:enumeration&gt;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"PhotoView"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"Left"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"Front"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&lt;xs:enumeration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"Right"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&lt;xs:simpleType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"MimeType"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&lt;xs:documentation&gt;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t>For complete information see: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https://www.iana.org/assignments/media-types/media-types.xhtml. For common examples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see: https://en.wikipedia.org/wiki/Media_type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</w:t>
      </w:r>
      <w:proofErr w:type="gramStart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:documentation</w:t>
      </w:r>
      <w:proofErr w:type="gramEnd"/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&lt;/xs:annotation&gt;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&lt;xs:restriction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"xs:string"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&lt;xs:pattern</w:t>
      </w:r>
      <w:r w:rsidRPr="00AB7E53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AB7E53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AB7E53">
        <w:rPr>
          <w:rFonts w:ascii="Courier New" w:hAnsi="Courier New" w:cs="Courier New"/>
          <w:color w:val="993300"/>
          <w:sz w:val="16"/>
          <w:szCs w:val="16"/>
          <w:highlight w:val="white"/>
        </w:rPr>
        <w:t>".{1,127}/.{1,127}"</w:t>
      </w:r>
      <w:r w:rsidRPr="00AB7E53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&lt;/xs:restriction&gt;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&lt;/xs:simpleType&gt;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AB7E53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Simple Enumerated or Pattered Types --&gt;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AB7E53">
        <w:rPr>
          <w:rFonts w:ascii="Courier New" w:hAnsi="Courier New" w:cs="Courier New"/>
          <w:color w:val="003296"/>
          <w:sz w:val="16"/>
          <w:szCs w:val="16"/>
          <w:highlight w:val="white"/>
        </w:rPr>
        <w:t>&lt;/xs:schema&gt;</w:t>
      </w:r>
      <w:r w:rsidRPr="00AB7E53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</w:p>
    <w:p w:rsidR="003B536E" w:rsidRPr="00AB7E53" w:rsidRDefault="003B536E" w:rsidP="00AB7E53">
      <w:pPr>
        <w:rPr>
          <w:rFonts w:ascii="Courier New" w:hAnsi="Courier New" w:cs="Courier New"/>
          <w:sz w:val="16"/>
          <w:szCs w:val="16"/>
        </w:rPr>
      </w:pPr>
    </w:p>
    <w:sectPr w:rsidR="003B536E" w:rsidRPr="00AB7E53" w:rsidSect="00AB7E53">
      <w:pgSz w:w="12240" w:h="15840"/>
      <w:pgMar w:top="1440" w:right="630" w:bottom="1440" w:left="900" w:header="720" w:footer="720" w:gutter="0"/>
      <w:lnNumType w:countBy="1" w:restart="continuous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53"/>
    <w:rsid w:val="003B536E"/>
    <w:rsid w:val="00A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F53ED-0970-408A-B71D-4FAE3E4D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B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11971</Words>
  <Characters>68239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mmarti5</dc:creator>
  <cp:keywords/>
  <dc:description/>
  <cp:lastModifiedBy>mmarti5</cp:lastModifiedBy>
  <cp:revision>1</cp:revision>
  <dcterms:created xsi:type="dcterms:W3CDTF">2018-06-01T13:49:00Z</dcterms:created>
  <dcterms:modified xsi:type="dcterms:W3CDTF">2018-06-01T13:51:00Z</dcterms:modified>
</cp:coreProperties>
</file>