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16C" w:rsidRPr="00D07A88" w:rsidRDefault="0004716C" w:rsidP="0004716C">
      <w:pPr>
        <w:jc w:val="center"/>
        <w:rPr>
          <w:rFonts w:ascii="Arial" w:hAnsi="Arial" w:cs="Arial"/>
          <w:b/>
          <w:noProof/>
          <w:sz w:val="36"/>
          <w:szCs w:val="36"/>
        </w:rPr>
      </w:pPr>
      <w:r w:rsidRPr="00D07A88">
        <w:rPr>
          <w:rFonts w:ascii="Arial" w:hAnsi="Arial" w:cs="Arial"/>
          <w:b/>
          <w:noProof/>
          <w:sz w:val="36"/>
          <w:szCs w:val="36"/>
        </w:rPr>
        <w:t>A</w:t>
      </w:r>
      <w:r w:rsidR="007562EB">
        <w:rPr>
          <w:rFonts w:ascii="Arial" w:hAnsi="Arial" w:cs="Arial"/>
          <w:b/>
          <w:noProof/>
          <w:sz w:val="36"/>
          <w:szCs w:val="36"/>
        </w:rPr>
        <w:t>oV</w:t>
      </w:r>
      <w:r w:rsidRPr="00D07A88">
        <w:rPr>
          <w:rFonts w:ascii="Arial" w:hAnsi="Arial" w:cs="Arial"/>
          <w:b/>
          <w:noProof/>
          <w:sz w:val="36"/>
          <w:szCs w:val="36"/>
        </w:rPr>
        <w:t xml:space="preserve"> Period Analysis Plug-In</w:t>
      </w:r>
    </w:p>
    <w:p w:rsidR="00D07A88" w:rsidRPr="00FE697B" w:rsidRDefault="00D07A88" w:rsidP="00D07A88">
      <w:pPr>
        <w:rPr>
          <w:rFonts w:ascii="Arial" w:hAnsi="Arial" w:cs="Arial"/>
          <w:b/>
          <w:i/>
          <w:noProof/>
          <w:sz w:val="28"/>
          <w:szCs w:val="28"/>
        </w:rPr>
      </w:pPr>
      <w:r w:rsidRPr="00FE697B">
        <w:rPr>
          <w:rFonts w:ascii="Arial" w:hAnsi="Arial" w:cs="Arial"/>
          <w:b/>
          <w:i/>
          <w:noProof/>
          <w:sz w:val="28"/>
          <w:szCs w:val="28"/>
        </w:rPr>
        <w:t xml:space="preserve">Introduction </w:t>
      </w:r>
    </w:p>
    <w:p w:rsidR="00D07A88" w:rsidRPr="00D07A88" w:rsidRDefault="00D07A88" w:rsidP="00D07A88">
      <w:pPr>
        <w:rPr>
          <w:rFonts w:ascii="Arial" w:hAnsi="Arial" w:cs="Arial"/>
          <w:noProof/>
        </w:rPr>
      </w:pPr>
      <w:r w:rsidRPr="00D07A88">
        <w:rPr>
          <w:rFonts w:ascii="Arial" w:hAnsi="Arial" w:cs="Arial"/>
          <w:noProof/>
        </w:rPr>
        <w:t xml:space="preserve">The </w:t>
      </w:r>
      <w:r w:rsidRPr="00D07A88">
        <w:rPr>
          <w:rFonts w:ascii="Arial" w:hAnsi="Arial" w:cs="Arial"/>
          <w:i/>
          <w:noProof/>
        </w:rPr>
        <w:t xml:space="preserve">AoV </w:t>
      </w:r>
      <w:r w:rsidRPr="00D07A88">
        <w:rPr>
          <w:rFonts w:ascii="Arial" w:hAnsi="Arial" w:cs="Arial"/>
          <w:noProof/>
        </w:rPr>
        <w:t xml:space="preserve">plug-in implements a period search algorithm. Whereas Date Compensated Discrete Fourier Transform (DCDFT) uses Fourier Analysis to search over a period range given a loaded set </w:t>
      </w:r>
      <w:r>
        <w:rPr>
          <w:rFonts w:ascii="Arial" w:hAnsi="Arial" w:cs="Arial"/>
          <w:noProof/>
        </w:rPr>
        <w:t xml:space="preserve"> </w:t>
      </w:r>
      <w:r w:rsidRPr="00D07A88">
        <w:rPr>
          <w:rFonts w:ascii="Arial" w:hAnsi="Arial" w:cs="Arial"/>
          <w:noProof/>
        </w:rPr>
        <w:t xml:space="preserve">of observations, AoV uses the ANOVA (One-way Analysis of Variance) algorithm to create a periodogram, a plot of period vs power. </w:t>
      </w:r>
    </w:p>
    <w:p w:rsidR="0004716C" w:rsidRPr="00D07A88" w:rsidRDefault="00D07A88" w:rsidP="00D07A88">
      <w:pPr>
        <w:rPr>
          <w:rFonts w:ascii="Arial" w:hAnsi="Arial" w:cs="Arial"/>
          <w:noProof/>
        </w:rPr>
      </w:pPr>
      <w:r w:rsidRPr="00D07A88">
        <w:rPr>
          <w:rFonts w:ascii="Arial" w:hAnsi="Arial" w:cs="Arial"/>
          <w:noProof/>
        </w:rPr>
        <w:t xml:space="preserve">The plug-in can be installed via the </w:t>
      </w:r>
      <w:r w:rsidRPr="00D07A88">
        <w:rPr>
          <w:rFonts w:ascii="Arial" w:hAnsi="Arial" w:cs="Arial"/>
          <w:i/>
          <w:noProof/>
        </w:rPr>
        <w:t>Plug-in Manager</w:t>
      </w:r>
      <w:r w:rsidRPr="00D07A88">
        <w:rPr>
          <w:rFonts w:ascii="Arial" w:hAnsi="Arial" w:cs="Arial"/>
          <w:noProof/>
        </w:rPr>
        <w:t xml:space="preserve"> item in the Tool menu. After VStar has been restarted, the </w:t>
      </w:r>
      <w:r w:rsidRPr="00D07A88">
        <w:rPr>
          <w:rFonts w:ascii="Arial" w:hAnsi="Arial" w:cs="Arial"/>
          <w:i/>
          <w:noProof/>
        </w:rPr>
        <w:t>Analysis</w:t>
      </w:r>
      <w:r w:rsidRPr="00D07A88">
        <w:rPr>
          <w:rFonts w:ascii="Arial" w:hAnsi="Arial" w:cs="Arial"/>
          <w:noProof/>
        </w:rPr>
        <w:t xml:space="preserve"> menu will contain a new item for the plug-in:</w:t>
      </w:r>
    </w:p>
    <w:p w:rsidR="000E4E04" w:rsidRDefault="0004716C" w:rsidP="0004716C">
      <w:pPr>
        <w:jc w:val="center"/>
      </w:pPr>
      <w:r>
        <w:rPr>
          <w:noProof/>
        </w:rPr>
        <w:drawing>
          <wp:inline distT="0" distB="0" distL="0" distR="0">
            <wp:extent cx="2059132" cy="24153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061637" cy="2418318"/>
                    </a:xfrm>
                    <a:prstGeom prst="rect">
                      <a:avLst/>
                    </a:prstGeom>
                    <a:noFill/>
                    <a:ln w="9525">
                      <a:noFill/>
                      <a:miter lim="800000"/>
                      <a:headEnd/>
                      <a:tailEnd/>
                    </a:ln>
                  </pic:spPr>
                </pic:pic>
              </a:graphicData>
            </a:graphic>
          </wp:inline>
        </w:drawing>
      </w:r>
    </w:p>
    <w:p w:rsidR="00A82A4B" w:rsidRDefault="00A82A4B" w:rsidP="008D2C8C">
      <w:pPr>
        <w:rPr>
          <w:rFonts w:ascii="Arial" w:hAnsi="Arial" w:cs="Arial"/>
        </w:rPr>
      </w:pPr>
      <w:r w:rsidRPr="00A82A4B">
        <w:rPr>
          <w:rFonts w:ascii="Arial" w:hAnsi="Arial" w:cs="Arial"/>
        </w:rPr>
        <w:t xml:space="preserve">Suppose the following X </w:t>
      </w:r>
      <w:proofErr w:type="spellStart"/>
      <w:r w:rsidRPr="00A82A4B">
        <w:rPr>
          <w:rFonts w:ascii="Arial" w:hAnsi="Arial" w:cs="Arial"/>
        </w:rPr>
        <w:t>Cyg</w:t>
      </w:r>
      <w:proofErr w:type="spellEnd"/>
      <w:r w:rsidRPr="00A82A4B">
        <w:rPr>
          <w:rFonts w:ascii="Arial" w:hAnsi="Arial" w:cs="Arial"/>
        </w:rPr>
        <w:t xml:space="preserve"> data set (JD 2447000 to 2447960) is loaded into VStar:</w:t>
      </w:r>
    </w:p>
    <w:p w:rsidR="0004716C" w:rsidRDefault="0004716C" w:rsidP="00A82A4B">
      <w:pPr>
        <w:jc w:val="center"/>
      </w:pPr>
      <w:r>
        <w:rPr>
          <w:noProof/>
        </w:rPr>
        <w:drawing>
          <wp:inline distT="0" distB="0" distL="0" distR="0">
            <wp:extent cx="4695454" cy="317545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711731" cy="3186459"/>
                    </a:xfrm>
                    <a:prstGeom prst="rect">
                      <a:avLst/>
                    </a:prstGeom>
                    <a:noFill/>
                    <a:ln w="9525">
                      <a:noFill/>
                      <a:miter lim="800000"/>
                      <a:headEnd/>
                      <a:tailEnd/>
                    </a:ln>
                  </pic:spPr>
                </pic:pic>
              </a:graphicData>
            </a:graphic>
          </wp:inline>
        </w:drawing>
      </w:r>
    </w:p>
    <w:p w:rsidR="000E216F" w:rsidRDefault="000E216F" w:rsidP="000E216F">
      <w:r w:rsidRPr="000E216F">
        <w:rPr>
          <w:rFonts w:ascii="Arial" w:hAnsi="Arial" w:cs="Arial"/>
          <w:noProof/>
        </w:rPr>
        <w:lastRenderedPageBreak/>
        <w:t xml:space="preserve">Invoking the </w:t>
      </w:r>
      <w:r w:rsidRPr="000E216F">
        <w:rPr>
          <w:rFonts w:ascii="Arial" w:hAnsi="Arial" w:cs="Arial"/>
          <w:i/>
          <w:noProof/>
        </w:rPr>
        <w:t>AoV with Period Range</w:t>
      </w:r>
      <w:r w:rsidRPr="000E216F">
        <w:rPr>
          <w:rFonts w:ascii="Arial" w:hAnsi="Arial" w:cs="Arial"/>
          <w:noProof/>
        </w:rPr>
        <w:t xml:space="preserve"> item from the </w:t>
      </w:r>
      <w:r w:rsidRPr="000E216F">
        <w:rPr>
          <w:rFonts w:ascii="Arial" w:hAnsi="Arial" w:cs="Arial"/>
          <w:i/>
          <w:noProof/>
        </w:rPr>
        <w:t>Analysis</w:t>
      </w:r>
      <w:r w:rsidRPr="000E216F">
        <w:rPr>
          <w:rFonts w:ascii="Arial" w:hAnsi="Arial" w:cs="Arial"/>
          <w:noProof/>
        </w:rPr>
        <w:t xml:space="preserve"> menu opens a series selection dialog:</w:t>
      </w:r>
    </w:p>
    <w:p w:rsidR="0004716C" w:rsidRDefault="0004716C" w:rsidP="0004716C">
      <w:pPr>
        <w:jc w:val="center"/>
      </w:pPr>
      <w:r>
        <w:rPr>
          <w:noProof/>
        </w:rPr>
        <w:drawing>
          <wp:inline distT="0" distB="0" distL="0" distR="0">
            <wp:extent cx="2541270" cy="18999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541270" cy="1899920"/>
                    </a:xfrm>
                    <a:prstGeom prst="rect">
                      <a:avLst/>
                    </a:prstGeom>
                    <a:noFill/>
                    <a:ln w="9525">
                      <a:noFill/>
                      <a:miter lim="800000"/>
                      <a:headEnd/>
                      <a:tailEnd/>
                    </a:ln>
                  </pic:spPr>
                </pic:pic>
              </a:graphicData>
            </a:graphic>
          </wp:inline>
        </w:drawing>
      </w:r>
    </w:p>
    <w:p w:rsidR="000E216F" w:rsidRPr="008D2C8C" w:rsidRDefault="000E216F" w:rsidP="000E216F">
      <w:pPr>
        <w:rPr>
          <w:rFonts w:ascii="Arial" w:hAnsi="Arial" w:cs="Arial"/>
        </w:rPr>
      </w:pPr>
      <w:r w:rsidRPr="008D2C8C">
        <w:rPr>
          <w:rFonts w:ascii="Arial" w:hAnsi="Arial" w:cs="Arial"/>
        </w:rPr>
        <w:t>Clicking the OK button with the Visual series selected results in a parameter entry dialog being opened:</w:t>
      </w:r>
    </w:p>
    <w:p w:rsidR="0004716C" w:rsidRDefault="0004716C" w:rsidP="0004716C">
      <w:pPr>
        <w:jc w:val="center"/>
      </w:pPr>
      <w:r>
        <w:rPr>
          <w:noProof/>
        </w:rPr>
        <w:drawing>
          <wp:inline distT="0" distB="0" distL="0" distR="0">
            <wp:extent cx="1745615" cy="2446020"/>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745615" cy="2446020"/>
                    </a:xfrm>
                    <a:prstGeom prst="rect">
                      <a:avLst/>
                    </a:prstGeom>
                    <a:noFill/>
                    <a:ln w="9525">
                      <a:noFill/>
                      <a:miter lim="800000"/>
                      <a:headEnd/>
                      <a:tailEnd/>
                    </a:ln>
                  </pic:spPr>
                </pic:pic>
              </a:graphicData>
            </a:graphic>
          </wp:inline>
        </w:drawing>
      </w:r>
    </w:p>
    <w:p w:rsidR="000E216F" w:rsidRPr="000E216F" w:rsidRDefault="000E216F" w:rsidP="000E216F">
      <w:pPr>
        <w:rPr>
          <w:rFonts w:ascii="Arial" w:hAnsi="Arial" w:cs="Arial"/>
        </w:rPr>
      </w:pPr>
      <w:r w:rsidRPr="000E216F">
        <w:rPr>
          <w:rFonts w:ascii="Arial" w:hAnsi="Arial" w:cs="Arial"/>
        </w:rPr>
        <w:t xml:space="preserve">A visual inspection of the light curve (e.g. by zooming in) suggests a period of around 16 days. The parameter dialog above shows manually entered values of minimum and maximum period that bracket this value along with a resolution of 0.1 days. A larger value for bins corresponds internally to a phased mean curve that has more </w:t>
      </w:r>
      <w:r w:rsidR="008077D5" w:rsidRPr="000E216F">
        <w:rPr>
          <w:rFonts w:ascii="Arial" w:hAnsi="Arial" w:cs="Arial"/>
        </w:rPr>
        <w:t>data points</w:t>
      </w:r>
      <w:r w:rsidRPr="000E216F">
        <w:rPr>
          <w:rFonts w:ascii="Arial" w:hAnsi="Arial" w:cs="Arial"/>
        </w:rPr>
        <w:t xml:space="preserve">. The default of 10 bins is often a reasonable choice however. See the next section for more discussion about this value. </w:t>
      </w:r>
    </w:p>
    <w:p w:rsidR="0004716C" w:rsidRPr="000E216F" w:rsidRDefault="000E216F" w:rsidP="000E216F">
      <w:pPr>
        <w:rPr>
          <w:rFonts w:ascii="Arial" w:hAnsi="Arial" w:cs="Arial"/>
        </w:rPr>
      </w:pPr>
      <w:r w:rsidRPr="000E216F">
        <w:rPr>
          <w:rFonts w:ascii="Arial" w:hAnsi="Arial" w:cs="Arial"/>
        </w:rPr>
        <w:t>The result of clicking the OK button with these parameters is shown below:</w:t>
      </w:r>
    </w:p>
    <w:p w:rsidR="0004716C" w:rsidRDefault="0004716C" w:rsidP="0004716C">
      <w:pPr>
        <w:jc w:val="center"/>
      </w:pPr>
      <w:r>
        <w:rPr>
          <w:noProof/>
        </w:rPr>
        <w:lastRenderedPageBreak/>
        <w:drawing>
          <wp:inline distT="0" distB="0" distL="0" distR="0">
            <wp:extent cx="5943600" cy="475055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4750554"/>
                    </a:xfrm>
                    <a:prstGeom prst="rect">
                      <a:avLst/>
                    </a:prstGeom>
                    <a:noFill/>
                    <a:ln w="9525">
                      <a:noFill/>
                      <a:miter lim="800000"/>
                      <a:headEnd/>
                      <a:tailEnd/>
                    </a:ln>
                  </pic:spPr>
                </pic:pic>
              </a:graphicData>
            </a:graphic>
          </wp:inline>
        </w:drawing>
      </w:r>
    </w:p>
    <w:p w:rsidR="0004716C" w:rsidRPr="008077D5" w:rsidRDefault="008077D5" w:rsidP="008077D5">
      <w:pPr>
        <w:rPr>
          <w:rFonts w:ascii="Arial" w:hAnsi="Arial" w:cs="Arial"/>
        </w:rPr>
      </w:pPr>
      <w:r w:rsidRPr="008077D5">
        <w:rPr>
          <w:rFonts w:ascii="Arial" w:hAnsi="Arial" w:cs="Arial"/>
        </w:rPr>
        <w:t xml:space="preserve">This should look familiar to anyone who has used DCDFT in VStar. All data from the period search is available on the </w:t>
      </w:r>
      <w:r w:rsidRPr="008077D5">
        <w:rPr>
          <w:rFonts w:ascii="Arial" w:hAnsi="Arial" w:cs="Arial"/>
          <w:i/>
        </w:rPr>
        <w:t>Periodogram</w:t>
      </w:r>
      <w:r w:rsidRPr="008077D5">
        <w:rPr>
          <w:rFonts w:ascii="Arial" w:hAnsi="Arial" w:cs="Arial"/>
        </w:rPr>
        <w:t xml:space="preserve"> and </w:t>
      </w:r>
      <w:r w:rsidRPr="008077D5">
        <w:rPr>
          <w:rFonts w:ascii="Arial" w:hAnsi="Arial" w:cs="Arial"/>
          <w:i/>
        </w:rPr>
        <w:t>Results</w:t>
      </w:r>
      <w:r w:rsidRPr="008077D5">
        <w:rPr>
          <w:rFonts w:ascii="Arial" w:hAnsi="Arial" w:cs="Arial"/>
        </w:rPr>
        <w:t xml:space="preserve"> tabs. As for DCDFT, top hits are shown on the </w:t>
      </w:r>
      <w:r w:rsidRPr="008077D5">
        <w:rPr>
          <w:rFonts w:ascii="Arial" w:hAnsi="Arial" w:cs="Arial"/>
          <w:i/>
        </w:rPr>
        <w:t>Period</w:t>
      </w:r>
      <w:r>
        <w:rPr>
          <w:rFonts w:ascii="Arial" w:hAnsi="Arial" w:cs="Arial"/>
          <w:i/>
        </w:rPr>
        <w:t>o</w:t>
      </w:r>
      <w:r w:rsidRPr="008077D5">
        <w:rPr>
          <w:rFonts w:ascii="Arial" w:hAnsi="Arial" w:cs="Arial"/>
          <w:i/>
        </w:rPr>
        <w:t>gram</w:t>
      </w:r>
      <w:r w:rsidRPr="008077D5">
        <w:rPr>
          <w:rFonts w:ascii="Arial" w:hAnsi="Arial" w:cs="Arial"/>
        </w:rPr>
        <w:t xml:space="preserve"> and </w:t>
      </w:r>
      <w:r w:rsidRPr="008077D5">
        <w:rPr>
          <w:rFonts w:ascii="Arial" w:hAnsi="Arial" w:cs="Arial"/>
          <w:i/>
        </w:rPr>
        <w:t>Top Hits</w:t>
      </w:r>
      <w:r w:rsidRPr="008077D5">
        <w:rPr>
          <w:rFonts w:ascii="Arial" w:hAnsi="Arial" w:cs="Arial"/>
        </w:rPr>
        <w:t xml:space="preserve"> tabs.</w:t>
      </w:r>
    </w:p>
    <w:p w:rsidR="0004716C" w:rsidRDefault="0004716C" w:rsidP="0004716C">
      <w:pPr>
        <w:jc w:val="center"/>
      </w:pPr>
      <w:r>
        <w:rPr>
          <w:noProof/>
        </w:rPr>
        <w:lastRenderedPageBreak/>
        <w:drawing>
          <wp:inline distT="0" distB="0" distL="0" distR="0">
            <wp:extent cx="5943600" cy="474001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43600" cy="4740015"/>
                    </a:xfrm>
                    <a:prstGeom prst="rect">
                      <a:avLst/>
                    </a:prstGeom>
                    <a:noFill/>
                    <a:ln w="9525">
                      <a:noFill/>
                      <a:miter lim="800000"/>
                      <a:headEnd/>
                      <a:tailEnd/>
                    </a:ln>
                  </pic:spPr>
                </pic:pic>
              </a:graphicData>
            </a:graphic>
          </wp:inline>
        </w:drawing>
      </w:r>
    </w:p>
    <w:p w:rsidR="0004716C" w:rsidRPr="0015144E" w:rsidRDefault="0015144E" w:rsidP="0015144E">
      <w:pPr>
        <w:rPr>
          <w:rFonts w:ascii="Arial" w:hAnsi="Arial" w:cs="Arial"/>
        </w:rPr>
      </w:pPr>
      <w:r w:rsidRPr="0015144E">
        <w:rPr>
          <w:rFonts w:ascii="Arial" w:hAnsi="Arial" w:cs="Arial"/>
        </w:rPr>
        <w:t xml:space="preserve">A point on the plot or a table row can be selected and a phase plot created by clicking the </w:t>
      </w:r>
      <w:r w:rsidRPr="00C830C9">
        <w:rPr>
          <w:rFonts w:ascii="Arial" w:hAnsi="Arial" w:cs="Arial"/>
          <w:i/>
        </w:rPr>
        <w:t>New</w:t>
      </w:r>
      <w:r w:rsidRPr="0015144E">
        <w:rPr>
          <w:rFonts w:ascii="Arial" w:hAnsi="Arial" w:cs="Arial"/>
        </w:rPr>
        <w:t xml:space="preserve"> </w:t>
      </w:r>
      <w:r w:rsidRPr="0015144E">
        <w:rPr>
          <w:rFonts w:ascii="Arial" w:hAnsi="Arial" w:cs="Arial"/>
          <w:i/>
        </w:rPr>
        <w:t>Phase Plot</w:t>
      </w:r>
      <w:r>
        <w:rPr>
          <w:rFonts w:ascii="Arial" w:hAnsi="Arial" w:cs="Arial"/>
        </w:rPr>
        <w:t xml:space="preserve"> </w:t>
      </w:r>
      <w:r w:rsidRPr="0015144E">
        <w:rPr>
          <w:rFonts w:ascii="Arial" w:hAnsi="Arial" w:cs="Arial"/>
        </w:rPr>
        <w:t>button.</w:t>
      </w:r>
    </w:p>
    <w:p w:rsidR="0004716C" w:rsidRDefault="0004716C" w:rsidP="0004716C">
      <w:pPr>
        <w:jc w:val="center"/>
      </w:pPr>
      <w:r>
        <w:rPr>
          <w:noProof/>
        </w:rPr>
        <w:lastRenderedPageBreak/>
        <w:drawing>
          <wp:inline distT="0" distB="0" distL="0" distR="0">
            <wp:extent cx="5943600" cy="346286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462868"/>
                    </a:xfrm>
                    <a:prstGeom prst="rect">
                      <a:avLst/>
                    </a:prstGeom>
                    <a:noFill/>
                    <a:ln w="9525">
                      <a:noFill/>
                      <a:miter lim="800000"/>
                      <a:headEnd/>
                      <a:tailEnd/>
                    </a:ln>
                  </pic:spPr>
                </pic:pic>
              </a:graphicData>
            </a:graphic>
          </wp:inline>
        </w:drawing>
      </w:r>
    </w:p>
    <w:p w:rsidR="00FE697B" w:rsidRPr="008D2C8C" w:rsidRDefault="00FE697B" w:rsidP="00FE697B">
      <w:pPr>
        <w:rPr>
          <w:rFonts w:ascii="Arial" w:hAnsi="Arial" w:cs="Arial"/>
        </w:rPr>
      </w:pPr>
      <w:r w:rsidRPr="008D2C8C">
        <w:rPr>
          <w:rFonts w:ascii="Arial" w:hAnsi="Arial" w:cs="Arial"/>
        </w:rPr>
        <w:t xml:space="preserve">To get closer to the true period (e.g. as found on VSX), a higher resolution (e.g. 0.001 rather than 0.1) could be requested. </w:t>
      </w:r>
    </w:p>
    <w:p w:rsidR="00FE697B" w:rsidRPr="00FE697B" w:rsidRDefault="00FE697B" w:rsidP="00FE697B">
      <w:pPr>
        <w:rPr>
          <w:rFonts w:ascii="Arial" w:hAnsi="Arial" w:cs="Arial"/>
          <w:b/>
          <w:i/>
          <w:sz w:val="28"/>
          <w:szCs w:val="28"/>
        </w:rPr>
      </w:pPr>
      <w:r>
        <w:rPr>
          <w:rFonts w:ascii="Arial" w:hAnsi="Arial" w:cs="Arial"/>
          <w:b/>
          <w:i/>
          <w:sz w:val="28"/>
          <w:szCs w:val="28"/>
        </w:rPr>
        <w:t xml:space="preserve">Understanding </w:t>
      </w:r>
      <w:proofErr w:type="spellStart"/>
      <w:r>
        <w:rPr>
          <w:rFonts w:ascii="Arial" w:hAnsi="Arial" w:cs="Arial"/>
          <w:b/>
          <w:i/>
          <w:sz w:val="28"/>
          <w:szCs w:val="28"/>
        </w:rPr>
        <w:t>AoV</w:t>
      </w:r>
      <w:proofErr w:type="spellEnd"/>
    </w:p>
    <w:p w:rsidR="00FE697B" w:rsidRPr="00EC4D53" w:rsidRDefault="00FE697B" w:rsidP="00FE697B">
      <w:pPr>
        <w:rPr>
          <w:rFonts w:ascii="Arial" w:hAnsi="Arial" w:cs="Arial"/>
        </w:rPr>
      </w:pPr>
      <w:r w:rsidRPr="00EC4D53">
        <w:rPr>
          <w:rFonts w:ascii="Arial" w:hAnsi="Arial" w:cs="Arial"/>
        </w:rPr>
        <w:t xml:space="preserve">A simple way to understand </w:t>
      </w:r>
      <w:proofErr w:type="spellStart"/>
      <w:r w:rsidRPr="00EC4D53">
        <w:rPr>
          <w:rFonts w:ascii="Arial" w:hAnsi="Arial" w:cs="Arial"/>
        </w:rPr>
        <w:t>AoV</w:t>
      </w:r>
      <w:proofErr w:type="spellEnd"/>
      <w:r w:rsidRPr="00EC4D53">
        <w:rPr>
          <w:rFonts w:ascii="Arial" w:hAnsi="Arial" w:cs="Arial"/>
        </w:rPr>
        <w:t xml:space="preserve"> is to imagine a series of phase plots being created, one for every period in the requested range. For each such phase plot (in fact, just the phase values) the ANOVA algorithm is run and the resulting period, F-statistic and p-value are recorded, the second being used as the power value on the periodogram plot. Peaks on the plot correspond to phase plots for which the evidence for rejecting the null hypothesis that there is no significant signal (only noise) is strongest. </w:t>
      </w:r>
    </w:p>
    <w:p w:rsidR="00FE697B" w:rsidRPr="00EC4D53" w:rsidRDefault="00FE697B" w:rsidP="00FE697B">
      <w:pPr>
        <w:rPr>
          <w:rFonts w:ascii="Arial" w:hAnsi="Arial" w:cs="Arial"/>
        </w:rPr>
      </w:pPr>
      <w:r w:rsidRPr="00EC4D53">
        <w:rPr>
          <w:rFonts w:ascii="Arial" w:hAnsi="Arial" w:cs="Arial"/>
        </w:rPr>
        <w:t xml:space="preserve">The number of bins requested in the parameter dialog corresponds to the bins used in mean series generation in VStar. Whereas for a mean series VStar asks for the number of days per bin in raw mode or (of more relevance to </w:t>
      </w:r>
      <w:proofErr w:type="spellStart"/>
      <w:r w:rsidRPr="00EC4D53">
        <w:rPr>
          <w:rFonts w:ascii="Arial" w:hAnsi="Arial" w:cs="Arial"/>
        </w:rPr>
        <w:t>AoV</w:t>
      </w:r>
      <w:proofErr w:type="spellEnd"/>
      <w:r w:rsidRPr="00EC4D53">
        <w:rPr>
          <w:rFonts w:ascii="Arial" w:hAnsi="Arial" w:cs="Arial"/>
        </w:rPr>
        <w:t xml:space="preserve">) the number of phase steps per bin in phase plot mode, the </w:t>
      </w:r>
      <w:proofErr w:type="spellStart"/>
      <w:r w:rsidRPr="00EC4D53">
        <w:rPr>
          <w:rFonts w:ascii="Arial" w:hAnsi="Arial" w:cs="Arial"/>
        </w:rPr>
        <w:t>AoV</w:t>
      </w:r>
      <w:proofErr w:type="spellEnd"/>
      <w:r w:rsidRPr="00EC4D53">
        <w:rPr>
          <w:rFonts w:ascii="Arial" w:hAnsi="Arial" w:cs="Arial"/>
        </w:rPr>
        <w:t xml:space="preserve"> plug-in asks for the number of bins. From this, the phase </w:t>
      </w:r>
      <w:r w:rsidR="008D2C8C" w:rsidRPr="00EC4D53">
        <w:rPr>
          <w:rFonts w:ascii="Arial" w:hAnsi="Arial" w:cs="Arial"/>
        </w:rPr>
        <w:t>steps per bin are</w:t>
      </w:r>
      <w:r w:rsidRPr="00EC4D53">
        <w:rPr>
          <w:rFonts w:ascii="Arial" w:hAnsi="Arial" w:cs="Arial"/>
        </w:rPr>
        <w:t xml:space="preserve"> internally computed. As mentioned above, a larger value for bins corresponds internally to a phased mean series that has more </w:t>
      </w:r>
      <w:r w:rsidR="00EC4D53" w:rsidRPr="00EC4D53">
        <w:rPr>
          <w:rFonts w:ascii="Arial" w:hAnsi="Arial" w:cs="Arial"/>
        </w:rPr>
        <w:t>data points</w:t>
      </w:r>
      <w:r w:rsidRPr="00EC4D53">
        <w:rPr>
          <w:rFonts w:ascii="Arial" w:hAnsi="Arial" w:cs="Arial"/>
        </w:rPr>
        <w:t xml:space="preserve"> and potentially better approximates the phased observations at a given period. Of course, too many bins (so, </w:t>
      </w:r>
      <w:r w:rsidR="00EC4D53" w:rsidRPr="00EC4D53">
        <w:rPr>
          <w:rFonts w:ascii="Arial" w:hAnsi="Arial" w:cs="Arial"/>
        </w:rPr>
        <w:t>data points</w:t>
      </w:r>
      <w:r w:rsidRPr="00EC4D53">
        <w:rPr>
          <w:rFonts w:ascii="Arial" w:hAnsi="Arial" w:cs="Arial"/>
        </w:rPr>
        <w:t xml:space="preserve">) may lead to over-fitting the data so if you are getting useful results, leave the number of bins at 10. Of course, you should feel free to experiment (e.g. try 20 or 40 bins). </w:t>
      </w:r>
    </w:p>
    <w:p w:rsidR="00FE697B" w:rsidRDefault="00FE697B" w:rsidP="00FE697B">
      <w:pPr>
        <w:rPr>
          <w:rFonts w:ascii="Arial" w:hAnsi="Arial" w:cs="Arial"/>
        </w:rPr>
      </w:pPr>
      <w:r w:rsidRPr="00EC4D53">
        <w:rPr>
          <w:rFonts w:ascii="Arial" w:hAnsi="Arial" w:cs="Arial"/>
        </w:rPr>
        <w:t>See Foster (20</w:t>
      </w:r>
      <w:r w:rsidR="00EC4D53">
        <w:rPr>
          <w:rFonts w:ascii="Arial" w:hAnsi="Arial" w:cs="Arial"/>
        </w:rPr>
        <w:t>10) and links for more details.</w:t>
      </w:r>
    </w:p>
    <w:p w:rsidR="00863B58" w:rsidRPr="00EC4D53" w:rsidRDefault="00863B58" w:rsidP="00FE697B">
      <w:pPr>
        <w:rPr>
          <w:rFonts w:ascii="Arial" w:hAnsi="Arial" w:cs="Arial"/>
        </w:rPr>
      </w:pPr>
    </w:p>
    <w:p w:rsidR="00FE697B" w:rsidRPr="003F1A8D" w:rsidRDefault="003F1A8D" w:rsidP="00FE697B">
      <w:pPr>
        <w:rPr>
          <w:rFonts w:ascii="Arial" w:hAnsi="Arial" w:cs="Arial"/>
          <w:b/>
          <w:i/>
          <w:sz w:val="28"/>
          <w:szCs w:val="28"/>
        </w:rPr>
      </w:pPr>
      <w:r>
        <w:rPr>
          <w:rFonts w:ascii="Arial" w:hAnsi="Arial" w:cs="Arial"/>
          <w:b/>
          <w:i/>
          <w:sz w:val="28"/>
          <w:szCs w:val="28"/>
        </w:rPr>
        <w:lastRenderedPageBreak/>
        <w:t xml:space="preserve">Useful Links for </w:t>
      </w:r>
      <w:proofErr w:type="spellStart"/>
      <w:r>
        <w:rPr>
          <w:rFonts w:ascii="Arial" w:hAnsi="Arial" w:cs="Arial"/>
          <w:b/>
          <w:i/>
          <w:sz w:val="28"/>
          <w:szCs w:val="28"/>
        </w:rPr>
        <w:t>AoV</w:t>
      </w:r>
      <w:proofErr w:type="spellEnd"/>
    </w:p>
    <w:p w:rsidR="00FE697B" w:rsidRPr="00082987" w:rsidRDefault="00FE697B" w:rsidP="00FE697B">
      <w:pPr>
        <w:rPr>
          <w:rFonts w:ascii="Arial" w:hAnsi="Arial" w:cs="Arial"/>
        </w:rPr>
      </w:pPr>
      <w:proofErr w:type="spellStart"/>
      <w:r w:rsidRPr="00082987">
        <w:rPr>
          <w:rFonts w:ascii="Arial" w:hAnsi="Arial" w:cs="Arial"/>
          <w:i/>
        </w:rPr>
        <w:t>A.Schwarzenberg</w:t>
      </w:r>
      <w:proofErr w:type="spellEnd"/>
      <w:r w:rsidRPr="00082987">
        <w:rPr>
          <w:rFonts w:ascii="Arial" w:hAnsi="Arial" w:cs="Arial"/>
          <w:i/>
        </w:rPr>
        <w:t xml:space="preserve">-Czerny (1989) </w:t>
      </w:r>
      <w:proofErr w:type="gramStart"/>
      <w:r w:rsidRPr="00082987">
        <w:rPr>
          <w:rFonts w:ascii="Arial" w:hAnsi="Arial" w:cs="Arial"/>
          <w:i/>
        </w:rPr>
        <w:t>On</w:t>
      </w:r>
      <w:proofErr w:type="gramEnd"/>
      <w:r w:rsidRPr="00082987">
        <w:rPr>
          <w:rFonts w:ascii="Arial" w:hAnsi="Arial" w:cs="Arial"/>
          <w:i/>
        </w:rPr>
        <w:t xml:space="preserve"> the advantage of using analysis of variance in period search</w:t>
      </w:r>
      <w:r w:rsidR="00082987">
        <w:rPr>
          <w:rFonts w:ascii="Arial" w:hAnsi="Arial" w:cs="Arial"/>
          <w:i/>
        </w:rPr>
        <w:t xml:space="preserve">. </w:t>
      </w:r>
      <w:r w:rsidRPr="00082987">
        <w:rPr>
          <w:rFonts w:ascii="Arial" w:hAnsi="Arial" w:cs="Arial"/>
          <w:i/>
        </w:rPr>
        <w:t xml:space="preserve"> </w:t>
      </w:r>
      <w:r w:rsidRPr="00082987">
        <w:rPr>
          <w:rFonts w:ascii="Arial" w:hAnsi="Arial" w:cs="Arial"/>
        </w:rPr>
        <w:t>http://articles.adsabs.harvard.edu/cgi-bin/nph-iarticle_query? 1989MNRAS.241</w:t>
      </w:r>
      <w:proofErr w:type="gramStart"/>
      <w:r w:rsidRPr="00082987">
        <w:rPr>
          <w:rFonts w:ascii="Arial" w:hAnsi="Arial" w:cs="Arial"/>
        </w:rPr>
        <w:t>..</w:t>
      </w:r>
      <w:proofErr w:type="gramEnd"/>
      <w:r w:rsidRPr="00082987">
        <w:rPr>
          <w:rFonts w:ascii="Arial" w:hAnsi="Arial" w:cs="Arial"/>
        </w:rPr>
        <w:t>153S&amp;amp</w:t>
      </w:r>
      <w:proofErr w:type="gramStart"/>
      <w:r w:rsidRPr="00082987">
        <w:rPr>
          <w:rFonts w:ascii="Arial" w:hAnsi="Arial" w:cs="Arial"/>
        </w:rPr>
        <w:t>;data</w:t>
      </w:r>
      <w:proofErr w:type="gramEnd"/>
      <w:r w:rsidRPr="00082987">
        <w:rPr>
          <w:rFonts w:ascii="Arial" w:hAnsi="Arial" w:cs="Arial"/>
        </w:rPr>
        <w:t xml:space="preserve">_type=PDF_HIGH&amp;amp;whole_paper=YES&amp;amp;type=PRINTER&amp;am </w:t>
      </w:r>
      <w:proofErr w:type="spellStart"/>
      <w:r w:rsidRPr="00082987">
        <w:rPr>
          <w:rFonts w:ascii="Arial" w:hAnsi="Arial" w:cs="Arial"/>
        </w:rPr>
        <w:t>p;filetype</w:t>
      </w:r>
      <w:proofErr w:type="spellEnd"/>
      <w:r w:rsidRPr="00082987">
        <w:rPr>
          <w:rFonts w:ascii="Arial" w:hAnsi="Arial" w:cs="Arial"/>
        </w:rPr>
        <w:t>=.</w:t>
      </w:r>
      <w:proofErr w:type="spellStart"/>
      <w:r w:rsidRPr="00082987">
        <w:rPr>
          <w:rFonts w:ascii="Arial" w:hAnsi="Arial" w:cs="Arial"/>
        </w:rPr>
        <w:t>pdf</w:t>
      </w:r>
      <w:proofErr w:type="spellEnd"/>
      <w:r w:rsidRPr="00082987">
        <w:rPr>
          <w:rFonts w:ascii="Arial" w:hAnsi="Arial" w:cs="Arial"/>
        </w:rPr>
        <w:t xml:space="preserve"> </w:t>
      </w:r>
    </w:p>
    <w:p w:rsidR="00082987" w:rsidRDefault="00FE697B" w:rsidP="00FE697B">
      <w:pPr>
        <w:rPr>
          <w:rFonts w:ascii="Arial" w:hAnsi="Arial" w:cs="Arial"/>
        </w:rPr>
      </w:pPr>
      <w:r w:rsidRPr="00082987">
        <w:rPr>
          <w:rFonts w:ascii="Arial" w:hAnsi="Arial" w:cs="Arial"/>
        </w:rPr>
        <w:t xml:space="preserve">Grant Foster (2010) says in </w:t>
      </w:r>
      <w:r w:rsidRPr="00C830C9">
        <w:rPr>
          <w:rFonts w:ascii="Arial" w:hAnsi="Arial" w:cs="Arial"/>
          <w:i/>
        </w:rPr>
        <w:t xml:space="preserve">Analyzing Light Curves: </w:t>
      </w:r>
      <w:proofErr w:type="gramStart"/>
      <w:r w:rsidRPr="00C830C9">
        <w:rPr>
          <w:rFonts w:ascii="Arial" w:hAnsi="Arial" w:cs="Arial"/>
          <w:i/>
        </w:rPr>
        <w:t>A</w:t>
      </w:r>
      <w:proofErr w:type="gramEnd"/>
      <w:r w:rsidRPr="00C830C9">
        <w:rPr>
          <w:rFonts w:ascii="Arial" w:hAnsi="Arial" w:cs="Arial"/>
          <w:i/>
        </w:rPr>
        <w:t xml:space="preserve"> Practical Guide</w:t>
      </w:r>
      <w:r w:rsidRPr="00082987">
        <w:rPr>
          <w:rFonts w:ascii="Arial" w:hAnsi="Arial" w:cs="Arial"/>
        </w:rPr>
        <w:t xml:space="preserve">, Section 7.6 </w:t>
      </w:r>
    </w:p>
    <w:p w:rsidR="00FE697B" w:rsidRPr="00082987" w:rsidRDefault="00FE697B" w:rsidP="00FE697B">
      <w:pPr>
        <w:rPr>
          <w:rFonts w:ascii="Arial" w:hAnsi="Arial" w:cs="Arial"/>
          <w:b/>
          <w:i/>
          <w:sz w:val="28"/>
          <w:szCs w:val="28"/>
        </w:rPr>
      </w:pPr>
      <w:r w:rsidRPr="00082987">
        <w:rPr>
          <w:rFonts w:ascii="Arial" w:hAnsi="Arial" w:cs="Arial"/>
          <w:b/>
          <w:i/>
          <w:sz w:val="28"/>
          <w:szCs w:val="28"/>
        </w:rPr>
        <w:t xml:space="preserve">Useful Links for ANOVA </w:t>
      </w:r>
    </w:p>
    <w:p w:rsidR="00FE697B" w:rsidRPr="00082987" w:rsidRDefault="00FE697B" w:rsidP="00FE697B">
      <w:pPr>
        <w:rPr>
          <w:rFonts w:ascii="Arial" w:hAnsi="Arial" w:cs="Arial"/>
        </w:rPr>
      </w:pPr>
      <w:proofErr w:type="spellStart"/>
      <w:r w:rsidRPr="00082987">
        <w:rPr>
          <w:rFonts w:ascii="Arial" w:hAnsi="Arial" w:cs="Arial"/>
          <w:i/>
        </w:rPr>
        <w:t>StatSoft</w:t>
      </w:r>
      <w:proofErr w:type="spellEnd"/>
      <w:r w:rsidRPr="00082987">
        <w:rPr>
          <w:rFonts w:ascii="Arial" w:hAnsi="Arial" w:cs="Arial"/>
          <w:i/>
        </w:rPr>
        <w:t>, Introduction to ANOVA/MANOVA:</w:t>
      </w:r>
      <w:r w:rsidRPr="00082987">
        <w:rPr>
          <w:rFonts w:ascii="Arial" w:hAnsi="Arial" w:cs="Arial"/>
        </w:rPr>
        <w:t xml:space="preserve"> An overview of ANOVA techniques from the publisher of a statistics textbook. The page links to a great deal of other information on statistical analysis. [http://www.statsoft.com/te</w:t>
      </w:r>
      <w:r w:rsidR="00082987">
        <w:rPr>
          <w:rFonts w:ascii="Arial" w:hAnsi="Arial" w:cs="Arial"/>
        </w:rPr>
        <w:t>xtbook/anova-manova/?button=1]</w:t>
      </w:r>
    </w:p>
    <w:p w:rsidR="00FE697B" w:rsidRPr="00082987" w:rsidRDefault="00FE697B" w:rsidP="00FE697B">
      <w:pPr>
        <w:rPr>
          <w:rFonts w:ascii="Arial" w:hAnsi="Arial" w:cs="Arial"/>
        </w:rPr>
      </w:pPr>
      <w:r w:rsidRPr="00082987">
        <w:rPr>
          <w:rFonts w:ascii="Arial" w:hAnsi="Arial" w:cs="Arial"/>
          <w:i/>
        </w:rPr>
        <w:t>Wikipedia - One-way ANOVA (analysis of variance):</w:t>
      </w:r>
      <w:r w:rsidRPr="00082987">
        <w:rPr>
          <w:rFonts w:ascii="Arial" w:hAnsi="Arial" w:cs="Arial"/>
        </w:rPr>
        <w:t xml:space="preserve"> Standard Wikipedia entry summarizing the basics of the ANOVA technique. [http://en.wikipedia.org/wik</w:t>
      </w:r>
      <w:r w:rsidR="00082987">
        <w:rPr>
          <w:rFonts w:ascii="Arial" w:hAnsi="Arial" w:cs="Arial"/>
        </w:rPr>
        <w:t>i/One-way_analysis_of_variance]</w:t>
      </w:r>
    </w:p>
    <w:p w:rsidR="00FE697B" w:rsidRDefault="00FE697B" w:rsidP="00FE697B">
      <w:r w:rsidRPr="00082987">
        <w:rPr>
          <w:rFonts w:ascii="Arial" w:hAnsi="Arial" w:cs="Arial"/>
          <w:i/>
        </w:rPr>
        <w:t xml:space="preserve">How to </w:t>
      </w:r>
      <w:proofErr w:type="gramStart"/>
      <w:r w:rsidR="00F166EC">
        <w:rPr>
          <w:rFonts w:ascii="Arial" w:hAnsi="Arial" w:cs="Arial"/>
          <w:i/>
        </w:rPr>
        <w:t>C</w:t>
      </w:r>
      <w:r w:rsidR="00F166EC" w:rsidRPr="00082987">
        <w:rPr>
          <w:rFonts w:ascii="Arial" w:hAnsi="Arial" w:cs="Arial"/>
          <w:i/>
        </w:rPr>
        <w:t>alculate</w:t>
      </w:r>
      <w:proofErr w:type="gramEnd"/>
      <w:r w:rsidRPr="00082987">
        <w:rPr>
          <w:rFonts w:ascii="Arial" w:hAnsi="Arial" w:cs="Arial"/>
          <w:i/>
        </w:rPr>
        <w:t xml:space="preserve"> and </w:t>
      </w:r>
      <w:r w:rsidR="00F166EC" w:rsidRPr="00082987">
        <w:rPr>
          <w:rFonts w:ascii="Arial" w:hAnsi="Arial" w:cs="Arial"/>
          <w:i/>
        </w:rPr>
        <w:t>Understand</w:t>
      </w:r>
      <w:r w:rsidR="00F166EC">
        <w:rPr>
          <w:rFonts w:ascii="Arial" w:hAnsi="Arial" w:cs="Arial"/>
          <w:i/>
        </w:rPr>
        <w:t xml:space="preserve"> </w:t>
      </w:r>
      <w:r w:rsidR="00F166EC" w:rsidRPr="00082987">
        <w:rPr>
          <w:rFonts w:ascii="Arial" w:hAnsi="Arial" w:cs="Arial"/>
          <w:i/>
        </w:rPr>
        <w:t>Analysis</w:t>
      </w:r>
      <w:r w:rsidR="00F166EC">
        <w:rPr>
          <w:rFonts w:ascii="Arial" w:hAnsi="Arial" w:cs="Arial"/>
          <w:i/>
        </w:rPr>
        <w:t xml:space="preserve"> </w:t>
      </w:r>
      <w:r w:rsidR="00F166EC" w:rsidRPr="00082987">
        <w:rPr>
          <w:rFonts w:ascii="Arial" w:hAnsi="Arial" w:cs="Arial"/>
          <w:i/>
        </w:rPr>
        <w:t>of</w:t>
      </w:r>
      <w:r w:rsidRPr="00082987">
        <w:rPr>
          <w:rFonts w:ascii="Arial" w:hAnsi="Arial" w:cs="Arial"/>
          <w:i/>
        </w:rPr>
        <w:t xml:space="preserve"> Variance (ANOVA) F Test</w:t>
      </w:r>
      <w:r>
        <w:t xml:space="preserve">. </w:t>
      </w:r>
      <w:r w:rsidRPr="00082987">
        <w:rPr>
          <w:rFonts w:ascii="Arial" w:hAnsi="Arial" w:cs="Arial"/>
        </w:rPr>
        <w:t>[https://explorable.com/anova] (video)</w:t>
      </w:r>
    </w:p>
    <w:sectPr w:rsidR="00FE697B" w:rsidSect="000E4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4716C"/>
    <w:rsid w:val="00024041"/>
    <w:rsid w:val="0004716C"/>
    <w:rsid w:val="00082987"/>
    <w:rsid w:val="000E216F"/>
    <w:rsid w:val="000E4E04"/>
    <w:rsid w:val="0015144E"/>
    <w:rsid w:val="0015610B"/>
    <w:rsid w:val="003F1A8D"/>
    <w:rsid w:val="004A60F2"/>
    <w:rsid w:val="004D5D49"/>
    <w:rsid w:val="005B4958"/>
    <w:rsid w:val="007562EB"/>
    <w:rsid w:val="008077D5"/>
    <w:rsid w:val="00863B58"/>
    <w:rsid w:val="008D2C8C"/>
    <w:rsid w:val="009B6FDE"/>
    <w:rsid w:val="00A82A4B"/>
    <w:rsid w:val="00B10E31"/>
    <w:rsid w:val="00BD7F29"/>
    <w:rsid w:val="00C830C9"/>
    <w:rsid w:val="00D07A88"/>
    <w:rsid w:val="00EC4D53"/>
    <w:rsid w:val="00F166EC"/>
    <w:rsid w:val="00FE69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1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616</Words>
  <Characters>3512</Characters>
  <Application>Microsoft Office Word</Application>
  <DocSecurity>0</DocSecurity>
  <Lines>29</Lines>
  <Paragraphs>8</Paragraphs>
  <ScaleCrop>false</ScaleCrop>
  <Company>Engineering Tecknowledgey Applications, LLC</Company>
  <LinksUpToDate>false</LinksUpToDate>
  <CharactersWithSpaces>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 Hinzel</dc:creator>
  <cp:keywords/>
  <dc:description/>
  <cp:lastModifiedBy>David H. Hinzel</cp:lastModifiedBy>
  <cp:revision>8</cp:revision>
  <dcterms:created xsi:type="dcterms:W3CDTF">2019-01-10T19:50:00Z</dcterms:created>
  <dcterms:modified xsi:type="dcterms:W3CDTF">2019-01-11T21:27:00Z</dcterms:modified>
</cp:coreProperties>
</file>