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qvniofggvpl3" w:id="0"/>
      <w:bookmarkEnd w:id="0"/>
      <w:r w:rsidDel="00000000" w:rsidR="00000000" w:rsidRPr="00000000">
        <w:rPr>
          <w:rtl w:val="0"/>
        </w:rPr>
        <w:t xml:space="preserve">ASAS-SN Plugin for VStar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plugin allows you to open text files in the formats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All-Sky Automated Survey for Supernovae (ASAS-SN)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files can be generated using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ASAS-SN Sky Patrol</w:t>
        </w:r>
      </w:hyperlink>
      <w:r w:rsidDel="00000000" w:rsidR="00000000" w:rsidRPr="00000000">
        <w:rPr>
          <w:rtl w:val="0"/>
        </w:rPr>
        <w:t xml:space="preserve"> website or downloaded from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ASAS-SN Photometry Database</w:t>
        </w:r>
      </w:hyperlink>
      <w:r w:rsidDel="00000000" w:rsidR="00000000" w:rsidRPr="00000000">
        <w:rPr>
          <w:rtl w:val="0"/>
        </w:rPr>
        <w:t xml:space="preserve"> or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ASAS-SN Variable Stars Database</w:t>
        </w:r>
      </w:hyperlink>
      <w:r w:rsidDel="00000000" w:rsidR="00000000" w:rsidRPr="00000000">
        <w:rPr>
          <w:rtl w:val="0"/>
        </w:rPr>
        <w:t xml:space="preserve">. The format of precomputed data files, loaded from </w:t>
      </w:r>
      <w:r w:rsidDel="00000000" w:rsidR="00000000" w:rsidRPr="00000000">
        <w:rPr>
          <w:i w:val="1"/>
          <w:rtl w:val="0"/>
        </w:rPr>
        <w:t xml:space="preserve">ASAS-SN Photometry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ASAS-SN Variable Stars</w:t>
      </w:r>
      <w:r w:rsidDel="00000000" w:rsidR="00000000" w:rsidRPr="00000000">
        <w:rPr>
          <w:rtl w:val="0"/>
        </w:rPr>
        <w:t xml:space="preserve"> databases, differs from one generated by the </w:t>
      </w:r>
      <w:r w:rsidDel="00000000" w:rsidR="00000000" w:rsidRPr="00000000">
        <w:rPr>
          <w:i w:val="1"/>
          <w:rtl w:val="0"/>
        </w:rPr>
        <w:t xml:space="preserve">Sky Patrol</w:t>
      </w:r>
      <w:r w:rsidDel="00000000" w:rsidR="00000000" w:rsidRPr="00000000">
        <w:rPr>
          <w:rtl w:val="0"/>
        </w:rPr>
        <w:t xml:space="preserve">. The plugin loads files of both formats.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46.32000000000005" w:lineRule="auto"/>
        <w:jc w:val="center"/>
        <w:rPr/>
      </w:pPr>
      <w:bookmarkStart w:colFirst="0" w:colLast="0" w:name="_bzv8jst8lm2j" w:id="1"/>
      <w:bookmarkEnd w:id="1"/>
      <w:r w:rsidDel="00000000" w:rsidR="00000000" w:rsidRPr="00000000">
        <w:rPr>
          <w:rtl w:val="0"/>
        </w:rPr>
        <w:t xml:space="preserve">ASAS-SN Sky Patrol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ASAS-SN Sky Patrol data are computed in real-time using aperture photometry for a point on the celestial sphere for which ASAS-SN images exist. Go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Sky Patrol website</w:t>
        </w:r>
      </w:hyperlink>
      <w:r w:rsidDel="00000000" w:rsidR="00000000" w:rsidRPr="00000000">
        <w:rPr>
          <w:rtl w:val="0"/>
        </w:rPr>
        <w:t xml:space="preserve">, enter coordinates of a target and number of days to go back, then press [Compute]</w:t>
      </w:r>
    </w:p>
    <w:p w:rsidR="00000000" w:rsidDel="00000000" w:rsidP="00000000" w:rsidRDefault="00000000" w:rsidRPr="00000000" w14:paraId="00000008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</w:rPr>
        <w:drawing>
          <wp:inline distB="114300" distT="114300" distL="114300" distR="114300">
            <wp:extent cx="5943600" cy="374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The calculation process may take a while. When calculations succeed, you will be redirected to the result page.</w:t>
      </w:r>
    </w:p>
    <w:p w:rsidR="00000000" w:rsidDel="00000000" w:rsidP="00000000" w:rsidRDefault="00000000" w:rsidRPr="00000000" w14:paraId="0000000C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</w:rPr>
        <w:drawing>
          <wp:inline distB="114300" distT="114300" distL="114300" distR="114300">
            <wp:extent cx="5943600" cy="4597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Press [CSV] button under “Export Data” and save CSV-file to disk. The file contains data for V and g bands, as it is seen from the preview plot.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From VStar (version 2.21+), select [New Star from File...] from the [File] menu and then select “ASAS-SN” in the “Source” dropdown list. Go to the location of the saved file and open it. </w:t>
      </w:r>
    </w:p>
    <w:p w:rsidR="00000000" w:rsidDel="00000000" w:rsidP="00000000" w:rsidRDefault="00000000" w:rsidRPr="00000000" w14:paraId="00000010">
      <w:pPr>
        <w:spacing w:line="346.32000000000005" w:lineRule="auto"/>
        <w:jc w:val="center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</w:rPr>
        <w:drawing>
          <wp:inline distB="114300" distT="114300" distL="114300" distR="114300">
            <wp:extent cx="4955174" cy="29860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5174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The following dialog will appear:</w:t>
      </w:r>
    </w:p>
    <w:p w:rsidR="00000000" w:rsidDel="00000000" w:rsidP="00000000" w:rsidRDefault="00000000" w:rsidRPr="00000000" w14:paraId="00000014">
      <w:pPr>
        <w:spacing w:line="346.32000000000005" w:lineRule="auto"/>
        <w:jc w:val="center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</w:rPr>
        <w:drawing>
          <wp:inline distB="114300" distT="114300" distL="114300" distR="114300">
            <wp:extent cx="4605338" cy="17048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704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Currently, ASAS-SN light curves can contain data for V and g bands. Some observations in a file can be marked as unreliable (“5 sigma/excluded observations”), they can be excluded by unchecking the corresponding checkbox. A user can limit the maximum allowed uncertainty (“Exclude observations having an error greater than” field). “ASAS-SN CSV file type” option should be set to “Auto” in most cases.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Select the data you need (let’s assume you have selected data for V band only) and press OK. VStar will show you a light curve:</w:t>
      </w:r>
    </w:p>
    <w:p w:rsidR="00000000" w:rsidDel="00000000" w:rsidP="00000000" w:rsidRDefault="00000000" w:rsidRPr="00000000" w14:paraId="00000017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</w:rPr>
        <w:drawing>
          <wp:inline distB="114300" distT="114300" distL="114300" distR="114300">
            <wp:extent cx="59436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8zu7cpxmqkd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center"/>
        <w:rPr/>
      </w:pPr>
      <w:bookmarkStart w:colFirst="0" w:colLast="0" w:name="_r3l5cyw69cz0" w:id="3"/>
      <w:bookmarkEnd w:id="3"/>
      <w:r w:rsidDel="00000000" w:rsidR="00000000" w:rsidRPr="00000000">
        <w:rPr>
          <w:rtl w:val="0"/>
        </w:rPr>
        <w:t xml:space="preserve">Precomputed ASAS-SN Light Curves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Other sources for ASAS-SN light curves are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shd w:fill="fbfbfb" w:val="clear"/>
            <w:rtl w:val="0"/>
          </w:rPr>
          <w:t xml:space="preserve">ASAS-SN Photometry Database</w:t>
        </w:r>
      </w:hyperlink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shd w:fill="fbfbfb" w:val="clear"/>
            <w:rtl w:val="0"/>
          </w:rPr>
          <w:t xml:space="preserve">ASAS-SN Variable Stars Database</w:t>
        </w:r>
      </w:hyperlink>
      <w:r w:rsidDel="00000000" w:rsidR="00000000" w:rsidRPr="00000000">
        <w:rPr>
          <w:rtl w:val="0"/>
        </w:rPr>
        <w:t xml:space="preserve">. Those databases contain ready-to-use light curves in a format that differs from one produced by Sky Patrol. The plugin loads files of both formats.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download a light curve, go to one of the databases and enter coordinates and search radius (for both databases) or ASAS-SN variable name (for the Variable Star Database). If precomputed curves exist, they will be listed.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load the data via [Download CSV Dataset] button (the format is currently not supported by the plugin). Instead, click on one of the curves’ IDs.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You will see a new window with a preview plot. Click on the [CSV] button under “Export Data” to download a file. This file can be opened by the plugin the same way as described above.</w:t>
      </w:r>
    </w:p>
    <w:p w:rsidR="00000000" w:rsidDel="00000000" w:rsidP="00000000" w:rsidRDefault="00000000" w:rsidRPr="00000000" w14:paraId="00000020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</w:rPr>
        <w:drawing>
          <wp:inline distB="114300" distT="114300" distL="114300" distR="114300">
            <wp:extent cx="5943600" cy="4597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Maksym Pyatnytskyy (PMAK)</w:t>
      </w:r>
    </w:p>
    <w:p w:rsidR="00000000" w:rsidDel="00000000" w:rsidP="00000000" w:rsidRDefault="00000000" w:rsidRPr="00000000" w14:paraId="00000024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Rev B</w:t>
      </w:r>
    </w:p>
    <w:p w:rsidR="00000000" w:rsidDel="00000000" w:rsidP="00000000" w:rsidRDefault="00000000" w:rsidRPr="00000000" w14:paraId="00000025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2020-04-26</w:t>
      </w:r>
    </w:p>
    <w:p w:rsidR="00000000" w:rsidDel="00000000" w:rsidP="00000000" w:rsidRDefault="00000000" w:rsidRPr="00000000" w14:paraId="00000026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b w:val="1"/>
          <w:sz w:val="20"/>
          <w:szCs w:val="20"/>
          <w:shd w:fill="fbfbfb" w:val="clear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6.32000000000005" w:lineRule="auto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2020-04-26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Open Dialog image added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6.32000000000005" w:lineRule="auto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2020-04-17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Initial Release</w:t>
            </w:r>
          </w:p>
        </w:tc>
      </w:tr>
    </w:tbl>
    <w:p w:rsidR="00000000" w:rsidDel="00000000" w:rsidP="00000000" w:rsidRDefault="00000000" w:rsidRPr="00000000" w14:paraId="00000030">
      <w:pPr>
        <w:spacing w:line="346.32000000000005" w:lineRule="auto"/>
        <w:rPr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asas-sn.osu.edu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as-sn.osu.edu/variables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asas-sn.osu.edu/variables" TargetMode="External"/><Relationship Id="rId16" Type="http://schemas.openxmlformats.org/officeDocument/2006/relationships/hyperlink" Target="https://asas-sn.osu.edu/photometry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://www.astronomy.ohio-state.edu/asassn/index.shtml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asas-sn.osu.edu/" TargetMode="External"/><Relationship Id="rId8" Type="http://schemas.openxmlformats.org/officeDocument/2006/relationships/hyperlink" Target="https://asas-sn.osu.edu/photome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