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Вершинина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программы принимающие на ввод строку и вывод ее.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</w:t>
      </w:r>
      <w:r>
        <w:t xml:space="preserve"> </w:t>
      </w:r>
      <w:r>
        <w:t xml:space="preserve">просматривать структуру каталогов и выполнять основные операции по управ-</w:t>
      </w:r>
      <w:r>
        <w:t xml:space="preserve"> </w:t>
      </w:r>
      <w:r>
        <w:t xml:space="preserve">лению файловой системой, т.е. mc является файловым менеджером. Midnight</w:t>
      </w:r>
      <w:r>
        <w:t xml:space="preserve"> </w:t>
      </w:r>
      <w:r>
        <w:t xml:space="preserve">Commander позволяет сделать работу с файлами более удобной и наглядной.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Открою Midnight Commander (рис. 1)</w:t>
      </w:r>
    </w:p>
    <w:p>
      <w:pPr>
        <w:pStyle w:val="CaptionedFigure"/>
      </w:pPr>
      <w:bookmarkStart w:id="26" w:name="fig:001"/>
      <w:r>
        <w:drawing>
          <wp:inline>
            <wp:extent cx="5334000" cy="4116229"/>
            <wp:effectExtent b="0" l="0" r="0" t="0"/>
            <wp:docPr descr="Рис. 1: Открытие Midnight Commander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Открытие Midnight Commander</w:t>
      </w:r>
    </w:p>
    <w:p>
      <w:pPr>
        <w:pStyle w:val="BodyText"/>
      </w:pPr>
      <w:r>
        <w:t xml:space="preserve">Пользуясь клавишами ↑ , ↓ и Enter перейду в каталог ~/work/arch-pc (рис. 2)</w:t>
      </w:r>
    </w:p>
    <w:p>
      <w:pPr>
        <w:pStyle w:val="CaptionedFigure"/>
      </w:pPr>
      <w:bookmarkStart w:id="30" w:name="fig:002"/>
      <w:r>
        <w:drawing>
          <wp:inline>
            <wp:extent cx="5334000" cy="4116229"/>
            <wp:effectExtent b="0" l="0" r="0" t="0"/>
            <wp:docPr descr="Рис. 2: Переход в каталог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Переход в каталог</w:t>
      </w:r>
    </w:p>
    <w:p>
      <w:pPr>
        <w:pStyle w:val="BodyText"/>
      </w:pPr>
      <w:r>
        <w:t xml:space="preserve">С помощью функциональной клавиши F7 создам папку lab06 (рис. 3)</w:t>
      </w:r>
      <w:r>
        <w:t xml:space="preserve"> </w:t>
      </w:r>
      <w:r>
        <w:t xml:space="preserve">и перейду в созданный каталог.</w:t>
      </w:r>
    </w:p>
    <w:p>
      <w:pPr>
        <w:pStyle w:val="CaptionedFigure"/>
      </w:pPr>
      <w:bookmarkStart w:id="34" w:name="fig:003"/>
      <w:r>
        <w:drawing>
          <wp:inline>
            <wp:extent cx="5334000" cy="4116229"/>
            <wp:effectExtent b="0" l="0" r="0" t="0"/>
            <wp:docPr descr="Рис. 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каталога</w:t>
      </w:r>
    </w:p>
    <w:p>
      <w:pPr>
        <w:pStyle w:val="BodyText"/>
      </w:pPr>
      <w:r>
        <w:t xml:space="preserve">Пользуясь строкой ввода и командой touch создам файл lab6-1.asm (рис. 4)</w:t>
      </w:r>
    </w:p>
    <w:p>
      <w:pPr>
        <w:pStyle w:val="CaptionedFigure"/>
      </w:pPr>
      <w:bookmarkStart w:id="38" w:name="fig:004"/>
      <w:r>
        <w:drawing>
          <wp:inline>
            <wp:extent cx="5334000" cy="599921"/>
            <wp:effectExtent b="0" l="0" r="0" t="0"/>
            <wp:docPr descr="Рис. 4: Создание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 файла</w:t>
      </w:r>
    </w:p>
    <w:p>
      <w:pPr>
        <w:pStyle w:val="BodyText"/>
      </w:pPr>
      <w:r>
        <w:t xml:space="preserve">С помощью функциональной клавиши F4 открою файл lab6-1.asm для редактирования во встроенном редакторе (рис. 5)</w:t>
      </w:r>
    </w:p>
    <w:p>
      <w:pPr>
        <w:pStyle w:val="CaptionedFigure"/>
      </w:pPr>
      <w:bookmarkStart w:id="42" w:name="fig:005"/>
      <w:r>
        <w:drawing>
          <wp:inline>
            <wp:extent cx="5334000" cy="3969206"/>
            <wp:effectExtent b="0" l="0" r="0" t="0"/>
            <wp:docPr descr="Рис. 5: Открытие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Открытие файла</w:t>
      </w:r>
    </w:p>
    <w:p>
      <w:pPr>
        <w:pStyle w:val="BodyText"/>
      </w:pPr>
      <w:r>
        <w:t xml:space="preserve">Введу текст программы из листинга 6.1 (рис. 6), со-</w:t>
      </w:r>
      <w:r>
        <w:t xml:space="preserve"> </w:t>
      </w:r>
      <w:r>
        <w:t xml:space="preserve">храню изменения (рис. 7) и закрою файл.</w:t>
      </w:r>
    </w:p>
    <w:p>
      <w:pPr>
        <w:pStyle w:val="CaptionedFigure"/>
      </w:pPr>
      <w:bookmarkStart w:id="46" w:name="fig:006"/>
      <w:r>
        <w:drawing>
          <wp:inline>
            <wp:extent cx="5334000" cy="3969206"/>
            <wp:effectExtent b="0" l="0" r="0" t="0"/>
            <wp:docPr descr="Рис. 6: Ввод текста программы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Ввод текста программы</w:t>
      </w:r>
    </w:p>
    <w:p>
      <w:pPr>
        <w:pStyle w:val="CaptionedFigure"/>
      </w:pPr>
      <w:bookmarkStart w:id="50" w:name="fig:007"/>
      <w:r>
        <w:drawing>
          <wp:inline>
            <wp:extent cx="5334000" cy="3969206"/>
            <wp:effectExtent b="0" l="0" r="0" t="0"/>
            <wp:docPr descr="Рис. 7: Сохранение текста программ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Сохранение текста программы</w:t>
      </w:r>
    </w:p>
    <w:p>
      <w:pPr>
        <w:pStyle w:val="BodyText"/>
      </w:pPr>
      <w:r>
        <w:t xml:space="preserve">С помощью функциональной клавиши F3 открою файл lab6-1.asm для</w:t>
      </w:r>
      <w:r>
        <w:t xml:space="preserve"> </w:t>
      </w:r>
      <w:r>
        <w:t xml:space="preserve">просмотра. Файл действительно содержит текст программы.</w:t>
      </w:r>
    </w:p>
    <w:p>
      <w:pPr>
        <w:pStyle w:val="BodyText"/>
      </w:pPr>
      <w:r>
        <w:t xml:space="preserve">Оттранслирую текст программы lab6-1.asm в объектный файл. Выполню компоновку объектного файла и запущу получившийся исполняемый</w:t>
      </w:r>
      <w:r>
        <w:t xml:space="preserve"> </w:t>
      </w:r>
      <w:r>
        <w:t xml:space="preserve">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</w:t>
      </w:r>
      <w:r>
        <w:t xml:space="preserve"> </w:t>
      </w:r>
      <w:r>
        <w:t xml:space="preserve">клавиатуры. На запрос введу фамилию и имя (рис. 8)</w:t>
      </w:r>
    </w:p>
    <w:p>
      <w:pPr>
        <w:pStyle w:val="CaptionedFigure"/>
      </w:pPr>
      <w:bookmarkStart w:id="54" w:name="fig:008"/>
      <w:r>
        <w:drawing>
          <wp:inline>
            <wp:extent cx="5334000" cy="1091324"/>
            <wp:effectExtent b="0" l="0" r="0" t="0"/>
            <wp:docPr descr="Рис. 8: Запуск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1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Запуск исполняемого файла</w:t>
      </w:r>
    </w:p>
    <w:bookmarkStart w:id="79" w:name="подключение-внешнего-файла-in_out.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Скачаю файл in_out.asm со страницы курса в ТУИС. В одной из панелей mc открою каталог с файлом lab6-1.asm. В другой панели</w:t>
      </w:r>
      <w:r>
        <w:t xml:space="preserve"> </w:t>
      </w:r>
      <w:r>
        <w:t xml:space="preserve">каталог со скаченным файлом in_out.asm. (рис. 9)</w:t>
      </w:r>
    </w:p>
    <w:p>
      <w:pPr>
        <w:pStyle w:val="CaptionedFigure"/>
      </w:pPr>
      <w:bookmarkStart w:id="58" w:name="fig:009"/>
      <w:r>
        <w:drawing>
          <wp:inline>
            <wp:extent cx="5334000" cy="3957752"/>
            <wp:effectExtent b="0" l="0" r="0" t="0"/>
            <wp:docPr descr="Рис. 9: Открытие нужных файлов в панели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Открытие нужных файлов в панели</w:t>
      </w:r>
    </w:p>
    <w:p>
      <w:pPr>
        <w:pStyle w:val="BodyText"/>
      </w:pPr>
      <w:r>
        <w:t xml:space="preserve">Скопирую файл in_out.asm в каталог с файлом lab6-1.asm</w:t>
      </w:r>
      <w:r>
        <w:t xml:space="preserve"> </w:t>
      </w:r>
      <w:r>
        <w:t xml:space="preserve">с помощью функциональной клавиши F5 (рис. 10)</w:t>
      </w:r>
    </w:p>
    <w:p>
      <w:pPr>
        <w:pStyle w:val="CaptionedFigure"/>
      </w:pPr>
      <w:bookmarkStart w:id="62" w:name="fig:0010"/>
      <w:r>
        <w:drawing>
          <wp:inline>
            <wp:extent cx="5334000" cy="3957752"/>
            <wp:effectExtent b="0" l="0" r="0" t="0"/>
            <wp:docPr descr="Рис. 10: Копирование файла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Копирование файла</w:t>
      </w:r>
    </w:p>
    <w:p>
      <w:pPr>
        <w:pStyle w:val="BodyText"/>
      </w:pPr>
      <w:r>
        <w:t xml:space="preserve">С помощью функциональной клавиши F6 создам копию файла lab6-</w:t>
      </w:r>
      <w:r>
        <w:t xml:space="preserve"> </w:t>
      </w:r>
      <w:r>
        <w:t xml:space="preserve">1.asm с именем lab6-2.asm. Выделю файл lab6-1.asm, нажму клавишу</w:t>
      </w:r>
      <w:r>
        <w:t xml:space="preserve"> </w:t>
      </w:r>
      <w:r>
        <w:t xml:space="preserve">F6 , введу имя файла lab6-2.asm и нажму клавишу Enter (рис. 11)</w:t>
      </w:r>
    </w:p>
    <w:p>
      <w:pPr>
        <w:pStyle w:val="CaptionedFigure"/>
      </w:pPr>
      <w:bookmarkStart w:id="66" w:name="fig:0011"/>
      <w:r>
        <w:drawing>
          <wp:inline>
            <wp:extent cx="5334000" cy="3957752"/>
            <wp:effectExtent b="0" l="0" r="0" t="0"/>
            <wp:docPr descr="Рис. 11: Открытие файла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Открытие файла</w:t>
      </w:r>
    </w:p>
    <w:p>
      <w:pPr>
        <w:pStyle w:val="BodyText"/>
      </w:pPr>
      <w:r>
        <w:t xml:space="preserve">Исправлю текст программы в файле lab6-2.asm с использование под-</w:t>
      </w:r>
      <w:r>
        <w:t xml:space="preserve"> </w:t>
      </w:r>
      <w:r>
        <w:t xml:space="preserve">программ из внешнего файла in_out.asm в соответствии с листингом 6.2. Создам испол-</w:t>
      </w:r>
      <w:r>
        <w:t xml:space="preserve"> </w:t>
      </w:r>
      <w:r>
        <w:t xml:space="preserve">няемый файл и проверьте его работу (рис. 12)</w:t>
      </w:r>
    </w:p>
    <w:p>
      <w:pPr>
        <w:pStyle w:val="CaptionedFigure"/>
      </w:pPr>
      <w:bookmarkStart w:id="70" w:name="fig:0012"/>
      <w:r>
        <w:drawing>
          <wp:inline>
            <wp:extent cx="5334000" cy="979539"/>
            <wp:effectExtent b="0" l="0" r="0" t="0"/>
            <wp:docPr descr="Рис. 12: Запуск исполняемого файла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Запуск исполняемого файла</w:t>
      </w:r>
    </w:p>
    <w:p>
      <w:pPr>
        <w:pStyle w:val="BodyText"/>
      </w:pPr>
      <w:r>
        <w:t xml:space="preserve">В файле lab6-2.asm заменю подпрограмму sprintLF на sprint. (рис. 13)</w:t>
      </w:r>
      <w:r>
        <w:t xml:space="preserve"> </w:t>
      </w:r>
      <w:r>
        <w:t xml:space="preserve">Создам исполняемый файл и проверю его работу.(рис. 14) Отличие sprintLF и sprint заключается в том, что в первом случае программа запрашивает ввод данных с новой строки, а во втором не происходит переноса строки для ввода данных.</w:t>
      </w:r>
    </w:p>
    <w:p>
      <w:pPr>
        <w:pStyle w:val="CaptionedFigure"/>
      </w:pPr>
      <w:bookmarkStart w:id="74" w:name="fig:0013"/>
      <w:r>
        <w:drawing>
          <wp:inline>
            <wp:extent cx="5334000" cy="979539"/>
            <wp:effectExtent b="0" l="0" r="0" t="0"/>
            <wp:docPr descr="Рис. 13: Редактирование файла" title="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Редактирование файла</w:t>
      </w:r>
    </w:p>
    <w:p>
      <w:pPr>
        <w:pStyle w:val="CaptionedFigure"/>
      </w:pPr>
      <w:bookmarkStart w:id="78" w:name="fig:0014"/>
      <w:r>
        <w:drawing>
          <wp:inline>
            <wp:extent cx="5334000" cy="979539"/>
            <wp:effectExtent b="0" l="0" r="0" t="0"/>
            <wp:docPr descr="Рис. 14: Запуск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Запуск исполняемого файла</w:t>
      </w:r>
    </w:p>
    <w:bookmarkEnd w:id="79"/>
    <w:bookmarkStart w:id="92" w:name="X32ff26b75a7156f968f22ae721fd8fec4b51e1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Создам копию файла lab6-1.asm с именем lab6-11.asm с помощью функциональной клавиши F5. С помощью функциональной клавиши F4 открываю созданный файл для редактирования. Изменю программу так, чтобы кроме вывода приглашения и запроса ввода, производился вывод вводимой пользователем строки (рис. 15)</w:t>
      </w:r>
    </w:p>
    <w:p>
      <w:pPr>
        <w:pStyle w:val="CaptionedFigure"/>
      </w:pPr>
      <w:bookmarkStart w:id="83" w:name="fig:0015"/>
      <w:r>
        <w:drawing>
          <wp:inline>
            <wp:extent cx="5334000" cy="3956695"/>
            <wp:effectExtent b="0" l="0" r="0" t="0"/>
            <wp:docPr descr="Рис. 15: Редактирование файла" title="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Редактирование файла</w:t>
      </w:r>
    </w:p>
    <w:p>
      <w:pPr>
        <w:pStyle w:val="BodyText"/>
      </w:pPr>
      <w:r>
        <w:t xml:space="preserve">Создам исполняемый файл и проверю его работу. Программа запрашивает ввод строки, ввожу свою фамилию, программа выводит введенную строку(рис. 16)</w:t>
      </w:r>
    </w:p>
    <w:p>
      <w:pPr>
        <w:pStyle w:val="CaptionedFigure"/>
      </w:pPr>
      <w:bookmarkStart w:id="87" w:name="fig:0016"/>
      <w:r>
        <w:drawing>
          <wp:inline>
            <wp:extent cx="5334000" cy="1107056"/>
            <wp:effectExtent b="0" l="0" r="0" t="0"/>
            <wp:docPr descr="Рис. 16: Запуск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Запуск исполняемого файла</w:t>
      </w:r>
    </w:p>
    <w:p>
      <w:pPr>
        <w:pStyle w:val="BodyText"/>
      </w:pPr>
      <w:r>
        <w:rPr>
          <w:bCs/>
          <w:b/>
        </w:rPr>
        <w:t xml:space="preserve">Листинг программы 1</w:t>
      </w:r>
    </w:p>
    <w:p>
      <w:pPr>
        <w:pStyle w:val="SourceCode"/>
      </w:pP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2"/>
        </w:numPr>
        <w:pStyle w:val="Compact"/>
      </w:pPr>
      <w:r>
        <w:t xml:space="preserve">Создам копию файла lab6-2.asm с именем lab6-2-1.asm с помощью функциональной клавиши F5. С помощью функциональной клавиши F4 открываю созданный файл для редактирования. Изменю программу так, чтобы кроме вывода приглашения и запроса ввода, производился вывод вводимой пользователем строки.</w:t>
      </w:r>
    </w:p>
    <w:p>
      <w:pPr>
        <w:pStyle w:val="FirstParagraph"/>
      </w:pPr>
      <w:r>
        <w:t xml:space="preserve">Создам исполняемый файл и проверю его работу. Программа запрашивает ввод строки, ввожу свою фамилию, программа выводит введенную строку(рис. 17)</w:t>
      </w:r>
    </w:p>
    <w:p>
      <w:pPr>
        <w:pStyle w:val="CaptionedFigure"/>
      </w:pPr>
      <w:bookmarkStart w:id="91" w:name="fig:0017"/>
      <w:r>
        <w:drawing>
          <wp:inline>
            <wp:extent cx="5334000" cy="1107056"/>
            <wp:effectExtent b="0" l="0" r="0" t="0"/>
            <wp:docPr descr="Рис. 17: Запуск исполняемого файла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Запуск исполняемого файла</w:t>
      </w:r>
    </w:p>
    <w:p>
      <w:pPr>
        <w:pStyle w:val="BodyText"/>
      </w:pPr>
      <w:r>
        <w:rPr>
          <w:bCs/>
          <w:b/>
        </w:rPr>
        <w:t xml:space="preserve">Листинг программы 2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94"/>
    <w:bookmarkStart w:id="96" w:name="список-литературы"/>
    <w:p>
      <w:pPr>
        <w:pStyle w:val="Heading1"/>
      </w:pPr>
      <w:r>
        <w:t xml:space="preserve">Список литературы</w:t>
      </w:r>
    </w:p>
    <w:bookmarkStart w:id="95" w:name="refs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Вершинина Ангелина Алексеевна</dc:creator>
  <dc:language>ru-RU</dc:language>
  <cp:keywords/>
  <dcterms:created xsi:type="dcterms:W3CDTF">2022-11-19T14:07:10Z</dcterms:created>
  <dcterms:modified xsi:type="dcterms:W3CDTF">2022-11-19T14:07:10Z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