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Вершинина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Написание программ с использование арифметических действий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</w:t>
      </w:r>
      <w:r>
        <w:t xml:space="preserve"> </w:t>
      </w:r>
      <w:r>
        <w:t xml:space="preserve">Адрес операнда предоставляет место, где хранятся данные, подлежащие обра-</w:t>
      </w:r>
      <w:r>
        <w:t xml:space="preserve"> </w:t>
      </w:r>
      <w:r>
        <w:t xml:space="preserve">ботке. Это могут быть данные хранящиеся в регистре или в ячейке памяти. Далее</w:t>
      </w:r>
      <w:r>
        <w:t xml:space="preserve"> </w:t>
      </w:r>
      <w:r>
        <w:t xml:space="preserve">рассмотрены все существующие способы задания адреса хранения операндов –</w:t>
      </w:r>
      <w:r>
        <w:t xml:space="preserve"> </w:t>
      </w:r>
      <w:r>
        <w:t xml:space="preserve">способы адресации.</w:t>
      </w:r>
    </w:p>
    <w:p>
      <w:pPr>
        <w:pStyle w:val="BodyText"/>
      </w:pPr>
      <w:r>
        <w:t xml:space="preserve">Существует три основных Большинство инструкций на языке ассемблера требуют обработки операндов.</w:t>
      </w:r>
      <w:r>
        <w:t xml:space="preserve"> </w:t>
      </w:r>
      <w:r>
        <w:t xml:space="preserve">Адрес операнда предоставляет место, где хранятся данные, подлежащие обра-</w:t>
      </w:r>
      <w:r>
        <w:t xml:space="preserve"> </w:t>
      </w:r>
      <w:r>
        <w:t xml:space="preserve">ботке. Это могут быть данные хранящиеся в регистре или в ячейке памяти. Далее</w:t>
      </w:r>
      <w:r>
        <w:t xml:space="preserve"> </w:t>
      </w:r>
      <w:r>
        <w:t xml:space="preserve">рассмотрены все существующие способы задания адреса хранения операндов –</w:t>
      </w:r>
      <w:r>
        <w:t xml:space="preserve"> </w:t>
      </w:r>
      <w:r>
        <w:t xml:space="preserve">способы адресации.</w:t>
      </w:r>
      <w:r>
        <w:t xml:space="preserve"> </w:t>
      </w:r>
      <w:r>
        <w:t xml:space="preserve">Существует три основных способа адресации:</w:t>
      </w:r>
    </w:p>
    <w:p>
      <w:pPr>
        <w:numPr>
          <w:ilvl w:val="0"/>
          <w:numId w:val="1001"/>
        </w:numPr>
        <w:pStyle w:val="Compact"/>
      </w:pPr>
      <w:r>
        <w:t xml:space="preserve">Регистровая адресация – операнды хранятся в регистрах и в команде</w:t>
      </w:r>
      <w:r>
        <w:t xml:space="preserve"> </w:t>
      </w:r>
      <w:r>
        <w:t xml:space="preserve">используются имена этих регистров, например: mov ax,bx.</w:t>
      </w:r>
    </w:p>
    <w:p>
      <w:pPr>
        <w:numPr>
          <w:ilvl w:val="0"/>
          <w:numId w:val="1001"/>
        </w:numPr>
        <w:pStyle w:val="Compact"/>
      </w:pPr>
      <w:r>
        <w:t xml:space="preserve">Непосредственная адресация – значение операнда задается непосред-</w:t>
      </w:r>
      <w:r>
        <w:t xml:space="preserve"> </w:t>
      </w:r>
      <w:r>
        <w:t xml:space="preserve">ственно в команде, Например: mov ax,2.</w:t>
      </w:r>
    </w:p>
    <w:p>
      <w:pPr>
        <w:numPr>
          <w:ilvl w:val="0"/>
          <w:numId w:val="1001"/>
        </w:numPr>
        <w:pStyle w:val="Compact"/>
      </w:pPr>
      <w:r>
        <w:t xml:space="preserve">Адресация памяти – операнд задает адрес в памяти. В команде указывает-</w:t>
      </w:r>
      <w:r>
        <w:t xml:space="preserve"> </w:t>
      </w:r>
      <w:r>
        <w:t xml:space="preserve">ся символическое обозначение ячейки памяти, над содержимым которой</w:t>
      </w:r>
      <w:r>
        <w:t xml:space="preserve"> </w:t>
      </w:r>
      <w:r>
        <w:t xml:space="preserve">требуется выполнить операцию.</w:t>
      </w:r>
    </w:p>
    <w:bookmarkEnd w:id="22"/>
    <w:bookmarkStart w:id="9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3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Создам каталог для программам лабораторной работы №7, перейду в</w:t>
      </w:r>
      <w:r>
        <w:t xml:space="preserve"> </w:t>
      </w:r>
      <w:r>
        <w:t xml:space="preserve">него и создам файл lab7-1.asm (рис. 1)</w:t>
      </w:r>
    </w:p>
    <w:p>
      <w:pPr>
        <w:pStyle w:val="CaptionedFigure"/>
      </w:pPr>
      <w:bookmarkStart w:id="26" w:name="fig:001"/>
      <w:r>
        <w:drawing>
          <wp:inline>
            <wp:extent cx="5334000" cy="1023240"/>
            <wp:effectExtent b="0" l="0" r="0" t="0"/>
            <wp:docPr descr="Рис. 1: Создание каталога и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3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rPr>
          <w:bCs/>
          <w:b/>
        </w:rPr>
        <w:t xml:space="preserve">Пример программы 1</w:t>
      </w:r>
    </w:p>
    <w:p>
      <w:pPr>
        <w:pStyle w:val="BodyText"/>
      </w:pPr>
      <w:r>
        <w:t xml:space="preserve">Программы буду выводить значения записанные в регистр eax.</w:t>
      </w:r>
    </w:p>
    <w:p>
      <w:pPr>
        <w:pStyle w:val="BodyText"/>
      </w:pPr>
      <w:r>
        <w:t xml:space="preserve">Введу в файл lab7-1.asm текст программы из листинга 7.1. В данной программе в регистр eax записывается символ 6, в регистр ebx символ 4. Далее к значению в регистре eax прибавляю значение регистра ebx и результат сложения запишу в регистр ea. Далее вывожу результат. Так как для работы функции sprintLF в регистр</w:t>
      </w:r>
      <w:r>
        <w:t xml:space="preserve"> </w:t>
      </w:r>
      <w:r>
        <w:t xml:space="preserve">eax должен быть записан адрес, необходимо использовать дополнительную</w:t>
      </w:r>
      <w:r>
        <w:t xml:space="preserve"> </w:t>
      </w:r>
      <w:r>
        <w:t xml:space="preserve">переменную. Для этого запишу значение регистра eax в переменную buf1, а затем запишу адрес переменной buf1 в регистр eax и вызову функцию sprintLF.</w:t>
      </w:r>
    </w:p>
    <w:p>
      <w:pPr>
        <w:pStyle w:val="BodyText"/>
      </w:pPr>
      <w:r>
        <w:t xml:space="preserve">Далее создам исполняемый файл и запущу его. (рис. 2) Результатом является символ j. Это происходит потому, что код</w:t>
      </w:r>
      <w:r>
        <w:t xml:space="preserve"> </w:t>
      </w:r>
      <w:r>
        <w:t xml:space="preserve">символа 6 равен 00110110 в двоичном представлении (или 54 в десятичном</w:t>
      </w:r>
      <w:r>
        <w:t xml:space="preserve"> </w:t>
      </w:r>
      <w:r>
        <w:t xml:space="preserve">представлении), а код символа 4 – 00110100 (52). Команда add eax,ebx запишет</w:t>
      </w:r>
      <w:r>
        <w:t xml:space="preserve"> </w:t>
      </w:r>
      <w:r>
        <w:t xml:space="preserve">в регистр eax сумму кодов – 01101010 (106), что в свою очередь является кодом</w:t>
      </w:r>
      <w:r>
        <w:t xml:space="preserve"> </w:t>
      </w:r>
      <w:r>
        <w:t xml:space="preserve">символа j.</w:t>
      </w:r>
    </w:p>
    <w:p>
      <w:pPr>
        <w:pStyle w:val="CaptionedFigure"/>
      </w:pPr>
      <w:bookmarkStart w:id="30" w:name="fig:002"/>
      <w:r>
        <w:drawing>
          <wp:inline>
            <wp:extent cx="5334000" cy="1023240"/>
            <wp:effectExtent b="0" l="0" r="0" t="0"/>
            <wp:docPr descr="Рис. 2: Создание и запуск исполняемого файла программы 1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3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Создание и запуск исполняемого файла программы 1</w:t>
      </w:r>
    </w:p>
    <w:p>
      <w:pPr>
        <w:pStyle w:val="BodyText"/>
      </w:pPr>
      <w:r>
        <w:rPr>
          <w:bCs/>
          <w:b/>
        </w:rPr>
        <w:t xml:space="preserve">Пример программы 2</w:t>
      </w:r>
    </w:p>
    <w:p>
      <w:pPr>
        <w:pStyle w:val="BodyText"/>
      </w:pPr>
      <w:r>
        <w:t xml:space="preserve">Далее изменю текст программы и вместо символов, запишу в регистры числа. Исправлю текст программы 1 следующим образом: (рис. 3)</w:t>
      </w:r>
    </w:p>
    <w:p>
      <w:pPr>
        <w:pStyle w:val="BodyText"/>
      </w:pPr>
      <w:r>
        <w:t xml:space="preserve">заменю строки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'6'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'4'</w:t>
      </w:r>
    </w:p>
    <w:p>
      <w:pPr>
        <w:pStyle w:val="FirstParagraph"/>
      </w:pPr>
      <w:r>
        <w:t xml:space="preserve">на строки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</w:p>
    <w:p>
      <w:pPr>
        <w:pStyle w:val="CaptionedFigure"/>
      </w:pPr>
      <w:bookmarkStart w:id="34" w:name="fig:003"/>
      <w:r>
        <w:drawing>
          <wp:inline>
            <wp:extent cx="5334000" cy="2766656"/>
            <wp:effectExtent b="0" l="0" r="0" t="0"/>
            <wp:docPr descr="Рис. 3: Замена в тексте программы символов на чис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6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Замена в тексте программы символов на числа</w:t>
      </w:r>
    </w:p>
    <w:p>
      <w:pPr>
        <w:pStyle w:val="BodyText"/>
      </w:pPr>
      <w:r>
        <w:t xml:space="preserve">Создам исполняемый файл и запущу его. (рис. 4) Как и в предыдущем случае при исполнении программы мы не получили число 10. В данном случае выводится символ с кодом 10. Пользуясь таблицей ASCII определю какому символу соответствует код 10.</w:t>
      </w:r>
      <w:r>
        <w:t xml:space="preserve"> </w:t>
      </w:r>
      <w:r>
        <w:t xml:space="preserve">Это символ перевода строки и он не отображается при выводе на экран.</w:t>
      </w:r>
    </w:p>
    <w:p>
      <w:pPr>
        <w:pStyle w:val="CaptionedFigure"/>
      </w:pPr>
      <w:bookmarkStart w:id="38" w:name="fig:004"/>
      <w:r>
        <w:drawing>
          <wp:inline>
            <wp:extent cx="5334000" cy="1447867"/>
            <wp:effectExtent b="0" l="0" r="0" t="0"/>
            <wp:docPr descr="Рис. 4: Создание и запуск исполняемого файла программы 2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7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Создание и запуск исполняемого файла программы 2</w:t>
      </w:r>
    </w:p>
    <w:p>
      <w:pPr>
        <w:pStyle w:val="BodyText"/>
      </w:pPr>
      <w:r>
        <w:rPr>
          <w:bCs/>
          <w:b/>
        </w:rPr>
        <w:t xml:space="preserve">Пример программы 3</w:t>
      </w:r>
    </w:p>
    <w:p>
      <w:pPr>
        <w:pStyle w:val="BodyText"/>
      </w:pPr>
      <w:r>
        <w:t xml:space="preserve">Создам файл lab7-2.asm в каталоге ~/work/arch-pc/lab07 (рис. 5) и введу в него</w:t>
      </w:r>
      <w:r>
        <w:t xml:space="preserve"> </w:t>
      </w:r>
      <w:r>
        <w:t xml:space="preserve">текст программы из листинга 7.2. Создам исполняемый файл и запущу его.(рис. 6)</w:t>
      </w:r>
      <w:r>
        <w:t xml:space="preserve"> </w:t>
      </w:r>
      <w:r>
        <w:t xml:space="preserve">В результате работы программы получилось число 106. В данном случае, как</w:t>
      </w:r>
      <w:r>
        <w:t xml:space="preserve"> </w:t>
      </w:r>
      <w:r>
        <w:t xml:space="preserve">и в первом,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</w:t>
      </w:r>
      <w:r>
        <w:t xml:space="preserve"> </w:t>
      </w:r>
      <w:r>
        <w:t xml:space="preserve">в отличии от программы из листинга 7.1, функция iprintLF позволяет вывести</w:t>
      </w:r>
      <w:r>
        <w:t xml:space="preserve"> </w:t>
      </w:r>
      <w:r>
        <w:t xml:space="preserve">число, а не символ, кодом которого является это число.</w:t>
      </w:r>
    </w:p>
    <w:p>
      <w:pPr>
        <w:pStyle w:val="CaptionedFigure"/>
      </w:pPr>
      <w:bookmarkStart w:id="42" w:name="fig:005"/>
      <w:r>
        <w:drawing>
          <wp:inline>
            <wp:extent cx="5334000" cy="344891"/>
            <wp:effectExtent b="0" l="0" r="0" t="0"/>
            <wp:docPr descr="Рис. 5: Создание файла программы 3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Создание файла программы 3</w:t>
      </w:r>
    </w:p>
    <w:p>
      <w:pPr>
        <w:pStyle w:val="CaptionedFigure"/>
      </w:pPr>
      <w:bookmarkStart w:id="46" w:name="fig:006"/>
      <w:r>
        <w:drawing>
          <wp:inline>
            <wp:extent cx="5334000" cy="881849"/>
            <wp:effectExtent b="0" l="0" r="0" t="0"/>
            <wp:docPr descr="Рис. 6: Создание и запуск исполняемого файла программы 3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1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Создание и запуск исполняемого файла программы 3</w:t>
      </w:r>
    </w:p>
    <w:p>
      <w:pPr>
        <w:pStyle w:val="BodyText"/>
      </w:pPr>
      <w:r>
        <w:t xml:space="preserve">Аналогично предыдущему примеру изменим символы на числа.</w:t>
      </w:r>
    </w:p>
    <w:p>
      <w:pPr>
        <w:pStyle w:val="BodyText"/>
      </w:pPr>
      <w:r>
        <w:t xml:space="preserve">Заменю строки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'6'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'4'</w:t>
      </w:r>
    </w:p>
    <w:p>
      <w:pPr>
        <w:pStyle w:val="FirstParagraph"/>
      </w:pPr>
      <w:r>
        <w:t xml:space="preserve">на строки (рис. 7)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</w:p>
    <w:p>
      <w:pPr>
        <w:pStyle w:val="CaptionedFigure"/>
      </w:pPr>
      <w:bookmarkStart w:id="50" w:name="fig:007"/>
      <w:r>
        <w:drawing>
          <wp:inline>
            <wp:extent cx="5334000" cy="2284533"/>
            <wp:effectExtent b="0" l="0" r="0" t="0"/>
            <wp:docPr descr="Рис. 7: Замены строк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4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Замены строк</w:t>
      </w:r>
    </w:p>
    <w:p>
      <w:pPr>
        <w:pStyle w:val="BodyText"/>
      </w:pPr>
      <w:r>
        <w:t xml:space="preserve">Создам исполняемый файл и запущу его. (рис. 8) результат выполнения программы - 10.</w:t>
      </w:r>
    </w:p>
    <w:p>
      <w:pPr>
        <w:pStyle w:val="CaptionedFigure"/>
      </w:pPr>
      <w:bookmarkStart w:id="54" w:name="fig:008"/>
      <w:r>
        <w:drawing>
          <wp:inline>
            <wp:extent cx="5334000" cy="1075110"/>
            <wp:effectExtent b="0" l="0" r="0" t="0"/>
            <wp:docPr descr="Рис. 8: Создание и запуск исполняемого файла программы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5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Создание и запуск исполняемого файла программы</w:t>
      </w:r>
    </w:p>
    <w:p>
      <w:pPr>
        <w:pStyle w:val="BodyText"/>
      </w:pPr>
      <w:r>
        <w:t xml:space="preserve">Заменю функцию iprintLF на iprint. (рис. 9) Создам исполняемый файл и запущу его.(рис. 10) Отличие вывода iprintLF и iprint: в первом случае после вывода происходит перенос строки, а втором нет переноса на новую строку</w:t>
      </w:r>
    </w:p>
    <w:p>
      <w:pPr>
        <w:pStyle w:val="CaptionedFigure"/>
      </w:pPr>
      <w:bookmarkStart w:id="58" w:name="fig:009"/>
      <w:r>
        <w:drawing>
          <wp:inline>
            <wp:extent cx="5219700" cy="5448300"/>
            <wp:effectExtent b="0" l="0" r="0" t="0"/>
            <wp:docPr descr="Рис. 9: Замена функции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Замена функции</w:t>
      </w:r>
    </w:p>
    <w:p>
      <w:pPr>
        <w:pStyle w:val="CaptionedFigure"/>
      </w:pPr>
      <w:bookmarkStart w:id="62" w:name="fig:0010"/>
      <w:r>
        <w:drawing>
          <wp:inline>
            <wp:extent cx="5334000" cy="770991"/>
            <wp:effectExtent b="0" l="0" r="0" t="0"/>
            <wp:docPr descr="Рис. 10: Создание и запуск исполняемого файла программ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0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Создание и запуск исполняемого файла программы</w:t>
      </w:r>
    </w:p>
    <w:bookmarkEnd w:id="63"/>
    <w:bookmarkStart w:id="84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приведe программу вычисления арифметического выражения 𝑓(𝑥) = (5 ∗ 2 + 3)/3</w:t>
      </w:r>
    </w:p>
    <w:p>
      <w:pPr>
        <w:pStyle w:val="BodyText"/>
      </w:pPr>
      <w:r>
        <w:t xml:space="preserve">Создам файл lab7-3.asm в каталоге ~/work/arch-pc/lab07 (рис. 11)</w:t>
      </w:r>
    </w:p>
    <w:p>
      <w:pPr>
        <w:pStyle w:val="CaptionedFigure"/>
      </w:pPr>
      <w:bookmarkStart w:id="67" w:name="fig:0011"/>
      <w:r>
        <w:drawing>
          <wp:inline>
            <wp:extent cx="5334000" cy="456626"/>
            <wp:effectExtent b="0" l="0" r="0" t="0"/>
            <wp:docPr descr="Рис. 11: Создание файла программы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Создание файла программы</w:t>
      </w:r>
    </w:p>
    <w:p>
      <w:pPr>
        <w:pStyle w:val="BodyText"/>
      </w:pPr>
      <w:r>
        <w:t xml:space="preserve">Внимательно изучу текст программы из листинга 7.3 и введу в lab7-3.asm. Создам исполняемый файл и запущу его (рис. 12)</w:t>
      </w:r>
    </w:p>
    <w:p>
      <w:pPr>
        <w:pStyle w:val="CaptionedFigure"/>
      </w:pPr>
      <w:bookmarkStart w:id="71" w:name="fig:0012"/>
      <w:r>
        <w:drawing>
          <wp:inline>
            <wp:extent cx="5334000" cy="1139057"/>
            <wp:effectExtent b="0" l="0" r="0" t="0"/>
            <wp:docPr descr="Рис. 12: Создание и запуск исполняемого файла программы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9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Создание и запуск исполняемого файла программы</w:t>
      </w:r>
    </w:p>
    <w:p>
      <w:pPr>
        <w:pStyle w:val="BodyText"/>
      </w:pPr>
      <w:r>
        <w:t xml:space="preserve">Изменю текст программы для вычисления выражения 𝑓(𝑥) = (4 ∗ 6 + 2)/5.(рис. 13)</w:t>
      </w:r>
      <w:r>
        <w:t xml:space="preserve"> </w:t>
      </w:r>
      <w:r>
        <w:t xml:space="preserve">Создам исполняемый файл и проверю его работу.(рис. 14)</w:t>
      </w:r>
    </w:p>
    <w:p>
      <w:pPr>
        <w:pStyle w:val="CaptionedFigure"/>
      </w:pPr>
      <w:bookmarkStart w:id="75" w:name="fig:0013"/>
      <w:r>
        <w:drawing>
          <wp:inline>
            <wp:extent cx="5334000" cy="4744423"/>
            <wp:effectExtent b="0" l="0" r="0" t="0"/>
            <wp:docPr descr="Рис. 13: Изменение текста программы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4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Изменение текста программы</w:t>
      </w:r>
    </w:p>
    <w:p>
      <w:pPr>
        <w:pStyle w:val="CaptionedFigure"/>
      </w:pPr>
      <w:bookmarkStart w:id="79" w:name="fig:0014"/>
      <w:r>
        <w:drawing>
          <wp:inline>
            <wp:extent cx="5334000" cy="1113138"/>
            <wp:effectExtent b="0" l="0" r="0" t="0"/>
            <wp:docPr descr="Рис. 14: Создание и запуск исполняемого файла программы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3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Создание и запуск исполняемого файла программы</w:t>
      </w:r>
    </w:p>
    <w:p>
      <w:pPr>
        <w:pStyle w:val="BodyText"/>
      </w:pPr>
      <w:r>
        <w:t xml:space="preserve">В качестве другого примера рассмотрим программу вычисления варианта задания по номеру студенческого билета, работающую по следующему</w:t>
      </w:r>
      <w:r>
        <w:t xml:space="preserve"> </w:t>
      </w:r>
      <w:r>
        <w:t xml:space="preserve">алгоритму:</w:t>
      </w:r>
    </w:p>
    <w:p>
      <w:pPr>
        <w:numPr>
          <w:ilvl w:val="0"/>
          <w:numId w:val="1002"/>
        </w:numPr>
        <w:pStyle w:val="Compact"/>
      </w:pPr>
      <w:r>
        <w:t xml:space="preserve">вывести запрос на введение No студенческого билета</w:t>
      </w:r>
    </w:p>
    <w:p>
      <w:pPr>
        <w:numPr>
          <w:ilvl w:val="0"/>
          <w:numId w:val="1002"/>
        </w:numPr>
        <w:pStyle w:val="Compact"/>
      </w:pPr>
      <w:r>
        <w:t xml:space="preserve">вычислить номер варианта по формуле: (𝑆𝑛 mod 20) + 1, где 𝑆𝑛 –</w:t>
      </w:r>
      <w:r>
        <w:t xml:space="preserve"> </w:t>
      </w:r>
      <w:r>
        <w:t xml:space="preserve">номер студенческого билета (В данном случае 𝑎 mod 𝑏 – это остаток</w:t>
      </w:r>
      <w:r>
        <w:t xml:space="preserve"> </w:t>
      </w:r>
      <w:r>
        <w:t xml:space="preserve">от деления 𝑎 на 𝑏).</w:t>
      </w:r>
    </w:p>
    <w:p>
      <w:pPr>
        <w:numPr>
          <w:ilvl w:val="0"/>
          <w:numId w:val="1002"/>
        </w:numPr>
        <w:pStyle w:val="Compact"/>
      </w:pPr>
      <w:r>
        <w:t xml:space="preserve">вывести на экран номер варианта.</w:t>
      </w:r>
    </w:p>
    <w:p>
      <w:pPr>
        <w:pStyle w:val="FirstParagraph"/>
      </w:pPr>
      <w:r>
        <w:t xml:space="preserve">В данном случае число, над которым необходимо проводить арифметические</w:t>
      </w:r>
      <w:r>
        <w:t xml:space="preserve"> </w:t>
      </w:r>
      <w:r>
        <w:t xml:space="preserve">операции, вводится с клавиатуры. Как отмечалось выше ввод с клавиатуры</w:t>
      </w:r>
      <w:r>
        <w:t xml:space="preserve"> </w:t>
      </w:r>
      <w:r>
        <w:t xml:space="preserve">осуществляется в символьном виде и для корректной работы арифметических</w:t>
      </w:r>
      <w:r>
        <w:t xml:space="preserve"> </w:t>
      </w:r>
      <w:r>
        <w:t xml:space="preserve">операций в NASM символы необходимо преобразовать в числа. Для этого может</w:t>
      </w:r>
      <w:r>
        <w:t xml:space="preserve"> </w:t>
      </w:r>
      <w:r>
        <w:t xml:space="preserve">быть использована функция atoi из файла in_out.asm.</w:t>
      </w:r>
    </w:p>
    <w:p>
      <w:pPr>
        <w:pStyle w:val="BodyText"/>
      </w:pPr>
      <w:r>
        <w:t xml:space="preserve">Создам файл variant.asm в каталоге ~/work/arch-pc/lab07. Внимательно изучу текст программы из листинга 7.4 и введу в файл variant.asm. Создам исполняемый файл и запущу его. (рис. 15)</w:t>
      </w:r>
    </w:p>
    <w:p>
      <w:pPr>
        <w:pStyle w:val="CaptionedFigure"/>
      </w:pPr>
      <w:bookmarkStart w:id="83" w:name="fig:0015"/>
      <w:r>
        <w:drawing>
          <wp:inline>
            <wp:extent cx="5334000" cy="1289593"/>
            <wp:effectExtent b="0" l="0" r="0" t="0"/>
            <wp:docPr descr="Рис. 15: Работа программы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9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Работа программы</w:t>
      </w:r>
    </w:p>
    <w:p>
      <w:pPr>
        <w:pStyle w:val="BodyText"/>
      </w:pPr>
      <w:r>
        <w:rPr>
          <w:bCs/>
          <w:b/>
        </w:rPr>
        <w:t xml:space="preserve">Ответы на вопросы</w:t>
      </w:r>
    </w:p>
    <w:p>
      <w:pPr>
        <w:numPr>
          <w:ilvl w:val="0"/>
          <w:numId w:val="1003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4"/>
        </w:numPr>
      </w:pPr>
      <w:r>
        <w:t xml:space="preserve">Инструкция mov ecx, x используется, чтобы положить адрес вводимой строки x в регистр ecx mov edx; 80 - запись в регистр edx длины вводимой строки 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4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4"/>
        </w:numPr>
      </w:pPr>
      <w:r>
        <w:t xml:space="preserve">За вычисления варианта отвечают строки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5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5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5"/>
        </w:numPr>
      </w:pPr>
      <w:r>
        <w:t xml:space="preserve">За вывод на экран результатов вычислений отвечают строки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84"/>
    <w:bookmarkStart w:id="97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Необходимо написать программу вычисления выражения 𝑦 = 𝑓(𝑥). Программа должна</w:t>
      </w:r>
      <w:r>
        <w:t xml:space="preserve"> </w:t>
      </w:r>
      <w:r>
        <w:t xml:space="preserve">выводить выражение для вычисления, выводить запрос на ввод значения</w:t>
      </w:r>
      <w:r>
        <w:t xml:space="preserve"> </w:t>
      </w:r>
      <w:r>
        <w:t xml:space="preserve">𝑥, вычислять заданное выражение в зависимости от введенного 𝑥, выво-</w:t>
      </w:r>
      <w:r>
        <w:t xml:space="preserve"> </w:t>
      </w:r>
      <w:r>
        <w:t xml:space="preserve">дить результат вычислений. Вид функции 𝑓(𝑥)= (8х-6)/2</w:t>
      </w:r>
    </w:p>
    <w:p>
      <w:pPr>
        <w:pStyle w:val="BodyText"/>
      </w:pPr>
      <w:r>
        <w:t xml:space="preserve">Создам файл для выполнения задания (рис. 16)</w:t>
      </w:r>
    </w:p>
    <w:p>
      <w:pPr>
        <w:pStyle w:val="CaptionedFigure"/>
      </w:pPr>
      <w:bookmarkStart w:id="88" w:name="fig:0016"/>
      <w:r>
        <w:drawing>
          <wp:inline>
            <wp:extent cx="5334000" cy="306090"/>
            <wp:effectExtent b="0" l="0" r="0" t="0"/>
            <wp:docPr descr="Рис. 16: Создание файла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16: Создание файла</w:t>
      </w:r>
    </w:p>
    <w:p>
      <w:pPr>
        <w:pStyle w:val="BodyText"/>
      </w:pPr>
      <w:r>
        <w:t xml:space="preserve">Создам исполняемый файл и проверю его работу для значений 𝑥1 = 1 и 𝑥2 = 5. (рис. 17 и 18)</w:t>
      </w:r>
    </w:p>
    <w:p>
      <w:pPr>
        <w:pStyle w:val="CaptionedFigure"/>
      </w:pPr>
      <w:bookmarkStart w:id="92" w:name="fig:0017"/>
      <w:r>
        <w:drawing>
          <wp:inline>
            <wp:extent cx="5334000" cy="1289593"/>
            <wp:effectExtent b="0" l="0" r="0" t="0"/>
            <wp:docPr descr="Рис. 17: Проверка работы программы на х1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9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17: Проверка работы программы на х1</w:t>
      </w:r>
    </w:p>
    <w:p>
      <w:pPr>
        <w:pStyle w:val="CaptionedFigure"/>
      </w:pPr>
      <w:bookmarkStart w:id="96" w:name="fig:0018"/>
      <w:r>
        <w:drawing>
          <wp:inline>
            <wp:extent cx="5334000" cy="1435191"/>
            <wp:effectExtent b="0" l="0" r="0" t="0"/>
            <wp:docPr descr="Рис. 18: Проверка работы программы на х2" title="" id="94" name="Picture"/>
            <a:graphic>
              <a:graphicData uri="http://schemas.openxmlformats.org/drawingml/2006/picture">
                <pic:pic>
                  <pic:nvPicPr>
                    <pic:cNvPr descr="image/1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5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18: Проверка работы программы на х2</w:t>
      </w:r>
    </w:p>
    <w:p>
      <w:pPr>
        <w:pStyle w:val="BodyText"/>
      </w:pPr>
      <w:r>
        <w:rPr>
          <w:bCs/>
          <w:b/>
        </w:rPr>
        <w:t xml:space="preserve">Листинг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fun: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'F(x)=(8x-6)/2'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число: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; eax=x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ASCII кода в число, `eax=x`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8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eax*ebx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- 6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результата в edi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97"/>
    <w:bookmarkEnd w:id="98"/>
    <w:bookmarkStart w:id="9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работы я освоила арифметических инструкций языка ассемблера NASM.</w:t>
      </w:r>
    </w:p>
    <w:bookmarkEnd w:id="99"/>
    <w:bookmarkStart w:id="101" w:name="список-литературы"/>
    <w:p>
      <w:pPr>
        <w:pStyle w:val="Heading1"/>
      </w:pPr>
      <w:r>
        <w:t xml:space="preserve">Список литературы</w:t>
      </w:r>
    </w:p>
    <w:bookmarkStart w:id="100" w:name="refs"/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Вершинина Ангелина Алексеевна</dc:creator>
  <dc:language>ru-RU</dc:language>
  <cp:keywords/>
  <dcterms:created xsi:type="dcterms:W3CDTF">2022-11-26T16:33:03Z</dcterms:created>
  <dcterms:modified xsi:type="dcterms:W3CDTF">2022-11-26T16:33:03Z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Арифметические операции в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