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31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numPr>
          <w:ilvl w:val="0"/>
          <w:numId w:val="1002"/>
        </w:numPr>
        <w:pStyle w:val="Compact"/>
      </w:pPr>
      <w:r>
        <w:t xml:space="preserve">Определите, есть ли в каталоге /var/spool подкаталог с именем cron?</w:t>
      </w:r>
    </w:p>
    <w:p>
      <w:pPr>
        <w:numPr>
          <w:ilvl w:val="0"/>
          <w:numId w:val="1002"/>
        </w:numPr>
        <w:pStyle w:val="Compact"/>
      </w:pPr>
      <w:r>
        <w:t xml:space="preserve">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3"/>
        </w:numPr>
        <w:pStyle w:val="Compact"/>
      </w:pPr>
      <w:r>
        <w:t xml:space="preserve">Выполните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создайте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rPr>
          <w:bCs/>
          <w:b/>
        </w:rPr>
        <w:t xml:space="preserve">Формат команды</w:t>
      </w:r>
      <w:r>
        <w:t xml:space="preserve">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Определю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упражнения.(рис. @[fig:001]).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989288"/>
            <wp:effectExtent b="0" l="0" r="0" t="0"/>
            <wp:docPr descr="Figure 1: Имя домашн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Имя домашнего каталога</w:t>
      </w:r>
    </w:p>
    <w:bookmarkEnd w:id="0"/>
    <w:p>
      <w:pPr>
        <w:pStyle w:val="BodyText"/>
      </w:pPr>
      <w:r>
        <w:t xml:space="preserve">Перейду в каталог /tmp и выведу на экран содержимое каталога (рис. @[fig:002])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375691"/>
            <wp:effectExtent b="0" l="0" r="0" t="0"/>
            <wp:docPr descr="Figure 2: Каталога t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Каталога tmp</w:t>
      </w:r>
    </w:p>
    <w:bookmarkEnd w:id="0"/>
    <w:p>
      <w:pPr>
        <w:pStyle w:val="BodyText"/>
      </w:pPr>
      <w:r>
        <w:t xml:space="preserve">Далее использую команду ls с различными опциями. -а: Вывод списка всех файлов, включая скрытые. -h: Вывод для каждого файла его размера (рис. @[fig:003])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915936"/>
            <wp:effectExtent b="0" l="0" r="0" t="0"/>
            <wp:docPr descr="Figure 3: Опции ls" title="" id="32" name="Picture"/>
            <a:graphic>
              <a:graphicData uri="http://schemas.openxmlformats.org/drawingml/2006/picture">
                <pic:pic>
                  <pic:nvPicPr>
                    <pic:cNvPr descr="image/1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Опции ls</w:t>
      </w:r>
    </w:p>
    <w:bookmarkEnd w:id="0"/>
    <w:p>
      <w:pPr>
        <w:pStyle w:val="BodyText"/>
      </w:pPr>
      <w:r>
        <w:t xml:space="preserve">Определю, есть ли в каталоге /var/spool подкаталог с именем cron. Данного каталога нет. (рис. @[fig:004])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696239"/>
            <wp:effectExtent b="0" l="0" r="0" t="0"/>
            <wp:docPr descr="Figure 4: Каталога cron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Каталога cron</w:t>
      </w:r>
    </w:p>
    <w:bookmarkEnd w:id="0"/>
    <w:p>
      <w:pPr>
        <w:pStyle w:val="BodyText"/>
      </w:pPr>
      <w:r>
        <w:t xml:space="preserve">Перейду в свой домашний каталог и выведу на экран его содержимое. Определю, кто является владельцем файлов и подкаталогов(user-aavershinina) (рис. @[fig:005],@[fig:006])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409408"/>
            <wp:effectExtent b="0" l="0" r="0" t="0"/>
            <wp:docPr descr="Figure 5: Домашний каталог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Домашний каталог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708524"/>
            <wp:effectExtent b="0" l="0" r="0" t="0"/>
            <wp:docPr descr="Figure 6: Домашний каталог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Домашний каталог</w:t>
      </w:r>
    </w:p>
    <w:bookmarkEnd w:id="0"/>
    <w:p>
      <w:pPr>
        <w:pStyle w:val="BodyText"/>
      </w:pPr>
      <w:r>
        <w:t xml:space="preserve">В домашнем каталоге создам новый каталог с именем newdir и в каталоге ~/newdir создайте новый каталог с именем morefun (рис. @[fig:007])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85329"/>
            <wp:effectExtent b="0" l="0" r="0" t="0"/>
            <wp:docPr descr="Figure 7: Создание каталогов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каталогов</w:t>
      </w:r>
    </w:p>
    <w:bookmarkEnd w:id="0"/>
    <w:p>
      <w:pPr>
        <w:pStyle w:val="BodyText"/>
      </w:pPr>
      <w:r>
        <w:t xml:space="preserve">В домашнем каталоге создам одной командой три новых каталога с именами</w:t>
      </w:r>
      <w:r>
        <w:t xml:space="preserve"> </w:t>
      </w:r>
      <w:r>
        <w:t xml:space="preserve">letters, memos, misk. Затем удалю эти каталоги одной командой. (рис. @[fig:008],@[fig:009])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450397"/>
            <wp:effectExtent b="0" l="0" r="0" t="0"/>
            <wp:docPr descr="Figure 8: Создание каталогов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каталогов</w:t>
      </w:r>
    </w:p>
    <w:bookmarkEnd w:id="0"/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919655"/>
            <wp:effectExtent b="0" l="0" r="0" t="0"/>
            <wp:docPr descr="Figure 9: Удаление каталогов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Удаление каталогов</w:t>
      </w:r>
    </w:p>
    <w:bookmarkEnd w:id="0"/>
    <w:p>
      <w:pPr>
        <w:pStyle w:val="BodyText"/>
      </w:pPr>
      <w:r>
        <w:t xml:space="preserve">Удалю каталог ~/newdir/morefun из домашнего каталога. Проверю, был ли</w:t>
      </w:r>
      <w:r>
        <w:t xml:space="preserve"> </w:t>
      </w:r>
      <w:r>
        <w:t xml:space="preserve">каталог удалён.(рис. @[fig:0010])</w:t>
      </w:r>
    </w:p>
    <w:bookmarkStart w:id="0" w:name="fig:0010"/>
    <w:p>
      <w:pPr>
        <w:pStyle w:val="CaptionedFigure"/>
      </w:pPr>
      <w:bookmarkStart w:id="62" w:name="fig:0010"/>
      <w:r>
        <w:drawing>
          <wp:inline>
            <wp:extent cx="5334000" cy="763275"/>
            <wp:effectExtent b="0" l="0" r="0" t="0"/>
            <wp:docPr descr="Figure 10: Удаление каталог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Удаление каталога</w:t>
      </w:r>
    </w:p>
    <w:bookmarkEnd w:id="0"/>
    <w:p>
      <w:pPr>
        <w:pStyle w:val="BodyText"/>
      </w:pPr>
      <w:r>
        <w:t xml:space="preserve">С помощью команды man определю,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 Опция -R (рис. @[fig:0011])</w:t>
      </w:r>
    </w:p>
    <w:bookmarkStart w:id="0" w:name="fig:0011"/>
    <w:p>
      <w:pPr>
        <w:pStyle w:val="CaptionedFigure"/>
      </w:pPr>
      <w:bookmarkStart w:id="66" w:name="fig:0011"/>
      <w:r>
        <w:drawing>
          <wp:inline>
            <wp:extent cx="5334000" cy="1694329"/>
            <wp:effectExtent b="0" l="0" r="0" t="0"/>
            <wp:docPr descr="Figure 11: ls -R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ls -R</w:t>
      </w:r>
    </w:p>
    <w:bookmarkEnd w:id="0"/>
    <w:p>
      <w:pPr>
        <w:pStyle w:val="BodyTex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 Опция -t (рис. @[fig:0012])</w:t>
      </w:r>
    </w:p>
    <w:bookmarkStart w:id="0" w:name="fig:0012"/>
    <w:p>
      <w:pPr>
        <w:pStyle w:val="CaptionedFigure"/>
      </w:pPr>
      <w:bookmarkStart w:id="70" w:name="fig:0012"/>
      <w:r>
        <w:drawing>
          <wp:inline>
            <wp:extent cx="5334000" cy="1732592"/>
            <wp:effectExtent b="0" l="0" r="0" t="0"/>
            <wp:docPr descr="Figure 12: ls -t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ls -t</w:t>
      </w:r>
    </w:p>
    <w:bookmarkEnd w:id="0"/>
    <w:p>
      <w:pPr>
        <w:pStyle w:val="BodyText"/>
      </w:pPr>
      <w:r>
        <w:t xml:space="preserve">Использую команду man для просмотра описания следующих команд: cd, pwd, mkdir,</w:t>
      </w:r>
      <w:r>
        <w:t xml:space="preserve"> </w:t>
      </w:r>
      <w:r>
        <w:t xml:space="preserve">rmdir, rm. (рис. @[fig:0013])</w:t>
      </w:r>
    </w:p>
    <w:bookmarkStart w:id="0" w:name="fig:0013"/>
    <w:p>
      <w:pPr>
        <w:pStyle w:val="CaptionedFigure"/>
      </w:pPr>
      <w:bookmarkStart w:id="74" w:name="fig:0013"/>
      <w:r>
        <w:drawing>
          <wp:inline>
            <wp:extent cx="5334000" cy="2101272"/>
            <wp:effectExtent b="0" l="0" r="0" t="0"/>
            <wp:docPr descr="Figure 13: man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man</w:t>
      </w:r>
    </w:p>
    <w:bookmarkEnd w:id="0"/>
    <w:p>
      <w:pPr>
        <w:pStyle w:val="BodyText"/>
      </w:pPr>
      <w:r>
        <w:t xml:space="preserve">Поясню основные опции этих команд:</w:t>
      </w:r>
    </w:p>
    <w:p>
      <w:pPr>
        <w:pStyle w:val="BodyText"/>
      </w:pPr>
      <w:r>
        <w:rPr>
          <w:iCs/>
          <w:i/>
        </w:rPr>
        <w:t xml:space="preserve">cd</w:t>
      </w:r>
      <w:r>
        <w:t xml:space="preserve"> </w:t>
      </w:r>
      <w:r>
        <w:t xml:space="preserve">- изменить рабочий каталог оболочки.</w:t>
      </w:r>
    </w:p>
    <w:p>
      <w:pPr>
        <w:numPr>
          <w:ilvl w:val="0"/>
          <w:numId w:val="1006"/>
        </w:numPr>
        <w:pStyle w:val="Compact"/>
      </w:pPr>
      <w:r>
        <w:t xml:space="preserve">P - позволяет следовать по символическим ссылкам перед тем, как будут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-L - переходит по символическим ссылкам только после того, как были обработаны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-e - если папку, в которую нужно перейти не удалось найти - выдает ошибку</w:t>
      </w:r>
    </w:p>
    <w:p>
      <w:pPr>
        <w:pStyle w:val="FirstParagraph"/>
      </w:pPr>
      <w:r>
        <w:rPr>
          <w:iCs/>
          <w:i/>
        </w:rPr>
        <w:t xml:space="preserve">pwd</w:t>
      </w:r>
      <w:r>
        <w:t xml:space="preserve"> </w:t>
      </w:r>
      <w:r>
        <w:t xml:space="preserve">- возвращает имя рабочего каталога</w:t>
      </w:r>
    </w:p>
    <w:p>
      <w:pPr>
        <w:numPr>
          <w:ilvl w:val="0"/>
          <w:numId w:val="1007"/>
        </w:numPr>
        <w:pStyle w:val="Compact"/>
      </w:pPr>
      <w:r>
        <w:t xml:space="preserve">–P, –physical</w:t>
      </w:r>
      <w:r>
        <w:t xml:space="preserve"> </w:t>
      </w:r>
      <w:r>
        <w:t xml:space="preserve">Отображение физического имени рабочего каталога. Это параметр по умолчанию, если не указан ни один.</w:t>
      </w:r>
    </w:p>
    <w:p>
      <w:pPr>
        <w:numPr>
          <w:ilvl w:val="0"/>
          <w:numId w:val="1007"/>
        </w:numPr>
        <w:pStyle w:val="Compact"/>
      </w:pPr>
      <w:r>
        <w:t xml:space="preserve">–L, –logical</w:t>
      </w:r>
      <w:r>
        <w:t xml:space="preserve"> </w:t>
      </w:r>
      <w:r>
        <w:t xml:space="preserve">Используйте переменную среды PWD в качестве имени рабочего каталога, если это возможно, даже если это символическая ссылка. PWD не должен содержать компонентов</w:t>
      </w:r>
      <w:r>
        <w:t xml:space="preserve"> </w:t>
      </w:r>
      <w:r>
        <w:t xml:space="preserve">“</w:t>
      </w:r>
      <w:r>
        <w:t xml:space="preserve">точка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точка-точка</w:t>
      </w:r>
      <w:r>
        <w:t xml:space="preserve">”</w:t>
      </w:r>
      <w:r>
        <w:t xml:space="preserve"> </w:t>
      </w:r>
      <w:r>
        <w:t xml:space="preserve">и должен указывать на текущий рабочий каталог, если это символическая ссылка. Если эти условия не выполняются, предполагается поведение –P.</w:t>
      </w:r>
    </w:p>
    <w:p>
      <w:pPr>
        <w:pStyle w:val="FirstParagraph"/>
      </w:pPr>
      <w:r>
        <w:rPr>
          <w:iCs/>
          <w:i/>
        </w:rPr>
        <w:t xml:space="preserve">mkdir</w:t>
      </w:r>
      <w:r>
        <w:t xml:space="preserve"> </w:t>
      </w:r>
      <w:r>
        <w:t xml:space="preserve">- создание каталогов</w:t>
      </w:r>
    </w:p>
    <w:p>
      <w:pPr>
        <w:numPr>
          <w:ilvl w:val="0"/>
          <w:numId w:val="1008"/>
        </w:numPr>
        <w:pStyle w:val="Compact"/>
      </w:pPr>
      <w:r>
        <w:t xml:space="preserve">-m, –mode=РЕЖИМ</w:t>
      </w:r>
      <w:r>
        <w:t xml:space="preserve"> </w:t>
      </w:r>
      <w:r>
        <w:t xml:space="preserve">установки режима файла (как в chmod), а не a=rwx - umask</w:t>
      </w:r>
    </w:p>
    <w:p>
      <w:pPr>
        <w:numPr>
          <w:ilvl w:val="0"/>
          <w:numId w:val="1008"/>
        </w:numPr>
        <w:pStyle w:val="Compact"/>
      </w:pPr>
      <w:r>
        <w:t xml:space="preserve">-p, –parents</w:t>
      </w:r>
      <w:r>
        <w:t xml:space="preserve"> </w:t>
      </w:r>
      <w:r>
        <w:t xml:space="preserve">ошибка отсутствует, если она существует, создайте родительские каталоги по мере необходимости,</w:t>
      </w:r>
      <w:r>
        <w:t xml:space="preserve"> </w:t>
      </w:r>
      <w:r>
        <w:t xml:space="preserve">при этом режимы их файлов не зависят от какой-либо опции -m.</w:t>
      </w:r>
    </w:p>
    <w:p>
      <w:pPr>
        <w:numPr>
          <w:ilvl w:val="0"/>
          <w:numId w:val="1008"/>
        </w:numPr>
        <w:pStyle w:val="Compact"/>
      </w:pPr>
      <w:r>
        <w:t xml:space="preserve">-v, –verbose</w:t>
      </w:r>
      <w:r>
        <w:t xml:space="preserve"> </w:t>
      </w:r>
      <w:r>
        <w:t xml:space="preserve">выводит сообщение для каждого созданного каталога</w:t>
      </w:r>
    </w:p>
    <w:p>
      <w:pPr>
        <w:pStyle w:val="FirstParagraph"/>
      </w:pPr>
      <w:r>
        <w:rPr>
          <w:iCs/>
          <w:i/>
        </w:rPr>
        <w:t xml:space="preserve">rmdir</w:t>
      </w:r>
      <w:r>
        <w:t xml:space="preserve"> </w:t>
      </w:r>
      <w:r>
        <w:t xml:space="preserve">- удаление пустых каталогов</w:t>
      </w:r>
    </w:p>
    <w:p>
      <w:pPr>
        <w:numPr>
          <w:ilvl w:val="0"/>
          <w:numId w:val="1009"/>
        </w:numPr>
        <w:pStyle w:val="Compact"/>
      </w:pPr>
      <w:r>
        <w:t xml:space="preserve">–ignore-fail-on-non-empty</w:t>
      </w:r>
      <w:r>
        <w:t xml:space="preserve"> </w:t>
      </w:r>
      <w:r>
        <w:t xml:space="preserve">игнорировать каждый сбой, который вызван исключительно тем, что каталог</w:t>
      </w:r>
      <w:r>
        <w:t xml:space="preserve"> </w:t>
      </w:r>
      <w:r>
        <w:t xml:space="preserve">непустой</w:t>
      </w:r>
    </w:p>
    <w:p>
      <w:pPr>
        <w:numPr>
          <w:ilvl w:val="0"/>
          <w:numId w:val="1009"/>
        </w:numPr>
        <w:pStyle w:val="Compact"/>
      </w:pPr>
      <w:r>
        <w:t xml:space="preserve">-p, –parents</w:t>
      </w:r>
      <w:r>
        <w:t xml:space="preserve"> </w:t>
      </w:r>
      <w:r>
        <w:t xml:space="preserve">удаляет КАТАЛОГ и его предков; например,</w:t>
      </w:r>
      <w:r>
        <w:t xml:space="preserve"> </w:t>
      </w:r>
      <w:r>
        <w:t xml:space="preserve">‘</w:t>
      </w:r>
      <w:r>
        <w:t xml:space="preserve">rmdir -p a/b / c</w:t>
      </w:r>
      <w:r>
        <w:t xml:space="preserve">’</w:t>
      </w:r>
      <w:r>
        <w:t xml:space="preserve"> </w:t>
      </w:r>
      <w:r>
        <w:t xml:space="preserve">аналогично</w:t>
      </w:r>
      <w:r>
        <w:t xml:space="preserve"> </w:t>
      </w:r>
      <w:r>
        <w:t xml:space="preserve">‘</w:t>
      </w:r>
      <w:r>
        <w:t xml:space="preserve">rmdir a / b / c a / b a</w:t>
      </w:r>
      <w:r>
        <w:t xml:space="preserve">’</w:t>
      </w:r>
    </w:p>
    <w:p>
      <w:pPr>
        <w:numPr>
          <w:ilvl w:val="0"/>
          <w:numId w:val="1009"/>
        </w:numPr>
        <w:pStyle w:val="Compact"/>
      </w:pPr>
      <w:r>
        <w:t xml:space="preserve">-v, –подробный</w:t>
      </w:r>
      <w:r>
        <w:t xml:space="preserve"> </w:t>
      </w:r>
      <w:r>
        <w:t xml:space="preserve">вывод диагностики для каждого обработанного каталога</w:t>
      </w:r>
    </w:p>
    <w:p>
      <w:pPr>
        <w:pStyle w:val="FirstParagraph"/>
      </w:pPr>
      <w:r>
        <w:rPr>
          <w:iCs/>
          <w:i/>
        </w:rPr>
        <w:t xml:space="preserve">rm</w:t>
      </w:r>
      <w:r>
        <w:t xml:space="preserve"> </w:t>
      </w:r>
      <w:r>
        <w:t xml:space="preserve">- удаляет файлы или каталоги</w:t>
      </w:r>
    </w:p>
    <w:p>
      <w:pPr>
        <w:numPr>
          <w:ilvl w:val="0"/>
          <w:numId w:val="1010"/>
        </w:numPr>
        <w:pStyle w:val="Compact"/>
      </w:pPr>
      <w:r>
        <w:t xml:space="preserve">-f</w:t>
      </w:r>
      <w:r>
        <w:t xml:space="preserve"> </w:t>
      </w:r>
      <w:r>
        <w:t xml:space="preserve">Не запрашивать подтверждения операции. Не выдавать диагностических сообщений. Не возвращать код ошибочного завершения, если ошибки были вызваны несуществующими файлами.</w:t>
      </w:r>
    </w:p>
    <w:p>
      <w:pPr>
        <w:numPr>
          <w:ilvl w:val="0"/>
          <w:numId w:val="1010"/>
        </w:numPr>
        <w:pStyle w:val="Compact"/>
      </w:pPr>
      <w:r>
        <w:t xml:space="preserve">-i</w:t>
      </w:r>
      <w:r>
        <w:t xml:space="preserve"> </w:t>
      </w:r>
      <w:r>
        <w:t xml:space="preserve">Выводить запрос на подтверждение операции удаления (если заданы одновременно опции -f и -i, то срабатывает последняя указанная).</w:t>
      </w:r>
    </w:p>
    <w:p>
      <w:pPr>
        <w:numPr>
          <w:ilvl w:val="0"/>
          <w:numId w:val="1010"/>
        </w:numPr>
        <w:pStyle w:val="Compact"/>
      </w:pPr>
      <w:r>
        <w:t xml:space="preserve">-r or -R</w:t>
      </w:r>
      <w:r>
        <w:t xml:space="preserve"> </w:t>
      </w:r>
      <w:r>
        <w:t xml:space="preserve">Рекурсивное удаление дерева каталогов</w:t>
      </w:r>
    </w:p>
    <w:p>
      <w:pPr>
        <w:pStyle w:val="FirstParagraph"/>
      </w:pPr>
      <w:r>
        <w:t xml:space="preserve">Используя информацию, полученную при помощи команды history рис. @[fig:0014]), выполню модификацию и исполнение команды ls с опцией -i, которая выведет уникальный номер каждого файла.рис. @[fig:0015])</w:t>
      </w:r>
    </w:p>
    <w:bookmarkStart w:id="0" w:name="fig:0014"/>
    <w:p>
      <w:pPr>
        <w:pStyle w:val="CaptionedFigure"/>
      </w:pPr>
      <w:bookmarkStart w:id="78" w:name="fig:0014"/>
      <w:r>
        <w:drawing>
          <wp:inline>
            <wp:extent cx="5334000" cy="3369811"/>
            <wp:effectExtent b="0" l="0" r="0" t="0"/>
            <wp:docPr descr="Figure 14: history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history</w:t>
      </w:r>
    </w:p>
    <w:bookmarkEnd w:id="0"/>
    <w:bookmarkStart w:id="0" w:name="fig:0015"/>
    <w:p>
      <w:pPr>
        <w:pStyle w:val="CaptionedFigure"/>
      </w:pPr>
      <w:bookmarkStart w:id="82" w:name="fig:0015"/>
      <w:r>
        <w:drawing>
          <wp:inline>
            <wp:extent cx="5334000" cy="1405828"/>
            <wp:effectExtent b="0" l="0" r="0" t="0"/>
            <wp:docPr descr="Figure 15: ls -i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ls -i</w:t>
      </w:r>
    </w:p>
    <w:bookmarkEnd w:id="0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взаимодействия пользователя с системой по-средством командной строки.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Вершинина Ангелина Алексеевна</dc:creator>
  <dc:language>ru-RU</dc:language>
  <cp:keywords/>
  <dcterms:created xsi:type="dcterms:W3CDTF">2023-03-04T16:06:56Z</dcterms:created>
  <dcterms:modified xsi:type="dcterms:W3CDTF">2023-03-04T16:06:56Z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