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4"/>
          <w:szCs w:val="34"/>
        </w:rPr>
        <w:t xml:space="preserve">HOSPITAL DEPARTMENT MANAGEMENT SYSTEM</w:t>
      </w:r>
    </w:p>
    <w:p>
      <w:pPr>
        <w:pBdr>
          <w:bottom w:val="single" w:color="1F3864" w:sz="10" w:space="6"/>
        </w:pBdr>
        <w:spacing w:after="240"/>
      </w:pPr>
      <w:r>
        <w:rPr>
          <w:i/>
          <w:iCs/>
          <w:color w:val="2E5EAA"/>
          <w:sz w:val="26"/>
          <w:szCs w:val="26"/>
        </w:rPr>
        <w:t xml:space="preserve">Team Roles &amp; Task Distribution</w:t>
      </w:r>
    </w:p>
    <w:p>
      <w:pPr>
        <w:pStyle w:val="Heading1"/>
        <w:pBdr>
          <w:bottom w:val="single" w:color="2E5EAA" w:sz="6" w:space="4"/>
        </w:pBdr>
        <w:spacing w:after="160" w:before="280"/>
      </w:pPr>
      <w:r>
        <w:rPr>
          <w:b/>
          <w:bCs/>
          <w:color w:val="1F3864"/>
          <w:sz w:val="26"/>
          <w:szCs w:val="26"/>
        </w:rPr>
        <w:t xml:space="preserve">1. Purpose</w:t>
      </w:r>
    </w:p>
    <w:p>
      <w:pPr>
        <w:spacing w:after="100"/>
      </w:pPr>
      <w:r>
        <w:rPr>
          <w:color w:val="222222"/>
          <w:sz w:val="20"/>
          <w:szCs w:val="20"/>
        </w:rPr>
        <w:t xml:space="preserve">This document assigns roles and responsibilities across the 10-person team building the Hospital Department Management System, based on the approved technical specification. It maps each role to the functional modules it owns and to the project's execution stages, so that work can proceed in parallel without duplication or gaps.</w:t>
      </w:r>
    </w:p>
    <w:p>
      <w:pPr>
        <w:pStyle w:val="Heading1"/>
        <w:pBdr>
          <w:bottom w:val="single" w:color="2E5EAA" w:sz="6" w:space="4"/>
        </w:pBdr>
        <w:spacing w:after="160" w:before="280"/>
      </w:pPr>
      <w:r>
        <w:rPr>
          <w:b/>
          <w:bCs/>
          <w:color w:val="1F3864"/>
          <w:sz w:val="26"/>
          <w:szCs w:val="26"/>
        </w:rPr>
        <w:t xml:space="preserve">2. Team Structure (10 people)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3900"/>
        <w:gridCol w:w="2140"/>
      </w:tblGrid>
      <w:tr>
        <w:trPr>
          <w:tblHeader/>
        </w:trPr>
        <w:tc>
          <w:tcPr>
            <w:tcW w:type="dxa" w:w="2600"/>
            <w:shd w:fill="1F3864" w:val="clear"/>
            <w:tcMar>
              <w:top w:type="dxa" w:w="80"/>
              <w:left w:type="dxa" w:w="100"/>
              <w:bottom w:type="dxa" w:w="80"/>
              <w:right w:type="dxa" w:w="100"/>
            </w:tcMar>
          </w:tcPr>
          <w:p>
            <w:r>
              <w:rPr>
                <w:b/>
                <w:bCs/>
                <w:color w:val="FFFFFF"/>
                <w:sz w:val="18"/>
                <w:szCs w:val="18"/>
              </w:rPr>
              <w:t xml:space="preserve">Role</w:t>
            </w:r>
          </w:p>
        </w:tc>
        <w:tc>
          <w:tcPr>
            <w:tcW w:type="dxa" w:w="900"/>
            <w:shd w:fill="1F3864" w:val="clear"/>
            <w:tcMar>
              <w:top w:type="dxa" w:w="80"/>
              <w:left w:type="dxa" w:w="100"/>
              <w:bottom w:type="dxa" w:w="80"/>
              <w:right w:type="dxa" w:w="100"/>
            </w:tcMar>
          </w:tcPr>
          <w:p>
            <w:r>
              <w:rPr>
                <w:b/>
                <w:bCs/>
                <w:color w:val="FFFFFF"/>
                <w:sz w:val="18"/>
                <w:szCs w:val="18"/>
              </w:rPr>
              <w:t xml:space="preserve">#</w:t>
            </w:r>
          </w:p>
        </w:tc>
        <w:tc>
          <w:tcPr>
            <w:tcW w:type="dxa" w:w="3900"/>
            <w:shd w:fill="1F3864" w:val="clear"/>
            <w:tcMar>
              <w:top w:type="dxa" w:w="80"/>
              <w:left w:type="dxa" w:w="100"/>
              <w:bottom w:type="dxa" w:w="80"/>
              <w:right w:type="dxa" w:w="100"/>
            </w:tcMar>
          </w:tcPr>
          <w:p>
            <w:r>
              <w:rPr>
                <w:b/>
                <w:bCs/>
                <w:color w:val="FFFFFF"/>
                <w:sz w:val="18"/>
                <w:szCs w:val="18"/>
              </w:rPr>
              <w:t xml:space="preserve">Key Responsibilities</w:t>
            </w:r>
          </w:p>
        </w:tc>
        <w:tc>
          <w:tcPr>
            <w:tcW w:type="dxa" w:w="2140"/>
            <w:shd w:fill="1F3864" w:val="clear"/>
            <w:tcMar>
              <w:top w:type="dxa" w:w="80"/>
              <w:left w:type="dxa" w:w="100"/>
              <w:bottom w:type="dxa" w:w="80"/>
              <w:right w:type="dxa" w:w="100"/>
            </w:tcMar>
          </w:tcPr>
          <w:p>
            <w:r>
              <w:rPr>
                <w:b/>
                <w:bCs/>
                <w:color w:val="FFFFFF"/>
                <w:sz w:val="18"/>
                <w:szCs w:val="18"/>
              </w:rPr>
              <w:t xml:space="preserve">Spec Reference</w:t>
            </w:r>
          </w:p>
        </w:tc>
      </w:tr>
      <w:tr>
        <w:tc>
          <w:tcPr>
            <w:tcW w:type="dxa" w:w="2600"/>
            <w:shd w:fill="FFFFFF" w:val="clear"/>
            <w:tcMar>
              <w:top w:type="dxa" w:w="80"/>
              <w:left w:type="dxa" w:w="100"/>
              <w:bottom w:type="dxa" w:w="80"/>
              <w:right w:type="dxa" w:w="100"/>
            </w:tcMar>
          </w:tcPr>
          <w:p>
            <w:r>
              <w:rPr>
                <w:b/>
                <w:bCs/>
                <w:color w:val="222222"/>
                <w:sz w:val="18"/>
                <w:szCs w:val="18"/>
              </w:rPr>
              <w:t xml:space="preserve">Project Manager / Team Lead</w:t>
            </w:r>
          </w:p>
        </w:tc>
        <w:tc>
          <w:tcPr>
            <w:tcW w:type="dxa" w:w="900"/>
            <w:shd w:fill="FFFFFF" w:val="clear"/>
            <w:tcMar>
              <w:top w:type="dxa" w:w="80"/>
              <w:left w:type="dxa" w:w="100"/>
              <w:bottom w:type="dxa" w:w="80"/>
              <w:right w:type="dxa" w:w="100"/>
            </w:tcMar>
          </w:tcPr>
          <w:p>
            <w:r>
              <w:rPr>
                <w:b w:val="false"/>
                <w:bCs w:val="false"/>
                <w:color w:val="222222"/>
                <w:sz w:val="18"/>
                <w:szCs w:val="18"/>
              </w:rPr>
              <w:t xml:space="preserve">1</w:t>
            </w:r>
          </w:p>
        </w:tc>
        <w:tc>
          <w:tcPr>
            <w:tcW w:type="dxa" w:w="3900"/>
            <w:shd w:fill="FFFFFF" w:val="clear"/>
            <w:tcMar>
              <w:top w:type="dxa" w:w="80"/>
              <w:left w:type="dxa" w:w="100"/>
              <w:bottom w:type="dxa" w:w="80"/>
              <w:right w:type="dxa" w:w="100"/>
            </w:tcMar>
          </w:tcPr>
          <w:p>
            <w:r>
              <w:rPr>
                <w:b w:val="false"/>
                <w:bCs w:val="false"/>
                <w:color w:val="222222"/>
                <w:sz w:val="18"/>
                <w:szCs w:val="18"/>
              </w:rPr>
              <w:t xml:space="preserve">Owns the project plan and timeline; coordinates the other 9 members; runs standups and Git/Trello board; liaises on requirement clarifications; prepares the final report and defense presentation.</w:t>
            </w:r>
          </w:p>
        </w:tc>
        <w:tc>
          <w:tcPr>
            <w:tcW w:type="dxa" w:w="2140"/>
            <w:shd w:fill="FFFFFF" w:val="clear"/>
            <w:tcMar>
              <w:top w:type="dxa" w:w="80"/>
              <w:left w:type="dxa" w:w="100"/>
              <w:bottom w:type="dxa" w:w="80"/>
              <w:right w:type="dxa" w:w="100"/>
            </w:tcMar>
          </w:tcPr>
          <w:p>
            <w:r>
              <w:rPr>
                <w:b w:val="false"/>
                <w:bCs w:val="false"/>
                <w:color w:val="595959"/>
                <w:sz w:val="18"/>
                <w:szCs w:val="18"/>
              </w:rPr>
              <w:t xml:space="preserve">§11 Planning &amp; Execution</w:t>
            </w:r>
          </w:p>
        </w:tc>
      </w:tr>
      <w:tr>
        <w:tc>
          <w:tcPr>
            <w:tcW w:type="dxa" w:w="2600"/>
            <w:shd w:fill="EBF1FA" w:val="clear"/>
            <w:tcMar>
              <w:top w:type="dxa" w:w="80"/>
              <w:left w:type="dxa" w:w="100"/>
              <w:bottom w:type="dxa" w:w="80"/>
              <w:right w:type="dxa" w:w="100"/>
            </w:tcMar>
          </w:tcPr>
          <w:p>
            <w:r>
              <w:rPr>
                <w:b/>
                <w:bCs/>
                <w:color w:val="222222"/>
                <w:sz w:val="18"/>
                <w:szCs w:val="18"/>
              </w:rPr>
              <w:t xml:space="preserve">Backend Developers (Java / Spring Boot)</w:t>
            </w:r>
          </w:p>
        </w:tc>
        <w:tc>
          <w:tcPr>
            <w:tcW w:type="dxa" w:w="900"/>
            <w:shd w:fill="EBF1FA" w:val="clear"/>
            <w:tcMar>
              <w:top w:type="dxa" w:w="80"/>
              <w:left w:type="dxa" w:w="100"/>
              <w:bottom w:type="dxa" w:w="80"/>
              <w:right w:type="dxa" w:w="100"/>
            </w:tcMar>
          </w:tcPr>
          <w:p>
            <w:r>
              <w:rPr>
                <w:b w:val="false"/>
                <w:bCs w:val="false"/>
                <w:color w:val="222222"/>
                <w:sz w:val="18"/>
                <w:szCs w:val="18"/>
              </w:rPr>
              <w:t xml:space="preserve">2</w:t>
            </w:r>
          </w:p>
        </w:tc>
        <w:tc>
          <w:tcPr>
            <w:tcW w:type="dxa" w:w="3900"/>
            <w:shd w:fill="EBF1FA" w:val="clear"/>
            <w:tcMar>
              <w:top w:type="dxa" w:w="80"/>
              <w:left w:type="dxa" w:w="100"/>
              <w:bottom w:type="dxa" w:w="80"/>
              <w:right w:type="dxa" w:w="100"/>
            </w:tcMar>
          </w:tcPr>
          <w:p>
            <w:r>
              <w:rPr>
                <w:b w:val="false"/>
                <w:bCs w:val="false"/>
                <w:color w:val="222222"/>
                <w:sz w:val="18"/>
                <w:szCs w:val="18"/>
              </w:rPr>
              <w:t xml:space="preserve">Implement the Business Logic and Presentation (REST controller) layers; build patient, doctor, room, procedure and admission services; enforce business rules (bed capacity, no negative costs, referential integrity).</w:t>
            </w:r>
          </w:p>
        </w:tc>
        <w:tc>
          <w:tcPr>
            <w:tcW w:type="dxa" w:w="2140"/>
            <w:shd w:fill="EBF1FA" w:val="clear"/>
            <w:tcMar>
              <w:top w:type="dxa" w:w="80"/>
              <w:left w:type="dxa" w:w="100"/>
              <w:bottom w:type="dxa" w:w="80"/>
              <w:right w:type="dxa" w:w="100"/>
            </w:tcMar>
          </w:tcPr>
          <w:p>
            <w:r>
              <w:rPr>
                <w:b w:val="false"/>
                <w:bCs w:val="false"/>
                <w:color w:val="595959"/>
                <w:sz w:val="18"/>
                <w:szCs w:val="18"/>
              </w:rPr>
              <w:t xml:space="preserve">§4.2–4.6, §6</w:t>
            </w:r>
          </w:p>
        </w:tc>
      </w:tr>
      <w:tr>
        <w:tc>
          <w:tcPr>
            <w:tcW w:type="dxa" w:w="2600"/>
            <w:shd w:fill="FFFFFF" w:val="clear"/>
            <w:tcMar>
              <w:top w:type="dxa" w:w="80"/>
              <w:left w:type="dxa" w:w="100"/>
              <w:bottom w:type="dxa" w:w="80"/>
              <w:right w:type="dxa" w:w="100"/>
            </w:tcMar>
          </w:tcPr>
          <w:p>
            <w:r>
              <w:rPr>
                <w:b/>
                <w:bCs/>
                <w:color w:val="222222"/>
                <w:sz w:val="18"/>
                <w:szCs w:val="18"/>
              </w:rPr>
              <w:t xml:space="preserve">Frontend Developers (React / Tailwind)</w:t>
            </w:r>
          </w:p>
        </w:tc>
        <w:tc>
          <w:tcPr>
            <w:tcW w:type="dxa" w:w="900"/>
            <w:shd w:fill="FFFFFF" w:val="clear"/>
            <w:tcMar>
              <w:top w:type="dxa" w:w="80"/>
              <w:left w:type="dxa" w:w="100"/>
              <w:bottom w:type="dxa" w:w="80"/>
              <w:right w:type="dxa" w:w="100"/>
            </w:tcMar>
          </w:tcPr>
          <w:p>
            <w:r>
              <w:rPr>
                <w:b w:val="false"/>
                <w:bCs w:val="false"/>
                <w:color w:val="222222"/>
                <w:sz w:val="18"/>
                <w:szCs w:val="18"/>
              </w:rPr>
              <w:t xml:space="preserve">2</w:t>
            </w:r>
          </w:p>
        </w:tc>
        <w:tc>
          <w:tcPr>
            <w:tcW w:type="dxa" w:w="3900"/>
            <w:shd w:fill="FFFFFF" w:val="clear"/>
            <w:tcMar>
              <w:top w:type="dxa" w:w="80"/>
              <w:left w:type="dxa" w:w="100"/>
              <w:bottom w:type="dxa" w:w="80"/>
              <w:right w:type="dxa" w:w="100"/>
            </w:tcMar>
          </w:tcPr>
          <w:p>
            <w:r>
              <w:rPr>
                <w:b w:val="false"/>
                <w:bCs w:val="false"/>
                <w:color w:val="222222"/>
                <w:sz w:val="18"/>
                <w:szCs w:val="18"/>
              </w:rPr>
              <w:t xml:space="preserve">Build the UI screens: dashboard, patient/doctor/room/procedure lists, admission &amp; discharge forms, patient detail page; wire screens to the REST API via Axios/Fetch; implement responsive layout.</w:t>
            </w:r>
          </w:p>
        </w:tc>
        <w:tc>
          <w:tcPr>
            <w:tcW w:type="dxa" w:w="2140"/>
            <w:shd w:fill="FFFFFF" w:val="clear"/>
            <w:tcMar>
              <w:top w:type="dxa" w:w="80"/>
              <w:left w:type="dxa" w:w="100"/>
              <w:bottom w:type="dxa" w:w="80"/>
              <w:right w:type="dxa" w:w="100"/>
            </w:tcMar>
          </w:tcPr>
          <w:p>
            <w:r>
              <w:rPr>
                <w:b w:val="false"/>
                <w:bCs w:val="false"/>
                <w:color w:val="595959"/>
                <w:sz w:val="18"/>
                <w:szCs w:val="18"/>
              </w:rPr>
              <w:t xml:space="preserve">§4.1–4.7, §7</w:t>
            </w:r>
          </w:p>
        </w:tc>
      </w:tr>
      <w:tr>
        <w:tc>
          <w:tcPr>
            <w:tcW w:type="dxa" w:w="2600"/>
            <w:shd w:fill="EBF1FA" w:val="clear"/>
            <w:tcMar>
              <w:top w:type="dxa" w:w="80"/>
              <w:left w:type="dxa" w:w="100"/>
              <w:bottom w:type="dxa" w:w="80"/>
              <w:right w:type="dxa" w:w="100"/>
            </w:tcMar>
          </w:tcPr>
          <w:p>
            <w:r>
              <w:rPr>
                <w:b/>
                <w:bCs/>
                <w:color w:val="222222"/>
                <w:sz w:val="18"/>
                <w:szCs w:val="18"/>
              </w:rPr>
              <w:t xml:space="preserve">Database &amp; Data-Access Engineer</w:t>
            </w:r>
          </w:p>
        </w:tc>
        <w:tc>
          <w:tcPr>
            <w:tcW w:type="dxa" w:w="900"/>
            <w:shd w:fill="EBF1FA" w:val="clear"/>
            <w:tcMar>
              <w:top w:type="dxa" w:w="80"/>
              <w:left w:type="dxa" w:w="100"/>
              <w:bottom w:type="dxa" w:w="80"/>
              <w:right w:type="dxa" w:w="100"/>
            </w:tcMar>
          </w:tcPr>
          <w:p>
            <w:r>
              <w:rPr>
                <w:b w:val="false"/>
                <w:bCs w:val="false"/>
                <w:color w:val="222222"/>
                <w:sz w:val="18"/>
                <w:szCs w:val="18"/>
              </w:rPr>
              <w:t xml:space="preserve">1</w:t>
            </w:r>
          </w:p>
        </w:tc>
        <w:tc>
          <w:tcPr>
            <w:tcW w:type="dxa" w:w="3900"/>
            <w:shd w:fill="EBF1FA" w:val="clear"/>
            <w:tcMar>
              <w:top w:type="dxa" w:w="80"/>
              <w:left w:type="dxa" w:w="100"/>
              <w:bottom w:type="dxa" w:w="80"/>
              <w:right w:type="dxa" w:w="100"/>
            </w:tcMar>
          </w:tcPr>
          <w:p>
            <w:r>
              <w:rPr>
                <w:b w:val="false"/>
                <w:bCs w:val="false"/>
                <w:color w:val="222222"/>
                <w:sz w:val="18"/>
                <w:szCs w:val="18"/>
              </w:rPr>
              <w:t xml:space="preserve">Designs the relational schema and E/R diagram; implements the Data Access Layer with JPA/Hibernate; models Patient, Doctor, Room, MedicalProcedure, Admission and PatientProcedure entities and relationships.</w:t>
            </w:r>
          </w:p>
        </w:tc>
        <w:tc>
          <w:tcPr>
            <w:tcW w:type="dxa" w:w="2140"/>
            <w:shd w:fill="EBF1FA" w:val="clear"/>
            <w:tcMar>
              <w:top w:type="dxa" w:w="80"/>
              <w:left w:type="dxa" w:w="100"/>
              <w:bottom w:type="dxa" w:w="80"/>
              <w:right w:type="dxa" w:w="100"/>
            </w:tcMar>
          </w:tcPr>
          <w:p>
            <w:r>
              <w:rPr>
                <w:b w:val="false"/>
                <w:bCs w:val="false"/>
                <w:color w:val="595959"/>
                <w:sz w:val="18"/>
                <w:szCs w:val="18"/>
              </w:rPr>
              <w:t xml:space="preserve">§5</w:t>
            </w:r>
          </w:p>
        </w:tc>
      </w:tr>
      <w:tr>
        <w:tc>
          <w:tcPr>
            <w:tcW w:type="dxa" w:w="2600"/>
            <w:shd w:fill="FFFFFF" w:val="clear"/>
            <w:tcMar>
              <w:top w:type="dxa" w:w="80"/>
              <w:left w:type="dxa" w:w="100"/>
              <w:bottom w:type="dxa" w:w="80"/>
              <w:right w:type="dxa" w:w="100"/>
            </w:tcMar>
          </w:tcPr>
          <w:p>
            <w:r>
              <w:rPr>
                <w:b/>
                <w:bCs/>
                <w:color w:val="222222"/>
                <w:sz w:val="18"/>
                <w:szCs w:val="18"/>
              </w:rPr>
              <w:t xml:space="preserve">Security &amp; Auth Engineer</w:t>
            </w:r>
          </w:p>
        </w:tc>
        <w:tc>
          <w:tcPr>
            <w:tcW w:type="dxa" w:w="900"/>
            <w:shd w:fill="FFFFFF" w:val="clear"/>
            <w:tcMar>
              <w:top w:type="dxa" w:w="80"/>
              <w:left w:type="dxa" w:w="100"/>
              <w:bottom w:type="dxa" w:w="80"/>
              <w:right w:type="dxa" w:w="100"/>
            </w:tcMar>
          </w:tcPr>
          <w:p>
            <w:r>
              <w:rPr>
                <w:b w:val="false"/>
                <w:bCs w:val="false"/>
                <w:color w:val="222222"/>
                <w:sz w:val="18"/>
                <w:szCs w:val="18"/>
              </w:rPr>
              <w:t xml:space="preserve">1</w:t>
            </w:r>
          </w:p>
        </w:tc>
        <w:tc>
          <w:tcPr>
            <w:tcW w:type="dxa" w:w="3900"/>
            <w:shd w:fill="FFFFFF" w:val="clear"/>
            <w:tcMar>
              <w:top w:type="dxa" w:w="80"/>
              <w:left w:type="dxa" w:w="100"/>
              <w:bottom w:type="dxa" w:w="80"/>
              <w:right w:type="dxa" w:w="100"/>
            </w:tcMar>
          </w:tcPr>
          <w:p>
            <w:r>
              <w:rPr>
                <w:b w:val="false"/>
                <w:bCs w:val="false"/>
                <w:color w:val="222222"/>
                <w:sz w:val="18"/>
                <w:szCs w:val="18"/>
              </w:rPr>
              <w:t xml:space="preserve">Implements login/logout, Spring Security configuration, role-based access control, password hashing (BCrypt), session/JWT handling, and CORS configuration between React and Spring Boot.</w:t>
            </w:r>
          </w:p>
        </w:tc>
        <w:tc>
          <w:tcPr>
            <w:tcW w:type="dxa" w:w="2140"/>
            <w:shd w:fill="FFFFFF" w:val="clear"/>
            <w:tcMar>
              <w:top w:type="dxa" w:w="80"/>
              <w:left w:type="dxa" w:w="100"/>
              <w:bottom w:type="dxa" w:w="80"/>
              <w:right w:type="dxa" w:w="100"/>
            </w:tcMar>
          </w:tcPr>
          <w:p>
            <w:r>
              <w:rPr>
                <w:b w:val="false"/>
                <w:bCs w:val="false"/>
                <w:color w:val="595959"/>
                <w:sz w:val="18"/>
                <w:szCs w:val="18"/>
              </w:rPr>
              <w:t xml:space="preserve">§4.1, §4.8, §8, §6.1</w:t>
            </w:r>
          </w:p>
        </w:tc>
      </w:tr>
      <w:tr>
        <w:tc>
          <w:tcPr>
            <w:tcW w:type="dxa" w:w="2600"/>
            <w:shd w:fill="EBF1FA" w:val="clear"/>
            <w:tcMar>
              <w:top w:type="dxa" w:w="80"/>
              <w:left w:type="dxa" w:w="100"/>
              <w:bottom w:type="dxa" w:w="80"/>
              <w:right w:type="dxa" w:w="100"/>
            </w:tcMar>
          </w:tcPr>
          <w:p>
            <w:r>
              <w:rPr>
                <w:b/>
                <w:bCs/>
                <w:color w:val="222222"/>
                <w:sz w:val="18"/>
                <w:szCs w:val="18"/>
              </w:rPr>
              <w:t xml:space="preserve">QA / Test Engineers</w:t>
            </w:r>
          </w:p>
        </w:tc>
        <w:tc>
          <w:tcPr>
            <w:tcW w:type="dxa" w:w="900"/>
            <w:shd w:fill="EBF1FA" w:val="clear"/>
            <w:tcMar>
              <w:top w:type="dxa" w:w="80"/>
              <w:left w:type="dxa" w:w="100"/>
              <w:bottom w:type="dxa" w:w="80"/>
              <w:right w:type="dxa" w:w="100"/>
            </w:tcMar>
          </w:tcPr>
          <w:p>
            <w:r>
              <w:rPr>
                <w:b w:val="false"/>
                <w:bCs w:val="false"/>
                <w:color w:val="222222"/>
                <w:sz w:val="18"/>
                <w:szCs w:val="18"/>
              </w:rPr>
              <w:t xml:space="preserve">2</w:t>
            </w:r>
          </w:p>
        </w:tc>
        <w:tc>
          <w:tcPr>
            <w:tcW w:type="dxa" w:w="3900"/>
            <w:shd w:fill="EBF1FA" w:val="clear"/>
            <w:tcMar>
              <w:top w:type="dxa" w:w="80"/>
              <w:left w:type="dxa" w:w="100"/>
              <w:bottom w:type="dxa" w:w="80"/>
              <w:right w:type="dxa" w:w="100"/>
            </w:tcMar>
          </w:tcPr>
          <w:p>
            <w:r>
              <w:rPr>
                <w:b w:val="false"/>
                <w:bCs w:val="false"/>
                <w:color w:val="222222"/>
                <w:sz w:val="18"/>
                <w:szCs w:val="18"/>
              </w:rPr>
              <w:t xml:space="preserve">Write unit and integration tests for services and controllers; run functional tests for admission/transfer/discharge and procedure scenarios; test authentication, roles, validation and edge cases; log and track bugs.</w:t>
            </w:r>
          </w:p>
        </w:tc>
        <w:tc>
          <w:tcPr>
            <w:tcW w:type="dxa" w:w="2140"/>
            <w:shd w:fill="EBF1FA" w:val="clear"/>
            <w:tcMar>
              <w:top w:type="dxa" w:w="80"/>
              <w:left w:type="dxa" w:w="100"/>
              <w:bottom w:type="dxa" w:w="80"/>
              <w:right w:type="dxa" w:w="100"/>
            </w:tcMar>
          </w:tcPr>
          <w:p>
            <w:r>
              <w:rPr>
                <w:b w:val="false"/>
                <w:bCs w:val="false"/>
                <w:color w:val="595959"/>
                <w:sz w:val="18"/>
                <w:szCs w:val="18"/>
              </w:rPr>
              <w:t xml:space="preserve">§10</w:t>
            </w:r>
          </w:p>
        </w:tc>
      </w:tr>
      <w:tr>
        <w:tc>
          <w:tcPr>
            <w:tcW w:type="dxa" w:w="2600"/>
            <w:shd w:fill="FFFFFF" w:val="clear"/>
            <w:tcMar>
              <w:top w:type="dxa" w:w="80"/>
              <w:left w:type="dxa" w:w="100"/>
              <w:bottom w:type="dxa" w:w="80"/>
              <w:right w:type="dxa" w:w="100"/>
            </w:tcMar>
          </w:tcPr>
          <w:p>
            <w:r>
              <w:rPr>
                <w:b/>
                <w:bCs/>
                <w:color w:val="222222"/>
                <w:sz w:val="18"/>
                <w:szCs w:val="18"/>
              </w:rPr>
              <w:t xml:space="preserve">UI/UX Designer &amp; Documentation Lead</w:t>
            </w:r>
          </w:p>
        </w:tc>
        <w:tc>
          <w:tcPr>
            <w:tcW w:type="dxa" w:w="900"/>
            <w:shd w:fill="FFFFFF" w:val="clear"/>
            <w:tcMar>
              <w:top w:type="dxa" w:w="80"/>
              <w:left w:type="dxa" w:w="100"/>
              <w:bottom w:type="dxa" w:w="80"/>
              <w:right w:type="dxa" w:w="100"/>
            </w:tcMar>
          </w:tcPr>
          <w:p>
            <w:r>
              <w:rPr>
                <w:b w:val="false"/>
                <w:bCs w:val="false"/>
                <w:color w:val="222222"/>
                <w:sz w:val="18"/>
                <w:szCs w:val="18"/>
              </w:rPr>
              <w:t xml:space="preserve">1</w:t>
            </w:r>
          </w:p>
        </w:tc>
        <w:tc>
          <w:tcPr>
            <w:tcW w:type="dxa" w:w="3900"/>
            <w:shd w:fill="FFFFFF" w:val="clear"/>
            <w:tcMar>
              <w:top w:type="dxa" w:w="80"/>
              <w:left w:type="dxa" w:w="100"/>
              <w:bottom w:type="dxa" w:w="80"/>
              <w:right w:type="dxa" w:w="100"/>
            </w:tcMar>
          </w:tcPr>
          <w:p>
            <w:r>
              <w:rPr>
                <w:b w:val="false"/>
                <w:bCs w:val="false"/>
                <w:color w:val="222222"/>
                <w:sz w:val="18"/>
                <w:szCs w:val="18"/>
              </w:rPr>
              <w:t xml:space="preserve">Designs wireframes and the visual style for forms and tables; ensures consistent navigation and confirmation dialogs; produces the Use Case, Class and Sequence diagrams and the user/installation guides.</w:t>
            </w:r>
          </w:p>
        </w:tc>
        <w:tc>
          <w:tcPr>
            <w:tcW w:type="dxa" w:w="2140"/>
            <w:shd w:fill="FFFFFF" w:val="clear"/>
            <w:tcMar>
              <w:top w:type="dxa" w:w="80"/>
              <w:left w:type="dxa" w:w="100"/>
              <w:bottom w:type="dxa" w:w="80"/>
              <w:right w:type="dxa" w:w="100"/>
            </w:tcMar>
          </w:tcPr>
          <w:p>
            <w:r>
              <w:rPr>
                <w:b w:val="false"/>
                <w:bCs w:val="false"/>
                <w:color w:val="595959"/>
                <w:sz w:val="18"/>
                <w:szCs w:val="18"/>
              </w:rPr>
              <w:t xml:space="preserve">§7, §12</w:t>
            </w:r>
          </w:p>
        </w:tc>
      </w:tr>
    </w:tbl>
    <w:p>
      <w:r>
        <w:br w:type="page"/>
      </w:r>
    </w:p>
    <w:p>
      <w:pPr>
        <w:pStyle w:val="Heading1"/>
        <w:pBdr>
          <w:bottom w:val="single" w:color="2E5EAA" w:sz="6" w:space="4"/>
        </w:pBdr>
        <w:spacing w:after="160" w:before="280"/>
      </w:pPr>
      <w:r>
        <w:rPr>
          <w:b/>
          <w:bCs/>
          <w:color w:val="1F3864"/>
          <w:sz w:val="26"/>
          <w:szCs w:val="26"/>
        </w:rPr>
        <w:t xml:space="preserve">3. Role Descriptions in Detail</w:t>
      </w:r>
    </w:p>
    <w:p>
      <w:pPr>
        <w:spacing w:after="100" w:before="220"/>
      </w:pPr>
      <w:r>
        <w:rPr>
          <w:b/>
          <w:bCs/>
          <w:color w:val="2E5EAA"/>
          <w:sz w:val="22"/>
          <w:szCs w:val="22"/>
        </w:rPr>
        <w:t xml:space="preserve">Project Manager / Team Lead (1)</w:t>
      </w:r>
    </w:p>
    <w:p>
      <w:pPr>
        <w:pStyle w:val="ListParagraph"/>
        <w:numPr>
          <w:ilvl w:val="0"/>
          <w:numId w:val="2"/>
        </w:numPr>
        <w:spacing w:after="60"/>
      </w:pPr>
      <w:r>
        <w:rPr>
          <w:color w:val="222222"/>
          <w:sz w:val="20"/>
          <w:szCs w:val="20"/>
        </w:rPr>
        <w:t xml:space="preserve">Maintains the project plan, milestones and the Trello/Jira/GitHub Projects board.</w:t>
      </w:r>
    </w:p>
    <w:p>
      <w:pPr>
        <w:pStyle w:val="ListParagraph"/>
        <w:numPr>
          <w:ilvl w:val="0"/>
          <w:numId w:val="2"/>
        </w:numPr>
        <w:spacing w:after="60"/>
      </w:pPr>
      <w:r>
        <w:rPr>
          <w:color w:val="222222"/>
          <w:sz w:val="20"/>
          <w:szCs w:val="20"/>
        </w:rPr>
        <w:t xml:space="preserve">Runs regular check-ins and resolves cross-role blockers.</w:t>
      </w:r>
    </w:p>
    <w:p>
      <w:pPr>
        <w:pStyle w:val="ListParagraph"/>
        <w:numPr>
          <w:ilvl w:val="0"/>
          <w:numId w:val="2"/>
        </w:numPr>
        <w:spacing w:after="60"/>
      </w:pPr>
      <w:r>
        <w:rPr>
          <w:color w:val="222222"/>
          <w:sz w:val="20"/>
          <w:szCs w:val="20"/>
        </w:rPr>
        <w:t xml:space="preserve">Owns communication of requirement clarifications and scope decisions.</w:t>
      </w:r>
    </w:p>
    <w:p>
      <w:pPr>
        <w:pStyle w:val="ListParagraph"/>
        <w:numPr>
          <w:ilvl w:val="0"/>
          <w:numId w:val="2"/>
        </w:numPr>
        <w:spacing w:after="60"/>
      </w:pPr>
      <w:r>
        <w:rPr>
          <w:color w:val="222222"/>
          <w:sz w:val="20"/>
          <w:szCs w:val="20"/>
        </w:rPr>
        <w:t xml:space="preserve">Consolidates the final report and coordinates the defense presentation.</w:t>
      </w:r>
    </w:p>
    <w:p>
      <w:pPr>
        <w:spacing w:after="100" w:before="220"/>
      </w:pPr>
      <w:r>
        <w:rPr>
          <w:b/>
          <w:bCs/>
          <w:color w:val="2E5EAA"/>
          <w:sz w:val="22"/>
          <w:szCs w:val="22"/>
        </w:rPr>
        <w:t xml:space="preserve">Backend Developers – Java / Spring Boot (2)</w:t>
      </w:r>
    </w:p>
    <w:p>
      <w:pPr>
        <w:pStyle w:val="ListParagraph"/>
        <w:numPr>
          <w:ilvl w:val="0"/>
          <w:numId w:val="2"/>
        </w:numPr>
        <w:spacing w:after="60"/>
      </w:pPr>
      <w:r>
        <w:rPr>
          <w:color w:val="222222"/>
          <w:sz w:val="20"/>
          <w:szCs w:val="20"/>
        </w:rPr>
        <w:t xml:space="preserve">Implement patient, doctor, room, procedure and admission REST controllers and services.</w:t>
      </w:r>
    </w:p>
    <w:p>
      <w:pPr>
        <w:pStyle w:val="ListParagraph"/>
        <w:numPr>
          <w:ilvl w:val="0"/>
          <w:numId w:val="2"/>
        </w:numPr>
        <w:spacing w:after="60"/>
      </w:pPr>
      <w:r>
        <w:rPr>
          <w:color w:val="222222"/>
          <w:sz w:val="20"/>
          <w:szCs w:val="20"/>
        </w:rPr>
        <w:t xml:space="preserve">Enforce business rules: bed-capacity checks, no duplicate patient IDs, no negative costs.</w:t>
      </w:r>
    </w:p>
    <w:p>
      <w:pPr>
        <w:pStyle w:val="ListParagraph"/>
        <w:numPr>
          <w:ilvl w:val="0"/>
          <w:numId w:val="2"/>
        </w:numPr>
        <w:spacing w:after="60"/>
      </w:pPr>
      <w:r>
        <w:rPr>
          <w:color w:val="222222"/>
          <w:sz w:val="20"/>
          <w:szCs w:val="20"/>
        </w:rPr>
        <w:t xml:space="preserve">Implement summary/report endpoints (occupied beds, patients per doctor, procedure totals).</w:t>
      </w:r>
    </w:p>
    <w:p>
      <w:pPr>
        <w:pStyle w:val="ListParagraph"/>
        <w:numPr>
          <w:ilvl w:val="0"/>
          <w:numId w:val="2"/>
        </w:numPr>
        <w:spacing w:after="60"/>
      </w:pPr>
      <w:r>
        <w:rPr>
          <w:color w:val="222222"/>
          <w:sz w:val="20"/>
          <w:szCs w:val="20"/>
        </w:rPr>
        <w:t xml:space="preserve">Coordinate with the Database Engineer on entity design and with Security on protected endpoints.</w:t>
      </w:r>
    </w:p>
    <w:p>
      <w:pPr>
        <w:spacing w:after="100" w:before="220"/>
      </w:pPr>
      <w:r>
        <w:rPr>
          <w:b/>
          <w:bCs/>
          <w:color w:val="2E5EAA"/>
          <w:sz w:val="22"/>
          <w:szCs w:val="22"/>
        </w:rPr>
        <w:t xml:space="preserve">Frontend Developers – React / Tailwind (2)</w:t>
      </w:r>
    </w:p>
    <w:p>
      <w:pPr>
        <w:pStyle w:val="ListParagraph"/>
        <w:numPr>
          <w:ilvl w:val="0"/>
          <w:numId w:val="2"/>
        </w:numPr>
        <w:spacing w:after="60"/>
      </w:pPr>
      <w:r>
        <w:rPr>
          <w:color w:val="222222"/>
          <w:sz w:val="20"/>
          <w:szCs w:val="20"/>
        </w:rPr>
        <w:t xml:space="preserve">Build the dashboard, list views (patients, doctors, rooms, procedures) with search/filter.</w:t>
      </w:r>
    </w:p>
    <w:p>
      <w:pPr>
        <w:pStyle w:val="ListParagraph"/>
        <w:numPr>
          <w:ilvl w:val="0"/>
          <w:numId w:val="2"/>
        </w:numPr>
        <w:spacing w:after="60"/>
      </w:pPr>
      <w:r>
        <w:rPr>
          <w:color w:val="222222"/>
          <w:sz w:val="20"/>
          <w:szCs w:val="20"/>
        </w:rPr>
        <w:t xml:space="preserve">Build admission, transfer, discharge and procedure-entry forms with client-side validation.</w:t>
      </w:r>
    </w:p>
    <w:p>
      <w:pPr>
        <w:pStyle w:val="ListParagraph"/>
        <w:numPr>
          <w:ilvl w:val="0"/>
          <w:numId w:val="2"/>
        </w:numPr>
        <w:spacing w:after="60"/>
      </w:pPr>
      <w:r>
        <w:rPr>
          <w:color w:val="222222"/>
          <w:sz w:val="20"/>
          <w:szCs w:val="20"/>
        </w:rPr>
        <w:t xml:space="preserve">Build the patient detail page (current admission, doctor, room, procedures).</w:t>
      </w:r>
    </w:p>
    <w:p>
      <w:pPr>
        <w:pStyle w:val="ListParagraph"/>
        <w:numPr>
          <w:ilvl w:val="0"/>
          <w:numId w:val="2"/>
        </w:numPr>
        <w:spacing w:after="60"/>
      </w:pPr>
      <w:r>
        <w:rPr>
          <w:color w:val="222222"/>
          <w:sz w:val="20"/>
          <w:szCs w:val="20"/>
        </w:rPr>
        <w:t xml:space="preserve">Consume the backend REST API via Axios/Fetch and handle API error responses gracefully.</w:t>
      </w:r>
    </w:p>
    <w:p>
      <w:pPr>
        <w:spacing w:after="100" w:before="220"/>
      </w:pPr>
      <w:r>
        <w:rPr>
          <w:b/>
          <w:bCs/>
          <w:color w:val="2E5EAA"/>
          <w:sz w:val="22"/>
          <w:szCs w:val="22"/>
        </w:rPr>
        <w:t xml:space="preserve">Database &amp; Data-Access Engineer (1)</w:t>
      </w:r>
    </w:p>
    <w:p>
      <w:pPr>
        <w:pStyle w:val="ListParagraph"/>
        <w:numPr>
          <w:ilvl w:val="0"/>
          <w:numId w:val="2"/>
        </w:numPr>
        <w:spacing w:after="60"/>
      </w:pPr>
      <w:r>
        <w:rPr>
          <w:color w:val="222222"/>
          <w:sz w:val="20"/>
          <w:szCs w:val="20"/>
        </w:rPr>
        <w:t xml:space="preserve">Designs the relational schema (Patient, Doctor, Room, MedicalProcedure, Admission, PatientProcedure, User).</w:t>
      </w:r>
    </w:p>
    <w:p>
      <w:pPr>
        <w:pStyle w:val="ListParagraph"/>
        <w:numPr>
          <w:ilvl w:val="0"/>
          <w:numId w:val="2"/>
        </w:numPr>
        <w:spacing w:after="60"/>
      </w:pPr>
      <w:r>
        <w:rPr>
          <w:color w:val="222222"/>
          <w:sz w:val="20"/>
          <w:szCs w:val="20"/>
        </w:rPr>
        <w:t xml:space="preserve">Produces the E/R diagram with primary/foreign keys and relationships.</w:t>
      </w:r>
    </w:p>
    <w:p>
      <w:pPr>
        <w:pStyle w:val="ListParagraph"/>
        <w:numPr>
          <w:ilvl w:val="0"/>
          <w:numId w:val="2"/>
        </w:numPr>
        <w:spacing w:after="60"/>
      </w:pPr>
      <w:r>
        <w:rPr>
          <w:color w:val="222222"/>
          <w:sz w:val="20"/>
          <w:szCs w:val="20"/>
        </w:rPr>
        <w:t xml:space="preserve">Implements the Data Access Layer with JPA/Hibernate and manages migrations.</w:t>
      </w:r>
    </w:p>
    <w:p>
      <w:pPr>
        <w:spacing w:after="100" w:before="220"/>
      </w:pPr>
      <w:r>
        <w:rPr>
          <w:b/>
          <w:bCs/>
          <w:color w:val="2E5EAA"/>
          <w:sz w:val="22"/>
          <w:szCs w:val="22"/>
        </w:rPr>
        <w:t xml:space="preserve">Security &amp; Authentication Engineer (1)</w:t>
      </w:r>
    </w:p>
    <w:p>
      <w:pPr>
        <w:pStyle w:val="ListParagraph"/>
        <w:numPr>
          <w:ilvl w:val="0"/>
          <w:numId w:val="2"/>
        </w:numPr>
        <w:spacing w:after="60"/>
      </w:pPr>
      <w:r>
        <w:rPr>
          <w:color w:val="222222"/>
          <w:sz w:val="20"/>
          <w:szCs w:val="20"/>
        </w:rPr>
        <w:t xml:space="preserve">Configures Spring Security, login/logout and session or JWT-based authentication.</w:t>
      </w:r>
    </w:p>
    <w:p>
      <w:pPr>
        <w:pStyle w:val="ListParagraph"/>
        <w:numPr>
          <w:ilvl w:val="0"/>
          <w:numId w:val="2"/>
        </w:numPr>
        <w:spacing w:after="60"/>
      </w:pPr>
      <w:r>
        <w:rPr>
          <w:color w:val="222222"/>
          <w:sz w:val="20"/>
          <w:szCs w:val="20"/>
        </w:rPr>
        <w:t xml:space="preserve">Implements role-based access control for Administrator, Registrar and Doctor roles.</w:t>
      </w:r>
    </w:p>
    <w:p>
      <w:pPr>
        <w:pStyle w:val="ListParagraph"/>
        <w:numPr>
          <w:ilvl w:val="0"/>
          <w:numId w:val="2"/>
        </w:numPr>
        <w:spacing w:after="60"/>
      </w:pPr>
      <w:r>
        <w:rPr>
          <w:color w:val="222222"/>
          <w:sz w:val="20"/>
          <w:szCs w:val="20"/>
        </w:rPr>
        <w:t xml:space="preserve">Configures BCrypt password hashing and CORS between the React and Spring Boot apps.</w:t>
      </w:r>
    </w:p>
    <w:p>
      <w:pPr>
        <w:spacing w:after="100" w:before="220"/>
      </w:pPr>
      <w:r>
        <w:rPr>
          <w:b/>
          <w:bCs/>
          <w:color w:val="2E5EAA"/>
          <w:sz w:val="22"/>
          <w:szCs w:val="22"/>
        </w:rPr>
        <w:t xml:space="preserve">QA / Test Engineers (2)</w:t>
      </w:r>
    </w:p>
    <w:p>
      <w:pPr>
        <w:pStyle w:val="ListParagraph"/>
        <w:numPr>
          <w:ilvl w:val="0"/>
          <w:numId w:val="2"/>
        </w:numPr>
        <w:spacing w:after="60"/>
      </w:pPr>
      <w:r>
        <w:rPr>
          <w:color w:val="222222"/>
          <w:sz w:val="20"/>
          <w:szCs w:val="20"/>
        </w:rPr>
        <w:t xml:space="preserve">Write unit tests for services and integration tests for controller–DB flows.</w:t>
      </w:r>
    </w:p>
    <w:p>
      <w:pPr>
        <w:pStyle w:val="ListParagraph"/>
        <w:numPr>
          <w:ilvl w:val="0"/>
          <w:numId w:val="2"/>
        </w:numPr>
        <w:spacing w:after="60"/>
      </w:pPr>
      <w:r>
        <w:rPr>
          <w:color w:val="222222"/>
          <w:sz w:val="20"/>
          <w:szCs w:val="20"/>
        </w:rPr>
        <w:t xml:space="preserve">Execute functional scenarios: admission, transfer, discharge, procedure costing.</w:t>
      </w:r>
    </w:p>
    <w:p>
      <w:pPr>
        <w:pStyle w:val="ListParagraph"/>
        <w:numPr>
          <w:ilvl w:val="0"/>
          <w:numId w:val="2"/>
        </w:numPr>
        <w:spacing w:after="60"/>
      </w:pPr>
      <w:r>
        <w:rPr>
          <w:color w:val="222222"/>
          <w:sz w:val="20"/>
          <w:szCs w:val="20"/>
        </w:rPr>
        <w:t xml:space="preserve">Test authentication, role permissions and unauthorized-access handling.</w:t>
      </w:r>
    </w:p>
    <w:p>
      <w:pPr>
        <w:pStyle w:val="ListParagraph"/>
        <w:numPr>
          <w:ilvl w:val="0"/>
          <w:numId w:val="2"/>
        </w:numPr>
        <w:spacing w:after="60"/>
      </w:pPr>
      <w:r>
        <w:rPr>
          <w:color w:val="222222"/>
          <w:sz w:val="20"/>
          <w:szCs w:val="20"/>
        </w:rPr>
        <w:t xml:space="preserve">Track defects and verify fixes before each milestone.</w:t>
      </w:r>
    </w:p>
    <w:p>
      <w:pPr>
        <w:spacing w:after="100" w:before="220"/>
      </w:pPr>
      <w:r>
        <w:rPr>
          <w:b/>
          <w:bCs/>
          <w:color w:val="2E5EAA"/>
          <w:sz w:val="22"/>
          <w:szCs w:val="22"/>
        </w:rPr>
        <w:t xml:space="preserve">UI/UX Designer &amp; Documentation Lead (1)</w:t>
      </w:r>
    </w:p>
    <w:p>
      <w:pPr>
        <w:pStyle w:val="ListParagraph"/>
        <w:numPr>
          <w:ilvl w:val="0"/>
          <w:numId w:val="2"/>
        </w:numPr>
        <w:spacing w:after="60"/>
      </w:pPr>
      <w:r>
        <w:rPr>
          <w:color w:val="222222"/>
          <w:sz w:val="20"/>
          <w:szCs w:val="20"/>
        </w:rPr>
        <w:t xml:space="preserve">Designs wireframes, navigation flow and confirmation dialogs for critical actions.</w:t>
      </w:r>
    </w:p>
    <w:p>
      <w:pPr>
        <w:pStyle w:val="ListParagraph"/>
        <w:numPr>
          <w:ilvl w:val="0"/>
          <w:numId w:val="2"/>
        </w:numPr>
        <w:spacing w:after="60"/>
      </w:pPr>
      <w:r>
        <w:rPr>
          <w:color w:val="222222"/>
          <w:sz w:val="20"/>
          <w:szCs w:val="20"/>
        </w:rPr>
        <w:t xml:space="preserve">Ensures a consistent, responsive visual style across all screens.</w:t>
      </w:r>
    </w:p>
    <w:p>
      <w:pPr>
        <w:pStyle w:val="ListParagraph"/>
        <w:numPr>
          <w:ilvl w:val="0"/>
          <w:numId w:val="2"/>
        </w:numPr>
        <w:spacing w:after="60"/>
      </w:pPr>
      <w:r>
        <w:rPr>
          <w:color w:val="222222"/>
          <w:sz w:val="20"/>
          <w:szCs w:val="20"/>
        </w:rPr>
        <w:t xml:space="preserve">Produces the Use Case, Class and Sequence diagrams and the installation/user guides.</w:t>
      </w:r>
    </w:p>
    <w:p>
      <w:pPr>
        <w:pStyle w:val="Heading1"/>
        <w:pBdr>
          <w:bottom w:val="single" w:color="2E5EAA" w:sz="6" w:space="4"/>
        </w:pBdr>
        <w:spacing w:after="160" w:before="280"/>
      </w:pPr>
      <w:r>
        <w:rPr>
          <w:b/>
          <w:bCs/>
          <w:color w:val="1F3864"/>
          <w:sz w:val="26"/>
          <w:szCs w:val="26"/>
        </w:rPr>
        <w:t xml:space="preserve">4. Stage-by-Stage Ownership</w:t>
      </w:r>
    </w:p>
    <w:p>
      <w:pPr>
        <w:spacing w:after="100"/>
      </w:pPr>
      <w:r>
        <w:rPr>
          <w:color w:val="222222"/>
          <w:sz w:val="20"/>
          <w:szCs w:val="20"/>
        </w:rPr>
        <w:t xml:space="preserve">Aligned to the 10 execution stages of the project plan, so every deliverable has a clear primary owner while the whole team stays involved in integration and testing.</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4200"/>
        <w:gridCol w:w="5340"/>
      </w:tblGrid>
      <w:tr>
        <w:trPr>
          <w:tblHeader/>
        </w:trPr>
        <w:tc>
          <w:tcPr>
            <w:tcW w:type="dxa" w:w="4200"/>
            <w:shd w:fill="1F3864" w:val="clear"/>
            <w:tcMar>
              <w:top w:type="dxa" w:w="80"/>
              <w:left w:type="dxa" w:w="100"/>
              <w:bottom w:type="dxa" w:w="80"/>
              <w:right w:type="dxa" w:w="100"/>
            </w:tcMar>
          </w:tcPr>
          <w:p>
            <w:r>
              <w:rPr>
                <w:b/>
                <w:bCs/>
                <w:color w:val="FFFFFF"/>
                <w:sz w:val="18"/>
                <w:szCs w:val="18"/>
              </w:rPr>
              <w:t xml:space="preserve">Project Stage</w:t>
            </w:r>
          </w:p>
        </w:tc>
        <w:tc>
          <w:tcPr>
            <w:tcW w:type="dxa" w:w="5340"/>
            <w:shd w:fill="1F3864" w:val="clear"/>
            <w:tcMar>
              <w:top w:type="dxa" w:w="80"/>
              <w:left w:type="dxa" w:w="100"/>
              <w:bottom w:type="dxa" w:w="80"/>
              <w:right w:type="dxa" w:w="100"/>
            </w:tcMar>
          </w:tcPr>
          <w:p>
            <w:r>
              <w:rPr>
                <w:b/>
                <w:bCs/>
                <w:color w:val="FFFFFF"/>
                <w:sz w:val="18"/>
                <w:szCs w:val="18"/>
              </w:rPr>
              <w:t xml:space="preserve">Primarily Responsible</w:t>
            </w:r>
          </w:p>
        </w:tc>
      </w:tr>
      <w:tr>
        <w:tc>
          <w:tcPr>
            <w:tcW w:type="dxa" w:w="4200"/>
            <w:shd w:fill="FFFFFF" w:val="clear"/>
            <w:tcMar>
              <w:top w:type="dxa" w:w="80"/>
              <w:left w:type="dxa" w:w="100"/>
              <w:bottom w:type="dxa" w:w="80"/>
              <w:right w:type="dxa" w:w="100"/>
            </w:tcMar>
          </w:tcPr>
          <w:p>
            <w:r>
              <w:rPr>
                <w:b/>
                <w:bCs/>
                <w:color w:val="222222"/>
                <w:sz w:val="18"/>
                <w:szCs w:val="18"/>
              </w:rPr>
              <w:t xml:space="preserve">1. Requirements analysis &amp; refinement</w:t>
            </w:r>
          </w:p>
        </w:tc>
        <w:tc>
          <w:tcPr>
            <w:tcW w:type="dxa" w:w="5340"/>
            <w:shd w:fill="FFFFFF" w:val="clear"/>
            <w:tcMar>
              <w:top w:type="dxa" w:w="80"/>
              <w:left w:type="dxa" w:w="100"/>
              <w:bottom w:type="dxa" w:w="80"/>
              <w:right w:type="dxa" w:w="100"/>
            </w:tcMar>
          </w:tcPr>
          <w:p>
            <w:r>
              <w:rPr>
                <w:b w:val="false"/>
                <w:bCs w:val="false"/>
                <w:color w:val="222222"/>
                <w:sz w:val="18"/>
                <w:szCs w:val="18"/>
              </w:rPr>
              <w:t xml:space="preserve">Project Manager (with input from all roles)</w:t>
            </w:r>
          </w:p>
        </w:tc>
      </w:tr>
      <w:tr>
        <w:tc>
          <w:tcPr>
            <w:tcW w:type="dxa" w:w="4200"/>
            <w:shd w:fill="EBF1FA" w:val="clear"/>
            <w:tcMar>
              <w:top w:type="dxa" w:w="80"/>
              <w:left w:type="dxa" w:w="100"/>
              <w:bottom w:type="dxa" w:w="80"/>
              <w:right w:type="dxa" w:w="100"/>
            </w:tcMar>
          </w:tcPr>
          <w:p>
            <w:r>
              <w:rPr>
                <w:b/>
                <w:bCs/>
                <w:color w:val="222222"/>
                <w:sz w:val="18"/>
                <w:szCs w:val="18"/>
              </w:rPr>
              <w:t xml:space="preserve">2. User roles, screens &amp; navigation design</w:t>
            </w:r>
          </w:p>
        </w:tc>
        <w:tc>
          <w:tcPr>
            <w:tcW w:type="dxa" w:w="5340"/>
            <w:shd w:fill="EBF1FA" w:val="clear"/>
            <w:tcMar>
              <w:top w:type="dxa" w:w="80"/>
              <w:left w:type="dxa" w:w="100"/>
              <w:bottom w:type="dxa" w:w="80"/>
              <w:right w:type="dxa" w:w="100"/>
            </w:tcMar>
          </w:tcPr>
          <w:p>
            <w:r>
              <w:rPr>
                <w:b w:val="false"/>
                <w:bCs w:val="false"/>
                <w:color w:val="222222"/>
                <w:sz w:val="18"/>
                <w:szCs w:val="18"/>
              </w:rPr>
              <w:t xml:space="preserve">UI/UX Designer, Frontend Developers, Project Manager</w:t>
            </w:r>
          </w:p>
        </w:tc>
      </w:tr>
      <w:tr>
        <w:tc>
          <w:tcPr>
            <w:tcW w:type="dxa" w:w="4200"/>
            <w:shd w:fill="FFFFFF" w:val="clear"/>
            <w:tcMar>
              <w:top w:type="dxa" w:w="80"/>
              <w:left w:type="dxa" w:w="100"/>
              <w:bottom w:type="dxa" w:w="80"/>
              <w:right w:type="dxa" w:w="100"/>
            </w:tcMar>
          </w:tcPr>
          <w:p>
            <w:r>
              <w:rPr>
                <w:b/>
                <w:bCs/>
                <w:color w:val="222222"/>
                <w:sz w:val="18"/>
                <w:szCs w:val="18"/>
              </w:rPr>
              <w:t xml:space="preserve">3. Architecture &amp; E/R data model</w:t>
            </w:r>
          </w:p>
        </w:tc>
        <w:tc>
          <w:tcPr>
            <w:tcW w:type="dxa" w:w="5340"/>
            <w:shd w:fill="FFFFFF" w:val="clear"/>
            <w:tcMar>
              <w:top w:type="dxa" w:w="80"/>
              <w:left w:type="dxa" w:w="100"/>
              <w:bottom w:type="dxa" w:w="80"/>
              <w:right w:type="dxa" w:w="100"/>
            </w:tcMar>
          </w:tcPr>
          <w:p>
            <w:r>
              <w:rPr>
                <w:b w:val="false"/>
                <w:bCs w:val="false"/>
                <w:color w:val="222222"/>
                <w:sz w:val="18"/>
                <w:szCs w:val="18"/>
              </w:rPr>
              <w:t xml:space="preserve">Database &amp; Data-Access Engineer, Project Manager</w:t>
            </w:r>
          </w:p>
        </w:tc>
      </w:tr>
      <w:tr>
        <w:tc>
          <w:tcPr>
            <w:tcW w:type="dxa" w:w="4200"/>
            <w:shd w:fill="EBF1FA" w:val="clear"/>
            <w:tcMar>
              <w:top w:type="dxa" w:w="80"/>
              <w:left w:type="dxa" w:w="100"/>
              <w:bottom w:type="dxa" w:w="80"/>
              <w:right w:type="dxa" w:w="100"/>
            </w:tcMar>
          </w:tcPr>
          <w:p>
            <w:r>
              <w:rPr>
                <w:b/>
                <w:bCs/>
                <w:color w:val="222222"/>
                <w:sz w:val="18"/>
                <w:szCs w:val="18"/>
              </w:rPr>
              <w:t xml:space="preserve">4. Database &amp; Data Access layer</w:t>
            </w:r>
          </w:p>
        </w:tc>
        <w:tc>
          <w:tcPr>
            <w:tcW w:type="dxa" w:w="5340"/>
            <w:shd w:fill="EBF1FA" w:val="clear"/>
            <w:tcMar>
              <w:top w:type="dxa" w:w="80"/>
              <w:left w:type="dxa" w:w="100"/>
              <w:bottom w:type="dxa" w:w="80"/>
              <w:right w:type="dxa" w:w="100"/>
            </w:tcMar>
          </w:tcPr>
          <w:p>
            <w:r>
              <w:rPr>
                <w:b w:val="false"/>
                <w:bCs w:val="false"/>
                <w:color w:val="222222"/>
                <w:sz w:val="18"/>
                <w:szCs w:val="18"/>
              </w:rPr>
              <w:t xml:space="preserve">Database &amp; Data-Access Engineer, Backend Developers</w:t>
            </w:r>
          </w:p>
        </w:tc>
      </w:tr>
      <w:tr>
        <w:tc>
          <w:tcPr>
            <w:tcW w:type="dxa" w:w="4200"/>
            <w:shd w:fill="FFFFFF" w:val="clear"/>
            <w:tcMar>
              <w:top w:type="dxa" w:w="80"/>
              <w:left w:type="dxa" w:w="100"/>
              <w:bottom w:type="dxa" w:w="80"/>
              <w:right w:type="dxa" w:w="100"/>
            </w:tcMar>
          </w:tcPr>
          <w:p>
            <w:r>
              <w:rPr>
                <w:b/>
                <w:bCs/>
                <w:color w:val="222222"/>
                <w:sz w:val="18"/>
                <w:szCs w:val="18"/>
              </w:rPr>
              <w:t xml:space="preserve">5. Business logic &amp; backend features</w:t>
            </w:r>
          </w:p>
        </w:tc>
        <w:tc>
          <w:tcPr>
            <w:tcW w:type="dxa" w:w="5340"/>
            <w:shd w:fill="FFFFFF" w:val="clear"/>
            <w:tcMar>
              <w:top w:type="dxa" w:w="80"/>
              <w:left w:type="dxa" w:w="100"/>
              <w:bottom w:type="dxa" w:w="80"/>
              <w:right w:type="dxa" w:w="100"/>
            </w:tcMar>
          </w:tcPr>
          <w:p>
            <w:r>
              <w:rPr>
                <w:b w:val="false"/>
                <w:bCs w:val="false"/>
                <w:color w:val="222222"/>
                <w:sz w:val="18"/>
                <w:szCs w:val="18"/>
              </w:rPr>
              <w:t xml:space="preserve">Backend Developers, Security &amp; Auth Engineer</w:t>
            </w:r>
          </w:p>
        </w:tc>
      </w:tr>
      <w:tr>
        <w:tc>
          <w:tcPr>
            <w:tcW w:type="dxa" w:w="4200"/>
            <w:shd w:fill="EBF1FA" w:val="clear"/>
            <w:tcMar>
              <w:top w:type="dxa" w:w="80"/>
              <w:left w:type="dxa" w:w="100"/>
              <w:bottom w:type="dxa" w:w="80"/>
              <w:right w:type="dxa" w:w="100"/>
            </w:tcMar>
          </w:tcPr>
          <w:p>
            <w:r>
              <w:rPr>
                <w:b/>
                <w:bCs/>
                <w:color w:val="222222"/>
                <w:sz w:val="18"/>
                <w:szCs w:val="18"/>
              </w:rPr>
              <w:t xml:space="preserve">6. User interface implementation</w:t>
            </w:r>
          </w:p>
        </w:tc>
        <w:tc>
          <w:tcPr>
            <w:tcW w:type="dxa" w:w="5340"/>
            <w:shd w:fill="EBF1FA" w:val="clear"/>
            <w:tcMar>
              <w:top w:type="dxa" w:w="80"/>
              <w:left w:type="dxa" w:w="100"/>
              <w:bottom w:type="dxa" w:w="80"/>
              <w:right w:type="dxa" w:w="100"/>
            </w:tcMar>
          </w:tcPr>
          <w:p>
            <w:r>
              <w:rPr>
                <w:b w:val="false"/>
                <w:bCs w:val="false"/>
                <w:color w:val="222222"/>
                <w:sz w:val="18"/>
                <w:szCs w:val="18"/>
              </w:rPr>
              <w:t xml:space="preserve">Frontend Developers, UI/UX Designer</w:t>
            </w:r>
          </w:p>
        </w:tc>
      </w:tr>
      <w:tr>
        <w:tc>
          <w:tcPr>
            <w:tcW w:type="dxa" w:w="4200"/>
            <w:shd w:fill="FFFFFF" w:val="clear"/>
            <w:tcMar>
              <w:top w:type="dxa" w:w="80"/>
              <w:left w:type="dxa" w:w="100"/>
              <w:bottom w:type="dxa" w:w="80"/>
              <w:right w:type="dxa" w:w="100"/>
            </w:tcMar>
          </w:tcPr>
          <w:p>
            <w:r>
              <w:rPr>
                <w:b/>
                <w:bCs/>
                <w:color w:val="222222"/>
                <w:sz w:val="18"/>
                <w:szCs w:val="18"/>
              </w:rPr>
              <w:t xml:space="preserve">7. Frontend – backend – DB integration</w:t>
            </w:r>
          </w:p>
        </w:tc>
        <w:tc>
          <w:tcPr>
            <w:tcW w:type="dxa" w:w="5340"/>
            <w:shd w:fill="FFFFFF" w:val="clear"/>
            <w:tcMar>
              <w:top w:type="dxa" w:w="80"/>
              <w:left w:type="dxa" w:w="100"/>
              <w:bottom w:type="dxa" w:w="80"/>
              <w:right w:type="dxa" w:w="100"/>
            </w:tcMar>
          </w:tcPr>
          <w:p>
            <w:r>
              <w:rPr>
                <w:b w:val="false"/>
                <w:bCs w:val="false"/>
                <w:color w:val="222222"/>
                <w:sz w:val="18"/>
                <w:szCs w:val="18"/>
              </w:rPr>
              <w:t xml:space="preserve">Backend Developers, Frontend Developers, Security &amp; Auth Engineer</w:t>
            </w:r>
          </w:p>
        </w:tc>
      </w:tr>
      <w:tr>
        <w:tc>
          <w:tcPr>
            <w:tcW w:type="dxa" w:w="4200"/>
            <w:shd w:fill="EBF1FA" w:val="clear"/>
            <w:tcMar>
              <w:top w:type="dxa" w:w="80"/>
              <w:left w:type="dxa" w:w="100"/>
              <w:bottom w:type="dxa" w:w="80"/>
              <w:right w:type="dxa" w:w="100"/>
            </w:tcMar>
          </w:tcPr>
          <w:p>
            <w:r>
              <w:rPr>
                <w:b/>
                <w:bCs/>
                <w:color w:val="222222"/>
                <w:sz w:val="18"/>
                <w:szCs w:val="18"/>
              </w:rPr>
              <w:t xml:space="preserve">8. Testing &amp; bug fixing</w:t>
            </w:r>
          </w:p>
        </w:tc>
        <w:tc>
          <w:tcPr>
            <w:tcW w:type="dxa" w:w="5340"/>
            <w:shd w:fill="EBF1FA" w:val="clear"/>
            <w:tcMar>
              <w:top w:type="dxa" w:w="80"/>
              <w:left w:type="dxa" w:w="100"/>
              <w:bottom w:type="dxa" w:w="80"/>
              <w:right w:type="dxa" w:w="100"/>
            </w:tcMar>
          </w:tcPr>
          <w:p>
            <w:r>
              <w:rPr>
                <w:b w:val="false"/>
                <w:bCs w:val="false"/>
                <w:color w:val="222222"/>
                <w:sz w:val="18"/>
                <w:szCs w:val="18"/>
              </w:rPr>
              <w:t xml:space="preserve">QA / Test Engineers, all developers</w:t>
            </w:r>
          </w:p>
        </w:tc>
      </w:tr>
      <w:tr>
        <w:tc>
          <w:tcPr>
            <w:tcW w:type="dxa" w:w="4200"/>
            <w:shd w:fill="FFFFFF" w:val="clear"/>
            <w:tcMar>
              <w:top w:type="dxa" w:w="80"/>
              <w:left w:type="dxa" w:w="100"/>
              <w:bottom w:type="dxa" w:w="80"/>
              <w:right w:type="dxa" w:w="100"/>
            </w:tcMar>
          </w:tcPr>
          <w:p>
            <w:r>
              <w:rPr>
                <w:b/>
                <w:bCs/>
                <w:color w:val="222222"/>
                <w:sz w:val="18"/>
                <w:szCs w:val="18"/>
              </w:rPr>
              <w:t xml:space="preserve">9. Technical &amp; user documentation</w:t>
            </w:r>
          </w:p>
        </w:tc>
        <w:tc>
          <w:tcPr>
            <w:tcW w:type="dxa" w:w="5340"/>
            <w:shd w:fill="FFFFFF" w:val="clear"/>
            <w:tcMar>
              <w:top w:type="dxa" w:w="80"/>
              <w:left w:type="dxa" w:w="100"/>
              <w:bottom w:type="dxa" w:w="80"/>
              <w:right w:type="dxa" w:w="100"/>
            </w:tcMar>
          </w:tcPr>
          <w:p>
            <w:r>
              <w:rPr>
                <w:b w:val="false"/>
                <w:bCs w:val="false"/>
                <w:color w:val="222222"/>
                <w:sz w:val="18"/>
                <w:szCs w:val="18"/>
              </w:rPr>
              <w:t xml:space="preserve">UI/UX Designer &amp; Documentation Lead, Project Manager</w:t>
            </w:r>
          </w:p>
        </w:tc>
      </w:tr>
      <w:tr>
        <w:tc>
          <w:tcPr>
            <w:tcW w:type="dxa" w:w="4200"/>
            <w:shd w:fill="EBF1FA" w:val="clear"/>
            <w:tcMar>
              <w:top w:type="dxa" w:w="80"/>
              <w:left w:type="dxa" w:w="100"/>
              <w:bottom w:type="dxa" w:w="80"/>
              <w:right w:type="dxa" w:w="100"/>
            </w:tcMar>
          </w:tcPr>
          <w:p>
            <w:r>
              <w:rPr>
                <w:b/>
                <w:bCs/>
                <w:color w:val="222222"/>
                <w:sz w:val="18"/>
                <w:szCs w:val="18"/>
              </w:rPr>
              <w:t xml:space="preserve">10. Demo &amp; defense preparation</w:t>
            </w:r>
          </w:p>
        </w:tc>
        <w:tc>
          <w:tcPr>
            <w:tcW w:type="dxa" w:w="5340"/>
            <w:shd w:fill="EBF1FA" w:val="clear"/>
            <w:tcMar>
              <w:top w:type="dxa" w:w="80"/>
              <w:left w:type="dxa" w:w="100"/>
              <w:bottom w:type="dxa" w:w="80"/>
              <w:right w:type="dxa" w:w="100"/>
            </w:tcMar>
          </w:tcPr>
          <w:p>
            <w:r>
              <w:rPr>
                <w:b w:val="false"/>
                <w:bCs w:val="false"/>
                <w:color w:val="222222"/>
                <w:sz w:val="18"/>
                <w:szCs w:val="18"/>
              </w:rPr>
              <w:t xml:space="preserve">Project Manager, all team members</w:t>
            </w:r>
          </w:p>
        </w:tc>
      </w:tr>
    </w:tbl>
    <w:p>
      <w:r>
        <w:br w:type="page"/>
      </w:r>
    </w:p>
    <w:p>
      <w:pPr>
        <w:pStyle w:val="Heading1"/>
        <w:pBdr>
          <w:bottom w:val="single" w:color="2E5EAA" w:sz="6" w:space="4"/>
        </w:pBdr>
        <w:spacing w:after="160" w:before="280"/>
      </w:pPr>
      <w:r>
        <w:rPr>
          <w:b/>
          <w:bCs/>
          <w:color w:val="1F3864"/>
          <w:sz w:val="26"/>
          <w:szCs w:val="26"/>
        </w:rPr>
        <w:t xml:space="preserve">5. Collaboration &amp; Tools</w:t>
      </w:r>
    </w:p>
    <w:p>
      <w:pPr>
        <w:pStyle w:val="ListParagraph"/>
        <w:numPr>
          <w:ilvl w:val="0"/>
          <w:numId w:val="2"/>
        </w:numPr>
        <w:spacing w:after="60"/>
      </w:pPr>
      <w:r>
        <w:rPr>
          <w:color w:val="222222"/>
          <w:sz w:val="20"/>
          <w:szCs w:val="20"/>
        </w:rPr>
        <w:t xml:space="preserve">Version control: Git, with feature branches per module and pull-request review before merging to main.</w:t>
      </w:r>
    </w:p>
    <w:p>
      <w:pPr>
        <w:pStyle w:val="ListParagraph"/>
        <w:numPr>
          <w:ilvl w:val="0"/>
          <w:numId w:val="2"/>
        </w:numPr>
        <w:spacing w:after="60"/>
      </w:pPr>
      <w:r>
        <w:rPr>
          <w:color w:val="222222"/>
          <w:sz w:val="20"/>
          <w:szCs w:val="20"/>
        </w:rPr>
        <w:t xml:space="preserve">Task tracking: Trello / GitHub Projects / JIRA, one board covering all 10 execution stages.</w:t>
      </w:r>
    </w:p>
    <w:p>
      <w:pPr>
        <w:pStyle w:val="ListParagraph"/>
        <w:numPr>
          <w:ilvl w:val="0"/>
          <w:numId w:val="2"/>
        </w:numPr>
        <w:spacing w:after="60"/>
      </w:pPr>
      <w:r>
        <w:rPr>
          <w:color w:val="222222"/>
          <w:sz w:val="20"/>
          <w:szCs w:val="20"/>
        </w:rPr>
        <w:t xml:space="preserve">API contract: REST endpoints (/api/patients, /api/doctors, /api/rooms, /api/procedures) agreed between backend and frontend before implementation starts.</w:t>
      </w:r>
    </w:p>
    <w:p>
      <w:pPr>
        <w:pStyle w:val="ListParagraph"/>
        <w:numPr>
          <w:ilvl w:val="0"/>
          <w:numId w:val="2"/>
        </w:numPr>
        <w:spacing w:after="60"/>
      </w:pPr>
      <w:r>
        <w:rPr>
          <w:color w:val="222222"/>
          <w:sz w:val="20"/>
          <w:szCs w:val="20"/>
        </w:rPr>
        <w:t xml:space="preserve">Communication: short recurring sync led by the Project Manager to unblock cross-role dependencies (e.g., entity changes affecting both backend and frontend).</w:t>
      </w:r>
    </w:p>
    <w:p>
      <w:pPr>
        <w:pStyle w:val="ListParagraph"/>
        <w:numPr>
          <w:ilvl w:val="0"/>
          <w:numId w:val="2"/>
        </w:numPr>
        <w:spacing w:after="60"/>
      </w:pPr>
      <w:r>
        <w:rPr>
          <w:color w:val="222222"/>
          <w:sz w:val="20"/>
          <w:szCs w:val="20"/>
        </w:rPr>
        <w:t xml:space="preserve">Definition of done: a feature is complete once it is implemented, unit/integration tested, reviewed, and documented.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2026-09-24T22:35:22.959Z</dcterms:created>
  <dcterms:modified xsi:type="dcterms:W3CDTF">2026-09-24T22:35:22.959Z</dcterms:modified>
</cp:coreProperties>
</file>

<file path=docProps/custom.xml><?xml version="1.0" encoding="utf-8"?>
<Properties xmlns="http://schemas.openxmlformats.org/officeDocument/2006/custom-properties" xmlns:vt="http://schemas.openxmlformats.org/officeDocument/2006/docPropsVTypes"/>
</file>