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0A07" w14:textId="77777777" w:rsidR="008E6A0D" w:rsidRPr="008E6A0D" w:rsidRDefault="008E6A0D" w:rsidP="008E6A0D">
      <w:pPr>
        <w:spacing w:before="480" w:after="120" w:line="240" w:lineRule="auto"/>
        <w:jc w:val="center"/>
        <w:outlineLvl w:val="0"/>
        <w:rPr>
          <w:rFonts w:ascii="Times New Roman" w:eastAsia="Times New Roman" w:hAnsi="Times New Roman" w:cs="Times New Roman"/>
          <w:b/>
          <w:bCs/>
          <w:kern w:val="36"/>
          <w:sz w:val="28"/>
          <w:szCs w:val="28"/>
          <w:lang w:eastAsia="ru-RU"/>
        </w:rPr>
      </w:pPr>
      <w:r w:rsidRPr="008E6A0D">
        <w:rPr>
          <w:rFonts w:ascii="Arial" w:eastAsia="Times New Roman" w:hAnsi="Arial" w:cs="Arial"/>
          <w:b/>
          <w:bCs/>
          <w:color w:val="000000"/>
          <w:kern w:val="36"/>
          <w:sz w:val="28"/>
          <w:szCs w:val="28"/>
          <w:lang w:eastAsia="ru-RU"/>
        </w:rPr>
        <w:t>1 BACKGROUND AND RELATED WORK</w:t>
      </w:r>
    </w:p>
    <w:p w14:paraId="08E18863" w14:textId="0343F3FE"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Проблема загрязненности воздуха в закрытых пространствах, таки</w:t>
      </w:r>
      <w:r w:rsidR="003E4F8A">
        <w:rPr>
          <w:rFonts w:ascii="Arial" w:eastAsia="Times New Roman" w:hAnsi="Arial" w:cs="Arial"/>
          <w:color w:val="000000"/>
          <w:sz w:val="28"/>
          <w:szCs w:val="28"/>
          <w:lang w:eastAsia="ru-RU"/>
        </w:rPr>
        <w:t>х</w:t>
      </w:r>
      <w:r w:rsidRPr="008E6A0D">
        <w:rPr>
          <w:rFonts w:ascii="Arial" w:eastAsia="Times New Roman" w:hAnsi="Arial" w:cs="Arial"/>
          <w:color w:val="000000"/>
          <w:sz w:val="28"/>
          <w:szCs w:val="28"/>
          <w:lang w:eastAsia="ru-RU"/>
        </w:rPr>
        <w:t xml:space="preserve"> как офисные здания, учебные аудитории, концертные залы существует давно. Еще в 2001 году </w:t>
      </w:r>
      <w:proofErr w:type="spellStart"/>
      <w:r w:rsidRPr="008E6A0D">
        <w:rPr>
          <w:rFonts w:ascii="Arial" w:eastAsia="Times New Roman" w:hAnsi="Arial" w:cs="Arial"/>
          <w:color w:val="000000"/>
          <w:sz w:val="28"/>
          <w:szCs w:val="28"/>
          <w:lang w:eastAsia="ru-RU"/>
        </w:rPr>
        <w:t>Dimitroulopoulou</w:t>
      </w:r>
      <w:proofErr w:type="spellEnd"/>
      <w:r w:rsidRPr="008E6A0D">
        <w:rPr>
          <w:rFonts w:ascii="Arial" w:eastAsia="Times New Roman" w:hAnsi="Arial" w:cs="Arial"/>
          <w:color w:val="000000"/>
          <w:sz w:val="28"/>
          <w:szCs w:val="28"/>
          <w:lang w:eastAsia="ru-RU"/>
        </w:rPr>
        <w:t xml:space="preserve"> разработал динамическую модель для описания физических процессов, определяющих концентрации загрязняющих веществ в воздухе помещений в зависимости от концентрации </w:t>
      </w:r>
      <w:r w:rsidR="003E4F8A" w:rsidRPr="008E6A0D">
        <w:rPr>
          <w:rFonts w:ascii="Arial" w:eastAsia="Times New Roman" w:hAnsi="Arial" w:cs="Arial"/>
          <w:color w:val="000000"/>
          <w:sz w:val="28"/>
          <w:szCs w:val="28"/>
          <w:lang w:eastAsia="ru-RU"/>
        </w:rPr>
        <w:t>загрязняющих</w:t>
      </w:r>
      <w:r w:rsidRPr="008E6A0D">
        <w:rPr>
          <w:rFonts w:ascii="Arial" w:eastAsia="Times New Roman" w:hAnsi="Arial" w:cs="Arial"/>
          <w:color w:val="000000"/>
          <w:sz w:val="28"/>
          <w:szCs w:val="28"/>
          <w:lang w:eastAsia="ru-RU"/>
        </w:rPr>
        <w:t xml:space="preserve"> веществ на открытом воздухе (</w:t>
      </w:r>
      <w:proofErr w:type="spellStart"/>
      <w:r w:rsidRPr="008E6A0D">
        <w:rPr>
          <w:rFonts w:ascii="Arial" w:eastAsia="Times New Roman" w:hAnsi="Arial" w:cs="Arial"/>
          <w:color w:val="222222"/>
          <w:sz w:val="28"/>
          <w:szCs w:val="28"/>
          <w:shd w:val="clear" w:color="auto" w:fill="FFFFFF"/>
          <w:lang w:eastAsia="ru-RU"/>
        </w:rPr>
        <w:t>Dimitroulopoulou</w:t>
      </w:r>
      <w:proofErr w:type="spellEnd"/>
      <w:r w:rsidRPr="008E6A0D">
        <w:rPr>
          <w:rFonts w:ascii="Arial" w:eastAsia="Times New Roman" w:hAnsi="Arial" w:cs="Arial"/>
          <w:color w:val="222222"/>
          <w:sz w:val="28"/>
          <w:szCs w:val="28"/>
          <w:shd w:val="clear" w:color="auto" w:fill="FFFFFF"/>
          <w:lang w:eastAsia="ru-RU"/>
        </w:rPr>
        <w:t xml:space="preserve"> C.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Modelling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exposure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nitrogen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dioxide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UK //</w:t>
      </w:r>
      <w:proofErr w:type="spellStart"/>
      <w:r w:rsidRPr="008E6A0D">
        <w:rPr>
          <w:rFonts w:ascii="Arial" w:eastAsia="Times New Roman" w:hAnsi="Arial" w:cs="Arial"/>
          <w:color w:val="222222"/>
          <w:sz w:val="28"/>
          <w:szCs w:val="28"/>
          <w:shd w:val="clear" w:color="auto" w:fill="FFFFFF"/>
          <w:lang w:eastAsia="ru-RU"/>
        </w:rPr>
        <w:t>Atmospheric</w:t>
      </w:r>
      <w:proofErr w:type="spellEnd"/>
      <w:r w:rsidRPr="008E6A0D">
        <w:rPr>
          <w:rFonts w:ascii="Arial" w:eastAsia="Times New Roman" w:hAnsi="Arial" w:cs="Arial"/>
          <w:color w:val="222222"/>
          <w:sz w:val="28"/>
          <w:szCs w:val="28"/>
          <w:shd w:val="clear" w:color="auto" w:fill="FFFFFF"/>
          <w:lang w:eastAsia="ru-RU"/>
        </w:rPr>
        <w:t xml:space="preserve"> Environment. – 2001. – Т. 35. – №. 2. – С. 269-279.</w:t>
      </w:r>
      <w:r w:rsidRPr="008E6A0D">
        <w:rPr>
          <w:rFonts w:ascii="Arial" w:eastAsia="Times New Roman" w:hAnsi="Arial" w:cs="Arial"/>
          <w:color w:val="000000"/>
          <w:sz w:val="28"/>
          <w:szCs w:val="28"/>
          <w:lang w:eastAsia="ru-RU"/>
        </w:rPr>
        <w:t>)</w:t>
      </w:r>
    </w:p>
    <w:p w14:paraId="4F39E946" w14:textId="0ED427D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За </w:t>
      </w:r>
      <w:r w:rsidR="003E4F8A" w:rsidRPr="008E6A0D">
        <w:rPr>
          <w:rFonts w:ascii="Arial" w:eastAsia="Times New Roman" w:hAnsi="Arial" w:cs="Arial"/>
          <w:color w:val="000000"/>
          <w:sz w:val="28"/>
          <w:szCs w:val="28"/>
          <w:lang w:eastAsia="ru-RU"/>
        </w:rPr>
        <w:t>последние</w:t>
      </w:r>
      <w:r w:rsidRPr="008E6A0D">
        <w:rPr>
          <w:rFonts w:ascii="Arial" w:eastAsia="Times New Roman" w:hAnsi="Arial" w:cs="Arial"/>
          <w:color w:val="000000"/>
          <w:sz w:val="28"/>
          <w:szCs w:val="28"/>
          <w:lang w:eastAsia="ru-RU"/>
        </w:rPr>
        <w:t xml:space="preserve"> несколько лет потребности людей в хорошем качестве воздуха внутри помещений многократно возросли, поскольку пандемия COVID-19 простимулировала множество людей перейти на удаленную работу в городских центрах, в которых загрязнение наружного воздуха является одной из крупнейших в мире проблем со здоровьем и окружающей средой (</w:t>
      </w:r>
      <w:proofErr w:type="spellStart"/>
      <w:r w:rsidRPr="008E6A0D">
        <w:rPr>
          <w:rFonts w:ascii="Arial" w:eastAsia="Times New Roman" w:hAnsi="Arial" w:cs="Arial"/>
          <w:color w:val="222222"/>
          <w:sz w:val="28"/>
          <w:szCs w:val="28"/>
          <w:shd w:val="clear" w:color="auto" w:fill="FFFFFF"/>
          <w:lang w:eastAsia="ru-RU"/>
        </w:rPr>
        <w:t>Salmatonidis</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Workplace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exposure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nanoparticles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during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thermal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spraying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ceramic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coatings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Annals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work</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exposures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health</w:t>
      </w:r>
      <w:proofErr w:type="spellEnd"/>
      <w:r w:rsidRPr="008E6A0D">
        <w:rPr>
          <w:rFonts w:ascii="Arial" w:eastAsia="Times New Roman" w:hAnsi="Arial" w:cs="Arial"/>
          <w:color w:val="222222"/>
          <w:sz w:val="28"/>
          <w:szCs w:val="28"/>
          <w:shd w:val="clear" w:color="auto" w:fill="FFFFFF"/>
          <w:lang w:eastAsia="ru-RU"/>
        </w:rPr>
        <w:t>. – 2019. – Т. 63. – №. 1. – С. 91-106.)</w:t>
      </w:r>
    </w:p>
    <w:p w14:paraId="7BB6FBD1"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w:t>
      </w:r>
      <w:proofErr w:type="spellStart"/>
      <w:r w:rsidRPr="008E6A0D">
        <w:rPr>
          <w:rFonts w:ascii="Arial" w:eastAsia="Times New Roman" w:hAnsi="Arial" w:cs="Arial"/>
          <w:color w:val="222222"/>
          <w:sz w:val="28"/>
          <w:szCs w:val="28"/>
          <w:shd w:val="clear" w:color="auto" w:fill="FFFFFF"/>
          <w:lang w:eastAsia="ru-RU"/>
        </w:rPr>
        <w:t>Lasithiotakis</w:t>
      </w:r>
      <w:proofErr w:type="spellEnd"/>
      <w:r w:rsidRPr="008E6A0D">
        <w:rPr>
          <w:rFonts w:ascii="Arial" w:eastAsia="Times New Roman" w:hAnsi="Arial" w:cs="Arial"/>
          <w:color w:val="222222"/>
          <w:sz w:val="28"/>
          <w:szCs w:val="28"/>
          <w:shd w:val="clear" w:color="auto" w:fill="FFFFFF"/>
          <w:lang w:eastAsia="ru-RU"/>
        </w:rPr>
        <w:t xml:space="preserve"> M.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Heavy </w:t>
      </w:r>
      <w:proofErr w:type="spellStart"/>
      <w:r w:rsidRPr="008E6A0D">
        <w:rPr>
          <w:rFonts w:ascii="Arial" w:eastAsia="Times New Roman" w:hAnsi="Arial" w:cs="Arial"/>
          <w:color w:val="222222"/>
          <w:sz w:val="28"/>
          <w:szCs w:val="28"/>
          <w:shd w:val="clear" w:color="auto" w:fill="FFFFFF"/>
          <w:lang w:eastAsia="ru-RU"/>
        </w:rPr>
        <w:t>metals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inhalation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exposure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analysis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from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particulate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matter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emitted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from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dry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recycling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processes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waste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electrical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electronic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equipment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Progress</w:t>
      </w:r>
      <w:proofErr w:type="spellEnd"/>
      <w:r w:rsidRPr="008E6A0D">
        <w:rPr>
          <w:rFonts w:ascii="Arial" w:eastAsia="Times New Roman" w:hAnsi="Arial" w:cs="Arial"/>
          <w:color w:val="222222"/>
          <w:sz w:val="28"/>
          <w:szCs w:val="28"/>
          <w:shd w:val="clear" w:color="auto" w:fill="FFFFFF"/>
          <w:lang w:eastAsia="ru-RU"/>
        </w:rPr>
        <w:t xml:space="preserve"> &amp; </w:t>
      </w:r>
      <w:proofErr w:type="spellStart"/>
      <w:r w:rsidRPr="008E6A0D">
        <w:rPr>
          <w:rFonts w:ascii="Arial" w:eastAsia="Times New Roman" w:hAnsi="Arial" w:cs="Arial"/>
          <w:color w:val="222222"/>
          <w:sz w:val="28"/>
          <w:szCs w:val="28"/>
          <w:shd w:val="clear" w:color="auto" w:fill="FFFFFF"/>
          <w:lang w:eastAsia="ru-RU"/>
        </w:rPr>
        <w:t>Sustainable</w:t>
      </w:r>
      <w:proofErr w:type="spellEnd"/>
      <w:r w:rsidRPr="008E6A0D">
        <w:rPr>
          <w:rFonts w:ascii="Arial" w:eastAsia="Times New Roman" w:hAnsi="Arial" w:cs="Arial"/>
          <w:color w:val="222222"/>
          <w:sz w:val="28"/>
          <w:szCs w:val="28"/>
          <w:shd w:val="clear" w:color="auto" w:fill="FFFFFF"/>
          <w:lang w:eastAsia="ru-RU"/>
        </w:rPr>
        <w:t xml:space="preserve"> Energy. – 2019. – Т. 38. – №. 6. – С. e13265.)</w:t>
      </w:r>
    </w:p>
    <w:p w14:paraId="35E77584"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 xml:space="preserve">Кроме этого, существуют неправильно спроектированные здания, в которых используется лишь малая доля уличного воздуха, а основные воздушные массы просто </w:t>
      </w:r>
      <w:proofErr w:type="spellStart"/>
      <w:r w:rsidRPr="008E6A0D">
        <w:rPr>
          <w:rFonts w:ascii="Arial" w:eastAsia="Times New Roman" w:hAnsi="Arial" w:cs="Arial"/>
          <w:color w:val="222222"/>
          <w:sz w:val="28"/>
          <w:szCs w:val="28"/>
          <w:shd w:val="clear" w:color="auto" w:fill="FFFFFF"/>
          <w:lang w:eastAsia="ru-RU"/>
        </w:rPr>
        <w:t>рециркулируются</w:t>
      </w:r>
      <w:proofErr w:type="spellEnd"/>
      <w:r w:rsidRPr="008E6A0D">
        <w:rPr>
          <w:rFonts w:ascii="Arial" w:eastAsia="Times New Roman" w:hAnsi="Arial" w:cs="Arial"/>
          <w:color w:val="222222"/>
          <w:sz w:val="28"/>
          <w:szCs w:val="28"/>
          <w:shd w:val="clear" w:color="auto" w:fill="FFFFFF"/>
          <w:lang w:eastAsia="ru-RU"/>
        </w:rPr>
        <w:t xml:space="preserve"> в процессе использования </w:t>
      </w:r>
    </w:p>
    <w:p w14:paraId="0B9414B6"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w:t>
      </w:r>
      <w:proofErr w:type="spellStart"/>
      <w:r w:rsidRPr="008E6A0D">
        <w:rPr>
          <w:rFonts w:ascii="Arial" w:eastAsia="Times New Roman" w:hAnsi="Arial" w:cs="Arial"/>
          <w:color w:val="222222"/>
          <w:sz w:val="28"/>
          <w:szCs w:val="28"/>
          <w:shd w:val="clear" w:color="auto" w:fill="FFFFFF"/>
          <w:lang w:eastAsia="ru-RU"/>
        </w:rPr>
        <w:t>Quang</w:t>
      </w:r>
      <w:proofErr w:type="spellEnd"/>
      <w:r w:rsidRPr="008E6A0D">
        <w:rPr>
          <w:rFonts w:ascii="Arial" w:eastAsia="Times New Roman" w:hAnsi="Arial" w:cs="Arial"/>
          <w:color w:val="222222"/>
          <w:sz w:val="28"/>
          <w:szCs w:val="28"/>
          <w:shd w:val="clear" w:color="auto" w:fill="FFFFFF"/>
          <w:lang w:eastAsia="ru-RU"/>
        </w:rPr>
        <w:t xml:space="preserve"> T. N.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Influence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filtration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particle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concentrations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urban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office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Atmospheric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w:t>
      </w:r>
      <w:proofErr w:type="spellEnd"/>
      <w:r w:rsidRPr="008E6A0D">
        <w:rPr>
          <w:rFonts w:ascii="Arial" w:eastAsia="Times New Roman" w:hAnsi="Arial" w:cs="Arial"/>
          <w:color w:val="222222"/>
          <w:sz w:val="28"/>
          <w:szCs w:val="28"/>
          <w:shd w:val="clear" w:color="auto" w:fill="FFFFFF"/>
          <w:lang w:eastAsia="ru-RU"/>
        </w:rPr>
        <w:t>. – 2013. – Т. 79. – С. 41-52.) </w:t>
      </w:r>
    </w:p>
    <w:p w14:paraId="4AEB2FBB"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w:t>
      </w:r>
      <w:proofErr w:type="spellStart"/>
      <w:r w:rsidRPr="008E6A0D">
        <w:rPr>
          <w:rFonts w:ascii="Arial" w:eastAsia="Times New Roman" w:hAnsi="Arial" w:cs="Arial"/>
          <w:color w:val="222222"/>
          <w:sz w:val="28"/>
          <w:szCs w:val="28"/>
          <w:shd w:val="clear" w:color="auto" w:fill="FFFFFF"/>
          <w:lang w:eastAsia="ru-RU"/>
        </w:rPr>
        <w:t>Jurado</w:t>
      </w:r>
      <w:proofErr w:type="spellEnd"/>
      <w:r w:rsidRPr="008E6A0D">
        <w:rPr>
          <w:rFonts w:ascii="Arial" w:eastAsia="Times New Roman" w:hAnsi="Arial" w:cs="Arial"/>
          <w:color w:val="222222"/>
          <w:sz w:val="28"/>
          <w:szCs w:val="28"/>
          <w:shd w:val="clear" w:color="auto" w:fill="FFFFFF"/>
          <w:lang w:eastAsia="ru-RU"/>
        </w:rPr>
        <w:t xml:space="preserve"> S. R., </w:t>
      </w:r>
      <w:proofErr w:type="spellStart"/>
      <w:r w:rsidRPr="008E6A0D">
        <w:rPr>
          <w:rFonts w:ascii="Arial" w:eastAsia="Times New Roman" w:hAnsi="Arial" w:cs="Arial"/>
          <w:color w:val="222222"/>
          <w:sz w:val="28"/>
          <w:szCs w:val="28"/>
          <w:shd w:val="clear" w:color="auto" w:fill="FFFFFF"/>
          <w:lang w:eastAsia="ru-RU"/>
        </w:rPr>
        <w:t>Bankoff</w:t>
      </w:r>
      <w:proofErr w:type="spellEnd"/>
      <w:r w:rsidRPr="008E6A0D">
        <w:rPr>
          <w:rFonts w:ascii="Arial" w:eastAsia="Times New Roman" w:hAnsi="Arial" w:cs="Arial"/>
          <w:color w:val="222222"/>
          <w:sz w:val="28"/>
          <w:szCs w:val="28"/>
          <w:shd w:val="clear" w:color="auto" w:fill="FFFFFF"/>
          <w:lang w:eastAsia="ru-RU"/>
        </w:rPr>
        <w:t xml:space="preserve"> A. D. P., </w:t>
      </w:r>
      <w:proofErr w:type="spellStart"/>
      <w:r w:rsidRPr="008E6A0D">
        <w:rPr>
          <w:rFonts w:ascii="Arial" w:eastAsia="Times New Roman" w:hAnsi="Arial" w:cs="Arial"/>
          <w:color w:val="222222"/>
          <w:sz w:val="28"/>
          <w:szCs w:val="28"/>
          <w:shd w:val="clear" w:color="auto" w:fill="FFFFFF"/>
          <w:lang w:eastAsia="ru-RU"/>
        </w:rPr>
        <w:t>Sanchez</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quality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Brazilian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universities</w:t>
      </w:r>
      <w:proofErr w:type="spellEnd"/>
      <w:r w:rsidRPr="008E6A0D">
        <w:rPr>
          <w:rFonts w:ascii="Arial" w:eastAsia="Times New Roman" w:hAnsi="Arial" w:cs="Arial"/>
          <w:color w:val="222222"/>
          <w:sz w:val="28"/>
          <w:szCs w:val="28"/>
          <w:shd w:val="clear" w:color="auto" w:fill="FFFFFF"/>
          <w:lang w:eastAsia="ru-RU"/>
        </w:rPr>
        <w:t xml:space="preserve"> //International </w:t>
      </w:r>
      <w:proofErr w:type="spellStart"/>
      <w:r w:rsidRPr="008E6A0D">
        <w:rPr>
          <w:rFonts w:ascii="Arial" w:eastAsia="Times New Roman" w:hAnsi="Arial" w:cs="Arial"/>
          <w:color w:val="222222"/>
          <w:sz w:val="28"/>
          <w:szCs w:val="28"/>
          <w:shd w:val="clear" w:color="auto" w:fill="FFFFFF"/>
          <w:lang w:eastAsia="ru-RU"/>
        </w:rPr>
        <w:t>journal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research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public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health</w:t>
      </w:r>
      <w:proofErr w:type="spellEnd"/>
      <w:r w:rsidRPr="008E6A0D">
        <w:rPr>
          <w:rFonts w:ascii="Arial" w:eastAsia="Times New Roman" w:hAnsi="Arial" w:cs="Arial"/>
          <w:color w:val="222222"/>
          <w:sz w:val="28"/>
          <w:szCs w:val="28"/>
          <w:shd w:val="clear" w:color="auto" w:fill="FFFFFF"/>
          <w:lang w:eastAsia="ru-RU"/>
        </w:rPr>
        <w:t>. – 2014. – Т. 11. – №. 7. – С. 7081-7093.)</w:t>
      </w:r>
    </w:p>
    <w:p w14:paraId="3B92F9D1"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10869B73"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Для оценки качества воздуха внутри помещений (IAQ) используются множество параметров, такие как влажность и температура (</w:t>
      </w:r>
      <w:proofErr w:type="spellStart"/>
      <w:r w:rsidRPr="008E6A0D">
        <w:rPr>
          <w:rFonts w:ascii="Arial" w:eastAsia="Times New Roman" w:hAnsi="Arial" w:cs="Arial"/>
          <w:color w:val="222222"/>
          <w:sz w:val="28"/>
          <w:szCs w:val="28"/>
          <w:shd w:val="clear" w:color="auto" w:fill="FFFFFF"/>
          <w:lang w:eastAsia="ru-RU"/>
        </w:rPr>
        <w:t>Wolkoff</w:t>
      </w:r>
      <w:proofErr w:type="spellEnd"/>
      <w:r w:rsidRPr="008E6A0D">
        <w:rPr>
          <w:rFonts w:ascii="Arial" w:eastAsia="Times New Roman" w:hAnsi="Arial" w:cs="Arial"/>
          <w:color w:val="222222"/>
          <w:sz w:val="28"/>
          <w:szCs w:val="28"/>
          <w:shd w:val="clear" w:color="auto" w:fill="FFFFFF"/>
          <w:lang w:eastAsia="ru-RU"/>
        </w:rPr>
        <w:t xml:space="preserve"> P., </w:t>
      </w:r>
      <w:proofErr w:type="spellStart"/>
      <w:r w:rsidRPr="008E6A0D">
        <w:rPr>
          <w:rFonts w:ascii="Arial" w:eastAsia="Times New Roman" w:hAnsi="Arial" w:cs="Arial"/>
          <w:color w:val="222222"/>
          <w:sz w:val="28"/>
          <w:szCs w:val="28"/>
          <w:shd w:val="clear" w:color="auto" w:fill="FFFFFF"/>
          <w:lang w:eastAsia="ru-RU"/>
        </w:rPr>
        <w:t>Kjærgaard</w:t>
      </w:r>
      <w:proofErr w:type="spellEnd"/>
      <w:r w:rsidRPr="008E6A0D">
        <w:rPr>
          <w:rFonts w:ascii="Arial" w:eastAsia="Times New Roman" w:hAnsi="Arial" w:cs="Arial"/>
          <w:color w:val="222222"/>
          <w:sz w:val="28"/>
          <w:szCs w:val="28"/>
          <w:shd w:val="clear" w:color="auto" w:fill="FFFFFF"/>
          <w:lang w:eastAsia="ru-RU"/>
        </w:rPr>
        <w:t xml:space="preserve"> S. K. The </w:t>
      </w:r>
      <w:proofErr w:type="spellStart"/>
      <w:r w:rsidRPr="008E6A0D">
        <w:rPr>
          <w:rFonts w:ascii="Arial" w:eastAsia="Times New Roman" w:hAnsi="Arial" w:cs="Arial"/>
          <w:color w:val="222222"/>
          <w:sz w:val="28"/>
          <w:szCs w:val="28"/>
          <w:shd w:val="clear" w:color="auto" w:fill="FFFFFF"/>
          <w:lang w:eastAsia="ru-RU"/>
        </w:rPr>
        <w:t>dichotomy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relative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humidity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quality</w:t>
      </w:r>
      <w:proofErr w:type="spellEnd"/>
      <w:r w:rsidRPr="008E6A0D">
        <w:rPr>
          <w:rFonts w:ascii="Arial" w:eastAsia="Times New Roman" w:hAnsi="Arial" w:cs="Arial"/>
          <w:color w:val="222222"/>
          <w:sz w:val="28"/>
          <w:szCs w:val="28"/>
          <w:shd w:val="clear" w:color="auto" w:fill="FFFFFF"/>
          <w:lang w:eastAsia="ru-RU"/>
        </w:rPr>
        <w:t xml:space="preserve"> //Environment </w:t>
      </w:r>
      <w:proofErr w:type="spellStart"/>
      <w:r w:rsidRPr="008E6A0D">
        <w:rPr>
          <w:rFonts w:ascii="Arial" w:eastAsia="Times New Roman" w:hAnsi="Arial" w:cs="Arial"/>
          <w:color w:val="222222"/>
          <w:sz w:val="28"/>
          <w:szCs w:val="28"/>
          <w:shd w:val="clear" w:color="auto" w:fill="FFFFFF"/>
          <w:lang w:eastAsia="ru-RU"/>
        </w:rPr>
        <w:t>international</w:t>
      </w:r>
      <w:proofErr w:type="spellEnd"/>
      <w:r w:rsidRPr="008E6A0D">
        <w:rPr>
          <w:rFonts w:ascii="Arial" w:eastAsia="Times New Roman" w:hAnsi="Arial" w:cs="Arial"/>
          <w:color w:val="222222"/>
          <w:sz w:val="28"/>
          <w:szCs w:val="28"/>
          <w:shd w:val="clear" w:color="auto" w:fill="FFFFFF"/>
          <w:lang w:eastAsia="ru-RU"/>
        </w:rPr>
        <w:t>. – 2007. – Т. 33. – №. 6. – С. 850-857.</w:t>
      </w:r>
      <w:r w:rsidRPr="008E6A0D">
        <w:rPr>
          <w:rFonts w:ascii="Arial" w:eastAsia="Times New Roman" w:hAnsi="Arial" w:cs="Arial"/>
          <w:color w:val="000000"/>
          <w:sz w:val="28"/>
          <w:szCs w:val="28"/>
          <w:lang w:eastAsia="ru-RU"/>
        </w:rPr>
        <w:t>), взвеси твердых частиц (</w:t>
      </w:r>
      <w:proofErr w:type="spellStart"/>
      <w:r w:rsidRPr="008E6A0D">
        <w:rPr>
          <w:rFonts w:ascii="Arial" w:eastAsia="Times New Roman" w:hAnsi="Arial" w:cs="Arial"/>
          <w:color w:val="222222"/>
          <w:sz w:val="28"/>
          <w:szCs w:val="28"/>
          <w:shd w:val="clear" w:color="auto" w:fill="FFFFFF"/>
          <w:lang w:eastAsia="ru-RU"/>
        </w:rPr>
        <w:t>Horemans</w:t>
      </w:r>
      <w:proofErr w:type="spellEnd"/>
      <w:r w:rsidRPr="008E6A0D">
        <w:rPr>
          <w:rFonts w:ascii="Arial" w:eastAsia="Times New Roman" w:hAnsi="Arial" w:cs="Arial"/>
          <w:color w:val="222222"/>
          <w:sz w:val="28"/>
          <w:szCs w:val="28"/>
          <w:shd w:val="clear" w:color="auto" w:fill="FFFFFF"/>
          <w:lang w:eastAsia="ru-RU"/>
        </w:rPr>
        <w:t xml:space="preserve"> B., Van </w:t>
      </w:r>
      <w:proofErr w:type="spellStart"/>
      <w:r w:rsidRPr="008E6A0D">
        <w:rPr>
          <w:rFonts w:ascii="Arial" w:eastAsia="Times New Roman" w:hAnsi="Arial" w:cs="Arial"/>
          <w:color w:val="222222"/>
          <w:sz w:val="28"/>
          <w:szCs w:val="28"/>
          <w:shd w:val="clear" w:color="auto" w:fill="FFFFFF"/>
          <w:lang w:eastAsia="ru-RU"/>
        </w:rPr>
        <w:t>Grieken</w:t>
      </w:r>
      <w:proofErr w:type="spellEnd"/>
      <w:r w:rsidRPr="008E6A0D">
        <w:rPr>
          <w:rFonts w:ascii="Arial" w:eastAsia="Times New Roman" w:hAnsi="Arial" w:cs="Arial"/>
          <w:color w:val="222222"/>
          <w:sz w:val="28"/>
          <w:szCs w:val="28"/>
          <w:shd w:val="clear" w:color="auto" w:fill="FFFFFF"/>
          <w:lang w:eastAsia="ru-RU"/>
        </w:rPr>
        <w:t xml:space="preserve"> R. </w:t>
      </w:r>
      <w:proofErr w:type="spellStart"/>
      <w:r w:rsidRPr="008E6A0D">
        <w:rPr>
          <w:rFonts w:ascii="Arial" w:eastAsia="Times New Roman" w:hAnsi="Arial" w:cs="Arial"/>
          <w:color w:val="222222"/>
          <w:sz w:val="28"/>
          <w:szCs w:val="28"/>
          <w:shd w:val="clear" w:color="auto" w:fill="FFFFFF"/>
          <w:lang w:eastAsia="ru-RU"/>
        </w:rPr>
        <w:t>Speciation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diurnal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variation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thoracic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fine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thoracic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sub-micrometer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airborne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particulate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matter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naturally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office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Atmospheric</w:t>
      </w:r>
      <w:proofErr w:type="spellEnd"/>
      <w:r w:rsidRPr="008E6A0D">
        <w:rPr>
          <w:rFonts w:ascii="Arial" w:eastAsia="Times New Roman" w:hAnsi="Arial" w:cs="Arial"/>
          <w:color w:val="222222"/>
          <w:sz w:val="28"/>
          <w:szCs w:val="28"/>
          <w:shd w:val="clear" w:color="auto" w:fill="FFFFFF"/>
          <w:lang w:eastAsia="ru-RU"/>
        </w:rPr>
        <w:t xml:space="preserve"> Environment. – 2010. – Т. 44. – №. 12. – С. 1497-1505.</w:t>
      </w:r>
      <w:r w:rsidRPr="008E6A0D">
        <w:rPr>
          <w:rFonts w:ascii="Arial" w:eastAsia="Times New Roman" w:hAnsi="Arial" w:cs="Arial"/>
          <w:color w:val="000000"/>
          <w:sz w:val="28"/>
          <w:szCs w:val="28"/>
          <w:lang w:eastAsia="ru-RU"/>
        </w:rPr>
        <w:t>) и органические смеси (</w:t>
      </w:r>
      <w:proofErr w:type="spellStart"/>
      <w:r w:rsidRPr="008E6A0D">
        <w:rPr>
          <w:rFonts w:ascii="Arial" w:eastAsia="Times New Roman" w:hAnsi="Arial" w:cs="Arial"/>
          <w:color w:val="222222"/>
          <w:sz w:val="28"/>
          <w:szCs w:val="28"/>
          <w:shd w:val="clear" w:color="auto" w:fill="FFFFFF"/>
          <w:lang w:eastAsia="ru-RU"/>
        </w:rPr>
        <w:t>Fraser</w:t>
      </w:r>
      <w:proofErr w:type="spellEnd"/>
      <w:r w:rsidRPr="008E6A0D">
        <w:rPr>
          <w:rFonts w:ascii="Arial" w:eastAsia="Times New Roman" w:hAnsi="Arial" w:cs="Arial"/>
          <w:color w:val="222222"/>
          <w:sz w:val="28"/>
          <w:szCs w:val="28"/>
          <w:shd w:val="clear" w:color="auto" w:fill="FFFFFF"/>
          <w:lang w:eastAsia="ru-RU"/>
        </w:rPr>
        <w:t xml:space="preserve"> A. J.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Polyfluorinated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compounds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dust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from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homes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lastRenderedPageBreak/>
        <w:t>offices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vehicles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predictors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concentrations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office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workers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serum</w:t>
      </w:r>
      <w:proofErr w:type="spellEnd"/>
      <w:r w:rsidRPr="008E6A0D">
        <w:rPr>
          <w:rFonts w:ascii="Arial" w:eastAsia="Times New Roman" w:hAnsi="Arial" w:cs="Arial"/>
          <w:color w:val="222222"/>
          <w:sz w:val="28"/>
          <w:szCs w:val="28"/>
          <w:shd w:val="clear" w:color="auto" w:fill="FFFFFF"/>
          <w:lang w:eastAsia="ru-RU"/>
        </w:rPr>
        <w:t xml:space="preserve"> //Environment </w:t>
      </w:r>
      <w:proofErr w:type="spellStart"/>
      <w:r w:rsidRPr="008E6A0D">
        <w:rPr>
          <w:rFonts w:ascii="Arial" w:eastAsia="Times New Roman" w:hAnsi="Arial" w:cs="Arial"/>
          <w:color w:val="222222"/>
          <w:sz w:val="28"/>
          <w:szCs w:val="28"/>
          <w:shd w:val="clear" w:color="auto" w:fill="FFFFFF"/>
          <w:lang w:eastAsia="ru-RU"/>
        </w:rPr>
        <w:t>international</w:t>
      </w:r>
      <w:proofErr w:type="spellEnd"/>
      <w:r w:rsidRPr="008E6A0D">
        <w:rPr>
          <w:rFonts w:ascii="Arial" w:eastAsia="Times New Roman" w:hAnsi="Arial" w:cs="Arial"/>
          <w:color w:val="222222"/>
          <w:sz w:val="28"/>
          <w:szCs w:val="28"/>
          <w:shd w:val="clear" w:color="auto" w:fill="FFFFFF"/>
          <w:lang w:eastAsia="ru-RU"/>
        </w:rPr>
        <w:t>. – 2013. – Т. 60. – С. 128-136.</w:t>
      </w:r>
      <w:r w:rsidRPr="008E6A0D">
        <w:rPr>
          <w:rFonts w:ascii="Arial" w:eastAsia="Times New Roman" w:hAnsi="Arial" w:cs="Arial"/>
          <w:color w:val="000000"/>
          <w:sz w:val="28"/>
          <w:szCs w:val="28"/>
          <w:lang w:eastAsia="ru-RU"/>
        </w:rPr>
        <w:t>)</w:t>
      </w:r>
    </w:p>
    <w:p w14:paraId="17063A0F"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w:t>
      </w:r>
      <w:proofErr w:type="spellStart"/>
      <w:r w:rsidRPr="008E6A0D">
        <w:rPr>
          <w:rFonts w:ascii="Arial" w:eastAsia="Times New Roman" w:hAnsi="Arial" w:cs="Arial"/>
          <w:color w:val="222222"/>
          <w:sz w:val="28"/>
          <w:szCs w:val="28"/>
          <w:shd w:val="clear" w:color="auto" w:fill="FFFFFF"/>
          <w:lang w:eastAsia="ru-RU"/>
        </w:rPr>
        <w:t>Watkins</w:t>
      </w:r>
      <w:proofErr w:type="spellEnd"/>
      <w:r w:rsidRPr="008E6A0D">
        <w:rPr>
          <w:rFonts w:ascii="Arial" w:eastAsia="Times New Roman" w:hAnsi="Arial" w:cs="Arial"/>
          <w:color w:val="222222"/>
          <w:sz w:val="28"/>
          <w:szCs w:val="28"/>
          <w:shd w:val="clear" w:color="auto" w:fill="FFFFFF"/>
          <w:lang w:eastAsia="ru-RU"/>
        </w:rPr>
        <w:t xml:space="preserve"> D. J.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Associations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between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PBDEs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office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dust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surface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wipes</w:t>
      </w:r>
      <w:proofErr w:type="spellEnd"/>
      <w:r w:rsidRPr="008E6A0D">
        <w:rPr>
          <w:rFonts w:ascii="Arial" w:eastAsia="Times New Roman" w:hAnsi="Arial" w:cs="Arial"/>
          <w:color w:val="222222"/>
          <w:sz w:val="28"/>
          <w:szCs w:val="28"/>
          <w:shd w:val="clear" w:color="auto" w:fill="FFFFFF"/>
          <w:lang w:eastAsia="ru-RU"/>
        </w:rPr>
        <w:t xml:space="preserve"> //Environment </w:t>
      </w:r>
      <w:proofErr w:type="spellStart"/>
      <w:r w:rsidRPr="008E6A0D">
        <w:rPr>
          <w:rFonts w:ascii="Arial" w:eastAsia="Times New Roman" w:hAnsi="Arial" w:cs="Arial"/>
          <w:color w:val="222222"/>
          <w:sz w:val="28"/>
          <w:szCs w:val="28"/>
          <w:shd w:val="clear" w:color="auto" w:fill="FFFFFF"/>
          <w:lang w:eastAsia="ru-RU"/>
        </w:rPr>
        <w:t>international</w:t>
      </w:r>
      <w:proofErr w:type="spellEnd"/>
      <w:r w:rsidRPr="008E6A0D">
        <w:rPr>
          <w:rFonts w:ascii="Arial" w:eastAsia="Times New Roman" w:hAnsi="Arial" w:cs="Arial"/>
          <w:color w:val="222222"/>
          <w:sz w:val="28"/>
          <w:szCs w:val="28"/>
          <w:shd w:val="clear" w:color="auto" w:fill="FFFFFF"/>
          <w:lang w:eastAsia="ru-RU"/>
        </w:rPr>
        <w:t>. – 2013. – Т. 59. – С. 124-132.</w:t>
      </w:r>
      <w:r w:rsidRPr="008E6A0D">
        <w:rPr>
          <w:rFonts w:ascii="Arial" w:eastAsia="Times New Roman" w:hAnsi="Arial" w:cs="Arial"/>
          <w:color w:val="000000"/>
          <w:sz w:val="28"/>
          <w:szCs w:val="28"/>
          <w:lang w:eastAsia="ru-RU"/>
        </w:rPr>
        <w:t>) </w:t>
      </w:r>
    </w:p>
    <w:p w14:paraId="64EE1C87"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w:t>
      </w:r>
      <w:proofErr w:type="spellStart"/>
      <w:r w:rsidRPr="008E6A0D">
        <w:rPr>
          <w:rFonts w:ascii="Arial" w:eastAsia="Times New Roman" w:hAnsi="Arial" w:cs="Arial"/>
          <w:color w:val="222222"/>
          <w:sz w:val="28"/>
          <w:szCs w:val="28"/>
          <w:shd w:val="clear" w:color="auto" w:fill="FFFFFF"/>
          <w:lang w:eastAsia="ru-RU"/>
        </w:rPr>
        <w:t>Lappalainen</w:t>
      </w:r>
      <w:proofErr w:type="spellEnd"/>
      <w:r w:rsidRPr="008E6A0D">
        <w:rPr>
          <w:rFonts w:ascii="Arial" w:eastAsia="Times New Roman" w:hAnsi="Arial" w:cs="Arial"/>
          <w:color w:val="222222"/>
          <w:sz w:val="28"/>
          <w:szCs w:val="28"/>
          <w:shd w:val="clear" w:color="auto" w:fill="FFFFFF"/>
          <w:lang w:eastAsia="ru-RU"/>
        </w:rPr>
        <w:t xml:space="preserve"> S.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particles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office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with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suspected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problems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Helsinki</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area</w:t>
      </w:r>
      <w:proofErr w:type="spellEnd"/>
      <w:r w:rsidRPr="008E6A0D">
        <w:rPr>
          <w:rFonts w:ascii="Arial" w:eastAsia="Times New Roman" w:hAnsi="Arial" w:cs="Arial"/>
          <w:color w:val="222222"/>
          <w:sz w:val="28"/>
          <w:szCs w:val="28"/>
          <w:shd w:val="clear" w:color="auto" w:fill="FFFFFF"/>
          <w:lang w:eastAsia="ru-RU"/>
        </w:rPr>
        <w:t xml:space="preserve"> //International </w:t>
      </w:r>
      <w:proofErr w:type="spellStart"/>
      <w:r w:rsidRPr="008E6A0D">
        <w:rPr>
          <w:rFonts w:ascii="Arial" w:eastAsia="Times New Roman" w:hAnsi="Arial" w:cs="Arial"/>
          <w:color w:val="222222"/>
          <w:sz w:val="28"/>
          <w:szCs w:val="28"/>
          <w:shd w:val="clear" w:color="auto" w:fill="FFFFFF"/>
          <w:lang w:eastAsia="ru-RU"/>
        </w:rPr>
        <w:t>journal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occupational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medicine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health</w:t>
      </w:r>
      <w:proofErr w:type="spellEnd"/>
      <w:r w:rsidRPr="008E6A0D">
        <w:rPr>
          <w:rFonts w:ascii="Arial" w:eastAsia="Times New Roman" w:hAnsi="Arial" w:cs="Arial"/>
          <w:color w:val="222222"/>
          <w:sz w:val="28"/>
          <w:szCs w:val="28"/>
          <w:shd w:val="clear" w:color="auto" w:fill="FFFFFF"/>
          <w:lang w:eastAsia="ru-RU"/>
        </w:rPr>
        <w:t>. – 2013. – Т. 26. – №. 1. – С. 155-164.)</w:t>
      </w:r>
    </w:p>
    <w:p w14:paraId="1DC94109"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w:t>
      </w:r>
      <w:proofErr w:type="spellStart"/>
      <w:r w:rsidRPr="008E6A0D">
        <w:rPr>
          <w:rFonts w:ascii="Arial" w:eastAsia="Times New Roman" w:hAnsi="Arial" w:cs="Arial"/>
          <w:color w:val="222222"/>
          <w:sz w:val="28"/>
          <w:szCs w:val="28"/>
          <w:shd w:val="clear" w:color="auto" w:fill="FFFFFF"/>
          <w:lang w:eastAsia="ru-RU"/>
        </w:rPr>
        <w:t>Salonen</w:t>
      </w:r>
      <w:proofErr w:type="spellEnd"/>
      <w:r w:rsidRPr="008E6A0D">
        <w:rPr>
          <w:rFonts w:ascii="Arial" w:eastAsia="Times New Roman" w:hAnsi="Arial" w:cs="Arial"/>
          <w:color w:val="222222"/>
          <w:sz w:val="28"/>
          <w:szCs w:val="28"/>
          <w:shd w:val="clear" w:color="auto" w:fill="FFFFFF"/>
          <w:lang w:eastAsia="ru-RU"/>
        </w:rPr>
        <w:t xml:space="preserve"> H. J.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Airborne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concentrations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volatile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organic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compounds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formaldehyde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ammonia</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Finnish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office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with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suspected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problems</w:t>
      </w:r>
      <w:proofErr w:type="spellEnd"/>
      <w:r w:rsidRPr="008E6A0D">
        <w:rPr>
          <w:rFonts w:ascii="Arial" w:eastAsia="Times New Roman" w:hAnsi="Arial" w:cs="Arial"/>
          <w:color w:val="222222"/>
          <w:sz w:val="28"/>
          <w:szCs w:val="28"/>
          <w:shd w:val="clear" w:color="auto" w:fill="FFFFFF"/>
          <w:lang w:eastAsia="ru-RU"/>
        </w:rPr>
        <w:t xml:space="preserve"> //Journal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Occupational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Hygiene</w:t>
      </w:r>
      <w:proofErr w:type="spellEnd"/>
      <w:r w:rsidRPr="008E6A0D">
        <w:rPr>
          <w:rFonts w:ascii="Arial" w:eastAsia="Times New Roman" w:hAnsi="Arial" w:cs="Arial"/>
          <w:color w:val="222222"/>
          <w:sz w:val="28"/>
          <w:szCs w:val="28"/>
          <w:shd w:val="clear" w:color="auto" w:fill="FFFFFF"/>
          <w:lang w:eastAsia="ru-RU"/>
        </w:rPr>
        <w:t>. – 2009. – Т. 6. – №. 3. – С. 200-209.)</w:t>
      </w:r>
    </w:p>
    <w:p w14:paraId="4CD0AF84"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В настоящей работе рассматривается один из компонентов загрязнения воздуха, органическая смесь диоксида углерода.</w:t>
      </w:r>
    </w:p>
    <w:p w14:paraId="7CEA2C19" w14:textId="77777777" w:rsidR="008E6A0D" w:rsidRPr="008E6A0D" w:rsidRDefault="008E6A0D" w:rsidP="008E6A0D">
      <w:pPr>
        <w:spacing w:after="240" w:line="240" w:lineRule="auto"/>
        <w:rPr>
          <w:rFonts w:ascii="Times New Roman" w:eastAsia="Times New Roman" w:hAnsi="Times New Roman" w:cs="Times New Roman"/>
          <w:sz w:val="28"/>
          <w:szCs w:val="28"/>
          <w:lang w:eastAsia="ru-RU"/>
        </w:rPr>
      </w:pPr>
    </w:p>
    <w:p w14:paraId="3EAAB06C"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Бурный рост промышленности и человеческая деятельность оказывают существенное влияние на увеличение концентрации углекислого газа в воздухе (</w:t>
      </w:r>
      <w:proofErr w:type="spellStart"/>
      <w:r w:rsidRPr="008E6A0D">
        <w:rPr>
          <w:rFonts w:ascii="Arial" w:eastAsia="Times New Roman" w:hAnsi="Arial" w:cs="Arial"/>
          <w:color w:val="222222"/>
          <w:sz w:val="28"/>
          <w:szCs w:val="28"/>
          <w:shd w:val="clear" w:color="auto" w:fill="FFFFFF"/>
          <w:lang w:eastAsia="ru-RU"/>
        </w:rPr>
        <w:t>Pachauri</w:t>
      </w:r>
      <w:proofErr w:type="spellEnd"/>
      <w:r w:rsidRPr="008E6A0D">
        <w:rPr>
          <w:rFonts w:ascii="Arial" w:eastAsia="Times New Roman" w:hAnsi="Arial" w:cs="Arial"/>
          <w:color w:val="222222"/>
          <w:sz w:val="28"/>
          <w:szCs w:val="28"/>
          <w:shd w:val="clear" w:color="auto" w:fill="FFFFFF"/>
          <w:lang w:eastAsia="ru-RU"/>
        </w:rPr>
        <w:t xml:space="preserve"> R. K.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Climate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change</w:t>
      </w:r>
      <w:proofErr w:type="spellEnd"/>
      <w:r w:rsidRPr="008E6A0D">
        <w:rPr>
          <w:rFonts w:ascii="Arial" w:eastAsia="Times New Roman" w:hAnsi="Arial" w:cs="Arial"/>
          <w:color w:val="222222"/>
          <w:sz w:val="28"/>
          <w:szCs w:val="28"/>
          <w:shd w:val="clear" w:color="auto" w:fill="FFFFFF"/>
          <w:lang w:eastAsia="ru-RU"/>
        </w:rPr>
        <w:t xml:space="preserve"> 2014: </w:t>
      </w:r>
      <w:proofErr w:type="spellStart"/>
      <w:r w:rsidRPr="008E6A0D">
        <w:rPr>
          <w:rFonts w:ascii="Arial" w:eastAsia="Times New Roman" w:hAnsi="Arial" w:cs="Arial"/>
          <w:color w:val="222222"/>
          <w:sz w:val="28"/>
          <w:szCs w:val="28"/>
          <w:shd w:val="clear" w:color="auto" w:fill="FFFFFF"/>
          <w:lang w:eastAsia="ru-RU"/>
        </w:rPr>
        <w:t>synthesis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report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Contribution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Working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Groups</w:t>
      </w:r>
      <w:proofErr w:type="spellEnd"/>
      <w:r w:rsidRPr="008E6A0D">
        <w:rPr>
          <w:rFonts w:ascii="Arial" w:eastAsia="Times New Roman" w:hAnsi="Arial" w:cs="Arial"/>
          <w:color w:val="222222"/>
          <w:sz w:val="28"/>
          <w:szCs w:val="28"/>
          <w:shd w:val="clear" w:color="auto" w:fill="FFFFFF"/>
          <w:lang w:eastAsia="ru-RU"/>
        </w:rPr>
        <w:t xml:space="preserve"> I, II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III </w:t>
      </w:r>
      <w:proofErr w:type="spellStart"/>
      <w:r w:rsidRPr="008E6A0D">
        <w:rPr>
          <w:rFonts w:ascii="Arial" w:eastAsia="Times New Roman" w:hAnsi="Arial" w:cs="Arial"/>
          <w:color w:val="222222"/>
          <w:sz w:val="28"/>
          <w:szCs w:val="28"/>
          <w:shd w:val="clear" w:color="auto" w:fill="FFFFFF"/>
          <w:lang w:eastAsia="ru-RU"/>
        </w:rPr>
        <w:t>to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fifth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assessment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report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Intergovernmental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Panel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Climate</w:t>
      </w:r>
      <w:proofErr w:type="spellEnd"/>
      <w:r w:rsidRPr="008E6A0D">
        <w:rPr>
          <w:rFonts w:ascii="Arial" w:eastAsia="Times New Roman" w:hAnsi="Arial" w:cs="Arial"/>
          <w:color w:val="222222"/>
          <w:sz w:val="28"/>
          <w:szCs w:val="28"/>
          <w:shd w:val="clear" w:color="auto" w:fill="FFFFFF"/>
          <w:lang w:eastAsia="ru-RU"/>
        </w:rPr>
        <w:t xml:space="preserve"> Change. – </w:t>
      </w:r>
      <w:proofErr w:type="spellStart"/>
      <w:r w:rsidRPr="008E6A0D">
        <w:rPr>
          <w:rFonts w:ascii="Arial" w:eastAsia="Times New Roman" w:hAnsi="Arial" w:cs="Arial"/>
          <w:color w:val="222222"/>
          <w:sz w:val="28"/>
          <w:szCs w:val="28"/>
          <w:shd w:val="clear" w:color="auto" w:fill="FFFFFF"/>
          <w:lang w:eastAsia="ru-RU"/>
        </w:rPr>
        <w:t>Ipcc</w:t>
      </w:r>
      <w:proofErr w:type="spellEnd"/>
      <w:r w:rsidRPr="008E6A0D">
        <w:rPr>
          <w:rFonts w:ascii="Arial" w:eastAsia="Times New Roman" w:hAnsi="Arial" w:cs="Arial"/>
          <w:color w:val="222222"/>
          <w:sz w:val="28"/>
          <w:szCs w:val="28"/>
          <w:shd w:val="clear" w:color="auto" w:fill="FFFFFF"/>
          <w:lang w:eastAsia="ru-RU"/>
        </w:rPr>
        <w:t>, 2014. – С. 151.</w:t>
      </w:r>
      <w:r w:rsidRPr="008E6A0D">
        <w:rPr>
          <w:rFonts w:ascii="Arial" w:eastAsia="Times New Roman" w:hAnsi="Arial" w:cs="Arial"/>
          <w:color w:val="000000"/>
          <w:sz w:val="28"/>
          <w:szCs w:val="28"/>
          <w:lang w:eastAsia="ru-RU"/>
        </w:rPr>
        <w:t>)</w:t>
      </w:r>
    </w:p>
    <w:p w14:paraId="353EE418"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w:t>
      </w:r>
      <w:proofErr w:type="spellStart"/>
      <w:r w:rsidRPr="008E6A0D">
        <w:rPr>
          <w:rFonts w:ascii="Arial" w:eastAsia="Times New Roman" w:hAnsi="Arial" w:cs="Arial"/>
          <w:color w:val="222222"/>
          <w:sz w:val="28"/>
          <w:szCs w:val="28"/>
          <w:shd w:val="clear" w:color="auto" w:fill="FFFFFF"/>
          <w:lang w:eastAsia="ru-RU"/>
        </w:rPr>
        <w:t>Sinyak</w:t>
      </w:r>
      <w:proofErr w:type="spellEnd"/>
      <w:r w:rsidRPr="008E6A0D">
        <w:rPr>
          <w:rFonts w:ascii="Arial" w:eastAsia="Times New Roman" w:hAnsi="Arial" w:cs="Arial"/>
          <w:color w:val="222222"/>
          <w:sz w:val="28"/>
          <w:szCs w:val="28"/>
          <w:shd w:val="clear" w:color="auto" w:fill="FFFFFF"/>
          <w:lang w:eastAsia="ru-RU"/>
        </w:rPr>
        <w:t xml:space="preserve"> Y. Global </w:t>
      </w:r>
      <w:proofErr w:type="spellStart"/>
      <w:r w:rsidRPr="008E6A0D">
        <w:rPr>
          <w:rFonts w:ascii="Arial" w:eastAsia="Times New Roman" w:hAnsi="Arial" w:cs="Arial"/>
          <w:color w:val="222222"/>
          <w:sz w:val="28"/>
          <w:szCs w:val="28"/>
          <w:shd w:val="clear" w:color="auto" w:fill="FFFFFF"/>
          <w:lang w:eastAsia="ru-RU"/>
        </w:rPr>
        <w:t>climate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systems</w:t>
      </w:r>
      <w:proofErr w:type="spellEnd"/>
      <w:r w:rsidRPr="008E6A0D">
        <w:rPr>
          <w:rFonts w:ascii="Arial" w:eastAsia="Times New Roman" w:hAnsi="Arial" w:cs="Arial"/>
          <w:color w:val="222222"/>
          <w:sz w:val="28"/>
          <w:szCs w:val="28"/>
          <w:shd w:val="clear" w:color="auto" w:fill="FFFFFF"/>
          <w:lang w:eastAsia="ru-RU"/>
        </w:rPr>
        <w:t xml:space="preserve"> //Science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total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w:t>
      </w:r>
      <w:proofErr w:type="spellEnd"/>
      <w:r w:rsidRPr="008E6A0D">
        <w:rPr>
          <w:rFonts w:ascii="Arial" w:eastAsia="Times New Roman" w:hAnsi="Arial" w:cs="Arial"/>
          <w:color w:val="222222"/>
          <w:sz w:val="28"/>
          <w:szCs w:val="28"/>
          <w:shd w:val="clear" w:color="auto" w:fill="FFFFFF"/>
          <w:lang w:eastAsia="ru-RU"/>
        </w:rPr>
        <w:t>. – 1994. – Т. 143. – №. 1. – С. 31-51.</w:t>
      </w:r>
      <w:r w:rsidRPr="008E6A0D">
        <w:rPr>
          <w:rFonts w:ascii="Arial" w:eastAsia="Times New Roman" w:hAnsi="Arial" w:cs="Arial"/>
          <w:color w:val="000000"/>
          <w:sz w:val="28"/>
          <w:szCs w:val="28"/>
          <w:lang w:eastAsia="ru-RU"/>
        </w:rPr>
        <w:t>)</w:t>
      </w:r>
    </w:p>
    <w:p w14:paraId="48C143C9"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39525268"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Исходя из исследования IPCC [1] концентрация углекислого газа в атмосфере увеличилась с 300 до 390 </w:t>
      </w:r>
      <w:proofErr w:type="spellStart"/>
      <w:r w:rsidRPr="008E6A0D">
        <w:rPr>
          <w:rFonts w:ascii="Arial" w:eastAsia="Times New Roman" w:hAnsi="Arial" w:cs="Arial"/>
          <w:color w:val="000000"/>
          <w:sz w:val="28"/>
          <w:szCs w:val="28"/>
          <w:lang w:eastAsia="ru-RU"/>
        </w:rPr>
        <w:t>ppm</w:t>
      </w:r>
      <w:proofErr w:type="spellEnd"/>
      <w:r w:rsidRPr="008E6A0D">
        <w:rPr>
          <w:rFonts w:ascii="Arial" w:eastAsia="Times New Roman" w:hAnsi="Arial" w:cs="Arial"/>
          <w:color w:val="000000"/>
          <w:sz w:val="28"/>
          <w:szCs w:val="28"/>
          <w:lang w:eastAsia="ru-RU"/>
        </w:rPr>
        <w:t>. </w:t>
      </w:r>
    </w:p>
    <w:p w14:paraId="26303833"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Увеличение концентрации углекислого газа в атмосфере влечет за собой увеличение концентрации углекислого газа внутри зданий, а соответственно, и увеличение энергетических затрат на обслуживание помещений (</w:t>
      </w:r>
      <w:proofErr w:type="spellStart"/>
      <w:r w:rsidRPr="008E6A0D">
        <w:rPr>
          <w:rFonts w:ascii="Arial" w:eastAsia="Times New Roman" w:hAnsi="Arial" w:cs="Arial"/>
          <w:color w:val="222222"/>
          <w:sz w:val="28"/>
          <w:szCs w:val="28"/>
          <w:shd w:val="clear" w:color="auto" w:fill="FFFFFF"/>
          <w:lang w:eastAsia="ru-RU"/>
        </w:rPr>
        <w:t>Leivo</w:t>
      </w:r>
      <w:proofErr w:type="spellEnd"/>
      <w:r w:rsidRPr="008E6A0D">
        <w:rPr>
          <w:rFonts w:ascii="Arial" w:eastAsia="Times New Roman" w:hAnsi="Arial" w:cs="Arial"/>
          <w:color w:val="222222"/>
          <w:sz w:val="28"/>
          <w:szCs w:val="28"/>
          <w:shd w:val="clear" w:color="auto" w:fill="FFFFFF"/>
          <w:lang w:eastAsia="ru-RU"/>
        </w:rPr>
        <w:t xml:space="preserve"> V.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thermal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exchange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rates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carbon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dioxide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concentrations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before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after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retro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fits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Finnish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Lithuanian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multi-family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//Science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Total Environment. – 2018. – Т. 621. – С. 398-406.</w:t>
      </w:r>
      <w:r w:rsidRPr="008E6A0D">
        <w:rPr>
          <w:rFonts w:ascii="Arial" w:eastAsia="Times New Roman" w:hAnsi="Arial" w:cs="Arial"/>
          <w:color w:val="000000"/>
          <w:sz w:val="28"/>
          <w:szCs w:val="28"/>
          <w:lang w:eastAsia="ru-RU"/>
        </w:rPr>
        <w:t>)</w:t>
      </w:r>
    </w:p>
    <w:p w14:paraId="22E8BCE5" w14:textId="738E78EB"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Существует три типа вентиляционных систем, предназначенных для контроля за IAQ в офисных зданиях и коммерческих помещениях. </w:t>
      </w:r>
      <w:r w:rsidR="003E4F8A" w:rsidRPr="008E6A0D">
        <w:rPr>
          <w:rFonts w:ascii="Arial" w:eastAsia="Times New Roman" w:hAnsi="Arial" w:cs="Arial"/>
          <w:color w:val="000000"/>
          <w:sz w:val="28"/>
          <w:szCs w:val="28"/>
          <w:lang w:eastAsia="ru-RU"/>
        </w:rPr>
        <w:t>Первый тип — это</w:t>
      </w:r>
      <w:r w:rsidRPr="008E6A0D">
        <w:rPr>
          <w:rFonts w:ascii="Arial" w:eastAsia="Times New Roman" w:hAnsi="Arial" w:cs="Arial"/>
          <w:color w:val="000000"/>
          <w:sz w:val="28"/>
          <w:szCs w:val="28"/>
          <w:lang w:eastAsia="ru-RU"/>
        </w:rPr>
        <w:t xml:space="preserve"> естественная конвекционная вентиляция, обеспечивающая движение воздушных масс через двери и окна. </w:t>
      </w:r>
      <w:r w:rsidR="003E4F8A" w:rsidRPr="008E6A0D">
        <w:rPr>
          <w:rFonts w:ascii="Arial" w:eastAsia="Times New Roman" w:hAnsi="Arial" w:cs="Arial"/>
          <w:color w:val="000000"/>
          <w:sz w:val="28"/>
          <w:szCs w:val="28"/>
          <w:lang w:eastAsia="ru-RU"/>
        </w:rPr>
        <w:t>Второй тип — это</w:t>
      </w:r>
      <w:r w:rsidRPr="008E6A0D">
        <w:rPr>
          <w:rFonts w:ascii="Arial" w:eastAsia="Times New Roman" w:hAnsi="Arial" w:cs="Arial"/>
          <w:color w:val="000000"/>
          <w:sz w:val="28"/>
          <w:szCs w:val="28"/>
          <w:lang w:eastAsia="ru-RU"/>
        </w:rPr>
        <w:t xml:space="preserve"> механические вентиляционные системы, называемые HVAC (</w:t>
      </w:r>
      <w:proofErr w:type="spellStart"/>
      <w:r w:rsidRPr="008E6A0D">
        <w:rPr>
          <w:rFonts w:ascii="Georgia" w:eastAsia="Times New Roman" w:hAnsi="Georgia" w:cs="Times New Roman"/>
          <w:color w:val="2E2E2E"/>
          <w:sz w:val="28"/>
          <w:szCs w:val="28"/>
          <w:lang w:eastAsia="ru-RU"/>
        </w:rPr>
        <w:t>heating</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and</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ventilating</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air</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conditioning</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systems</w:t>
      </w:r>
      <w:proofErr w:type="spellEnd"/>
      <w:r w:rsidRPr="008E6A0D">
        <w:rPr>
          <w:rFonts w:ascii="Arial" w:eastAsia="Times New Roman" w:hAnsi="Arial" w:cs="Arial"/>
          <w:color w:val="000000"/>
          <w:sz w:val="28"/>
          <w:szCs w:val="28"/>
          <w:lang w:eastAsia="ru-RU"/>
        </w:rPr>
        <w:t xml:space="preserve">). Третий тип является смесью первых двух типов, т.е. включает в себя как механическую вентиляцию помещений посредствам </w:t>
      </w:r>
      <w:proofErr w:type="gramStart"/>
      <w:r w:rsidRPr="008E6A0D">
        <w:rPr>
          <w:rFonts w:ascii="Arial" w:eastAsia="Times New Roman" w:hAnsi="Arial" w:cs="Arial"/>
          <w:color w:val="000000"/>
          <w:sz w:val="28"/>
          <w:szCs w:val="28"/>
          <w:lang w:eastAsia="ru-RU"/>
        </w:rPr>
        <w:t>HVAC</w:t>
      </w:r>
      <w:proofErr w:type="gramEnd"/>
      <w:r w:rsidRPr="008E6A0D">
        <w:rPr>
          <w:rFonts w:ascii="Arial" w:eastAsia="Times New Roman" w:hAnsi="Arial" w:cs="Arial"/>
          <w:color w:val="000000"/>
          <w:sz w:val="28"/>
          <w:szCs w:val="28"/>
          <w:lang w:eastAsia="ru-RU"/>
        </w:rPr>
        <w:t xml:space="preserve"> так и естественную конвекционную вентиляцию, производимую через окна и двери (</w:t>
      </w:r>
      <w:proofErr w:type="spellStart"/>
      <w:r w:rsidRPr="008E6A0D">
        <w:rPr>
          <w:rFonts w:ascii="Arial" w:eastAsia="Times New Roman" w:hAnsi="Arial" w:cs="Arial"/>
          <w:color w:val="222222"/>
          <w:sz w:val="28"/>
          <w:szCs w:val="28"/>
          <w:shd w:val="clear" w:color="auto" w:fill="FFFFFF"/>
          <w:lang w:eastAsia="ru-RU"/>
        </w:rPr>
        <w:t>Irga</w:t>
      </w:r>
      <w:proofErr w:type="spellEnd"/>
      <w:r w:rsidRPr="008E6A0D">
        <w:rPr>
          <w:rFonts w:ascii="Arial" w:eastAsia="Times New Roman" w:hAnsi="Arial" w:cs="Arial"/>
          <w:color w:val="222222"/>
          <w:sz w:val="28"/>
          <w:szCs w:val="28"/>
          <w:shd w:val="clear" w:color="auto" w:fill="FFFFFF"/>
          <w:lang w:eastAsia="ru-RU"/>
        </w:rPr>
        <w:t xml:space="preserve"> P. J., </w:t>
      </w:r>
      <w:proofErr w:type="spellStart"/>
      <w:r w:rsidRPr="008E6A0D">
        <w:rPr>
          <w:rFonts w:ascii="Arial" w:eastAsia="Times New Roman" w:hAnsi="Arial" w:cs="Arial"/>
          <w:color w:val="222222"/>
          <w:sz w:val="28"/>
          <w:szCs w:val="28"/>
          <w:shd w:val="clear" w:color="auto" w:fill="FFFFFF"/>
          <w:lang w:eastAsia="ru-RU"/>
        </w:rPr>
        <w:t>Torpy</w:t>
      </w:r>
      <w:proofErr w:type="spellEnd"/>
      <w:r w:rsidRPr="008E6A0D">
        <w:rPr>
          <w:rFonts w:ascii="Arial" w:eastAsia="Times New Roman" w:hAnsi="Arial" w:cs="Arial"/>
          <w:color w:val="222222"/>
          <w:sz w:val="28"/>
          <w:szCs w:val="28"/>
          <w:shd w:val="clear" w:color="auto" w:fill="FFFFFF"/>
          <w:lang w:eastAsia="ru-RU"/>
        </w:rPr>
        <w:t xml:space="preserve"> F. R.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pollutants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occupational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lastRenderedPageBreak/>
        <w:t>in</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sub-tropical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climate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comparison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among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types</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2016. – Т. 98. – С. 190-199.</w:t>
      </w:r>
      <w:r w:rsidRPr="008E6A0D">
        <w:rPr>
          <w:rFonts w:ascii="Arial" w:eastAsia="Times New Roman" w:hAnsi="Arial" w:cs="Arial"/>
          <w:color w:val="000000"/>
          <w:sz w:val="28"/>
          <w:szCs w:val="28"/>
          <w:lang w:eastAsia="ru-RU"/>
        </w:rPr>
        <w:t>)</w:t>
      </w:r>
    </w:p>
    <w:p w14:paraId="55A351CA"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75859FDA"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b/>
          <w:bCs/>
          <w:color w:val="000000"/>
          <w:sz w:val="28"/>
          <w:szCs w:val="28"/>
          <w:lang w:eastAsia="ru-RU"/>
        </w:rPr>
        <w:t>Экономическая забота</w:t>
      </w:r>
    </w:p>
    <w:p w14:paraId="2252567F"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4BCD19FB"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В настоящей работе планируется использовать третий тип вентиляционных систем, поскольку HVAC системы являются наилучшими для обеспечения хорошего самочувствия сотрудников. Однако, использование HVAC влечет за собой экономические издержки.</w:t>
      </w:r>
    </w:p>
    <w:p w14:paraId="166A95D7"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По данным Управления энергетической информации США до 35% потребления энергии приходится на промышленные, коммерческие и жилые помещения строительного сектора (</w:t>
      </w:r>
      <w:proofErr w:type="spellStart"/>
      <w:r w:rsidRPr="008E6A0D">
        <w:rPr>
          <w:rFonts w:ascii="Arial" w:eastAsia="Times New Roman" w:hAnsi="Arial" w:cs="Arial"/>
          <w:color w:val="222222"/>
          <w:sz w:val="28"/>
          <w:szCs w:val="28"/>
          <w:shd w:val="clear" w:color="auto" w:fill="FFFFFF"/>
          <w:lang w:eastAsia="ru-RU"/>
        </w:rPr>
        <w:t>Pang</w:t>
      </w:r>
      <w:proofErr w:type="spellEnd"/>
      <w:r w:rsidRPr="008E6A0D">
        <w:rPr>
          <w:rFonts w:ascii="Arial" w:eastAsia="Times New Roman" w:hAnsi="Arial" w:cs="Arial"/>
          <w:color w:val="222222"/>
          <w:sz w:val="28"/>
          <w:szCs w:val="28"/>
          <w:shd w:val="clear" w:color="auto" w:fill="FFFFFF"/>
          <w:lang w:eastAsia="ru-RU"/>
        </w:rPr>
        <w:t xml:space="preserve"> Z.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How</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much</w:t>
      </w:r>
      <w:proofErr w:type="spellEnd"/>
      <w:r w:rsidRPr="008E6A0D">
        <w:rPr>
          <w:rFonts w:ascii="Arial" w:eastAsia="Times New Roman" w:hAnsi="Arial" w:cs="Arial"/>
          <w:color w:val="222222"/>
          <w:sz w:val="28"/>
          <w:szCs w:val="28"/>
          <w:shd w:val="clear" w:color="auto" w:fill="FFFFFF"/>
          <w:lang w:eastAsia="ru-RU"/>
        </w:rPr>
        <w:t xml:space="preserve"> HVAC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could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saved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from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occupant-centric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smart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home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thermostat</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nationwide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simulation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study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Applied</w:t>
      </w:r>
      <w:proofErr w:type="spellEnd"/>
      <w:r w:rsidRPr="008E6A0D">
        <w:rPr>
          <w:rFonts w:ascii="Arial" w:eastAsia="Times New Roman" w:hAnsi="Arial" w:cs="Arial"/>
          <w:color w:val="222222"/>
          <w:sz w:val="28"/>
          <w:szCs w:val="28"/>
          <w:shd w:val="clear" w:color="auto" w:fill="FFFFFF"/>
          <w:lang w:eastAsia="ru-RU"/>
        </w:rPr>
        <w:t xml:space="preserve"> Energy. – 2021. – Т. 283. – С. 116251.</w:t>
      </w:r>
      <w:r w:rsidRPr="008E6A0D">
        <w:rPr>
          <w:rFonts w:ascii="Arial" w:eastAsia="Times New Roman" w:hAnsi="Arial" w:cs="Arial"/>
          <w:color w:val="000000"/>
          <w:sz w:val="28"/>
          <w:szCs w:val="28"/>
          <w:lang w:eastAsia="ru-RU"/>
        </w:rPr>
        <w:t>)</w:t>
      </w:r>
    </w:p>
    <w:p w14:paraId="120322EA"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Наибольшими потребителями электроэнергии являются </w:t>
      </w:r>
      <w:proofErr w:type="spellStart"/>
      <w:r w:rsidRPr="008E6A0D">
        <w:rPr>
          <w:rFonts w:ascii="Arial" w:eastAsia="Times New Roman" w:hAnsi="Arial" w:cs="Arial"/>
          <w:color w:val="000000"/>
          <w:sz w:val="28"/>
          <w:szCs w:val="28"/>
          <w:lang w:eastAsia="ru-RU"/>
        </w:rPr>
        <w:t>heating</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ventilation</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and</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air</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conditioning</w:t>
      </w:r>
      <w:proofErr w:type="spellEnd"/>
      <w:r w:rsidRPr="008E6A0D">
        <w:rPr>
          <w:rFonts w:ascii="Arial" w:eastAsia="Times New Roman" w:hAnsi="Arial" w:cs="Arial"/>
          <w:color w:val="000000"/>
          <w:sz w:val="28"/>
          <w:szCs w:val="28"/>
          <w:lang w:eastAsia="ru-RU"/>
        </w:rPr>
        <w:t xml:space="preserve"> (HVAC) </w:t>
      </w:r>
      <w:proofErr w:type="spellStart"/>
      <w:r w:rsidRPr="008E6A0D">
        <w:rPr>
          <w:rFonts w:ascii="Arial" w:eastAsia="Times New Roman" w:hAnsi="Arial" w:cs="Arial"/>
          <w:color w:val="000000"/>
          <w:sz w:val="28"/>
          <w:szCs w:val="28"/>
          <w:lang w:eastAsia="ru-RU"/>
        </w:rPr>
        <w:t>systems</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222222"/>
          <w:sz w:val="28"/>
          <w:szCs w:val="28"/>
          <w:shd w:val="clear" w:color="auto" w:fill="FFFFFF"/>
          <w:lang w:eastAsia="ru-RU"/>
        </w:rPr>
        <w:t>Papadopoulos</w:t>
      </w:r>
      <w:proofErr w:type="spellEnd"/>
      <w:r w:rsidRPr="008E6A0D">
        <w:rPr>
          <w:rFonts w:ascii="Arial" w:eastAsia="Times New Roman" w:hAnsi="Arial" w:cs="Arial"/>
          <w:color w:val="222222"/>
          <w:sz w:val="28"/>
          <w:szCs w:val="28"/>
          <w:shd w:val="clear" w:color="auto" w:fill="FFFFFF"/>
          <w:lang w:eastAsia="ru-RU"/>
        </w:rPr>
        <w:t xml:space="preserve"> S.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Rethinking</w:t>
      </w:r>
      <w:proofErr w:type="spellEnd"/>
      <w:r w:rsidRPr="008E6A0D">
        <w:rPr>
          <w:rFonts w:ascii="Arial" w:eastAsia="Times New Roman" w:hAnsi="Arial" w:cs="Arial"/>
          <w:color w:val="222222"/>
          <w:sz w:val="28"/>
          <w:szCs w:val="28"/>
          <w:shd w:val="clear" w:color="auto" w:fill="FFFFFF"/>
          <w:lang w:eastAsia="ru-RU"/>
        </w:rPr>
        <w:t xml:space="preserve"> HVAC </w:t>
      </w:r>
      <w:proofErr w:type="spellStart"/>
      <w:r w:rsidRPr="008E6A0D">
        <w:rPr>
          <w:rFonts w:ascii="Arial" w:eastAsia="Times New Roman" w:hAnsi="Arial" w:cs="Arial"/>
          <w:color w:val="222222"/>
          <w:sz w:val="28"/>
          <w:szCs w:val="28"/>
          <w:shd w:val="clear" w:color="auto" w:fill="FFFFFF"/>
          <w:lang w:eastAsia="ru-RU"/>
        </w:rPr>
        <w:t>temperature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setpoints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commercial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The </w:t>
      </w:r>
      <w:proofErr w:type="spellStart"/>
      <w:r w:rsidRPr="008E6A0D">
        <w:rPr>
          <w:rFonts w:ascii="Arial" w:eastAsia="Times New Roman" w:hAnsi="Arial" w:cs="Arial"/>
          <w:color w:val="222222"/>
          <w:sz w:val="28"/>
          <w:szCs w:val="28"/>
          <w:shd w:val="clear" w:color="auto" w:fill="FFFFFF"/>
          <w:lang w:eastAsia="ru-RU"/>
        </w:rPr>
        <w:t>potential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zero-cost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savings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comfort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improvement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different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climates</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2019. – Т. 155. – С. 350-359.</w:t>
      </w:r>
      <w:r w:rsidRPr="008E6A0D">
        <w:rPr>
          <w:rFonts w:ascii="Arial" w:eastAsia="Times New Roman" w:hAnsi="Arial" w:cs="Arial"/>
          <w:color w:val="000000"/>
          <w:sz w:val="28"/>
          <w:szCs w:val="28"/>
          <w:lang w:eastAsia="ru-RU"/>
        </w:rPr>
        <w:t>)</w:t>
      </w:r>
    </w:p>
    <w:p w14:paraId="1D5F1B44"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Очевидно, что HVAC это источник избыточных энергетических трат, которые могут быть предотвращены путем оптимизации режимов работы и контролем производительности без нанесения этими действиями ущерба для </w:t>
      </w:r>
      <w:proofErr w:type="spellStart"/>
      <w:r w:rsidRPr="008E6A0D">
        <w:rPr>
          <w:rFonts w:ascii="Arial" w:eastAsia="Times New Roman" w:hAnsi="Arial" w:cs="Arial"/>
          <w:color w:val="000000"/>
          <w:sz w:val="28"/>
          <w:szCs w:val="28"/>
          <w:lang w:eastAsia="ru-RU"/>
        </w:rPr>
        <w:t>indoor</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occupants</w:t>
      </w:r>
      <w:proofErr w:type="spellEnd"/>
      <w:r w:rsidRPr="008E6A0D">
        <w:rPr>
          <w:rFonts w:ascii="Arial" w:eastAsia="Times New Roman" w:hAnsi="Arial" w:cs="Arial"/>
          <w:color w:val="000000"/>
          <w:sz w:val="28"/>
          <w:szCs w:val="28"/>
          <w:lang w:eastAsia="ru-RU"/>
        </w:rPr>
        <w:t>.</w:t>
      </w:r>
    </w:p>
    <w:p w14:paraId="64A5B247" w14:textId="7BF81F1D"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Опираясь на результаты (</w:t>
      </w:r>
      <w:proofErr w:type="spellStart"/>
      <w:r w:rsidRPr="008E6A0D">
        <w:rPr>
          <w:rFonts w:ascii="Arial" w:eastAsia="Times New Roman" w:hAnsi="Arial" w:cs="Arial"/>
          <w:color w:val="222222"/>
          <w:sz w:val="28"/>
          <w:szCs w:val="28"/>
          <w:shd w:val="clear" w:color="auto" w:fill="FFFFFF"/>
          <w:lang w:eastAsia="ru-RU"/>
        </w:rPr>
        <w:t>Zhu</w:t>
      </w:r>
      <w:proofErr w:type="spellEnd"/>
      <w:r w:rsidRPr="008E6A0D">
        <w:rPr>
          <w:rFonts w:ascii="Arial" w:eastAsia="Times New Roman" w:hAnsi="Arial" w:cs="Arial"/>
          <w:color w:val="222222"/>
          <w:sz w:val="28"/>
          <w:szCs w:val="28"/>
          <w:shd w:val="clear" w:color="auto" w:fill="FFFFFF"/>
          <w:lang w:eastAsia="ru-RU"/>
        </w:rPr>
        <w:t xml:space="preserve"> M.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occupant-centric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air-conditioning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system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thermal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preference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recognition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personal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micro-environment</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2021. – Т. 196. – С. 107749.) эффективная работа HVAC системы в большей мере определяется оптимизацией е</w:t>
      </w:r>
      <w:r w:rsidR="003E4F8A">
        <w:rPr>
          <w:rFonts w:ascii="Arial" w:eastAsia="Times New Roman" w:hAnsi="Arial" w:cs="Arial"/>
          <w:color w:val="222222"/>
          <w:sz w:val="28"/>
          <w:szCs w:val="28"/>
          <w:shd w:val="clear" w:color="auto" w:fill="FFFFFF"/>
          <w:lang w:eastAsia="ru-RU"/>
        </w:rPr>
        <w:t>е</w:t>
      </w:r>
      <w:r w:rsidRPr="008E6A0D">
        <w:rPr>
          <w:rFonts w:ascii="Arial" w:eastAsia="Times New Roman" w:hAnsi="Arial" w:cs="Arial"/>
          <w:color w:val="222222"/>
          <w:sz w:val="28"/>
          <w:szCs w:val="28"/>
          <w:shd w:val="clear" w:color="auto" w:fill="FFFFFF"/>
          <w:lang w:eastAsia="ru-RU"/>
        </w:rPr>
        <w:t xml:space="preserve"> параметров управления.</w:t>
      </w:r>
      <w:r w:rsidR="003E4F8A">
        <w:rPr>
          <w:rFonts w:ascii="Arial" w:eastAsia="Times New Roman" w:hAnsi="Arial" w:cs="Arial"/>
          <w:color w:val="222222"/>
          <w:sz w:val="28"/>
          <w:szCs w:val="28"/>
          <w:shd w:val="clear" w:color="auto" w:fill="FFFFFF"/>
          <w:lang w:eastAsia="ru-RU"/>
        </w:rPr>
        <w:t xml:space="preserve"> </w:t>
      </w:r>
      <w:r w:rsidRPr="008E6A0D">
        <w:rPr>
          <w:rFonts w:ascii="Arial" w:eastAsia="Times New Roman" w:hAnsi="Arial" w:cs="Arial"/>
          <w:color w:val="222222"/>
          <w:sz w:val="28"/>
          <w:szCs w:val="28"/>
          <w:shd w:val="clear" w:color="auto" w:fill="FFFFFF"/>
          <w:lang w:eastAsia="ru-RU"/>
        </w:rPr>
        <w:t>Исследователи (</w:t>
      </w:r>
      <w:proofErr w:type="spellStart"/>
      <w:r w:rsidRPr="008E6A0D">
        <w:rPr>
          <w:rFonts w:ascii="Arial" w:eastAsia="Times New Roman" w:hAnsi="Arial" w:cs="Arial"/>
          <w:color w:val="222222"/>
          <w:sz w:val="28"/>
          <w:szCs w:val="28"/>
          <w:shd w:val="clear" w:color="auto" w:fill="FFFFFF"/>
          <w:lang w:eastAsia="ru-RU"/>
        </w:rPr>
        <w:t>Jazizadeh</w:t>
      </w:r>
      <w:proofErr w:type="spellEnd"/>
      <w:r w:rsidRPr="008E6A0D">
        <w:rPr>
          <w:rFonts w:ascii="Arial" w:eastAsia="Times New Roman" w:hAnsi="Arial" w:cs="Arial"/>
          <w:color w:val="222222"/>
          <w:sz w:val="28"/>
          <w:szCs w:val="28"/>
          <w:shd w:val="clear" w:color="auto" w:fill="FFFFFF"/>
          <w:lang w:eastAsia="ru-RU"/>
        </w:rPr>
        <w:t xml:space="preserve"> F., </w:t>
      </w:r>
      <w:proofErr w:type="spellStart"/>
      <w:r w:rsidRPr="008E6A0D">
        <w:rPr>
          <w:rFonts w:ascii="Arial" w:eastAsia="Times New Roman" w:hAnsi="Arial" w:cs="Arial"/>
          <w:color w:val="222222"/>
          <w:sz w:val="28"/>
          <w:szCs w:val="28"/>
          <w:shd w:val="clear" w:color="auto" w:fill="FFFFFF"/>
          <w:lang w:eastAsia="ru-RU"/>
        </w:rPr>
        <w:t>Joshi</w:t>
      </w:r>
      <w:proofErr w:type="spellEnd"/>
      <w:r w:rsidRPr="008E6A0D">
        <w:rPr>
          <w:rFonts w:ascii="Arial" w:eastAsia="Times New Roman" w:hAnsi="Arial" w:cs="Arial"/>
          <w:color w:val="222222"/>
          <w:sz w:val="28"/>
          <w:szCs w:val="28"/>
          <w:shd w:val="clear" w:color="auto" w:fill="FFFFFF"/>
          <w:lang w:eastAsia="ru-RU"/>
        </w:rPr>
        <w:t xml:space="preserve"> V., </w:t>
      </w:r>
      <w:proofErr w:type="spellStart"/>
      <w:r w:rsidRPr="008E6A0D">
        <w:rPr>
          <w:rFonts w:ascii="Arial" w:eastAsia="Times New Roman" w:hAnsi="Arial" w:cs="Arial"/>
          <w:color w:val="222222"/>
          <w:sz w:val="28"/>
          <w:szCs w:val="28"/>
          <w:shd w:val="clear" w:color="auto" w:fill="FFFFFF"/>
          <w:lang w:eastAsia="ru-RU"/>
        </w:rPr>
        <w:t>Battaglia</w:t>
      </w:r>
      <w:proofErr w:type="spellEnd"/>
      <w:r w:rsidRPr="008E6A0D">
        <w:rPr>
          <w:rFonts w:ascii="Arial" w:eastAsia="Times New Roman" w:hAnsi="Arial" w:cs="Arial"/>
          <w:color w:val="222222"/>
          <w:sz w:val="28"/>
          <w:szCs w:val="28"/>
          <w:shd w:val="clear" w:color="auto" w:fill="FFFFFF"/>
          <w:lang w:eastAsia="ru-RU"/>
        </w:rPr>
        <w:t xml:space="preserve"> F. </w:t>
      </w:r>
      <w:proofErr w:type="spellStart"/>
      <w:r w:rsidRPr="008E6A0D">
        <w:rPr>
          <w:rFonts w:ascii="Arial" w:eastAsia="Times New Roman" w:hAnsi="Arial" w:cs="Arial"/>
          <w:color w:val="222222"/>
          <w:sz w:val="28"/>
          <w:szCs w:val="28"/>
          <w:shd w:val="clear" w:color="auto" w:fill="FFFFFF"/>
          <w:lang w:eastAsia="ru-RU"/>
        </w:rPr>
        <w:t>Adaptive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distributed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operation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HVAC </w:t>
      </w:r>
      <w:proofErr w:type="spellStart"/>
      <w:r w:rsidRPr="008E6A0D">
        <w:rPr>
          <w:rFonts w:ascii="Arial" w:eastAsia="Times New Roman" w:hAnsi="Arial" w:cs="Arial"/>
          <w:color w:val="222222"/>
          <w:sz w:val="28"/>
          <w:szCs w:val="28"/>
          <w:shd w:val="clear" w:color="auto" w:fill="FFFFFF"/>
          <w:lang w:eastAsia="ru-RU"/>
        </w:rPr>
        <w:t>systems</w:t>
      </w:r>
      <w:proofErr w:type="spellEnd"/>
      <w:r w:rsidRPr="008E6A0D">
        <w:rPr>
          <w:rFonts w:ascii="Arial" w:eastAsia="Times New Roman" w:hAnsi="Arial" w:cs="Arial"/>
          <w:color w:val="222222"/>
          <w:sz w:val="28"/>
          <w:szCs w:val="28"/>
          <w:shd w:val="clear" w:color="auto" w:fill="FFFFFF"/>
          <w:lang w:eastAsia="ru-RU"/>
        </w:rPr>
        <w:t xml:space="preserve">: Energy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comfort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implications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active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diffusers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new</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adaptation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capacities</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2020. – Т. 186. – С. 107089.) сделали вывод, что наиболее оптимальным, надежным и выгодным решением является улучшение алгоритма управления системой HVAC, чем замена его на более энергоэффективные и дорогие аналоги. Авторы (</w:t>
      </w:r>
      <w:proofErr w:type="spellStart"/>
      <w:r w:rsidRPr="008E6A0D">
        <w:rPr>
          <w:rFonts w:ascii="Arial" w:eastAsia="Times New Roman" w:hAnsi="Arial" w:cs="Arial"/>
          <w:color w:val="222222"/>
          <w:sz w:val="28"/>
          <w:szCs w:val="28"/>
          <w:shd w:val="clear" w:color="auto" w:fill="FFFFFF"/>
          <w:lang w:eastAsia="ru-RU"/>
        </w:rPr>
        <w:t>Schito</w:t>
      </w:r>
      <w:proofErr w:type="spellEnd"/>
      <w:r w:rsidRPr="008E6A0D">
        <w:rPr>
          <w:rFonts w:ascii="Arial" w:eastAsia="Times New Roman" w:hAnsi="Arial" w:cs="Arial"/>
          <w:color w:val="222222"/>
          <w:sz w:val="28"/>
          <w:szCs w:val="28"/>
          <w:shd w:val="clear" w:color="auto" w:fill="FFFFFF"/>
          <w:lang w:eastAsia="ru-RU"/>
        </w:rPr>
        <w:t xml:space="preserve"> E.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Multi-</w:t>
      </w:r>
      <w:proofErr w:type="spellStart"/>
      <w:r w:rsidRPr="008E6A0D">
        <w:rPr>
          <w:rFonts w:ascii="Arial" w:eastAsia="Times New Roman" w:hAnsi="Arial" w:cs="Arial"/>
          <w:color w:val="222222"/>
          <w:sz w:val="28"/>
          <w:szCs w:val="28"/>
          <w:shd w:val="clear" w:color="auto" w:fill="FFFFFF"/>
          <w:lang w:eastAsia="ru-RU"/>
        </w:rPr>
        <w:t>objective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optimization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HVAC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museum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artwork</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preservation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visitors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thermal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comfort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efficiency</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2020. – Т. 180. – С. 107018.) показали, что умное управление HVAC системой может экономить до 30% электроэнергии при сохранении уровня комфорта сотрудников. Усовершенствование алгоритмов работы HVAC систем является приоритетной задачей при решении оптимизационных задач повышения энергоэффективности вентиляционных систем (</w:t>
      </w:r>
      <w:proofErr w:type="spellStart"/>
      <w:r w:rsidRPr="008E6A0D">
        <w:rPr>
          <w:rFonts w:ascii="Arial" w:eastAsia="Times New Roman" w:hAnsi="Arial" w:cs="Arial"/>
          <w:color w:val="222222"/>
          <w:sz w:val="28"/>
          <w:szCs w:val="28"/>
          <w:shd w:val="clear" w:color="auto" w:fill="FFFFFF"/>
          <w:lang w:eastAsia="ru-RU"/>
        </w:rPr>
        <w:t>Reena</w:t>
      </w:r>
      <w:proofErr w:type="spellEnd"/>
      <w:r w:rsidRPr="008E6A0D">
        <w:rPr>
          <w:rFonts w:ascii="Arial" w:eastAsia="Times New Roman" w:hAnsi="Arial" w:cs="Arial"/>
          <w:color w:val="222222"/>
          <w:sz w:val="28"/>
          <w:szCs w:val="28"/>
          <w:shd w:val="clear" w:color="auto" w:fill="FFFFFF"/>
          <w:lang w:eastAsia="ru-RU"/>
        </w:rPr>
        <w:t xml:space="preserve"> K. E. M., </w:t>
      </w:r>
      <w:proofErr w:type="spellStart"/>
      <w:r w:rsidRPr="008E6A0D">
        <w:rPr>
          <w:rFonts w:ascii="Arial" w:eastAsia="Times New Roman" w:hAnsi="Arial" w:cs="Arial"/>
          <w:color w:val="222222"/>
          <w:sz w:val="28"/>
          <w:szCs w:val="28"/>
          <w:shd w:val="clear" w:color="auto" w:fill="FFFFFF"/>
          <w:lang w:eastAsia="ru-RU"/>
        </w:rPr>
        <w:t>Mathew</w:t>
      </w:r>
      <w:proofErr w:type="spellEnd"/>
      <w:r w:rsidRPr="008E6A0D">
        <w:rPr>
          <w:rFonts w:ascii="Arial" w:eastAsia="Times New Roman" w:hAnsi="Arial" w:cs="Arial"/>
          <w:color w:val="222222"/>
          <w:sz w:val="28"/>
          <w:szCs w:val="28"/>
          <w:shd w:val="clear" w:color="auto" w:fill="FFFFFF"/>
          <w:lang w:eastAsia="ru-RU"/>
        </w:rPr>
        <w:t xml:space="preserve"> A. T., </w:t>
      </w:r>
      <w:proofErr w:type="spellStart"/>
      <w:r w:rsidRPr="008E6A0D">
        <w:rPr>
          <w:rFonts w:ascii="Arial" w:eastAsia="Times New Roman" w:hAnsi="Arial" w:cs="Arial"/>
          <w:color w:val="222222"/>
          <w:sz w:val="28"/>
          <w:szCs w:val="28"/>
          <w:shd w:val="clear" w:color="auto" w:fill="FFFFFF"/>
          <w:lang w:eastAsia="ru-RU"/>
        </w:rPr>
        <w:t>Jacob</w:t>
      </w:r>
      <w:proofErr w:type="spellEnd"/>
      <w:r w:rsidRPr="008E6A0D">
        <w:rPr>
          <w:rFonts w:ascii="Arial" w:eastAsia="Times New Roman" w:hAnsi="Arial" w:cs="Arial"/>
          <w:color w:val="222222"/>
          <w:sz w:val="28"/>
          <w:szCs w:val="28"/>
          <w:shd w:val="clear" w:color="auto" w:fill="FFFFFF"/>
          <w:lang w:eastAsia="ru-RU"/>
        </w:rPr>
        <w:t xml:space="preserve"> L. A </w:t>
      </w:r>
      <w:proofErr w:type="spellStart"/>
      <w:r w:rsidRPr="008E6A0D">
        <w:rPr>
          <w:rFonts w:ascii="Arial" w:eastAsia="Times New Roman" w:hAnsi="Arial" w:cs="Arial"/>
          <w:color w:val="222222"/>
          <w:sz w:val="28"/>
          <w:szCs w:val="28"/>
          <w:shd w:val="clear" w:color="auto" w:fill="FFFFFF"/>
          <w:lang w:eastAsia="ru-RU"/>
        </w:rPr>
        <w:lastRenderedPageBreak/>
        <w:t>flexible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strategy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comfort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aware</w:t>
      </w:r>
      <w:proofErr w:type="spellEnd"/>
      <w:r w:rsidRPr="008E6A0D">
        <w:rPr>
          <w:rFonts w:ascii="Arial" w:eastAsia="Times New Roman" w:hAnsi="Arial" w:cs="Arial"/>
          <w:color w:val="222222"/>
          <w:sz w:val="28"/>
          <w:szCs w:val="28"/>
          <w:shd w:val="clear" w:color="auto" w:fill="FFFFFF"/>
          <w:lang w:eastAsia="ru-RU"/>
        </w:rPr>
        <w:t xml:space="preserve"> HVAC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large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2018. – Т. 145. – С. 330-342.)</w:t>
      </w:r>
    </w:p>
    <w:p w14:paraId="43B53EEF"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w:t>
      </w:r>
      <w:proofErr w:type="spellStart"/>
      <w:r w:rsidRPr="008E6A0D">
        <w:rPr>
          <w:rFonts w:ascii="Arial" w:eastAsia="Times New Roman" w:hAnsi="Arial" w:cs="Arial"/>
          <w:color w:val="222222"/>
          <w:sz w:val="28"/>
          <w:szCs w:val="28"/>
          <w:shd w:val="clear" w:color="auto" w:fill="FFFFFF"/>
          <w:lang w:eastAsia="ru-RU"/>
        </w:rPr>
        <w:t>Taheri</w:t>
      </w:r>
      <w:proofErr w:type="spellEnd"/>
      <w:r w:rsidRPr="008E6A0D">
        <w:rPr>
          <w:rFonts w:ascii="Arial" w:eastAsia="Times New Roman" w:hAnsi="Arial" w:cs="Arial"/>
          <w:color w:val="222222"/>
          <w:sz w:val="28"/>
          <w:szCs w:val="28"/>
          <w:shd w:val="clear" w:color="auto" w:fill="FFFFFF"/>
          <w:lang w:eastAsia="ru-RU"/>
        </w:rPr>
        <w:t xml:space="preserve"> S.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Stochastic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framework</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planning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studies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systems</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case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EHs</w:t>
      </w:r>
      <w:proofErr w:type="spellEnd"/>
      <w:r w:rsidRPr="008E6A0D">
        <w:rPr>
          <w:rFonts w:ascii="Arial" w:eastAsia="Times New Roman" w:hAnsi="Arial" w:cs="Arial"/>
          <w:color w:val="222222"/>
          <w:sz w:val="28"/>
          <w:szCs w:val="28"/>
          <w:shd w:val="clear" w:color="auto" w:fill="FFFFFF"/>
          <w:lang w:eastAsia="ru-RU"/>
        </w:rPr>
        <w:t xml:space="preserve"> //IET </w:t>
      </w:r>
      <w:proofErr w:type="spellStart"/>
      <w:r w:rsidRPr="008E6A0D">
        <w:rPr>
          <w:rFonts w:ascii="Arial" w:eastAsia="Times New Roman" w:hAnsi="Arial" w:cs="Arial"/>
          <w:color w:val="222222"/>
          <w:sz w:val="28"/>
          <w:szCs w:val="28"/>
          <w:shd w:val="clear" w:color="auto" w:fill="FFFFFF"/>
          <w:lang w:eastAsia="ru-RU"/>
        </w:rPr>
        <w:t>Renewable</w:t>
      </w:r>
      <w:proofErr w:type="spellEnd"/>
      <w:r w:rsidRPr="008E6A0D">
        <w:rPr>
          <w:rFonts w:ascii="Arial" w:eastAsia="Times New Roman" w:hAnsi="Arial" w:cs="Arial"/>
          <w:color w:val="222222"/>
          <w:sz w:val="28"/>
          <w:szCs w:val="28"/>
          <w:shd w:val="clear" w:color="auto" w:fill="FFFFFF"/>
          <w:lang w:eastAsia="ru-RU"/>
        </w:rPr>
        <w:t xml:space="preserve"> Power Generation. – 2020. – Т. 14. – №. 3. – С. 435-444.)</w:t>
      </w:r>
    </w:p>
    <w:p w14:paraId="1B3C3B4E" w14:textId="2AE2E045"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222222"/>
          <w:sz w:val="28"/>
          <w:szCs w:val="28"/>
          <w:shd w:val="clear" w:color="auto" w:fill="FFFFFF"/>
          <w:lang w:eastAsia="ru-RU"/>
        </w:rPr>
        <w:t>Существует множество методов контроля режимов работы HVAC систем. Всю совокупность существующих методов обычно классифицируют на три больших группы (</w:t>
      </w:r>
      <w:proofErr w:type="spellStart"/>
      <w:r w:rsidRPr="008E6A0D">
        <w:rPr>
          <w:rFonts w:ascii="Arial" w:eastAsia="Times New Roman" w:hAnsi="Arial" w:cs="Arial"/>
          <w:color w:val="222222"/>
          <w:sz w:val="28"/>
          <w:szCs w:val="28"/>
          <w:shd w:val="clear" w:color="auto" w:fill="FFFFFF"/>
          <w:lang w:eastAsia="ru-RU"/>
        </w:rPr>
        <w:t>Taheri</w:t>
      </w:r>
      <w:proofErr w:type="spellEnd"/>
      <w:r w:rsidRPr="008E6A0D">
        <w:rPr>
          <w:rFonts w:ascii="Arial" w:eastAsia="Times New Roman" w:hAnsi="Arial" w:cs="Arial"/>
          <w:color w:val="222222"/>
          <w:sz w:val="28"/>
          <w:szCs w:val="28"/>
          <w:shd w:val="clear" w:color="auto" w:fill="FFFFFF"/>
          <w:lang w:eastAsia="ru-RU"/>
        </w:rPr>
        <w:t xml:space="preserve">, S., &amp; </w:t>
      </w:r>
      <w:proofErr w:type="spellStart"/>
      <w:r w:rsidRPr="008E6A0D">
        <w:rPr>
          <w:rFonts w:ascii="Arial" w:eastAsia="Times New Roman" w:hAnsi="Arial" w:cs="Arial"/>
          <w:color w:val="222222"/>
          <w:sz w:val="28"/>
          <w:szCs w:val="28"/>
          <w:shd w:val="clear" w:color="auto" w:fill="FFFFFF"/>
          <w:lang w:eastAsia="ru-RU"/>
        </w:rPr>
        <w:t>Razban</w:t>
      </w:r>
      <w:proofErr w:type="spellEnd"/>
      <w:r w:rsidRPr="008E6A0D">
        <w:rPr>
          <w:rFonts w:ascii="Arial" w:eastAsia="Times New Roman" w:hAnsi="Arial" w:cs="Arial"/>
          <w:color w:val="222222"/>
          <w:sz w:val="28"/>
          <w:szCs w:val="28"/>
          <w:shd w:val="clear" w:color="auto" w:fill="FFFFFF"/>
          <w:lang w:eastAsia="ru-RU"/>
        </w:rPr>
        <w:t>, A. (2021). Learning-</w:t>
      </w:r>
      <w:proofErr w:type="spellStart"/>
      <w:r w:rsidRPr="008E6A0D">
        <w:rPr>
          <w:rFonts w:ascii="Arial" w:eastAsia="Times New Roman" w:hAnsi="Arial" w:cs="Arial"/>
          <w:color w:val="222222"/>
          <w:sz w:val="28"/>
          <w:szCs w:val="28"/>
          <w:shd w:val="clear" w:color="auto" w:fill="FFFFFF"/>
          <w:lang w:eastAsia="ru-RU"/>
        </w:rPr>
        <w:t>based</w:t>
      </w:r>
      <w:proofErr w:type="spellEnd"/>
      <w:r w:rsidRPr="008E6A0D">
        <w:rPr>
          <w:rFonts w:ascii="Arial" w:eastAsia="Times New Roman" w:hAnsi="Arial" w:cs="Arial"/>
          <w:color w:val="222222"/>
          <w:sz w:val="28"/>
          <w:szCs w:val="28"/>
          <w:shd w:val="clear" w:color="auto" w:fill="FFFFFF"/>
          <w:lang w:eastAsia="ru-RU"/>
        </w:rPr>
        <w:t xml:space="preserve"> CO2 </w:t>
      </w:r>
      <w:proofErr w:type="spellStart"/>
      <w:r w:rsidRPr="008E6A0D">
        <w:rPr>
          <w:rFonts w:ascii="Arial" w:eastAsia="Times New Roman" w:hAnsi="Arial" w:cs="Arial"/>
          <w:color w:val="222222"/>
          <w:sz w:val="28"/>
          <w:szCs w:val="28"/>
          <w:shd w:val="clear" w:color="auto" w:fill="FFFFFF"/>
          <w:lang w:eastAsia="ru-RU"/>
        </w:rPr>
        <w:t>concentration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prediction</w:t>
      </w:r>
      <w:proofErr w:type="spellEnd"/>
      <w:r w:rsidRPr="008E6A0D">
        <w:rPr>
          <w:rFonts w:ascii="Arial" w:eastAsia="Times New Roman" w:hAnsi="Arial" w:cs="Arial"/>
          <w:color w:val="222222"/>
          <w:sz w:val="28"/>
          <w:szCs w:val="28"/>
          <w:shd w:val="clear" w:color="auto" w:fill="FFFFFF"/>
          <w:lang w:eastAsia="ru-RU"/>
        </w:rPr>
        <w:t xml:space="preserve">: Application </w:t>
      </w:r>
      <w:proofErr w:type="spellStart"/>
      <w:r w:rsidRPr="008E6A0D">
        <w:rPr>
          <w:rFonts w:ascii="Arial" w:eastAsia="Times New Roman" w:hAnsi="Arial" w:cs="Arial"/>
          <w:color w:val="222222"/>
          <w:sz w:val="28"/>
          <w:szCs w:val="28"/>
          <w:shd w:val="clear" w:color="auto" w:fill="FFFFFF"/>
          <w:lang w:eastAsia="ru-RU"/>
        </w:rPr>
        <w:t>to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quality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using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demand-controlled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w:t>
      </w:r>
      <w:r w:rsidRPr="008E6A0D">
        <w:rPr>
          <w:rFonts w:ascii="Arial" w:eastAsia="Times New Roman" w:hAnsi="Arial" w:cs="Arial"/>
          <w:i/>
          <w:iCs/>
          <w:color w:val="222222"/>
          <w:sz w:val="28"/>
          <w:szCs w:val="28"/>
          <w:shd w:val="clear" w:color="auto" w:fill="FFFFFF"/>
          <w:lang w:eastAsia="ru-RU"/>
        </w:rPr>
        <w:t xml:space="preserve">Building </w:t>
      </w:r>
      <w:proofErr w:type="spellStart"/>
      <w:r w:rsidRPr="008E6A0D">
        <w:rPr>
          <w:rFonts w:ascii="Arial" w:eastAsia="Times New Roman" w:hAnsi="Arial" w:cs="Arial"/>
          <w:i/>
          <w:iCs/>
          <w:color w:val="222222"/>
          <w:sz w:val="28"/>
          <w:szCs w:val="28"/>
          <w:shd w:val="clear" w:color="auto" w:fill="FFFFFF"/>
          <w:lang w:eastAsia="ru-RU"/>
        </w:rPr>
        <w:t>and</w:t>
      </w:r>
      <w:proofErr w:type="spellEnd"/>
      <w:r w:rsidRPr="008E6A0D">
        <w:rPr>
          <w:rFonts w:ascii="Arial" w:eastAsia="Times New Roman" w:hAnsi="Arial" w:cs="Arial"/>
          <w:i/>
          <w:iCs/>
          <w:color w:val="222222"/>
          <w:sz w:val="28"/>
          <w:szCs w:val="28"/>
          <w:shd w:val="clear" w:color="auto" w:fill="FFFFFF"/>
          <w:lang w:eastAsia="ru-RU"/>
        </w:rPr>
        <w:t xml:space="preserve"> Environment</w:t>
      </w:r>
      <w:r w:rsidRPr="008E6A0D">
        <w:rPr>
          <w:rFonts w:ascii="Arial" w:eastAsia="Times New Roman" w:hAnsi="Arial" w:cs="Arial"/>
          <w:color w:val="222222"/>
          <w:sz w:val="28"/>
          <w:szCs w:val="28"/>
          <w:shd w:val="clear" w:color="auto" w:fill="FFFFFF"/>
          <w:lang w:eastAsia="ru-RU"/>
        </w:rPr>
        <w:t xml:space="preserve">, </w:t>
      </w:r>
      <w:r w:rsidRPr="008E6A0D">
        <w:rPr>
          <w:rFonts w:ascii="Arial" w:eastAsia="Times New Roman" w:hAnsi="Arial" w:cs="Arial"/>
          <w:i/>
          <w:iCs/>
          <w:color w:val="222222"/>
          <w:sz w:val="28"/>
          <w:szCs w:val="28"/>
          <w:shd w:val="clear" w:color="auto" w:fill="FFFFFF"/>
          <w:lang w:eastAsia="ru-RU"/>
        </w:rPr>
        <w:t>205</w:t>
      </w:r>
      <w:r w:rsidRPr="008E6A0D">
        <w:rPr>
          <w:rFonts w:ascii="Arial" w:eastAsia="Times New Roman" w:hAnsi="Arial" w:cs="Arial"/>
          <w:color w:val="222222"/>
          <w:sz w:val="28"/>
          <w:szCs w:val="28"/>
          <w:shd w:val="clear" w:color="auto" w:fill="FFFFFF"/>
          <w:lang w:eastAsia="ru-RU"/>
        </w:rPr>
        <w:t xml:space="preserve">, 108164. </w:t>
      </w:r>
      <w:hyperlink r:id="rId4" w:history="1">
        <w:r w:rsidRPr="008E6A0D">
          <w:rPr>
            <w:rFonts w:ascii="Arial" w:eastAsia="Times New Roman" w:hAnsi="Arial" w:cs="Arial"/>
            <w:color w:val="1155CC"/>
            <w:sz w:val="28"/>
            <w:szCs w:val="28"/>
            <w:u w:val="single"/>
            <w:shd w:val="clear" w:color="auto" w:fill="FFFFFF"/>
            <w:lang w:eastAsia="ru-RU"/>
          </w:rPr>
          <w:t>https://doi.org/https://doi.org/10.1016/j.buildenv.2021.108164</w:t>
        </w:r>
      </w:hyperlink>
      <w:r w:rsidRPr="008E6A0D">
        <w:rPr>
          <w:rFonts w:ascii="Arial" w:eastAsia="Times New Roman" w:hAnsi="Arial" w:cs="Arial"/>
          <w:color w:val="222222"/>
          <w:sz w:val="28"/>
          <w:szCs w:val="28"/>
          <w:shd w:val="clear" w:color="auto" w:fill="FFFFFF"/>
          <w:lang w:eastAsia="ru-RU"/>
        </w:rPr>
        <w:t>): CCM (</w:t>
      </w:r>
      <w:proofErr w:type="spellStart"/>
      <w:r w:rsidRPr="008E6A0D">
        <w:rPr>
          <w:rFonts w:ascii="Arial" w:eastAsia="Times New Roman" w:hAnsi="Arial" w:cs="Arial"/>
          <w:color w:val="222222"/>
          <w:sz w:val="28"/>
          <w:szCs w:val="28"/>
          <w:shd w:val="clear" w:color="auto" w:fill="FFFFFF"/>
          <w:lang w:eastAsia="ru-RU"/>
        </w:rPr>
        <w:t>classical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methods</w:t>
      </w:r>
      <w:proofErr w:type="spellEnd"/>
      <w:r w:rsidRPr="008E6A0D">
        <w:rPr>
          <w:rFonts w:ascii="Arial" w:eastAsia="Times New Roman" w:hAnsi="Arial" w:cs="Arial"/>
          <w:color w:val="222222"/>
          <w:sz w:val="28"/>
          <w:szCs w:val="28"/>
          <w:shd w:val="clear" w:color="auto" w:fill="FFFFFF"/>
          <w:lang w:eastAsia="ru-RU"/>
        </w:rPr>
        <w:t xml:space="preserve">), </w:t>
      </w:r>
      <w:proofErr w:type="gramStart"/>
      <w:r w:rsidRPr="008E6A0D">
        <w:rPr>
          <w:rFonts w:ascii="Arial" w:eastAsia="Times New Roman" w:hAnsi="Arial" w:cs="Arial"/>
          <w:color w:val="222222"/>
          <w:sz w:val="28"/>
          <w:szCs w:val="28"/>
          <w:shd w:val="clear" w:color="auto" w:fill="FFFFFF"/>
          <w:lang w:eastAsia="ru-RU"/>
        </w:rPr>
        <w:t>ICA(</w:t>
      </w:r>
      <w:proofErr w:type="spellStart"/>
      <w:proofErr w:type="gramEnd"/>
      <w:r w:rsidRPr="008E6A0D">
        <w:rPr>
          <w:rFonts w:ascii="Arial" w:eastAsia="Times New Roman" w:hAnsi="Arial" w:cs="Arial"/>
          <w:color w:val="222222"/>
          <w:sz w:val="28"/>
          <w:szCs w:val="28"/>
          <w:shd w:val="clear" w:color="auto" w:fill="FFFFFF"/>
          <w:lang w:eastAsia="ru-RU"/>
        </w:rPr>
        <w:t>intelligent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approaches</w:t>
      </w:r>
      <w:proofErr w:type="spellEnd"/>
      <w:r w:rsidRPr="008E6A0D">
        <w:rPr>
          <w:rFonts w:ascii="Arial" w:eastAsia="Times New Roman" w:hAnsi="Arial" w:cs="Arial"/>
          <w:color w:val="222222"/>
          <w:sz w:val="28"/>
          <w:szCs w:val="28"/>
          <w:shd w:val="clear" w:color="auto" w:fill="FFFFFF"/>
          <w:lang w:eastAsia="ru-RU"/>
        </w:rPr>
        <w:t>), MPC (</w:t>
      </w:r>
      <w:proofErr w:type="spellStart"/>
      <w:r w:rsidRPr="008E6A0D">
        <w:rPr>
          <w:rFonts w:ascii="Arial" w:eastAsia="Times New Roman" w:hAnsi="Arial" w:cs="Arial"/>
          <w:color w:val="222222"/>
          <w:sz w:val="28"/>
          <w:szCs w:val="28"/>
          <w:shd w:val="clear" w:color="auto" w:fill="FFFFFF"/>
          <w:lang w:eastAsia="ru-RU"/>
        </w:rPr>
        <w:t>model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predictive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В группу CCM входят такие методы </w:t>
      </w:r>
      <w:proofErr w:type="spellStart"/>
      <w:proofErr w:type="gramStart"/>
      <w:r w:rsidRPr="008E6A0D">
        <w:rPr>
          <w:rFonts w:ascii="Arial" w:eastAsia="Times New Roman" w:hAnsi="Arial" w:cs="Arial"/>
          <w:color w:val="222222"/>
          <w:sz w:val="28"/>
          <w:szCs w:val="28"/>
          <w:shd w:val="clear" w:color="auto" w:fill="FFFFFF"/>
          <w:lang w:eastAsia="ru-RU"/>
        </w:rPr>
        <w:t>как:on</w:t>
      </w:r>
      <w:proofErr w:type="gramEnd"/>
      <w:r w:rsidRPr="008E6A0D">
        <w:rPr>
          <w:rFonts w:ascii="Arial" w:eastAsia="Times New Roman" w:hAnsi="Arial" w:cs="Arial"/>
          <w:color w:val="222222"/>
          <w:sz w:val="28"/>
          <w:szCs w:val="28"/>
          <w:shd w:val="clear" w:color="auto" w:fill="FFFFFF"/>
          <w:lang w:eastAsia="ru-RU"/>
        </w:rPr>
        <w:t>-off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proportional</w:t>
      </w:r>
      <w:proofErr w:type="spellEnd"/>
      <w:r w:rsidRPr="008E6A0D">
        <w:rPr>
          <w:rFonts w:ascii="Arial" w:eastAsia="Times New Roman" w:hAnsi="Arial" w:cs="Arial"/>
          <w:color w:val="222222"/>
          <w:sz w:val="28"/>
          <w:szCs w:val="28"/>
          <w:shd w:val="clear" w:color="auto" w:fill="FFFFFF"/>
          <w:lang w:eastAsia="ru-RU"/>
        </w:rPr>
        <w:t>, PI (</w:t>
      </w:r>
      <w:proofErr w:type="spellStart"/>
      <w:r w:rsidRPr="008E6A0D">
        <w:rPr>
          <w:rFonts w:ascii="Arial" w:eastAsia="Times New Roman" w:hAnsi="Arial" w:cs="Arial"/>
          <w:color w:val="222222"/>
          <w:sz w:val="28"/>
          <w:szCs w:val="28"/>
          <w:shd w:val="clear" w:color="auto" w:fill="FFFFFF"/>
          <w:lang w:eastAsia="ru-RU"/>
        </w:rPr>
        <w:t>proportional-integral</w:t>
      </w:r>
      <w:proofErr w:type="spellEnd"/>
      <w:r w:rsidRPr="008E6A0D">
        <w:rPr>
          <w:rFonts w:ascii="Arial" w:eastAsia="Times New Roman" w:hAnsi="Arial" w:cs="Arial"/>
          <w:color w:val="222222"/>
          <w:sz w:val="28"/>
          <w:szCs w:val="28"/>
          <w:shd w:val="clear" w:color="auto" w:fill="FFFFFF"/>
          <w:lang w:eastAsia="ru-RU"/>
        </w:rPr>
        <w:t>), PID (</w:t>
      </w:r>
      <w:proofErr w:type="spellStart"/>
      <w:r w:rsidRPr="008E6A0D">
        <w:rPr>
          <w:rFonts w:ascii="Arial" w:eastAsia="Times New Roman" w:hAnsi="Arial" w:cs="Arial"/>
          <w:color w:val="222222"/>
          <w:sz w:val="28"/>
          <w:szCs w:val="28"/>
          <w:shd w:val="clear" w:color="auto" w:fill="FFFFFF"/>
          <w:lang w:eastAsia="ru-RU"/>
        </w:rPr>
        <w:t>proportional-integral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derivative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controllers</w:t>
      </w:r>
      <w:proofErr w:type="spellEnd"/>
      <w:r w:rsidRPr="008E6A0D">
        <w:rPr>
          <w:rFonts w:ascii="Arial" w:eastAsia="Times New Roman" w:hAnsi="Arial" w:cs="Arial"/>
          <w:color w:val="222222"/>
          <w:sz w:val="28"/>
          <w:szCs w:val="28"/>
          <w:shd w:val="clear" w:color="auto" w:fill="FFFFFF"/>
          <w:lang w:eastAsia="ru-RU"/>
        </w:rPr>
        <w:t xml:space="preserve">. Классические методы контроля используются для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temperature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Yang</w:t>
      </w:r>
      <w:proofErr w:type="spellEnd"/>
      <w:r w:rsidRPr="008E6A0D">
        <w:rPr>
          <w:rFonts w:ascii="Arial" w:eastAsia="Times New Roman" w:hAnsi="Arial" w:cs="Arial"/>
          <w:color w:val="222222"/>
          <w:sz w:val="28"/>
          <w:szCs w:val="28"/>
          <w:shd w:val="clear" w:color="auto" w:fill="FFFFFF"/>
          <w:lang w:eastAsia="ru-RU"/>
        </w:rPr>
        <w:t xml:space="preserve"> S.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Model </w:t>
      </w:r>
      <w:proofErr w:type="spellStart"/>
      <w:r w:rsidRPr="008E6A0D">
        <w:rPr>
          <w:rFonts w:ascii="Arial" w:eastAsia="Times New Roman" w:hAnsi="Arial" w:cs="Arial"/>
          <w:color w:val="222222"/>
          <w:sz w:val="28"/>
          <w:szCs w:val="28"/>
          <w:shd w:val="clear" w:color="auto" w:fill="FFFFFF"/>
          <w:lang w:eastAsia="ru-RU"/>
        </w:rPr>
        <w:t>predictive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with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adaptive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machine-learning-based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model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efficiency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comfort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optimization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Applied</w:t>
      </w:r>
      <w:proofErr w:type="spellEnd"/>
      <w:r w:rsidRPr="008E6A0D">
        <w:rPr>
          <w:rFonts w:ascii="Arial" w:eastAsia="Times New Roman" w:hAnsi="Arial" w:cs="Arial"/>
          <w:color w:val="222222"/>
          <w:sz w:val="28"/>
          <w:szCs w:val="28"/>
          <w:shd w:val="clear" w:color="auto" w:fill="FFFFFF"/>
          <w:lang w:eastAsia="ru-RU"/>
        </w:rPr>
        <w:t xml:space="preserve"> Energy. – 2020. – Т. 271. – С. 115147.], </w:t>
      </w:r>
      <w:proofErr w:type="spellStart"/>
      <w:r w:rsidRPr="008E6A0D">
        <w:rPr>
          <w:rFonts w:ascii="Arial" w:eastAsia="Times New Roman" w:hAnsi="Arial" w:cs="Arial"/>
          <w:color w:val="222222"/>
          <w:sz w:val="28"/>
          <w:szCs w:val="28"/>
          <w:shd w:val="clear" w:color="auto" w:fill="FFFFFF"/>
          <w:lang w:eastAsia="ru-RU"/>
        </w:rPr>
        <w:t>dynamic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supply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pressure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Zhao</w:t>
      </w:r>
      <w:proofErr w:type="spellEnd"/>
      <w:r w:rsidRPr="008E6A0D">
        <w:rPr>
          <w:rFonts w:ascii="Arial" w:eastAsia="Times New Roman" w:hAnsi="Arial" w:cs="Arial"/>
          <w:color w:val="222222"/>
          <w:sz w:val="28"/>
          <w:szCs w:val="28"/>
          <w:shd w:val="clear" w:color="auto" w:fill="FFFFFF"/>
          <w:lang w:eastAsia="ru-RU"/>
        </w:rPr>
        <w:t xml:space="preserve"> T.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Online </w:t>
      </w:r>
      <w:proofErr w:type="spellStart"/>
      <w:r w:rsidRPr="008E6A0D">
        <w:rPr>
          <w:rFonts w:ascii="Arial" w:eastAsia="Times New Roman" w:hAnsi="Arial" w:cs="Arial"/>
          <w:color w:val="222222"/>
          <w:sz w:val="28"/>
          <w:szCs w:val="28"/>
          <w:shd w:val="clear" w:color="auto" w:fill="FFFFFF"/>
          <w:lang w:eastAsia="ru-RU"/>
        </w:rPr>
        <w:t>differential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pressure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reset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method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with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adaptive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adjustment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algorithm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variable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chilled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water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flow</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central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air-conditioning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systems</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Simulation</w:t>
      </w:r>
      <w:proofErr w:type="spellEnd"/>
      <w:r w:rsidRPr="008E6A0D">
        <w:rPr>
          <w:rFonts w:ascii="Arial" w:eastAsia="Times New Roman" w:hAnsi="Arial" w:cs="Arial"/>
          <w:color w:val="222222"/>
          <w:sz w:val="28"/>
          <w:szCs w:val="28"/>
          <w:shd w:val="clear" w:color="auto" w:fill="FFFFFF"/>
          <w:lang w:eastAsia="ru-RU"/>
        </w:rPr>
        <w:t xml:space="preserve">. – </w:t>
      </w:r>
      <w:proofErr w:type="spellStart"/>
      <w:r w:rsidRPr="008E6A0D">
        <w:rPr>
          <w:rFonts w:ascii="Arial" w:eastAsia="Times New Roman" w:hAnsi="Arial" w:cs="Arial"/>
          <w:color w:val="222222"/>
          <w:sz w:val="28"/>
          <w:szCs w:val="28"/>
          <w:shd w:val="clear" w:color="auto" w:fill="FFFFFF"/>
          <w:lang w:eastAsia="ru-RU"/>
        </w:rPr>
        <w:t>Tsinghua</w:t>
      </w:r>
      <w:proofErr w:type="spellEnd"/>
      <w:r w:rsidRPr="008E6A0D">
        <w:rPr>
          <w:rFonts w:ascii="Arial" w:eastAsia="Times New Roman" w:hAnsi="Arial" w:cs="Arial"/>
          <w:color w:val="222222"/>
          <w:sz w:val="28"/>
          <w:szCs w:val="28"/>
          <w:shd w:val="clear" w:color="auto" w:fill="FFFFFF"/>
          <w:lang w:eastAsia="ru-RU"/>
        </w:rPr>
        <w:t xml:space="preserve"> University Press, 2021. – Т. 14. – №. 5. – С. 1407-1422.], </w:t>
      </w:r>
      <w:proofErr w:type="spellStart"/>
      <w:r w:rsidRPr="008E6A0D">
        <w:rPr>
          <w:rFonts w:ascii="Arial" w:eastAsia="Times New Roman" w:hAnsi="Arial" w:cs="Arial"/>
          <w:color w:val="222222"/>
          <w:sz w:val="28"/>
          <w:szCs w:val="28"/>
          <w:shd w:val="clear" w:color="auto" w:fill="FFFFFF"/>
          <w:lang w:eastAsia="ru-RU"/>
        </w:rPr>
        <w:t>cooling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coil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unit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Hurt</w:t>
      </w:r>
      <w:proofErr w:type="spellEnd"/>
      <w:r w:rsidRPr="008E6A0D">
        <w:rPr>
          <w:rFonts w:ascii="Arial" w:eastAsia="Times New Roman" w:hAnsi="Arial" w:cs="Arial"/>
          <w:color w:val="222222"/>
          <w:sz w:val="28"/>
          <w:szCs w:val="28"/>
          <w:shd w:val="clear" w:color="auto" w:fill="FFFFFF"/>
          <w:lang w:eastAsia="ru-RU"/>
        </w:rPr>
        <w:t xml:space="preserve"> R., </w:t>
      </w:r>
      <w:proofErr w:type="spellStart"/>
      <w:r w:rsidRPr="008E6A0D">
        <w:rPr>
          <w:rFonts w:ascii="Arial" w:eastAsia="Times New Roman" w:hAnsi="Arial" w:cs="Arial"/>
          <w:color w:val="222222"/>
          <w:sz w:val="28"/>
          <w:szCs w:val="28"/>
          <w:shd w:val="clear" w:color="auto" w:fill="FFFFFF"/>
          <w:lang w:eastAsia="ru-RU"/>
        </w:rPr>
        <w:t>Wang</w:t>
      </w:r>
      <w:proofErr w:type="spellEnd"/>
      <w:r w:rsidRPr="008E6A0D">
        <w:rPr>
          <w:rFonts w:ascii="Arial" w:eastAsia="Times New Roman" w:hAnsi="Arial" w:cs="Arial"/>
          <w:color w:val="222222"/>
          <w:sz w:val="28"/>
          <w:szCs w:val="28"/>
          <w:shd w:val="clear" w:color="auto" w:fill="FFFFFF"/>
          <w:lang w:eastAsia="ru-RU"/>
        </w:rPr>
        <w:t xml:space="preserve"> G., </w:t>
      </w:r>
      <w:proofErr w:type="spellStart"/>
      <w:r w:rsidRPr="008E6A0D">
        <w:rPr>
          <w:rFonts w:ascii="Arial" w:eastAsia="Times New Roman" w:hAnsi="Arial" w:cs="Arial"/>
          <w:color w:val="222222"/>
          <w:sz w:val="28"/>
          <w:szCs w:val="28"/>
          <w:shd w:val="clear" w:color="auto" w:fill="FFFFFF"/>
          <w:lang w:eastAsia="ru-RU"/>
        </w:rPr>
        <w:t>Song</w:t>
      </w:r>
      <w:proofErr w:type="spellEnd"/>
      <w:r w:rsidRPr="008E6A0D">
        <w:rPr>
          <w:rFonts w:ascii="Arial" w:eastAsia="Times New Roman" w:hAnsi="Arial" w:cs="Arial"/>
          <w:color w:val="222222"/>
          <w:sz w:val="28"/>
          <w:szCs w:val="28"/>
          <w:shd w:val="clear" w:color="auto" w:fill="FFFFFF"/>
          <w:lang w:eastAsia="ru-RU"/>
        </w:rPr>
        <w:t xml:space="preserve"> L. </w:t>
      </w:r>
      <w:proofErr w:type="spellStart"/>
      <w:r w:rsidRPr="008E6A0D">
        <w:rPr>
          <w:rFonts w:ascii="Arial" w:eastAsia="Times New Roman" w:hAnsi="Arial" w:cs="Arial"/>
          <w:color w:val="222222"/>
          <w:sz w:val="28"/>
          <w:szCs w:val="28"/>
          <w:shd w:val="clear" w:color="auto" w:fill="FFFFFF"/>
          <w:lang w:eastAsia="ru-RU"/>
        </w:rPr>
        <w:t>Experimental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Validation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Cooling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Coil</w:t>
      </w:r>
      <w:proofErr w:type="spellEnd"/>
      <w:r w:rsidRPr="008E6A0D">
        <w:rPr>
          <w:rFonts w:ascii="Arial" w:eastAsia="Times New Roman" w:hAnsi="Arial" w:cs="Arial"/>
          <w:color w:val="222222"/>
          <w:sz w:val="28"/>
          <w:szCs w:val="28"/>
          <w:shd w:val="clear" w:color="auto" w:fill="FFFFFF"/>
          <w:lang w:eastAsia="ru-RU"/>
        </w:rPr>
        <w:t xml:space="preserve"> Control </w:t>
      </w:r>
      <w:proofErr w:type="spellStart"/>
      <w:r w:rsidRPr="008E6A0D">
        <w:rPr>
          <w:rFonts w:ascii="Arial" w:eastAsia="Times New Roman" w:hAnsi="Arial" w:cs="Arial"/>
          <w:color w:val="222222"/>
          <w:sz w:val="28"/>
          <w:szCs w:val="28"/>
          <w:shd w:val="clear" w:color="auto" w:fill="FFFFFF"/>
          <w:lang w:eastAsia="ru-RU"/>
        </w:rPr>
        <w:t>Valve</w:t>
      </w:r>
      <w:proofErr w:type="spellEnd"/>
      <w:r w:rsidRPr="008E6A0D">
        <w:rPr>
          <w:rFonts w:ascii="Arial" w:eastAsia="Times New Roman" w:hAnsi="Arial" w:cs="Arial"/>
          <w:color w:val="222222"/>
          <w:sz w:val="28"/>
          <w:szCs w:val="28"/>
          <w:shd w:val="clear" w:color="auto" w:fill="FFFFFF"/>
          <w:lang w:eastAsia="ru-RU"/>
        </w:rPr>
        <w:t xml:space="preserve"> Performance </w:t>
      </w:r>
      <w:proofErr w:type="spellStart"/>
      <w:r w:rsidRPr="008E6A0D">
        <w:rPr>
          <w:rFonts w:ascii="Arial" w:eastAsia="Times New Roman" w:hAnsi="Arial" w:cs="Arial"/>
          <w:color w:val="222222"/>
          <w:sz w:val="28"/>
          <w:szCs w:val="28"/>
          <w:shd w:val="clear" w:color="auto" w:fill="FFFFFF"/>
          <w:lang w:eastAsia="ru-RU"/>
        </w:rPr>
        <w:t>with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Cascade</w:t>
      </w:r>
      <w:proofErr w:type="spellEnd"/>
      <w:r w:rsidRPr="008E6A0D">
        <w:rPr>
          <w:rFonts w:ascii="Arial" w:eastAsia="Times New Roman" w:hAnsi="Arial" w:cs="Arial"/>
          <w:color w:val="222222"/>
          <w:sz w:val="28"/>
          <w:szCs w:val="28"/>
          <w:shd w:val="clear" w:color="auto" w:fill="FFFFFF"/>
          <w:lang w:eastAsia="ru-RU"/>
        </w:rPr>
        <w:t xml:space="preserve"> Control //ASHRAE </w:t>
      </w:r>
      <w:proofErr w:type="spellStart"/>
      <w:r w:rsidRPr="008E6A0D">
        <w:rPr>
          <w:rFonts w:ascii="Arial" w:eastAsia="Times New Roman" w:hAnsi="Arial" w:cs="Arial"/>
          <w:color w:val="222222"/>
          <w:sz w:val="28"/>
          <w:szCs w:val="28"/>
          <w:shd w:val="clear" w:color="auto" w:fill="FFFFFF"/>
          <w:lang w:eastAsia="ru-RU"/>
        </w:rPr>
        <w:t>Transactions</w:t>
      </w:r>
      <w:proofErr w:type="spellEnd"/>
      <w:r w:rsidRPr="008E6A0D">
        <w:rPr>
          <w:rFonts w:ascii="Arial" w:eastAsia="Times New Roman" w:hAnsi="Arial" w:cs="Arial"/>
          <w:color w:val="222222"/>
          <w:sz w:val="28"/>
          <w:szCs w:val="28"/>
          <w:shd w:val="clear" w:color="auto" w:fill="FFFFFF"/>
          <w:lang w:eastAsia="ru-RU"/>
        </w:rPr>
        <w:t xml:space="preserve">. – 2020. – Т. 126. – №. 2.], </w:t>
      </w:r>
      <w:proofErr w:type="spellStart"/>
      <w:r w:rsidRPr="008E6A0D">
        <w:rPr>
          <w:rFonts w:ascii="Arial" w:eastAsia="Times New Roman" w:hAnsi="Arial" w:cs="Arial"/>
          <w:color w:val="222222"/>
          <w:sz w:val="28"/>
          <w:szCs w:val="28"/>
          <w:shd w:val="clear" w:color="auto" w:fill="FFFFFF"/>
          <w:lang w:eastAsia="ru-RU"/>
        </w:rPr>
        <w:t>management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supply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temperature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Ahamed</w:t>
      </w:r>
      <w:proofErr w:type="spellEnd"/>
      <w:r w:rsidRPr="008E6A0D">
        <w:rPr>
          <w:rFonts w:ascii="Arial" w:eastAsia="Times New Roman" w:hAnsi="Arial" w:cs="Arial"/>
          <w:color w:val="222222"/>
          <w:sz w:val="28"/>
          <w:szCs w:val="28"/>
          <w:shd w:val="clear" w:color="auto" w:fill="FFFFFF"/>
          <w:lang w:eastAsia="ru-RU"/>
        </w:rPr>
        <w:t xml:space="preserve"> M. D. S.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Gray-box</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virtual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sensor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supply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temperature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handling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units</w:t>
      </w:r>
      <w:proofErr w:type="spellEnd"/>
      <w:r w:rsidRPr="008E6A0D">
        <w:rPr>
          <w:rFonts w:ascii="Arial" w:eastAsia="Times New Roman" w:hAnsi="Arial" w:cs="Arial"/>
          <w:color w:val="222222"/>
          <w:sz w:val="28"/>
          <w:szCs w:val="28"/>
          <w:shd w:val="clear" w:color="auto" w:fill="FFFFFF"/>
          <w:lang w:eastAsia="ru-RU"/>
        </w:rPr>
        <w:t xml:space="preserve"> //Science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Technology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Built</w:t>
      </w:r>
      <w:proofErr w:type="spellEnd"/>
      <w:r w:rsidRPr="008E6A0D">
        <w:rPr>
          <w:rFonts w:ascii="Arial" w:eastAsia="Times New Roman" w:hAnsi="Arial" w:cs="Arial"/>
          <w:color w:val="222222"/>
          <w:sz w:val="28"/>
          <w:szCs w:val="28"/>
          <w:shd w:val="clear" w:color="auto" w:fill="FFFFFF"/>
          <w:lang w:eastAsia="ru-RU"/>
        </w:rPr>
        <w:t xml:space="preserve"> Environment. – 2020. – Т. 26. – №. 8. – С. 1151-1162.], </w:t>
      </w:r>
      <w:proofErr w:type="spellStart"/>
      <w:r w:rsidRPr="008E6A0D">
        <w:rPr>
          <w:rFonts w:ascii="Arial" w:eastAsia="Times New Roman" w:hAnsi="Arial" w:cs="Arial"/>
          <w:color w:val="222222"/>
          <w:sz w:val="28"/>
          <w:szCs w:val="28"/>
          <w:shd w:val="clear" w:color="auto" w:fill="FFFFFF"/>
          <w:lang w:eastAsia="ru-RU"/>
        </w:rPr>
        <w:t>evaporator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supply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heat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Wu</w:t>
      </w:r>
      <w:proofErr w:type="spellEnd"/>
      <w:r w:rsidRPr="008E6A0D">
        <w:rPr>
          <w:rFonts w:ascii="Arial" w:eastAsia="Times New Roman" w:hAnsi="Arial" w:cs="Arial"/>
          <w:color w:val="222222"/>
          <w:sz w:val="28"/>
          <w:szCs w:val="28"/>
          <w:shd w:val="clear" w:color="auto" w:fill="FFFFFF"/>
          <w:lang w:eastAsia="ru-RU"/>
        </w:rPr>
        <w:t xml:space="preserve"> C., </w:t>
      </w:r>
      <w:proofErr w:type="spellStart"/>
      <w:r w:rsidRPr="008E6A0D">
        <w:rPr>
          <w:rFonts w:ascii="Arial" w:eastAsia="Times New Roman" w:hAnsi="Arial" w:cs="Arial"/>
          <w:color w:val="222222"/>
          <w:sz w:val="28"/>
          <w:szCs w:val="28"/>
          <w:shd w:val="clear" w:color="auto" w:fill="FFFFFF"/>
          <w:lang w:eastAsia="ru-RU"/>
        </w:rPr>
        <w:t>Xingxi</w:t>
      </w:r>
      <w:proofErr w:type="spellEnd"/>
      <w:r w:rsidRPr="008E6A0D">
        <w:rPr>
          <w:rFonts w:ascii="Arial" w:eastAsia="Times New Roman" w:hAnsi="Arial" w:cs="Arial"/>
          <w:color w:val="222222"/>
          <w:sz w:val="28"/>
          <w:szCs w:val="28"/>
          <w:shd w:val="clear" w:color="auto" w:fill="FFFFFF"/>
          <w:lang w:eastAsia="ru-RU"/>
        </w:rPr>
        <w:t xml:space="preserve"> Z., </w:t>
      </w:r>
      <w:proofErr w:type="spellStart"/>
      <w:r w:rsidRPr="008E6A0D">
        <w:rPr>
          <w:rFonts w:ascii="Arial" w:eastAsia="Times New Roman" w:hAnsi="Arial" w:cs="Arial"/>
          <w:color w:val="222222"/>
          <w:sz w:val="28"/>
          <w:szCs w:val="28"/>
          <w:shd w:val="clear" w:color="auto" w:fill="FFFFFF"/>
          <w:lang w:eastAsia="ru-RU"/>
        </w:rPr>
        <w:t>Shiming</w:t>
      </w:r>
      <w:proofErr w:type="spellEnd"/>
      <w:r w:rsidRPr="008E6A0D">
        <w:rPr>
          <w:rFonts w:ascii="Arial" w:eastAsia="Times New Roman" w:hAnsi="Arial" w:cs="Arial"/>
          <w:color w:val="222222"/>
          <w:sz w:val="28"/>
          <w:szCs w:val="28"/>
          <w:shd w:val="clear" w:color="auto" w:fill="FFFFFF"/>
          <w:lang w:eastAsia="ru-RU"/>
        </w:rPr>
        <w:t xml:space="preserve"> D. Development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method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dynamic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model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multi-evaporator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conditioners</w:t>
      </w:r>
      <w:proofErr w:type="spellEnd"/>
      <w:r w:rsidRPr="008E6A0D">
        <w:rPr>
          <w:rFonts w:ascii="Arial" w:eastAsia="Times New Roman" w:hAnsi="Arial" w:cs="Arial"/>
          <w:color w:val="222222"/>
          <w:sz w:val="28"/>
          <w:szCs w:val="28"/>
          <w:shd w:val="clear" w:color="auto" w:fill="FFFFFF"/>
          <w:lang w:eastAsia="ru-RU"/>
        </w:rPr>
        <w:t xml:space="preserve"> (MEAC) //Energy </w:t>
      </w:r>
      <w:proofErr w:type="spellStart"/>
      <w:r w:rsidRPr="008E6A0D">
        <w:rPr>
          <w:rFonts w:ascii="Arial" w:eastAsia="Times New Roman" w:hAnsi="Arial" w:cs="Arial"/>
          <w:color w:val="222222"/>
          <w:sz w:val="28"/>
          <w:szCs w:val="28"/>
          <w:shd w:val="clear" w:color="auto" w:fill="FFFFFF"/>
          <w:lang w:eastAsia="ru-RU"/>
        </w:rPr>
        <w:t>conversion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management</w:t>
      </w:r>
      <w:proofErr w:type="spellEnd"/>
      <w:r w:rsidRPr="008E6A0D">
        <w:rPr>
          <w:rFonts w:ascii="Arial" w:eastAsia="Times New Roman" w:hAnsi="Arial" w:cs="Arial"/>
          <w:color w:val="222222"/>
          <w:sz w:val="28"/>
          <w:szCs w:val="28"/>
          <w:shd w:val="clear" w:color="auto" w:fill="FFFFFF"/>
          <w:lang w:eastAsia="ru-RU"/>
        </w:rPr>
        <w:t xml:space="preserve">. – 2005. – Т. 46. – №. 3. – С. 451-465.],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variable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volume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unit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temperature</w:t>
      </w:r>
      <w:proofErr w:type="spellEnd"/>
      <w:r w:rsidRPr="008E6A0D">
        <w:rPr>
          <w:rFonts w:ascii="Arial" w:eastAsia="Times New Roman" w:hAnsi="Arial" w:cs="Arial"/>
          <w:color w:val="222222"/>
          <w:sz w:val="28"/>
          <w:szCs w:val="28"/>
          <w:shd w:val="clear" w:color="auto" w:fill="FFFFFF"/>
          <w:lang w:eastAsia="ru-RU"/>
        </w:rPr>
        <w:t xml:space="preserve"> [Li X.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Predication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temperature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time-delay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using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Elman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neural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network</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variable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volume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system</w:t>
      </w:r>
      <w:proofErr w:type="spellEnd"/>
      <w:r w:rsidRPr="008E6A0D">
        <w:rPr>
          <w:rFonts w:ascii="Arial" w:eastAsia="Times New Roman" w:hAnsi="Arial" w:cs="Arial"/>
          <w:color w:val="222222"/>
          <w:sz w:val="28"/>
          <w:szCs w:val="28"/>
          <w:shd w:val="clear" w:color="auto" w:fill="FFFFFF"/>
          <w:lang w:eastAsia="ru-RU"/>
        </w:rPr>
        <w:t xml:space="preserve"> //Energy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 2017. – Т. 154. – С. 545-552.]. Существенным недостатком классического метода управления является невозможность работать с временными задержками, </w:t>
      </w:r>
      <w:r w:rsidR="003E4F8A" w:rsidRPr="008E6A0D">
        <w:rPr>
          <w:rFonts w:ascii="Arial" w:eastAsia="Times New Roman" w:hAnsi="Arial" w:cs="Arial"/>
          <w:color w:val="222222"/>
          <w:sz w:val="28"/>
          <w:szCs w:val="28"/>
          <w:shd w:val="clear" w:color="auto" w:fill="FFFFFF"/>
          <w:lang w:eastAsia="ru-RU"/>
        </w:rPr>
        <w:t>вследствие</w:t>
      </w:r>
      <w:r w:rsidRPr="008E6A0D">
        <w:rPr>
          <w:rFonts w:ascii="Arial" w:eastAsia="Times New Roman" w:hAnsi="Arial" w:cs="Arial"/>
          <w:color w:val="222222"/>
          <w:sz w:val="28"/>
          <w:szCs w:val="28"/>
          <w:shd w:val="clear" w:color="auto" w:fill="FFFFFF"/>
          <w:lang w:eastAsia="ru-RU"/>
        </w:rPr>
        <w:t xml:space="preserve"> этого такие системы начинают работать несогласованно. Для решения данной проблемы используются методы, основанные на искусственном интеллекте [</w:t>
      </w:r>
      <w:proofErr w:type="spellStart"/>
      <w:r w:rsidRPr="008E6A0D">
        <w:rPr>
          <w:rFonts w:ascii="Arial" w:eastAsia="Times New Roman" w:hAnsi="Arial" w:cs="Arial"/>
          <w:color w:val="222222"/>
          <w:sz w:val="28"/>
          <w:szCs w:val="28"/>
          <w:shd w:val="clear" w:color="auto" w:fill="FFFFFF"/>
          <w:lang w:eastAsia="ru-RU"/>
        </w:rPr>
        <w:t>Fakhari</w:t>
      </w:r>
      <w:proofErr w:type="spellEnd"/>
      <w:r w:rsidRPr="008E6A0D">
        <w:rPr>
          <w:rFonts w:ascii="Arial" w:eastAsia="Times New Roman" w:hAnsi="Arial" w:cs="Arial"/>
          <w:color w:val="222222"/>
          <w:sz w:val="28"/>
          <w:szCs w:val="28"/>
          <w:shd w:val="clear" w:color="auto" w:fill="FFFFFF"/>
          <w:lang w:eastAsia="ru-RU"/>
        </w:rPr>
        <w:t xml:space="preserve"> I.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Design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tri-objective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optimization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hybrid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efficient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energy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system</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tri-generation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based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on</w:t>
      </w:r>
      <w:proofErr w:type="spellEnd"/>
      <w:r w:rsidRPr="008E6A0D">
        <w:rPr>
          <w:rFonts w:ascii="Arial" w:eastAsia="Times New Roman" w:hAnsi="Arial" w:cs="Arial"/>
          <w:color w:val="222222"/>
          <w:sz w:val="28"/>
          <w:szCs w:val="28"/>
          <w:shd w:val="clear" w:color="auto" w:fill="FFFFFF"/>
          <w:lang w:eastAsia="ru-RU"/>
        </w:rPr>
        <w:t xml:space="preserve"> PEM </w:t>
      </w:r>
      <w:proofErr w:type="spellStart"/>
      <w:r w:rsidRPr="008E6A0D">
        <w:rPr>
          <w:rFonts w:ascii="Arial" w:eastAsia="Times New Roman" w:hAnsi="Arial" w:cs="Arial"/>
          <w:color w:val="222222"/>
          <w:sz w:val="28"/>
          <w:szCs w:val="28"/>
          <w:shd w:val="clear" w:color="auto" w:fill="FFFFFF"/>
          <w:lang w:eastAsia="ru-RU"/>
        </w:rPr>
        <w:t>fuel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cell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MED </w:t>
      </w:r>
      <w:proofErr w:type="spellStart"/>
      <w:r w:rsidRPr="008E6A0D">
        <w:rPr>
          <w:rFonts w:ascii="Arial" w:eastAsia="Times New Roman" w:hAnsi="Arial" w:cs="Arial"/>
          <w:color w:val="222222"/>
          <w:sz w:val="28"/>
          <w:szCs w:val="28"/>
          <w:shd w:val="clear" w:color="auto" w:fill="FFFFFF"/>
          <w:lang w:eastAsia="ru-RU"/>
        </w:rPr>
        <w:t>using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syngas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as</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fuel</w:t>
      </w:r>
      <w:proofErr w:type="spellEnd"/>
      <w:r w:rsidRPr="008E6A0D">
        <w:rPr>
          <w:rFonts w:ascii="Arial" w:eastAsia="Times New Roman" w:hAnsi="Arial" w:cs="Arial"/>
          <w:color w:val="222222"/>
          <w:sz w:val="28"/>
          <w:szCs w:val="28"/>
          <w:shd w:val="clear" w:color="auto" w:fill="FFFFFF"/>
          <w:lang w:eastAsia="ru-RU"/>
        </w:rPr>
        <w:t xml:space="preserve"> //Journal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Cleaner</w:t>
      </w:r>
      <w:proofErr w:type="spellEnd"/>
      <w:r w:rsidRPr="008E6A0D">
        <w:rPr>
          <w:rFonts w:ascii="Arial" w:eastAsia="Times New Roman" w:hAnsi="Arial" w:cs="Arial"/>
          <w:color w:val="222222"/>
          <w:sz w:val="28"/>
          <w:szCs w:val="28"/>
          <w:shd w:val="clear" w:color="auto" w:fill="FFFFFF"/>
          <w:lang w:eastAsia="ru-RU"/>
        </w:rPr>
        <w:t xml:space="preserve"> Production. – 2021. – Т. 290. – С. 125205.], [</w:t>
      </w:r>
      <w:proofErr w:type="spellStart"/>
      <w:r w:rsidRPr="008E6A0D">
        <w:rPr>
          <w:rFonts w:ascii="Arial" w:eastAsia="Times New Roman" w:hAnsi="Arial" w:cs="Arial"/>
          <w:color w:val="222222"/>
          <w:sz w:val="28"/>
          <w:szCs w:val="28"/>
          <w:shd w:val="clear" w:color="auto" w:fill="FFFFFF"/>
          <w:lang w:eastAsia="ru-RU"/>
        </w:rPr>
        <w:t>Fakhari</w:t>
      </w:r>
      <w:proofErr w:type="spellEnd"/>
      <w:r w:rsidRPr="008E6A0D">
        <w:rPr>
          <w:rFonts w:ascii="Arial" w:eastAsia="Times New Roman" w:hAnsi="Arial" w:cs="Arial"/>
          <w:color w:val="222222"/>
          <w:sz w:val="28"/>
          <w:szCs w:val="28"/>
          <w:shd w:val="clear" w:color="auto" w:fill="FFFFFF"/>
          <w:lang w:eastAsia="ru-RU"/>
        </w:rPr>
        <w:t xml:space="preserve"> I.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Comparative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double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integer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optimization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low-grade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heat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recovery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from</w:t>
      </w:r>
      <w:proofErr w:type="spellEnd"/>
      <w:r w:rsidRPr="008E6A0D">
        <w:rPr>
          <w:rFonts w:ascii="Arial" w:eastAsia="Times New Roman" w:hAnsi="Arial" w:cs="Arial"/>
          <w:color w:val="222222"/>
          <w:sz w:val="28"/>
          <w:szCs w:val="28"/>
          <w:shd w:val="clear" w:color="auto" w:fill="FFFFFF"/>
          <w:lang w:eastAsia="ru-RU"/>
        </w:rPr>
        <w:t xml:space="preserve"> PEM </w:t>
      </w:r>
      <w:proofErr w:type="spellStart"/>
      <w:r w:rsidRPr="008E6A0D">
        <w:rPr>
          <w:rFonts w:ascii="Arial" w:eastAsia="Times New Roman" w:hAnsi="Arial" w:cs="Arial"/>
          <w:color w:val="222222"/>
          <w:sz w:val="28"/>
          <w:szCs w:val="28"/>
          <w:shd w:val="clear" w:color="auto" w:fill="FFFFFF"/>
          <w:lang w:eastAsia="ru-RU"/>
        </w:rPr>
        <w:t>fuel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cells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employing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organic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Rankine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cycle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with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lastRenderedPageBreak/>
        <w:t>zeotropic</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mixtures</w:t>
      </w:r>
      <w:proofErr w:type="spellEnd"/>
      <w:r w:rsidRPr="008E6A0D">
        <w:rPr>
          <w:rFonts w:ascii="Arial" w:eastAsia="Times New Roman" w:hAnsi="Arial" w:cs="Arial"/>
          <w:color w:val="222222"/>
          <w:sz w:val="28"/>
          <w:szCs w:val="28"/>
          <w:shd w:val="clear" w:color="auto" w:fill="FFFFFF"/>
          <w:lang w:eastAsia="ru-RU"/>
        </w:rPr>
        <w:t xml:space="preserve"> //Energy </w:t>
      </w:r>
      <w:proofErr w:type="spellStart"/>
      <w:r w:rsidRPr="008E6A0D">
        <w:rPr>
          <w:rFonts w:ascii="Arial" w:eastAsia="Times New Roman" w:hAnsi="Arial" w:cs="Arial"/>
          <w:color w:val="222222"/>
          <w:sz w:val="28"/>
          <w:szCs w:val="28"/>
          <w:shd w:val="clear" w:color="auto" w:fill="FFFFFF"/>
          <w:lang w:eastAsia="ru-RU"/>
        </w:rPr>
        <w:t>Conversion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Management. – 2021. – Т. 228. – С. 113695.]. </w:t>
      </w:r>
      <w:proofErr w:type="spellStart"/>
      <w:r w:rsidRPr="008E6A0D">
        <w:rPr>
          <w:rFonts w:ascii="Arial" w:eastAsia="Times New Roman" w:hAnsi="Arial" w:cs="Arial"/>
          <w:color w:val="222222"/>
          <w:sz w:val="28"/>
          <w:szCs w:val="28"/>
          <w:shd w:val="clear" w:color="auto" w:fill="FFFFFF"/>
          <w:lang w:eastAsia="ru-RU"/>
        </w:rPr>
        <w:t>Нейросетевой</w:t>
      </w:r>
      <w:proofErr w:type="spellEnd"/>
      <w:r w:rsidRPr="008E6A0D">
        <w:rPr>
          <w:rFonts w:ascii="Arial" w:eastAsia="Times New Roman" w:hAnsi="Arial" w:cs="Arial"/>
          <w:color w:val="222222"/>
          <w:sz w:val="28"/>
          <w:szCs w:val="28"/>
          <w:shd w:val="clear" w:color="auto" w:fill="FFFFFF"/>
          <w:lang w:eastAsia="ru-RU"/>
        </w:rPr>
        <w:t xml:space="preserve"> подход применялся авторами в [</w:t>
      </w:r>
      <w:proofErr w:type="spellStart"/>
      <w:r w:rsidRPr="008E6A0D">
        <w:rPr>
          <w:rFonts w:ascii="Arial" w:eastAsia="Times New Roman" w:hAnsi="Arial" w:cs="Arial"/>
          <w:color w:val="222222"/>
          <w:sz w:val="28"/>
          <w:szCs w:val="28"/>
          <w:shd w:val="clear" w:color="auto" w:fill="FFFFFF"/>
          <w:lang w:eastAsia="ru-RU"/>
        </w:rPr>
        <w:t>Deng</w:t>
      </w:r>
      <w:proofErr w:type="spellEnd"/>
      <w:r w:rsidRPr="008E6A0D">
        <w:rPr>
          <w:rFonts w:ascii="Arial" w:eastAsia="Times New Roman" w:hAnsi="Arial" w:cs="Arial"/>
          <w:color w:val="222222"/>
          <w:sz w:val="28"/>
          <w:szCs w:val="28"/>
          <w:shd w:val="clear" w:color="auto" w:fill="FFFFFF"/>
          <w:lang w:eastAsia="ru-RU"/>
        </w:rPr>
        <w:t xml:space="preserve"> Z., </w:t>
      </w:r>
      <w:proofErr w:type="spellStart"/>
      <w:r w:rsidRPr="008E6A0D">
        <w:rPr>
          <w:rFonts w:ascii="Arial" w:eastAsia="Times New Roman" w:hAnsi="Arial" w:cs="Arial"/>
          <w:color w:val="222222"/>
          <w:sz w:val="28"/>
          <w:szCs w:val="28"/>
          <w:shd w:val="clear" w:color="auto" w:fill="FFFFFF"/>
          <w:lang w:eastAsia="ru-RU"/>
        </w:rPr>
        <w:t>Chen</w:t>
      </w:r>
      <w:proofErr w:type="spellEnd"/>
      <w:r w:rsidRPr="008E6A0D">
        <w:rPr>
          <w:rFonts w:ascii="Arial" w:eastAsia="Times New Roman" w:hAnsi="Arial" w:cs="Arial"/>
          <w:color w:val="222222"/>
          <w:sz w:val="28"/>
          <w:szCs w:val="28"/>
          <w:shd w:val="clear" w:color="auto" w:fill="FFFFFF"/>
          <w:lang w:eastAsia="ru-RU"/>
        </w:rPr>
        <w:t xml:space="preserve"> Q. </w:t>
      </w:r>
      <w:proofErr w:type="spellStart"/>
      <w:r w:rsidRPr="008E6A0D">
        <w:rPr>
          <w:rFonts w:ascii="Arial" w:eastAsia="Times New Roman" w:hAnsi="Arial" w:cs="Arial"/>
          <w:color w:val="222222"/>
          <w:sz w:val="28"/>
          <w:szCs w:val="28"/>
          <w:shd w:val="clear" w:color="auto" w:fill="FFFFFF"/>
          <w:lang w:eastAsia="ru-RU"/>
        </w:rPr>
        <w:t>Reinforcement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learning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behavior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model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cross-building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transfer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learning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various</w:t>
      </w:r>
      <w:proofErr w:type="spellEnd"/>
      <w:r w:rsidRPr="008E6A0D">
        <w:rPr>
          <w:rFonts w:ascii="Arial" w:eastAsia="Times New Roman" w:hAnsi="Arial" w:cs="Arial"/>
          <w:color w:val="222222"/>
          <w:sz w:val="28"/>
          <w:szCs w:val="28"/>
          <w:shd w:val="clear" w:color="auto" w:fill="FFFFFF"/>
          <w:lang w:eastAsia="ru-RU"/>
        </w:rPr>
        <w:t xml:space="preserve"> HVAC </w:t>
      </w:r>
      <w:proofErr w:type="spellStart"/>
      <w:r w:rsidRPr="008E6A0D">
        <w:rPr>
          <w:rFonts w:ascii="Arial" w:eastAsia="Times New Roman" w:hAnsi="Arial" w:cs="Arial"/>
          <w:color w:val="222222"/>
          <w:sz w:val="28"/>
          <w:szCs w:val="28"/>
          <w:shd w:val="clear" w:color="auto" w:fill="FFFFFF"/>
          <w:lang w:eastAsia="ru-RU"/>
        </w:rPr>
        <w:t>control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systems</w:t>
      </w:r>
      <w:proofErr w:type="spellEnd"/>
      <w:r w:rsidRPr="008E6A0D">
        <w:rPr>
          <w:rFonts w:ascii="Arial" w:eastAsia="Times New Roman" w:hAnsi="Arial" w:cs="Arial"/>
          <w:color w:val="222222"/>
          <w:sz w:val="28"/>
          <w:szCs w:val="28"/>
          <w:shd w:val="clear" w:color="auto" w:fill="FFFFFF"/>
          <w:lang w:eastAsia="ru-RU"/>
        </w:rPr>
        <w:t xml:space="preserve"> //Energy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Buildings</w:t>
      </w:r>
      <w:proofErr w:type="spellEnd"/>
      <w:r w:rsidRPr="008E6A0D">
        <w:rPr>
          <w:rFonts w:ascii="Arial" w:eastAsia="Times New Roman" w:hAnsi="Arial" w:cs="Arial"/>
          <w:color w:val="222222"/>
          <w:sz w:val="28"/>
          <w:szCs w:val="28"/>
          <w:shd w:val="clear" w:color="auto" w:fill="FFFFFF"/>
          <w:lang w:eastAsia="ru-RU"/>
        </w:rPr>
        <w:t xml:space="preserve">. – 2021. – Т. 238. – С. 110860.] для прогнозирования температурного </w:t>
      </w:r>
      <w:proofErr w:type="spellStart"/>
      <w:r w:rsidRPr="008E6A0D">
        <w:rPr>
          <w:rFonts w:ascii="Arial" w:eastAsia="Times New Roman" w:hAnsi="Arial" w:cs="Arial"/>
          <w:color w:val="222222"/>
          <w:sz w:val="28"/>
          <w:szCs w:val="28"/>
          <w:shd w:val="clear" w:color="auto" w:fill="FFFFFF"/>
          <w:lang w:eastAsia="ru-RU"/>
        </w:rPr>
        <w:t>мультизонного</w:t>
      </w:r>
      <w:proofErr w:type="spellEnd"/>
      <w:r w:rsidRPr="008E6A0D">
        <w:rPr>
          <w:rFonts w:ascii="Arial" w:eastAsia="Times New Roman" w:hAnsi="Arial" w:cs="Arial"/>
          <w:color w:val="222222"/>
          <w:sz w:val="28"/>
          <w:szCs w:val="28"/>
          <w:shd w:val="clear" w:color="auto" w:fill="FFFFFF"/>
          <w:lang w:eastAsia="ru-RU"/>
        </w:rPr>
        <w:t xml:space="preserve"> комфорта и поведения </w:t>
      </w:r>
      <w:proofErr w:type="spellStart"/>
      <w:r w:rsidRPr="008E6A0D">
        <w:rPr>
          <w:rFonts w:ascii="Arial" w:eastAsia="Times New Roman" w:hAnsi="Arial" w:cs="Arial"/>
          <w:color w:val="222222"/>
          <w:sz w:val="28"/>
          <w:szCs w:val="28"/>
          <w:shd w:val="clear" w:color="auto" w:fill="FFFFFF"/>
          <w:lang w:eastAsia="ru-RU"/>
        </w:rPr>
        <w:t>occupants</w:t>
      </w:r>
      <w:proofErr w:type="spellEnd"/>
      <w:r w:rsidRPr="008E6A0D">
        <w:rPr>
          <w:rFonts w:ascii="Arial" w:eastAsia="Times New Roman" w:hAnsi="Arial" w:cs="Arial"/>
          <w:color w:val="222222"/>
          <w:sz w:val="28"/>
          <w:szCs w:val="28"/>
          <w:shd w:val="clear" w:color="auto" w:fill="FFFFFF"/>
          <w:lang w:eastAsia="ru-RU"/>
        </w:rPr>
        <w:t>. В целях энергосбережения компании часто нарушают стандарты качества воздуха в помещениях и из-за этого в офисных помещениях, учебных аудиториях и концертных залах часто наблюдаются повышенные концентрации углекислого газа. </w:t>
      </w:r>
    </w:p>
    <w:p w14:paraId="70BBE910"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73E900D2"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b/>
          <w:bCs/>
          <w:color w:val="000000"/>
          <w:sz w:val="28"/>
          <w:szCs w:val="28"/>
          <w:lang w:eastAsia="ru-RU"/>
        </w:rPr>
        <w:t>Забота о здоровье сотрудников</w:t>
      </w:r>
    </w:p>
    <w:p w14:paraId="4CD17BCA"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1B86C5D5"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Большинство людей проводят более 90% своего времени в помещениях, это может быть как работа в офисных зданиях, так и работа на дому (</w:t>
      </w:r>
      <w:proofErr w:type="spellStart"/>
      <w:r w:rsidRPr="008E6A0D">
        <w:rPr>
          <w:rFonts w:ascii="Arial" w:eastAsia="Times New Roman" w:hAnsi="Arial" w:cs="Arial"/>
          <w:color w:val="222222"/>
          <w:sz w:val="28"/>
          <w:szCs w:val="28"/>
          <w:shd w:val="clear" w:color="auto" w:fill="FFFFFF"/>
          <w:lang w:eastAsia="ru-RU"/>
        </w:rPr>
        <w:t>McCreddin</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Personal </w:t>
      </w:r>
      <w:proofErr w:type="spellStart"/>
      <w:r w:rsidRPr="008E6A0D">
        <w:rPr>
          <w:rFonts w:ascii="Arial" w:eastAsia="Times New Roman" w:hAnsi="Arial" w:cs="Arial"/>
          <w:color w:val="222222"/>
          <w:sz w:val="28"/>
          <w:szCs w:val="28"/>
          <w:shd w:val="clear" w:color="auto" w:fill="FFFFFF"/>
          <w:lang w:eastAsia="ru-RU"/>
        </w:rPr>
        <w:t>exposure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pollution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office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workers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Ireland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measurement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analysis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implications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Toxics</w:t>
      </w:r>
      <w:proofErr w:type="spellEnd"/>
      <w:r w:rsidRPr="008E6A0D">
        <w:rPr>
          <w:rFonts w:ascii="Arial" w:eastAsia="Times New Roman" w:hAnsi="Arial" w:cs="Arial"/>
          <w:color w:val="222222"/>
          <w:sz w:val="28"/>
          <w:szCs w:val="28"/>
          <w:shd w:val="clear" w:color="auto" w:fill="FFFFFF"/>
          <w:lang w:eastAsia="ru-RU"/>
        </w:rPr>
        <w:t>. – 2013. – Т. 1. – №. 1. – С. 60-</w:t>
      </w:r>
      <w:proofErr w:type="gramStart"/>
      <w:r w:rsidRPr="008E6A0D">
        <w:rPr>
          <w:rFonts w:ascii="Arial" w:eastAsia="Times New Roman" w:hAnsi="Arial" w:cs="Arial"/>
          <w:color w:val="222222"/>
          <w:sz w:val="28"/>
          <w:szCs w:val="28"/>
          <w:shd w:val="clear" w:color="auto" w:fill="FFFFFF"/>
          <w:lang w:eastAsia="ru-RU"/>
        </w:rPr>
        <w:t>76.</w:t>
      </w:r>
      <w:r w:rsidRPr="008E6A0D">
        <w:rPr>
          <w:rFonts w:ascii="Arial" w:eastAsia="Times New Roman" w:hAnsi="Arial" w:cs="Arial"/>
          <w:color w:val="000000"/>
          <w:sz w:val="28"/>
          <w:szCs w:val="28"/>
          <w:lang w:eastAsia="ru-RU"/>
        </w:rPr>
        <w:t>.</w:t>
      </w:r>
      <w:proofErr w:type="gramEnd"/>
      <w:r w:rsidRPr="008E6A0D">
        <w:rPr>
          <w:rFonts w:ascii="Arial" w:eastAsia="Times New Roman" w:hAnsi="Arial" w:cs="Arial"/>
          <w:color w:val="000000"/>
          <w:sz w:val="28"/>
          <w:szCs w:val="28"/>
          <w:lang w:eastAsia="ru-RU"/>
        </w:rPr>
        <w:t>)</w:t>
      </w:r>
    </w:p>
    <w:p w14:paraId="1C6040DE" w14:textId="29F8D966"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w:t>
      </w:r>
      <w:proofErr w:type="spellStart"/>
      <w:r w:rsidRPr="008E6A0D">
        <w:rPr>
          <w:rFonts w:ascii="Arial" w:eastAsia="Times New Roman" w:hAnsi="Arial" w:cs="Arial"/>
          <w:color w:val="222222"/>
          <w:sz w:val="28"/>
          <w:szCs w:val="28"/>
          <w:shd w:val="clear" w:color="auto" w:fill="FFFFFF"/>
          <w:lang w:eastAsia="ru-RU"/>
        </w:rPr>
        <w:t>Dimitroulopoulou</w:t>
      </w:r>
      <w:proofErr w:type="spellEnd"/>
      <w:r w:rsidRPr="008E6A0D">
        <w:rPr>
          <w:rFonts w:ascii="Arial" w:eastAsia="Times New Roman" w:hAnsi="Arial" w:cs="Arial"/>
          <w:color w:val="222222"/>
          <w:sz w:val="28"/>
          <w:szCs w:val="28"/>
          <w:shd w:val="clear" w:color="auto" w:fill="FFFFFF"/>
          <w:lang w:eastAsia="ru-RU"/>
        </w:rPr>
        <w:t xml:space="preserve"> C.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Modelling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exposure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nitrogen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dioxide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UK //</w:t>
      </w:r>
      <w:proofErr w:type="spellStart"/>
      <w:r w:rsidRPr="008E6A0D">
        <w:rPr>
          <w:rFonts w:ascii="Arial" w:eastAsia="Times New Roman" w:hAnsi="Arial" w:cs="Arial"/>
          <w:color w:val="222222"/>
          <w:sz w:val="28"/>
          <w:szCs w:val="28"/>
          <w:shd w:val="clear" w:color="auto" w:fill="FFFFFF"/>
          <w:lang w:eastAsia="ru-RU"/>
        </w:rPr>
        <w:t>Atmospheric</w:t>
      </w:r>
      <w:proofErr w:type="spellEnd"/>
      <w:r w:rsidRPr="008E6A0D">
        <w:rPr>
          <w:rFonts w:ascii="Arial" w:eastAsia="Times New Roman" w:hAnsi="Arial" w:cs="Arial"/>
          <w:color w:val="222222"/>
          <w:sz w:val="28"/>
          <w:szCs w:val="28"/>
          <w:shd w:val="clear" w:color="auto" w:fill="FFFFFF"/>
          <w:lang w:eastAsia="ru-RU"/>
        </w:rPr>
        <w:t xml:space="preserve"> Environment. – 2001. – Т. 35. – №. 2. – С. 269-279.</w:t>
      </w:r>
      <w:r w:rsidR="00A03C38">
        <w:rPr>
          <w:rFonts w:ascii="Arial" w:eastAsia="Times New Roman" w:hAnsi="Arial" w:cs="Arial"/>
          <w:color w:val="222222"/>
          <w:sz w:val="28"/>
          <w:szCs w:val="28"/>
          <w:shd w:val="clear" w:color="auto" w:fill="FFFFFF"/>
          <w:lang w:val="en-US" w:eastAsia="ru-RU"/>
        </w:rPr>
        <w:t xml:space="preserve"> – </w:t>
      </w:r>
      <w:r w:rsidR="00A03C38">
        <w:rPr>
          <w:rFonts w:ascii="Arial" w:eastAsia="Times New Roman" w:hAnsi="Arial" w:cs="Arial"/>
          <w:color w:val="222222"/>
          <w:sz w:val="28"/>
          <w:szCs w:val="28"/>
          <w:shd w:val="clear" w:color="auto" w:fill="FFFFFF"/>
          <w:lang w:eastAsia="ru-RU"/>
        </w:rPr>
        <w:t xml:space="preserve">было 1 </w:t>
      </w:r>
      <w:proofErr w:type="gramStart"/>
      <w:r w:rsidR="00A03C38">
        <w:rPr>
          <w:rFonts w:ascii="Arial" w:eastAsia="Times New Roman" w:hAnsi="Arial" w:cs="Arial"/>
          <w:color w:val="222222"/>
          <w:sz w:val="28"/>
          <w:szCs w:val="28"/>
          <w:shd w:val="clear" w:color="auto" w:fill="FFFFFF"/>
          <w:lang w:eastAsia="ru-RU"/>
        </w:rPr>
        <w:t xml:space="preserve">в </w:t>
      </w:r>
      <w:r w:rsidRPr="008E6A0D">
        <w:rPr>
          <w:rFonts w:ascii="Arial" w:eastAsia="Times New Roman" w:hAnsi="Arial" w:cs="Arial"/>
          <w:color w:val="000000"/>
          <w:sz w:val="28"/>
          <w:szCs w:val="28"/>
          <w:lang w:eastAsia="ru-RU"/>
        </w:rPr>
        <w:t>)</w:t>
      </w:r>
      <w:proofErr w:type="gramEnd"/>
    </w:p>
    <w:p w14:paraId="33A538E0"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В настоящее время большинство зданий представляют собой герметичные оболочки для сохранения и сбережения тепла и энергии внутри, поэтому крайне актуально иметь в этих зданиях адекватную систему вентиляции (</w:t>
      </w:r>
      <w:hyperlink r:id="rId5" w:history="1">
        <w:r w:rsidRPr="008E6A0D">
          <w:rPr>
            <w:rFonts w:ascii="Arial" w:eastAsia="Times New Roman" w:hAnsi="Arial" w:cs="Arial"/>
            <w:color w:val="1155CC"/>
            <w:sz w:val="28"/>
            <w:szCs w:val="28"/>
            <w:u w:val="single"/>
            <w:lang w:eastAsia="ru-RU"/>
          </w:rPr>
          <w:t>https://www.sciencedirect.com/science/article/pii/S0360132316302657</w:t>
        </w:r>
      </w:hyperlink>
      <w:r w:rsidRPr="008E6A0D">
        <w:rPr>
          <w:rFonts w:ascii="Arial" w:eastAsia="Times New Roman" w:hAnsi="Arial" w:cs="Arial"/>
          <w:color w:val="000000"/>
          <w:sz w:val="28"/>
          <w:szCs w:val="28"/>
          <w:lang w:eastAsia="ru-RU"/>
        </w:rPr>
        <w:t>)</w:t>
      </w:r>
    </w:p>
    <w:p w14:paraId="6483B400"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w:t>
      </w:r>
      <w:hyperlink r:id="rId6" w:history="1">
        <w:r w:rsidRPr="008E6A0D">
          <w:rPr>
            <w:rFonts w:ascii="Arial" w:eastAsia="Times New Roman" w:hAnsi="Arial" w:cs="Arial"/>
            <w:color w:val="1155CC"/>
            <w:sz w:val="28"/>
            <w:szCs w:val="28"/>
            <w:u w:val="single"/>
            <w:lang w:eastAsia="ru-RU"/>
          </w:rPr>
          <w:t>https://www.sciencedirect.com/science/article/pii/S0360132318301410</w:t>
        </w:r>
      </w:hyperlink>
      <w:r w:rsidRPr="008E6A0D">
        <w:rPr>
          <w:rFonts w:ascii="Arial" w:eastAsia="Times New Roman" w:hAnsi="Arial" w:cs="Arial"/>
          <w:color w:val="000000"/>
          <w:sz w:val="28"/>
          <w:szCs w:val="28"/>
          <w:lang w:eastAsia="ru-RU"/>
        </w:rPr>
        <w:t>)</w:t>
      </w:r>
    </w:p>
    <w:p w14:paraId="2B9D60E8"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w:t>
      </w:r>
      <w:hyperlink r:id="rId7" w:history="1">
        <w:r w:rsidRPr="008E6A0D">
          <w:rPr>
            <w:rFonts w:ascii="Arial" w:eastAsia="Times New Roman" w:hAnsi="Arial" w:cs="Arial"/>
            <w:color w:val="1155CC"/>
            <w:sz w:val="28"/>
            <w:szCs w:val="28"/>
            <w:u w:val="single"/>
            <w:lang w:eastAsia="ru-RU"/>
          </w:rPr>
          <w:t>https://www.sciencedirect.com/science/article/pii/S0306261917317610</w:t>
        </w:r>
      </w:hyperlink>
      <w:r w:rsidRPr="008E6A0D">
        <w:rPr>
          <w:rFonts w:ascii="Arial" w:eastAsia="Times New Roman" w:hAnsi="Arial" w:cs="Arial"/>
          <w:color w:val="000000"/>
          <w:sz w:val="28"/>
          <w:szCs w:val="28"/>
          <w:lang w:eastAsia="ru-RU"/>
        </w:rPr>
        <w:t>)</w:t>
      </w:r>
    </w:p>
    <w:p w14:paraId="4F9B7641"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Кроме этого, нельзя забывать и о старых восстановленных зданиях. Результат исследования (</w:t>
      </w:r>
      <w:proofErr w:type="spellStart"/>
      <w:r w:rsidRPr="008E6A0D">
        <w:rPr>
          <w:rFonts w:ascii="Arial" w:eastAsia="Times New Roman" w:hAnsi="Arial" w:cs="Arial"/>
          <w:color w:val="222222"/>
          <w:sz w:val="28"/>
          <w:szCs w:val="28"/>
          <w:shd w:val="clear" w:color="auto" w:fill="FFFFFF"/>
          <w:lang w:eastAsia="ru-RU"/>
        </w:rPr>
        <w:t>Fauzan</w:t>
      </w:r>
      <w:proofErr w:type="spellEnd"/>
      <w:r w:rsidRPr="008E6A0D">
        <w:rPr>
          <w:rFonts w:ascii="Arial" w:eastAsia="Times New Roman" w:hAnsi="Arial" w:cs="Arial"/>
          <w:color w:val="222222"/>
          <w:sz w:val="28"/>
          <w:szCs w:val="28"/>
          <w:shd w:val="clear" w:color="auto" w:fill="FFFFFF"/>
          <w:lang w:eastAsia="ru-RU"/>
        </w:rPr>
        <w:t xml:space="preserve"> N. H., </w:t>
      </w:r>
      <w:proofErr w:type="spellStart"/>
      <w:r w:rsidRPr="008E6A0D">
        <w:rPr>
          <w:rFonts w:ascii="Arial" w:eastAsia="Times New Roman" w:hAnsi="Arial" w:cs="Arial"/>
          <w:color w:val="222222"/>
          <w:sz w:val="28"/>
          <w:szCs w:val="28"/>
          <w:shd w:val="clear" w:color="auto" w:fill="FFFFFF"/>
          <w:lang w:eastAsia="ru-RU"/>
        </w:rPr>
        <w:t>Jalaludin</w:t>
      </w:r>
      <w:proofErr w:type="spellEnd"/>
      <w:r w:rsidRPr="008E6A0D">
        <w:rPr>
          <w:rFonts w:ascii="Arial" w:eastAsia="Times New Roman" w:hAnsi="Arial" w:cs="Arial"/>
          <w:color w:val="222222"/>
          <w:sz w:val="28"/>
          <w:szCs w:val="28"/>
          <w:shd w:val="clear" w:color="auto" w:fill="FFFFFF"/>
          <w:lang w:eastAsia="ru-RU"/>
        </w:rPr>
        <w:t xml:space="preserve"> J., </w:t>
      </w:r>
      <w:proofErr w:type="spellStart"/>
      <w:r w:rsidRPr="008E6A0D">
        <w:rPr>
          <w:rFonts w:ascii="Arial" w:eastAsia="Times New Roman" w:hAnsi="Arial" w:cs="Arial"/>
          <w:color w:val="222222"/>
          <w:sz w:val="28"/>
          <w:szCs w:val="28"/>
          <w:shd w:val="clear" w:color="auto" w:fill="FFFFFF"/>
          <w:lang w:eastAsia="ru-RU"/>
        </w:rPr>
        <w:t>Chua</w:t>
      </w:r>
      <w:proofErr w:type="spellEnd"/>
      <w:r w:rsidRPr="008E6A0D">
        <w:rPr>
          <w:rFonts w:ascii="Arial" w:eastAsia="Times New Roman" w:hAnsi="Arial" w:cs="Arial"/>
          <w:color w:val="222222"/>
          <w:sz w:val="28"/>
          <w:szCs w:val="28"/>
          <w:shd w:val="clear" w:color="auto" w:fill="FFFFFF"/>
          <w:lang w:eastAsia="ru-RU"/>
        </w:rPr>
        <w:t xml:space="preserve"> P.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Air Quality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Sick</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Syndrome</w:t>
      </w:r>
      <w:proofErr w:type="spellEnd"/>
      <w:r w:rsidRPr="008E6A0D">
        <w:rPr>
          <w:rFonts w:ascii="Arial" w:eastAsia="Times New Roman" w:hAnsi="Arial" w:cs="Arial"/>
          <w:color w:val="222222"/>
          <w:sz w:val="28"/>
          <w:szCs w:val="28"/>
          <w:shd w:val="clear" w:color="auto" w:fill="FFFFFF"/>
          <w:lang w:eastAsia="ru-RU"/>
        </w:rPr>
        <w:t xml:space="preserve"> (SBS) </w:t>
      </w:r>
      <w:proofErr w:type="spellStart"/>
      <w:r w:rsidRPr="008E6A0D">
        <w:rPr>
          <w:rFonts w:ascii="Arial" w:eastAsia="Times New Roman" w:hAnsi="Arial" w:cs="Arial"/>
          <w:color w:val="222222"/>
          <w:sz w:val="28"/>
          <w:szCs w:val="28"/>
          <w:shd w:val="clear" w:color="auto" w:fill="FFFFFF"/>
          <w:lang w:eastAsia="ru-RU"/>
        </w:rPr>
        <w:t>among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Staff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Two</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Different</w:t>
      </w:r>
      <w:proofErr w:type="spellEnd"/>
      <w:r w:rsidRPr="008E6A0D">
        <w:rPr>
          <w:rFonts w:ascii="Arial" w:eastAsia="Times New Roman" w:hAnsi="Arial" w:cs="Arial"/>
          <w:color w:val="222222"/>
          <w:sz w:val="28"/>
          <w:szCs w:val="28"/>
          <w:shd w:val="clear" w:color="auto" w:fill="FFFFFF"/>
          <w:lang w:eastAsia="ru-RU"/>
        </w:rPr>
        <w:t xml:space="preserve"> Private </w:t>
      </w:r>
      <w:proofErr w:type="spellStart"/>
      <w:r w:rsidRPr="008E6A0D">
        <w:rPr>
          <w:rFonts w:ascii="Arial" w:eastAsia="Times New Roman" w:hAnsi="Arial" w:cs="Arial"/>
          <w:color w:val="222222"/>
          <w:sz w:val="28"/>
          <w:szCs w:val="28"/>
          <w:shd w:val="clear" w:color="auto" w:fill="FFFFFF"/>
          <w:lang w:eastAsia="ru-RU"/>
        </w:rPr>
        <w:t>Higher</w:t>
      </w:r>
      <w:proofErr w:type="spellEnd"/>
      <w:r w:rsidRPr="008E6A0D">
        <w:rPr>
          <w:rFonts w:ascii="Arial" w:eastAsia="Times New Roman" w:hAnsi="Arial" w:cs="Arial"/>
          <w:color w:val="222222"/>
          <w:sz w:val="28"/>
          <w:szCs w:val="28"/>
          <w:shd w:val="clear" w:color="auto" w:fill="FFFFFF"/>
          <w:lang w:eastAsia="ru-RU"/>
        </w:rPr>
        <w:t xml:space="preserve"> Learning </w:t>
      </w:r>
      <w:proofErr w:type="spellStart"/>
      <w:r w:rsidRPr="008E6A0D">
        <w:rPr>
          <w:rFonts w:ascii="Arial" w:eastAsia="Times New Roman" w:hAnsi="Arial" w:cs="Arial"/>
          <w:color w:val="222222"/>
          <w:sz w:val="28"/>
          <w:szCs w:val="28"/>
          <w:shd w:val="clear" w:color="auto" w:fill="FFFFFF"/>
          <w:lang w:eastAsia="ru-RU"/>
        </w:rPr>
        <w:t>Institution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Settings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Kuala</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Lumpur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Selangor</w:t>
      </w:r>
      <w:proofErr w:type="spellEnd"/>
      <w:r w:rsidRPr="008E6A0D">
        <w:rPr>
          <w:rFonts w:ascii="Arial" w:eastAsia="Times New Roman" w:hAnsi="Arial" w:cs="Arial"/>
          <w:color w:val="222222"/>
          <w:sz w:val="28"/>
          <w:szCs w:val="28"/>
          <w:shd w:val="clear" w:color="auto" w:fill="FFFFFF"/>
          <w:lang w:eastAsia="ru-RU"/>
        </w:rPr>
        <w:t xml:space="preserve"> //International Journal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Applied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Chemistry</w:t>
      </w:r>
      <w:proofErr w:type="spellEnd"/>
      <w:r w:rsidRPr="008E6A0D">
        <w:rPr>
          <w:rFonts w:ascii="Arial" w:eastAsia="Times New Roman" w:hAnsi="Arial" w:cs="Arial"/>
          <w:color w:val="222222"/>
          <w:sz w:val="28"/>
          <w:szCs w:val="28"/>
          <w:shd w:val="clear" w:color="auto" w:fill="FFFFFF"/>
          <w:lang w:eastAsia="ru-RU"/>
        </w:rPr>
        <w:t xml:space="preserve">. – 2016. – Т. 12. – №. 1. – С. 57-61.) показал, что в старых восстановленных зданиях уровень концентрации CO2, PM10, </w:t>
      </w:r>
      <w:proofErr w:type="spellStart"/>
      <w:r w:rsidRPr="008E6A0D">
        <w:rPr>
          <w:rFonts w:ascii="Arial" w:eastAsia="Times New Roman" w:hAnsi="Arial" w:cs="Arial"/>
          <w:color w:val="222222"/>
          <w:sz w:val="28"/>
          <w:szCs w:val="28"/>
          <w:shd w:val="clear" w:color="auto" w:fill="FFFFFF"/>
          <w:lang w:eastAsia="ru-RU"/>
        </w:rPr>
        <w:t>bacteria</w:t>
      </w:r>
      <w:proofErr w:type="spellEnd"/>
      <w:r w:rsidRPr="008E6A0D">
        <w:rPr>
          <w:rFonts w:ascii="Arial" w:eastAsia="Times New Roman" w:hAnsi="Arial" w:cs="Arial"/>
          <w:color w:val="222222"/>
          <w:sz w:val="28"/>
          <w:szCs w:val="28"/>
          <w:shd w:val="clear" w:color="auto" w:fill="FFFFFF"/>
          <w:lang w:eastAsia="ru-RU"/>
        </w:rPr>
        <w:t xml:space="preserve"> существенно выше, чем в новых зданиях, соответственно, необходимость в адекватной вентиляционной системе для таких типов зданий огромная</w:t>
      </w:r>
    </w:p>
    <w:p w14:paraId="1A146A84"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1C4707B2"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Неэффективная система вентиляции может привести к скоплению углекислого газа в помещениях и по достижению уровня концентрации СО2 </w:t>
      </w:r>
      <w:proofErr w:type="gramStart"/>
      <w:r w:rsidRPr="008E6A0D">
        <w:rPr>
          <w:rFonts w:ascii="Arial" w:eastAsia="Times New Roman" w:hAnsi="Arial" w:cs="Arial"/>
          <w:color w:val="000000"/>
          <w:sz w:val="28"/>
          <w:szCs w:val="28"/>
          <w:lang w:eastAsia="ru-RU"/>
        </w:rPr>
        <w:t>выше</w:t>
      </w:r>
      <w:proofErr w:type="gramEnd"/>
      <w:r w:rsidRPr="008E6A0D">
        <w:rPr>
          <w:rFonts w:ascii="Arial" w:eastAsia="Times New Roman" w:hAnsi="Arial" w:cs="Arial"/>
          <w:color w:val="000000"/>
          <w:sz w:val="28"/>
          <w:szCs w:val="28"/>
          <w:lang w:eastAsia="ru-RU"/>
        </w:rPr>
        <w:t xml:space="preserve"> чем 1000ppm существенно усиливать психоэмоциональные симптомы, такие как головные боли, трудности концентрации внимания, слабость и раздражительность (N. </w:t>
      </w:r>
      <w:proofErr w:type="spellStart"/>
      <w:r w:rsidRPr="008E6A0D">
        <w:rPr>
          <w:rFonts w:ascii="Arial" w:eastAsia="Times New Roman" w:hAnsi="Arial" w:cs="Arial"/>
          <w:color w:val="000000"/>
          <w:sz w:val="28"/>
          <w:szCs w:val="28"/>
          <w:lang w:eastAsia="ru-RU"/>
        </w:rPr>
        <w:t>Muscatiello</w:t>
      </w:r>
      <w:proofErr w:type="spellEnd"/>
      <w:r w:rsidRPr="008E6A0D">
        <w:rPr>
          <w:rFonts w:ascii="Arial" w:eastAsia="Times New Roman" w:hAnsi="Arial" w:cs="Arial"/>
          <w:color w:val="000000"/>
          <w:sz w:val="28"/>
          <w:szCs w:val="28"/>
          <w:lang w:eastAsia="ru-RU"/>
        </w:rPr>
        <w:t xml:space="preserve">, A. </w:t>
      </w:r>
      <w:proofErr w:type="spellStart"/>
      <w:r w:rsidRPr="008E6A0D">
        <w:rPr>
          <w:rFonts w:ascii="Arial" w:eastAsia="Times New Roman" w:hAnsi="Arial" w:cs="Arial"/>
          <w:color w:val="000000"/>
          <w:sz w:val="28"/>
          <w:szCs w:val="28"/>
          <w:lang w:eastAsia="ru-RU"/>
        </w:rPr>
        <w:t>McCarthy</w:t>
      </w:r>
      <w:proofErr w:type="spellEnd"/>
      <w:r w:rsidRPr="008E6A0D">
        <w:rPr>
          <w:rFonts w:ascii="Arial" w:eastAsia="Times New Roman" w:hAnsi="Arial" w:cs="Arial"/>
          <w:color w:val="000000"/>
          <w:sz w:val="28"/>
          <w:szCs w:val="28"/>
          <w:lang w:eastAsia="ru-RU"/>
        </w:rPr>
        <w:t xml:space="preserve">, C. </w:t>
      </w:r>
      <w:proofErr w:type="spellStart"/>
      <w:r w:rsidRPr="008E6A0D">
        <w:rPr>
          <w:rFonts w:ascii="Arial" w:eastAsia="Times New Roman" w:hAnsi="Arial" w:cs="Arial"/>
          <w:color w:val="000000"/>
          <w:sz w:val="28"/>
          <w:szCs w:val="28"/>
          <w:lang w:eastAsia="ru-RU"/>
        </w:rPr>
        <w:t>Kielb</w:t>
      </w:r>
      <w:proofErr w:type="spellEnd"/>
      <w:r w:rsidRPr="008E6A0D">
        <w:rPr>
          <w:rFonts w:ascii="Arial" w:eastAsia="Times New Roman" w:hAnsi="Arial" w:cs="Arial"/>
          <w:color w:val="000000"/>
          <w:sz w:val="28"/>
          <w:szCs w:val="28"/>
          <w:lang w:eastAsia="ru-RU"/>
        </w:rPr>
        <w:t xml:space="preserve">, W.H. </w:t>
      </w:r>
      <w:proofErr w:type="spellStart"/>
      <w:r w:rsidRPr="008E6A0D">
        <w:rPr>
          <w:rFonts w:ascii="Arial" w:eastAsia="Times New Roman" w:hAnsi="Arial" w:cs="Arial"/>
          <w:color w:val="000000"/>
          <w:sz w:val="28"/>
          <w:szCs w:val="28"/>
          <w:lang w:eastAsia="ru-RU"/>
        </w:rPr>
        <w:t>Hsu</w:t>
      </w:r>
      <w:proofErr w:type="spellEnd"/>
      <w:r w:rsidRPr="008E6A0D">
        <w:rPr>
          <w:rFonts w:ascii="Arial" w:eastAsia="Times New Roman" w:hAnsi="Arial" w:cs="Arial"/>
          <w:color w:val="000000"/>
          <w:sz w:val="28"/>
          <w:szCs w:val="28"/>
          <w:lang w:eastAsia="ru-RU"/>
        </w:rPr>
        <w:t xml:space="preserve">, S.A. </w:t>
      </w:r>
      <w:proofErr w:type="spellStart"/>
      <w:r w:rsidRPr="008E6A0D">
        <w:rPr>
          <w:rFonts w:ascii="Arial" w:eastAsia="Times New Roman" w:hAnsi="Arial" w:cs="Arial"/>
          <w:color w:val="000000"/>
          <w:sz w:val="28"/>
          <w:szCs w:val="28"/>
          <w:lang w:eastAsia="ru-RU"/>
        </w:rPr>
        <w:t>Hwang</w:t>
      </w:r>
      <w:proofErr w:type="spellEnd"/>
      <w:r w:rsidRPr="008E6A0D">
        <w:rPr>
          <w:rFonts w:ascii="Arial" w:eastAsia="Times New Roman" w:hAnsi="Arial" w:cs="Arial"/>
          <w:color w:val="000000"/>
          <w:sz w:val="28"/>
          <w:szCs w:val="28"/>
          <w:lang w:eastAsia="ru-RU"/>
        </w:rPr>
        <w:t xml:space="preserve">, S. </w:t>
      </w:r>
      <w:proofErr w:type="spellStart"/>
      <w:r w:rsidRPr="008E6A0D">
        <w:rPr>
          <w:rFonts w:ascii="Arial" w:eastAsia="Times New Roman" w:hAnsi="Arial" w:cs="Arial"/>
          <w:color w:val="000000"/>
          <w:sz w:val="28"/>
          <w:szCs w:val="28"/>
          <w:lang w:eastAsia="ru-RU"/>
        </w:rPr>
        <w:t>Lin</w:t>
      </w:r>
      <w:proofErr w:type="spellEnd"/>
    </w:p>
    <w:p w14:paraId="6BFF04EA"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roofErr w:type="spellStart"/>
      <w:r w:rsidRPr="008E6A0D">
        <w:rPr>
          <w:rFonts w:ascii="Arial" w:eastAsia="Times New Roman" w:hAnsi="Arial" w:cs="Arial"/>
          <w:color w:val="000000"/>
          <w:sz w:val="28"/>
          <w:szCs w:val="28"/>
          <w:lang w:eastAsia="ru-RU"/>
        </w:rPr>
        <w:lastRenderedPageBreak/>
        <w:t>Classroom</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conditions</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and</w:t>
      </w:r>
      <w:proofErr w:type="spellEnd"/>
      <w:r w:rsidRPr="008E6A0D">
        <w:rPr>
          <w:rFonts w:ascii="Arial" w:eastAsia="Times New Roman" w:hAnsi="Arial" w:cs="Arial"/>
          <w:color w:val="000000"/>
          <w:sz w:val="28"/>
          <w:szCs w:val="28"/>
          <w:lang w:eastAsia="ru-RU"/>
        </w:rPr>
        <w:t xml:space="preserve"> CO2 </w:t>
      </w:r>
      <w:proofErr w:type="spellStart"/>
      <w:r w:rsidRPr="008E6A0D">
        <w:rPr>
          <w:rFonts w:ascii="Arial" w:eastAsia="Times New Roman" w:hAnsi="Arial" w:cs="Arial"/>
          <w:color w:val="000000"/>
          <w:sz w:val="28"/>
          <w:szCs w:val="28"/>
          <w:lang w:eastAsia="ru-RU"/>
        </w:rPr>
        <w:t>concentrations</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and</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teacher</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health</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symptom</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reporting</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in</w:t>
      </w:r>
      <w:proofErr w:type="spellEnd"/>
      <w:r w:rsidRPr="008E6A0D">
        <w:rPr>
          <w:rFonts w:ascii="Arial" w:eastAsia="Times New Roman" w:hAnsi="Arial" w:cs="Arial"/>
          <w:color w:val="000000"/>
          <w:sz w:val="28"/>
          <w:szCs w:val="28"/>
          <w:lang w:eastAsia="ru-RU"/>
        </w:rPr>
        <w:t xml:space="preserve"> 10 New York State </w:t>
      </w:r>
      <w:proofErr w:type="spellStart"/>
      <w:r w:rsidRPr="008E6A0D">
        <w:rPr>
          <w:rFonts w:ascii="Arial" w:eastAsia="Times New Roman" w:hAnsi="Arial" w:cs="Arial"/>
          <w:color w:val="000000"/>
          <w:sz w:val="28"/>
          <w:szCs w:val="28"/>
          <w:lang w:eastAsia="ru-RU"/>
        </w:rPr>
        <w:t>Schools</w:t>
      </w:r>
      <w:proofErr w:type="spellEnd"/>
    </w:p>
    <w:p w14:paraId="316C6943"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roofErr w:type="spellStart"/>
      <w:r w:rsidRPr="008E6A0D">
        <w:rPr>
          <w:rFonts w:ascii="Arial" w:eastAsia="Times New Roman" w:hAnsi="Arial" w:cs="Arial"/>
          <w:color w:val="000000"/>
          <w:sz w:val="28"/>
          <w:szCs w:val="28"/>
          <w:lang w:eastAsia="ru-RU"/>
        </w:rPr>
        <w:t>Indoor</w:t>
      </w:r>
      <w:proofErr w:type="spellEnd"/>
      <w:r w:rsidRPr="008E6A0D">
        <w:rPr>
          <w:rFonts w:ascii="Arial" w:eastAsia="Times New Roman" w:hAnsi="Arial" w:cs="Arial"/>
          <w:color w:val="000000"/>
          <w:sz w:val="28"/>
          <w:szCs w:val="28"/>
          <w:lang w:eastAsia="ru-RU"/>
        </w:rPr>
        <w:t xml:space="preserve"> Air-Int. J. </w:t>
      </w:r>
      <w:proofErr w:type="spellStart"/>
      <w:r w:rsidRPr="008E6A0D">
        <w:rPr>
          <w:rFonts w:ascii="Arial" w:eastAsia="Times New Roman" w:hAnsi="Arial" w:cs="Arial"/>
          <w:color w:val="000000"/>
          <w:sz w:val="28"/>
          <w:szCs w:val="28"/>
          <w:lang w:eastAsia="ru-RU"/>
        </w:rPr>
        <w:t>Indoor</w:t>
      </w:r>
      <w:proofErr w:type="spellEnd"/>
      <w:r w:rsidRPr="008E6A0D">
        <w:rPr>
          <w:rFonts w:ascii="Arial" w:eastAsia="Times New Roman" w:hAnsi="Arial" w:cs="Arial"/>
          <w:color w:val="000000"/>
          <w:sz w:val="28"/>
          <w:szCs w:val="28"/>
          <w:lang w:eastAsia="ru-RU"/>
        </w:rPr>
        <w:t xml:space="preserve"> Air </w:t>
      </w:r>
      <w:proofErr w:type="spellStart"/>
      <w:r w:rsidRPr="008E6A0D">
        <w:rPr>
          <w:rFonts w:ascii="Arial" w:eastAsia="Times New Roman" w:hAnsi="Arial" w:cs="Arial"/>
          <w:color w:val="000000"/>
          <w:sz w:val="28"/>
          <w:szCs w:val="28"/>
          <w:lang w:eastAsia="ru-RU"/>
        </w:rPr>
        <w:t>Qual</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Clim</w:t>
      </w:r>
      <w:proofErr w:type="spellEnd"/>
      <w:r w:rsidRPr="008E6A0D">
        <w:rPr>
          <w:rFonts w:ascii="Arial" w:eastAsia="Times New Roman" w:hAnsi="Arial" w:cs="Arial"/>
          <w:color w:val="000000"/>
          <w:sz w:val="28"/>
          <w:szCs w:val="28"/>
          <w:lang w:eastAsia="ru-RU"/>
        </w:rPr>
        <w:t xml:space="preserve">., 25 (2) (2015), </w:t>
      </w:r>
      <w:proofErr w:type="spellStart"/>
      <w:r w:rsidRPr="008E6A0D">
        <w:rPr>
          <w:rFonts w:ascii="Arial" w:eastAsia="Times New Roman" w:hAnsi="Arial" w:cs="Arial"/>
          <w:color w:val="000000"/>
          <w:sz w:val="28"/>
          <w:szCs w:val="28"/>
          <w:lang w:eastAsia="ru-RU"/>
        </w:rPr>
        <w:t>pp</w:t>
      </w:r>
      <w:proofErr w:type="spellEnd"/>
      <w:r w:rsidRPr="008E6A0D">
        <w:rPr>
          <w:rFonts w:ascii="Arial" w:eastAsia="Times New Roman" w:hAnsi="Arial" w:cs="Arial"/>
          <w:color w:val="000000"/>
          <w:sz w:val="28"/>
          <w:szCs w:val="28"/>
          <w:lang w:eastAsia="ru-RU"/>
        </w:rPr>
        <w:t>. 157-167, 10.1111/ina.12136.)</w:t>
      </w:r>
    </w:p>
    <w:p w14:paraId="270F0AAE"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w:t>
      </w:r>
      <w:proofErr w:type="spellStart"/>
      <w:r w:rsidRPr="008E6A0D">
        <w:rPr>
          <w:rFonts w:ascii="Arial" w:eastAsia="Times New Roman" w:hAnsi="Arial" w:cs="Arial"/>
          <w:color w:val="222222"/>
          <w:sz w:val="28"/>
          <w:szCs w:val="28"/>
          <w:shd w:val="clear" w:color="auto" w:fill="FFFFFF"/>
          <w:lang w:eastAsia="ru-RU"/>
        </w:rPr>
        <w:t>Persily</w:t>
      </w:r>
      <w:proofErr w:type="spellEnd"/>
      <w:r w:rsidRPr="008E6A0D">
        <w:rPr>
          <w:rFonts w:ascii="Arial" w:eastAsia="Times New Roman" w:hAnsi="Arial" w:cs="Arial"/>
          <w:color w:val="222222"/>
          <w:sz w:val="28"/>
          <w:szCs w:val="28"/>
          <w:shd w:val="clear" w:color="auto" w:fill="FFFFFF"/>
          <w:lang w:eastAsia="ru-RU"/>
        </w:rPr>
        <w:t xml:space="preserve"> A. </w:t>
      </w:r>
      <w:proofErr w:type="spellStart"/>
      <w:r w:rsidRPr="008E6A0D">
        <w:rPr>
          <w:rFonts w:ascii="Arial" w:eastAsia="Times New Roman" w:hAnsi="Arial" w:cs="Arial"/>
          <w:color w:val="222222"/>
          <w:sz w:val="28"/>
          <w:szCs w:val="28"/>
          <w:shd w:val="clear" w:color="auto" w:fill="FFFFFF"/>
          <w:lang w:eastAsia="ru-RU"/>
        </w:rPr>
        <w:t>Challenges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developing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air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quality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standards</w:t>
      </w:r>
      <w:proofErr w:type="spellEnd"/>
      <w:r w:rsidRPr="008E6A0D">
        <w:rPr>
          <w:rFonts w:ascii="Arial" w:eastAsia="Times New Roman" w:hAnsi="Arial" w:cs="Arial"/>
          <w:color w:val="222222"/>
          <w:sz w:val="28"/>
          <w:szCs w:val="28"/>
          <w:shd w:val="clear" w:color="auto" w:fill="FFFFFF"/>
          <w:lang w:eastAsia="ru-RU"/>
        </w:rPr>
        <w:t xml:space="preserve">: The </w:t>
      </w:r>
      <w:proofErr w:type="spellStart"/>
      <w:r w:rsidRPr="008E6A0D">
        <w:rPr>
          <w:rFonts w:ascii="Arial" w:eastAsia="Times New Roman" w:hAnsi="Arial" w:cs="Arial"/>
          <w:color w:val="222222"/>
          <w:sz w:val="28"/>
          <w:szCs w:val="28"/>
          <w:shd w:val="clear" w:color="auto" w:fill="FFFFFF"/>
          <w:lang w:eastAsia="ru-RU"/>
        </w:rPr>
        <w:t>story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ASHRAE Standard 62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2015. – Т. 91. – С. 61-69.</w:t>
      </w:r>
      <w:r w:rsidRPr="008E6A0D">
        <w:rPr>
          <w:rFonts w:ascii="Arial" w:eastAsia="Times New Roman" w:hAnsi="Arial" w:cs="Arial"/>
          <w:color w:val="000000"/>
          <w:sz w:val="28"/>
          <w:szCs w:val="28"/>
          <w:lang w:eastAsia="ru-RU"/>
        </w:rPr>
        <w:t>]</w:t>
      </w:r>
    </w:p>
    <w:p w14:paraId="071978CD"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773BFDCD"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Более того, последние научные исследования показали [</w:t>
      </w:r>
      <w:proofErr w:type="spellStart"/>
      <w:r w:rsidRPr="008E6A0D">
        <w:rPr>
          <w:rFonts w:ascii="Arial" w:eastAsia="Times New Roman" w:hAnsi="Arial" w:cs="Arial"/>
          <w:color w:val="222222"/>
          <w:sz w:val="28"/>
          <w:szCs w:val="28"/>
          <w:shd w:val="clear" w:color="auto" w:fill="FFFFFF"/>
          <w:lang w:eastAsia="ru-RU"/>
        </w:rPr>
        <w:t>Lu</w:t>
      </w:r>
      <w:proofErr w:type="spellEnd"/>
      <w:r w:rsidRPr="008E6A0D">
        <w:rPr>
          <w:rFonts w:ascii="Arial" w:eastAsia="Times New Roman" w:hAnsi="Arial" w:cs="Arial"/>
          <w:color w:val="222222"/>
          <w:sz w:val="28"/>
          <w:szCs w:val="28"/>
          <w:shd w:val="clear" w:color="auto" w:fill="FFFFFF"/>
          <w:lang w:eastAsia="ru-RU"/>
        </w:rPr>
        <w:t xml:space="preserve"> X.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Energy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performance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analysis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CO2-based </w:t>
      </w:r>
      <w:proofErr w:type="spellStart"/>
      <w:r w:rsidRPr="008E6A0D">
        <w:rPr>
          <w:rFonts w:ascii="Arial" w:eastAsia="Times New Roman" w:hAnsi="Arial" w:cs="Arial"/>
          <w:color w:val="222222"/>
          <w:sz w:val="28"/>
          <w:szCs w:val="28"/>
          <w:shd w:val="clear" w:color="auto" w:fill="FFFFFF"/>
          <w:lang w:eastAsia="ru-RU"/>
        </w:rPr>
        <w:t>demand-controlled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multiple-zone</w:t>
      </w:r>
      <w:proofErr w:type="spellEnd"/>
      <w:r w:rsidRPr="008E6A0D">
        <w:rPr>
          <w:rFonts w:ascii="Arial" w:eastAsia="Times New Roman" w:hAnsi="Arial" w:cs="Arial"/>
          <w:color w:val="222222"/>
          <w:sz w:val="28"/>
          <w:szCs w:val="28"/>
          <w:shd w:val="clear" w:color="auto" w:fill="FFFFFF"/>
          <w:lang w:eastAsia="ru-RU"/>
        </w:rPr>
        <w:t xml:space="preserve"> VAV </w:t>
      </w:r>
      <w:proofErr w:type="spellStart"/>
      <w:r w:rsidRPr="008E6A0D">
        <w:rPr>
          <w:rFonts w:ascii="Arial" w:eastAsia="Times New Roman" w:hAnsi="Arial" w:cs="Arial"/>
          <w:color w:val="222222"/>
          <w:sz w:val="28"/>
          <w:szCs w:val="28"/>
          <w:shd w:val="clear" w:color="auto" w:fill="FFFFFF"/>
          <w:lang w:eastAsia="ru-RU"/>
        </w:rPr>
        <w:t>systems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with</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fan-powered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terminal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units</w:t>
      </w:r>
      <w:proofErr w:type="spellEnd"/>
      <w:r w:rsidRPr="008E6A0D">
        <w:rPr>
          <w:rFonts w:ascii="Arial" w:eastAsia="Times New Roman" w:hAnsi="Arial" w:cs="Arial"/>
          <w:color w:val="222222"/>
          <w:sz w:val="28"/>
          <w:szCs w:val="28"/>
          <w:shd w:val="clear" w:color="auto" w:fill="FFFFFF"/>
          <w:lang w:eastAsia="ru-RU"/>
        </w:rPr>
        <w:t xml:space="preserve"> (ASHRAE RP-1819) //Science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Technology </w:t>
      </w:r>
      <w:proofErr w:type="spellStart"/>
      <w:r w:rsidRPr="008E6A0D">
        <w:rPr>
          <w:rFonts w:ascii="Arial" w:eastAsia="Times New Roman" w:hAnsi="Arial" w:cs="Arial"/>
          <w:color w:val="222222"/>
          <w:sz w:val="28"/>
          <w:szCs w:val="28"/>
          <w:shd w:val="clear" w:color="auto" w:fill="FFFFFF"/>
          <w:lang w:eastAsia="ru-RU"/>
        </w:rPr>
        <w:t>for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Built</w:t>
      </w:r>
      <w:proofErr w:type="spellEnd"/>
      <w:r w:rsidRPr="008E6A0D">
        <w:rPr>
          <w:rFonts w:ascii="Arial" w:eastAsia="Times New Roman" w:hAnsi="Arial" w:cs="Arial"/>
          <w:color w:val="222222"/>
          <w:sz w:val="28"/>
          <w:szCs w:val="28"/>
          <w:shd w:val="clear" w:color="auto" w:fill="FFFFFF"/>
          <w:lang w:eastAsia="ru-RU"/>
        </w:rPr>
        <w:t xml:space="preserve"> Environment. – 2020. – Т. 27. – №. 2. – С. 139-157.</w:t>
      </w:r>
      <w:r w:rsidRPr="008E6A0D">
        <w:rPr>
          <w:rFonts w:ascii="Arial" w:eastAsia="Times New Roman" w:hAnsi="Arial" w:cs="Arial"/>
          <w:color w:val="000000"/>
          <w:sz w:val="28"/>
          <w:szCs w:val="28"/>
          <w:lang w:eastAsia="ru-RU"/>
        </w:rPr>
        <w:t xml:space="preserve">] что классические стратегии управления системами вентиляции не могут обеспечить регламентированный </w:t>
      </w:r>
      <w:r w:rsidRPr="008E6A0D">
        <w:rPr>
          <w:rFonts w:ascii="Georgia" w:eastAsia="Times New Roman" w:hAnsi="Georgia" w:cs="Times New Roman"/>
          <w:color w:val="2E2E2E"/>
          <w:sz w:val="28"/>
          <w:szCs w:val="28"/>
          <w:lang w:eastAsia="ru-RU"/>
        </w:rPr>
        <w:t xml:space="preserve">ASHRAE Standard 62.1 </w:t>
      </w:r>
      <w:proofErr w:type="gramStart"/>
      <w:r w:rsidRPr="008E6A0D">
        <w:rPr>
          <w:rFonts w:ascii="Georgia" w:eastAsia="Times New Roman" w:hAnsi="Georgia" w:cs="Times New Roman"/>
          <w:color w:val="2E2E2E"/>
          <w:sz w:val="28"/>
          <w:szCs w:val="28"/>
          <w:lang w:eastAsia="ru-RU"/>
        </w:rPr>
        <w:t>2019</w:t>
      </w:r>
      <w:r w:rsidRPr="008E6A0D">
        <w:rPr>
          <w:rFonts w:ascii="Arial" w:eastAsia="Times New Roman" w:hAnsi="Arial" w:cs="Arial"/>
          <w:color w:val="000000"/>
          <w:sz w:val="28"/>
          <w:szCs w:val="28"/>
          <w:lang w:eastAsia="ru-RU"/>
        </w:rPr>
        <w:t>  уровень</w:t>
      </w:r>
      <w:proofErr w:type="gramEnd"/>
      <w:r w:rsidRPr="008E6A0D">
        <w:rPr>
          <w:rFonts w:ascii="Arial" w:eastAsia="Times New Roman" w:hAnsi="Arial" w:cs="Arial"/>
          <w:color w:val="000000"/>
          <w:sz w:val="28"/>
          <w:szCs w:val="28"/>
          <w:lang w:eastAsia="ru-RU"/>
        </w:rPr>
        <w:t xml:space="preserve"> качества воздуха в помещениях. Еще одной проблемой является избыточная концентрация углекислого газа в переполненных учебных аудиториях школ в Калифорнии, США [</w:t>
      </w:r>
      <w:proofErr w:type="spellStart"/>
      <w:r w:rsidRPr="008E6A0D">
        <w:rPr>
          <w:rFonts w:ascii="Arial" w:eastAsia="Times New Roman" w:hAnsi="Arial" w:cs="Arial"/>
          <w:color w:val="222222"/>
          <w:sz w:val="28"/>
          <w:szCs w:val="28"/>
          <w:shd w:val="clear" w:color="auto" w:fill="FFFFFF"/>
          <w:lang w:eastAsia="ru-RU"/>
        </w:rPr>
        <w:t>Chan</w:t>
      </w:r>
      <w:proofErr w:type="spellEnd"/>
      <w:r w:rsidRPr="008E6A0D">
        <w:rPr>
          <w:rFonts w:ascii="Arial" w:eastAsia="Times New Roman" w:hAnsi="Arial" w:cs="Arial"/>
          <w:color w:val="222222"/>
          <w:sz w:val="28"/>
          <w:szCs w:val="28"/>
          <w:shd w:val="clear" w:color="auto" w:fill="FFFFFF"/>
          <w:lang w:eastAsia="ru-RU"/>
        </w:rPr>
        <w:t xml:space="preserve"> W. R. </w:t>
      </w:r>
      <w:proofErr w:type="spellStart"/>
      <w:r w:rsidRPr="008E6A0D">
        <w:rPr>
          <w:rFonts w:ascii="Arial" w:eastAsia="Times New Roman" w:hAnsi="Arial" w:cs="Arial"/>
          <w:color w:val="222222"/>
          <w:sz w:val="28"/>
          <w:szCs w:val="28"/>
          <w:shd w:val="clear" w:color="auto" w:fill="FFFFFF"/>
          <w:lang w:eastAsia="ru-RU"/>
        </w:rPr>
        <w:t>et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rates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California </w:t>
      </w:r>
      <w:proofErr w:type="spellStart"/>
      <w:r w:rsidRPr="008E6A0D">
        <w:rPr>
          <w:rFonts w:ascii="Arial" w:eastAsia="Times New Roman" w:hAnsi="Arial" w:cs="Arial"/>
          <w:color w:val="222222"/>
          <w:sz w:val="28"/>
          <w:szCs w:val="28"/>
          <w:shd w:val="clear" w:color="auto" w:fill="FFFFFF"/>
          <w:lang w:eastAsia="ru-RU"/>
        </w:rPr>
        <w:t>classrooms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Why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many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recent</w:t>
      </w:r>
      <w:proofErr w:type="spellEnd"/>
      <w:r w:rsidRPr="008E6A0D">
        <w:rPr>
          <w:rFonts w:ascii="Arial" w:eastAsia="Times New Roman" w:hAnsi="Arial" w:cs="Arial"/>
          <w:color w:val="222222"/>
          <w:sz w:val="28"/>
          <w:szCs w:val="28"/>
          <w:shd w:val="clear" w:color="auto" w:fill="FFFFFF"/>
          <w:lang w:eastAsia="ru-RU"/>
        </w:rPr>
        <w:t xml:space="preserve"> HVAC </w:t>
      </w:r>
      <w:proofErr w:type="spellStart"/>
      <w:r w:rsidRPr="008E6A0D">
        <w:rPr>
          <w:rFonts w:ascii="Arial" w:eastAsia="Times New Roman" w:hAnsi="Arial" w:cs="Arial"/>
          <w:color w:val="222222"/>
          <w:sz w:val="28"/>
          <w:szCs w:val="28"/>
          <w:shd w:val="clear" w:color="auto" w:fill="FFFFFF"/>
          <w:lang w:eastAsia="ru-RU"/>
        </w:rPr>
        <w:t>retrofits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are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not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delivering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sufficient</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ventilation</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2020. – Т. 167. – С. 106426.</w:t>
      </w:r>
      <w:r w:rsidRPr="008E6A0D">
        <w:rPr>
          <w:rFonts w:ascii="Arial" w:eastAsia="Times New Roman" w:hAnsi="Arial" w:cs="Arial"/>
          <w:color w:val="000000"/>
          <w:sz w:val="28"/>
          <w:szCs w:val="28"/>
          <w:lang w:eastAsia="ru-RU"/>
        </w:rPr>
        <w:t>] </w:t>
      </w:r>
    </w:p>
    <w:p w14:paraId="53849D8E"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219D22A2"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В работе (</w:t>
      </w:r>
      <w:proofErr w:type="spellStart"/>
      <w:r w:rsidRPr="008E6A0D">
        <w:rPr>
          <w:rFonts w:ascii="Arial" w:eastAsia="Times New Roman" w:hAnsi="Arial" w:cs="Arial"/>
          <w:color w:val="222222"/>
          <w:sz w:val="28"/>
          <w:szCs w:val="28"/>
          <w:shd w:val="clear" w:color="auto" w:fill="FFFFFF"/>
          <w:lang w:eastAsia="ru-RU"/>
        </w:rPr>
        <w:t>Erdmann</w:t>
      </w:r>
      <w:proofErr w:type="spellEnd"/>
      <w:r w:rsidRPr="008E6A0D">
        <w:rPr>
          <w:rFonts w:ascii="Arial" w:eastAsia="Times New Roman" w:hAnsi="Arial" w:cs="Arial"/>
          <w:color w:val="222222"/>
          <w:sz w:val="28"/>
          <w:szCs w:val="28"/>
          <w:shd w:val="clear" w:color="auto" w:fill="FFFFFF"/>
          <w:lang w:eastAsia="ru-RU"/>
        </w:rPr>
        <w:t xml:space="preserve"> C. A., </w:t>
      </w:r>
      <w:proofErr w:type="spellStart"/>
      <w:r w:rsidRPr="008E6A0D">
        <w:rPr>
          <w:rFonts w:ascii="Arial" w:eastAsia="Times New Roman" w:hAnsi="Arial" w:cs="Arial"/>
          <w:color w:val="222222"/>
          <w:sz w:val="28"/>
          <w:szCs w:val="28"/>
          <w:shd w:val="clear" w:color="auto" w:fill="FFFFFF"/>
          <w:lang w:eastAsia="ru-RU"/>
        </w:rPr>
        <w:t>Steiner</w:t>
      </w:r>
      <w:proofErr w:type="spellEnd"/>
      <w:r w:rsidRPr="008E6A0D">
        <w:rPr>
          <w:rFonts w:ascii="Arial" w:eastAsia="Times New Roman" w:hAnsi="Arial" w:cs="Arial"/>
          <w:color w:val="222222"/>
          <w:sz w:val="28"/>
          <w:szCs w:val="28"/>
          <w:shd w:val="clear" w:color="auto" w:fill="FFFFFF"/>
          <w:lang w:eastAsia="ru-RU"/>
        </w:rPr>
        <w:t xml:space="preserve"> K. C., </w:t>
      </w:r>
      <w:proofErr w:type="spellStart"/>
      <w:r w:rsidRPr="008E6A0D">
        <w:rPr>
          <w:rFonts w:ascii="Arial" w:eastAsia="Times New Roman" w:hAnsi="Arial" w:cs="Arial"/>
          <w:color w:val="222222"/>
          <w:sz w:val="28"/>
          <w:szCs w:val="28"/>
          <w:shd w:val="clear" w:color="auto" w:fill="FFFFFF"/>
          <w:lang w:eastAsia="ru-RU"/>
        </w:rPr>
        <w:t>Apte</w:t>
      </w:r>
      <w:proofErr w:type="spellEnd"/>
      <w:r w:rsidRPr="008E6A0D">
        <w:rPr>
          <w:rFonts w:ascii="Arial" w:eastAsia="Times New Roman" w:hAnsi="Arial" w:cs="Arial"/>
          <w:color w:val="222222"/>
          <w:sz w:val="28"/>
          <w:szCs w:val="28"/>
          <w:shd w:val="clear" w:color="auto" w:fill="FFFFFF"/>
          <w:lang w:eastAsia="ru-RU"/>
        </w:rPr>
        <w:t xml:space="preserve"> M. G.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carbon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dioxide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concentrations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sick</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building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syndrome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symptoms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BASE </w:t>
      </w:r>
      <w:proofErr w:type="spellStart"/>
      <w:r w:rsidRPr="008E6A0D">
        <w:rPr>
          <w:rFonts w:ascii="Arial" w:eastAsia="Times New Roman" w:hAnsi="Arial" w:cs="Arial"/>
          <w:color w:val="222222"/>
          <w:sz w:val="28"/>
          <w:szCs w:val="28"/>
          <w:shd w:val="clear" w:color="auto" w:fill="FFFFFF"/>
          <w:lang w:eastAsia="ru-RU"/>
        </w:rPr>
        <w:t>study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revisited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Analyses</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the</w:t>
      </w:r>
      <w:proofErr w:type="spellEnd"/>
      <w:r w:rsidRPr="008E6A0D">
        <w:rPr>
          <w:rFonts w:ascii="Arial" w:eastAsia="Times New Roman" w:hAnsi="Arial" w:cs="Arial"/>
          <w:color w:val="222222"/>
          <w:sz w:val="28"/>
          <w:szCs w:val="28"/>
          <w:shd w:val="clear" w:color="auto" w:fill="FFFFFF"/>
          <w:lang w:eastAsia="ru-RU"/>
        </w:rPr>
        <w:t xml:space="preserve"> 100 </w:t>
      </w:r>
      <w:proofErr w:type="spellStart"/>
      <w:r w:rsidRPr="008E6A0D">
        <w:rPr>
          <w:rFonts w:ascii="Arial" w:eastAsia="Times New Roman" w:hAnsi="Arial" w:cs="Arial"/>
          <w:color w:val="222222"/>
          <w:sz w:val="28"/>
          <w:szCs w:val="28"/>
          <w:shd w:val="clear" w:color="auto" w:fill="FFFFFF"/>
          <w:lang w:eastAsia="ru-RU"/>
        </w:rPr>
        <w:t>building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dataset</w:t>
      </w:r>
      <w:proofErr w:type="spellEnd"/>
      <w:r w:rsidRPr="008E6A0D">
        <w:rPr>
          <w:rFonts w:ascii="Arial" w:eastAsia="Times New Roman" w:hAnsi="Arial" w:cs="Arial"/>
          <w:color w:val="222222"/>
          <w:sz w:val="28"/>
          <w:szCs w:val="28"/>
          <w:shd w:val="clear" w:color="auto" w:fill="FFFFFF"/>
          <w:lang w:eastAsia="ru-RU"/>
        </w:rPr>
        <w:t xml:space="preserve">. – </w:t>
      </w:r>
      <w:proofErr w:type="spellStart"/>
      <w:r w:rsidRPr="008E6A0D">
        <w:rPr>
          <w:rFonts w:ascii="Arial" w:eastAsia="Times New Roman" w:hAnsi="Arial" w:cs="Arial"/>
          <w:color w:val="222222"/>
          <w:sz w:val="28"/>
          <w:szCs w:val="28"/>
          <w:shd w:val="clear" w:color="auto" w:fill="FFFFFF"/>
          <w:lang w:eastAsia="ru-RU"/>
        </w:rPr>
        <w:t>Lawrence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Berkeley</w:t>
      </w:r>
      <w:proofErr w:type="spellEnd"/>
      <w:r w:rsidRPr="008E6A0D">
        <w:rPr>
          <w:rFonts w:ascii="Arial" w:eastAsia="Times New Roman" w:hAnsi="Arial" w:cs="Arial"/>
          <w:color w:val="222222"/>
          <w:sz w:val="28"/>
          <w:szCs w:val="28"/>
          <w:shd w:val="clear" w:color="auto" w:fill="FFFFFF"/>
          <w:lang w:eastAsia="ru-RU"/>
        </w:rPr>
        <w:t xml:space="preserve"> National </w:t>
      </w:r>
      <w:proofErr w:type="gramStart"/>
      <w:r w:rsidRPr="008E6A0D">
        <w:rPr>
          <w:rFonts w:ascii="Arial" w:eastAsia="Times New Roman" w:hAnsi="Arial" w:cs="Arial"/>
          <w:color w:val="222222"/>
          <w:sz w:val="28"/>
          <w:szCs w:val="28"/>
          <w:shd w:val="clear" w:color="auto" w:fill="FFFFFF"/>
          <w:lang w:eastAsia="ru-RU"/>
        </w:rPr>
        <w:t>Lab.(</w:t>
      </w:r>
      <w:proofErr w:type="gramEnd"/>
      <w:r w:rsidRPr="008E6A0D">
        <w:rPr>
          <w:rFonts w:ascii="Arial" w:eastAsia="Times New Roman" w:hAnsi="Arial" w:cs="Arial"/>
          <w:color w:val="222222"/>
          <w:sz w:val="28"/>
          <w:szCs w:val="28"/>
          <w:shd w:val="clear" w:color="auto" w:fill="FFFFFF"/>
          <w:lang w:eastAsia="ru-RU"/>
        </w:rPr>
        <w:t xml:space="preserve">LBNL), </w:t>
      </w:r>
      <w:proofErr w:type="spellStart"/>
      <w:r w:rsidRPr="008E6A0D">
        <w:rPr>
          <w:rFonts w:ascii="Arial" w:eastAsia="Times New Roman" w:hAnsi="Arial" w:cs="Arial"/>
          <w:color w:val="222222"/>
          <w:sz w:val="28"/>
          <w:szCs w:val="28"/>
          <w:shd w:val="clear" w:color="auto" w:fill="FFFFFF"/>
          <w:lang w:eastAsia="ru-RU"/>
        </w:rPr>
        <w:t>Berkeley</w:t>
      </w:r>
      <w:proofErr w:type="spellEnd"/>
      <w:r w:rsidRPr="008E6A0D">
        <w:rPr>
          <w:rFonts w:ascii="Arial" w:eastAsia="Times New Roman" w:hAnsi="Arial" w:cs="Arial"/>
          <w:color w:val="222222"/>
          <w:sz w:val="28"/>
          <w:szCs w:val="28"/>
          <w:shd w:val="clear" w:color="auto" w:fill="FFFFFF"/>
          <w:lang w:eastAsia="ru-RU"/>
        </w:rPr>
        <w:t xml:space="preserve">, CA (United </w:t>
      </w:r>
      <w:proofErr w:type="spellStart"/>
      <w:r w:rsidRPr="008E6A0D">
        <w:rPr>
          <w:rFonts w:ascii="Arial" w:eastAsia="Times New Roman" w:hAnsi="Arial" w:cs="Arial"/>
          <w:color w:val="222222"/>
          <w:sz w:val="28"/>
          <w:szCs w:val="28"/>
          <w:shd w:val="clear" w:color="auto" w:fill="FFFFFF"/>
          <w:lang w:eastAsia="ru-RU"/>
        </w:rPr>
        <w:t>States</w:t>
      </w:r>
      <w:proofErr w:type="spellEnd"/>
      <w:r w:rsidRPr="008E6A0D">
        <w:rPr>
          <w:rFonts w:ascii="Arial" w:eastAsia="Times New Roman" w:hAnsi="Arial" w:cs="Arial"/>
          <w:color w:val="222222"/>
          <w:sz w:val="28"/>
          <w:szCs w:val="28"/>
          <w:shd w:val="clear" w:color="auto" w:fill="FFFFFF"/>
          <w:lang w:eastAsia="ru-RU"/>
        </w:rPr>
        <w:t>), 2002. – №. LBNL-49584.) </w:t>
      </w:r>
    </w:p>
    <w:p w14:paraId="244676B9"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было исследован </w:t>
      </w:r>
      <w:proofErr w:type="spellStart"/>
      <w:r w:rsidRPr="008E6A0D">
        <w:rPr>
          <w:rFonts w:ascii="Arial" w:eastAsia="Times New Roman" w:hAnsi="Arial" w:cs="Arial"/>
          <w:color w:val="000000"/>
          <w:sz w:val="28"/>
          <w:szCs w:val="28"/>
          <w:lang w:eastAsia="ru-RU"/>
        </w:rPr>
        <w:t>датасет</w:t>
      </w:r>
      <w:proofErr w:type="spellEnd"/>
      <w:r w:rsidRPr="008E6A0D">
        <w:rPr>
          <w:rFonts w:ascii="Arial" w:eastAsia="Times New Roman" w:hAnsi="Arial" w:cs="Arial"/>
          <w:color w:val="000000"/>
          <w:sz w:val="28"/>
          <w:szCs w:val="28"/>
          <w:lang w:eastAsia="ru-RU"/>
        </w:rPr>
        <w:t xml:space="preserve"> из 100 зданий в США, в результате были получены статистически значимые результаты о наличии взаимосвязи между концентрацией углекислого газа в помещениях и симптомами SBS.</w:t>
      </w:r>
    </w:p>
    <w:p w14:paraId="3E4550D4"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043AA2A5"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Исходя из всего вышеперечисленного крайне актуальной является проблема автоматического динамического регулирования уровня углекислого газа в помещениях, как одного из источников загрязнения воздуха.</w:t>
      </w:r>
    </w:p>
    <w:p w14:paraId="587E4E4F"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008F19A6"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Решение данной проблемы включает в себя решения двух подзадач: задача прогнозирования уровня углекислого газа в помещениях и задача своевременного регулирования уровня концентрации углекислого газа исходя из результатов прогноза.</w:t>
      </w:r>
    </w:p>
    <w:p w14:paraId="0CD7ACD4"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490E0B58" w14:textId="77777777" w:rsidR="008E6A0D" w:rsidRPr="008E6A0D" w:rsidRDefault="008E6A0D" w:rsidP="008E6A0D">
      <w:pPr>
        <w:spacing w:before="480" w:after="120" w:line="240" w:lineRule="auto"/>
        <w:jc w:val="center"/>
        <w:outlineLvl w:val="0"/>
        <w:rPr>
          <w:rFonts w:ascii="Times New Roman" w:eastAsia="Times New Roman" w:hAnsi="Times New Roman" w:cs="Times New Roman"/>
          <w:b/>
          <w:bCs/>
          <w:kern w:val="36"/>
          <w:sz w:val="28"/>
          <w:szCs w:val="28"/>
          <w:lang w:eastAsia="ru-RU"/>
        </w:rPr>
      </w:pPr>
      <w:r w:rsidRPr="008E6A0D">
        <w:rPr>
          <w:rFonts w:ascii="Arial" w:eastAsia="Times New Roman" w:hAnsi="Arial" w:cs="Arial"/>
          <w:b/>
          <w:bCs/>
          <w:color w:val="000000"/>
          <w:kern w:val="36"/>
          <w:sz w:val="28"/>
          <w:szCs w:val="28"/>
          <w:lang w:eastAsia="ru-RU"/>
        </w:rPr>
        <w:t>1 BACKGROUND AND RELATED WORK</w:t>
      </w:r>
    </w:p>
    <w:p w14:paraId="4FB6046D" w14:textId="6EA56151" w:rsidR="0088411F" w:rsidRPr="009E4DA2" w:rsidRDefault="008E6A0D" w:rsidP="008E6A0D">
      <w:pPr>
        <w:spacing w:after="0" w:line="240" w:lineRule="auto"/>
        <w:rPr>
          <w:rFonts w:ascii="Arial" w:eastAsia="Times New Roman" w:hAnsi="Arial" w:cs="Arial"/>
          <w:color w:val="000000"/>
          <w:sz w:val="28"/>
          <w:szCs w:val="28"/>
          <w:lang w:eastAsia="ru-RU"/>
        </w:rPr>
      </w:pPr>
      <w:r w:rsidRPr="008E6A0D">
        <w:rPr>
          <w:rFonts w:ascii="Arial" w:eastAsia="Times New Roman" w:hAnsi="Arial" w:cs="Arial"/>
          <w:color w:val="000000"/>
          <w:sz w:val="28"/>
          <w:szCs w:val="28"/>
          <w:lang w:eastAsia="ru-RU"/>
        </w:rPr>
        <w:lastRenderedPageBreak/>
        <w:t>Задача прогнозирования уровня углекислого газа решалась несколькими коллективами ученых. Один из подходов решения данной задачи описан в [</w:t>
      </w:r>
      <w:proofErr w:type="spellStart"/>
      <w:r w:rsidRPr="008E6A0D">
        <w:rPr>
          <w:rFonts w:ascii="Arial" w:eastAsia="Times New Roman" w:hAnsi="Arial" w:cs="Arial"/>
          <w:color w:val="222222"/>
          <w:sz w:val="28"/>
          <w:szCs w:val="28"/>
          <w:shd w:val="clear" w:color="auto" w:fill="FFFFFF"/>
          <w:lang w:eastAsia="ru-RU"/>
        </w:rPr>
        <w:t>Ryu</w:t>
      </w:r>
      <w:proofErr w:type="spellEnd"/>
      <w:r w:rsidRPr="008E6A0D">
        <w:rPr>
          <w:rFonts w:ascii="Arial" w:eastAsia="Times New Roman" w:hAnsi="Arial" w:cs="Arial"/>
          <w:color w:val="222222"/>
          <w:sz w:val="28"/>
          <w:szCs w:val="28"/>
          <w:shd w:val="clear" w:color="auto" w:fill="FFFFFF"/>
          <w:lang w:eastAsia="ru-RU"/>
        </w:rPr>
        <w:t xml:space="preserve"> S. H., </w:t>
      </w:r>
      <w:proofErr w:type="spellStart"/>
      <w:r w:rsidRPr="008E6A0D">
        <w:rPr>
          <w:rFonts w:ascii="Arial" w:eastAsia="Times New Roman" w:hAnsi="Arial" w:cs="Arial"/>
          <w:color w:val="222222"/>
          <w:sz w:val="28"/>
          <w:szCs w:val="28"/>
          <w:shd w:val="clear" w:color="auto" w:fill="FFFFFF"/>
          <w:lang w:eastAsia="ru-RU"/>
        </w:rPr>
        <w:t>Moon</w:t>
      </w:r>
      <w:proofErr w:type="spellEnd"/>
      <w:r w:rsidRPr="008E6A0D">
        <w:rPr>
          <w:rFonts w:ascii="Arial" w:eastAsia="Times New Roman" w:hAnsi="Arial" w:cs="Arial"/>
          <w:color w:val="222222"/>
          <w:sz w:val="28"/>
          <w:szCs w:val="28"/>
          <w:shd w:val="clear" w:color="auto" w:fill="FFFFFF"/>
          <w:lang w:eastAsia="ru-RU"/>
        </w:rPr>
        <w:t xml:space="preserve"> H. J. Development </w:t>
      </w:r>
      <w:proofErr w:type="spellStart"/>
      <w:r w:rsidRPr="008E6A0D">
        <w:rPr>
          <w:rFonts w:ascii="Arial" w:eastAsia="Times New Roman" w:hAnsi="Arial" w:cs="Arial"/>
          <w:color w:val="222222"/>
          <w:sz w:val="28"/>
          <w:szCs w:val="28"/>
          <w:shd w:val="clear" w:color="auto" w:fill="FFFFFF"/>
          <w:lang w:eastAsia="ru-RU"/>
        </w:rPr>
        <w:t>of</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an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occupancy</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prediction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model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using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indoor</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environmental</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data</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based</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on</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machine</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learning</w:t>
      </w:r>
      <w:proofErr w:type="spellEnd"/>
      <w:r w:rsidRPr="008E6A0D">
        <w:rPr>
          <w:rFonts w:ascii="Arial" w:eastAsia="Times New Roman" w:hAnsi="Arial" w:cs="Arial"/>
          <w:color w:val="222222"/>
          <w:sz w:val="28"/>
          <w:szCs w:val="28"/>
          <w:shd w:val="clear" w:color="auto" w:fill="FFFFFF"/>
          <w:lang w:eastAsia="ru-RU"/>
        </w:rPr>
        <w:t xml:space="preserve"> </w:t>
      </w:r>
      <w:proofErr w:type="spellStart"/>
      <w:r w:rsidRPr="008E6A0D">
        <w:rPr>
          <w:rFonts w:ascii="Arial" w:eastAsia="Times New Roman" w:hAnsi="Arial" w:cs="Arial"/>
          <w:color w:val="222222"/>
          <w:sz w:val="28"/>
          <w:szCs w:val="28"/>
          <w:shd w:val="clear" w:color="auto" w:fill="FFFFFF"/>
          <w:lang w:eastAsia="ru-RU"/>
        </w:rPr>
        <w:t>techniques</w:t>
      </w:r>
      <w:proofErr w:type="spellEnd"/>
      <w:r w:rsidRPr="008E6A0D">
        <w:rPr>
          <w:rFonts w:ascii="Arial" w:eastAsia="Times New Roman" w:hAnsi="Arial" w:cs="Arial"/>
          <w:color w:val="222222"/>
          <w:sz w:val="28"/>
          <w:szCs w:val="28"/>
          <w:shd w:val="clear" w:color="auto" w:fill="FFFFFF"/>
          <w:lang w:eastAsia="ru-RU"/>
        </w:rPr>
        <w:t xml:space="preserve"> //Building </w:t>
      </w:r>
      <w:proofErr w:type="spellStart"/>
      <w:r w:rsidRPr="008E6A0D">
        <w:rPr>
          <w:rFonts w:ascii="Arial" w:eastAsia="Times New Roman" w:hAnsi="Arial" w:cs="Arial"/>
          <w:color w:val="222222"/>
          <w:sz w:val="28"/>
          <w:szCs w:val="28"/>
          <w:shd w:val="clear" w:color="auto" w:fill="FFFFFF"/>
          <w:lang w:eastAsia="ru-RU"/>
        </w:rPr>
        <w:t>and</w:t>
      </w:r>
      <w:proofErr w:type="spellEnd"/>
      <w:r w:rsidRPr="008E6A0D">
        <w:rPr>
          <w:rFonts w:ascii="Arial" w:eastAsia="Times New Roman" w:hAnsi="Arial" w:cs="Arial"/>
          <w:color w:val="222222"/>
          <w:sz w:val="28"/>
          <w:szCs w:val="28"/>
          <w:shd w:val="clear" w:color="auto" w:fill="FFFFFF"/>
          <w:lang w:eastAsia="ru-RU"/>
        </w:rPr>
        <w:t xml:space="preserve"> Environment. – 2016. – Т. 107. – С. 1-9.</w:t>
      </w:r>
      <w:r w:rsidRPr="008E6A0D">
        <w:rPr>
          <w:rFonts w:ascii="Arial" w:eastAsia="Times New Roman" w:hAnsi="Arial" w:cs="Arial"/>
          <w:color w:val="000000"/>
          <w:sz w:val="28"/>
          <w:szCs w:val="28"/>
          <w:lang w:eastAsia="ru-RU"/>
        </w:rPr>
        <w:t xml:space="preserve">]. Авторы использовали технику обучения с учителем. Обучение с учителем происходит с использованием учебных данных с метками о принадлежности к классу. Каждый пример учебных данных является парой, состоящей из входного объекта и желаемого выходного результата. В данном исследовании был выбран алгоритм машинного обучения называемый The </w:t>
      </w:r>
      <w:proofErr w:type="spellStart"/>
      <w:r w:rsidRPr="008E6A0D">
        <w:rPr>
          <w:rFonts w:ascii="Arial" w:eastAsia="Times New Roman" w:hAnsi="Arial" w:cs="Arial"/>
          <w:color w:val="000000"/>
          <w:sz w:val="28"/>
          <w:szCs w:val="28"/>
          <w:lang w:eastAsia="ru-RU"/>
        </w:rPr>
        <w:t>Classification</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and</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Regression</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Tree</w:t>
      </w:r>
      <w:proofErr w:type="spellEnd"/>
      <w:r w:rsidRPr="008E6A0D">
        <w:rPr>
          <w:rFonts w:ascii="Arial" w:eastAsia="Times New Roman" w:hAnsi="Arial" w:cs="Arial"/>
          <w:color w:val="000000"/>
          <w:sz w:val="28"/>
          <w:szCs w:val="28"/>
          <w:lang w:eastAsia="ru-RU"/>
        </w:rPr>
        <w:t xml:space="preserve"> (CART) для предсказания </w:t>
      </w:r>
      <w:r w:rsidR="00F009D6" w:rsidRPr="008E6A0D">
        <w:rPr>
          <w:rFonts w:ascii="Arial" w:eastAsia="Times New Roman" w:hAnsi="Arial" w:cs="Arial"/>
          <w:color w:val="000000"/>
          <w:sz w:val="28"/>
          <w:szCs w:val="28"/>
          <w:lang w:eastAsia="ru-RU"/>
        </w:rPr>
        <w:t>количества</w:t>
      </w:r>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occupants</w:t>
      </w:r>
      <w:proofErr w:type="spellEnd"/>
      <w:r w:rsidRPr="008E6A0D">
        <w:rPr>
          <w:rFonts w:ascii="Arial" w:eastAsia="Times New Roman" w:hAnsi="Arial" w:cs="Arial"/>
          <w:color w:val="000000"/>
          <w:sz w:val="28"/>
          <w:szCs w:val="28"/>
          <w:lang w:eastAsia="ru-RU"/>
        </w:rPr>
        <w:t xml:space="preserve"> и </w:t>
      </w:r>
      <w:proofErr w:type="spellStart"/>
      <w:r w:rsidRPr="008E6A0D">
        <w:rPr>
          <w:rFonts w:ascii="Arial" w:eastAsia="Times New Roman" w:hAnsi="Arial" w:cs="Arial"/>
          <w:color w:val="000000"/>
          <w:sz w:val="28"/>
          <w:szCs w:val="28"/>
          <w:lang w:eastAsia="ru-RU"/>
        </w:rPr>
        <w:t>the</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Hidden</w:t>
      </w:r>
      <w:proofErr w:type="spellEnd"/>
      <w:r w:rsidRPr="008E6A0D">
        <w:rPr>
          <w:rFonts w:ascii="Arial" w:eastAsia="Times New Roman" w:hAnsi="Arial" w:cs="Arial"/>
          <w:color w:val="000000"/>
          <w:sz w:val="28"/>
          <w:szCs w:val="28"/>
          <w:lang w:eastAsia="ru-RU"/>
        </w:rPr>
        <w:t xml:space="preserve"> </w:t>
      </w:r>
      <w:proofErr w:type="spellStart"/>
      <w:r w:rsidRPr="008E6A0D">
        <w:rPr>
          <w:rFonts w:ascii="Arial" w:eastAsia="Times New Roman" w:hAnsi="Arial" w:cs="Arial"/>
          <w:color w:val="000000"/>
          <w:sz w:val="28"/>
          <w:szCs w:val="28"/>
          <w:lang w:eastAsia="ru-RU"/>
        </w:rPr>
        <w:t>Markov</w:t>
      </w:r>
      <w:proofErr w:type="spellEnd"/>
      <w:r w:rsidRPr="008E6A0D">
        <w:rPr>
          <w:rFonts w:ascii="Arial" w:eastAsia="Times New Roman" w:hAnsi="Arial" w:cs="Arial"/>
          <w:color w:val="000000"/>
          <w:sz w:val="28"/>
          <w:szCs w:val="28"/>
          <w:lang w:eastAsia="ru-RU"/>
        </w:rPr>
        <w:t xml:space="preserve"> Model (HMM) для определения </w:t>
      </w:r>
      <w:r w:rsidR="00F009D6" w:rsidRPr="008E6A0D">
        <w:rPr>
          <w:rFonts w:ascii="Arial" w:eastAsia="Times New Roman" w:hAnsi="Arial" w:cs="Arial"/>
          <w:color w:val="000000"/>
          <w:sz w:val="28"/>
          <w:szCs w:val="28"/>
          <w:lang w:eastAsia="ru-RU"/>
        </w:rPr>
        <w:t>количества</w:t>
      </w:r>
      <w:r w:rsidRPr="008E6A0D">
        <w:rPr>
          <w:rFonts w:ascii="Arial" w:eastAsia="Times New Roman" w:hAnsi="Arial" w:cs="Arial"/>
          <w:color w:val="000000"/>
          <w:sz w:val="28"/>
          <w:szCs w:val="28"/>
          <w:lang w:eastAsia="ru-RU"/>
        </w:rPr>
        <w:t xml:space="preserve"> углекислого газа в воздухе. Алгоритм CART осуществляет построение бинарного дерева решений, каждый узел которого при разбиении имеет только двух потомков. </w:t>
      </w:r>
    </w:p>
    <w:p w14:paraId="3AD61B81" w14:textId="045F5B38" w:rsidR="008E6A0D" w:rsidRPr="009E4DA2" w:rsidRDefault="0088411F" w:rsidP="008E6A0D">
      <w:pPr>
        <w:spacing w:after="0" w:line="240" w:lineRule="auto"/>
        <w:rPr>
          <w:rFonts w:ascii="Arial" w:eastAsia="Times New Roman" w:hAnsi="Arial" w:cs="Arial"/>
          <w:color w:val="000000"/>
          <w:sz w:val="28"/>
          <w:szCs w:val="28"/>
          <w:lang w:eastAsia="ru-RU"/>
        </w:rPr>
      </w:pPr>
      <w:r w:rsidRPr="009E4DA2">
        <w:rPr>
          <w:rFonts w:ascii="Arial" w:eastAsia="Times New Roman" w:hAnsi="Arial" w:cs="Arial"/>
          <w:color w:val="000000"/>
          <w:sz w:val="28"/>
          <w:szCs w:val="28"/>
          <w:lang w:eastAsia="ru-RU"/>
        </w:rPr>
        <w:t xml:space="preserve">Рассмотрим алгоритм </w:t>
      </w:r>
      <w:r w:rsidRPr="009E4DA2">
        <w:rPr>
          <w:rFonts w:ascii="Arial" w:eastAsia="Times New Roman" w:hAnsi="Arial" w:cs="Arial"/>
          <w:color w:val="000000"/>
          <w:sz w:val="28"/>
          <w:szCs w:val="28"/>
          <w:lang w:val="en-US" w:eastAsia="ru-RU"/>
        </w:rPr>
        <w:t>CART</w:t>
      </w:r>
      <w:r w:rsidRPr="009E4DA2">
        <w:rPr>
          <w:rFonts w:ascii="Arial" w:eastAsia="Times New Roman" w:hAnsi="Arial" w:cs="Arial"/>
          <w:color w:val="000000"/>
          <w:sz w:val="28"/>
          <w:szCs w:val="28"/>
          <w:lang w:eastAsia="ru-RU"/>
        </w:rPr>
        <w:t xml:space="preserve"> подробнее. </w:t>
      </w:r>
      <w:r w:rsidR="008E6A0D" w:rsidRPr="008E6A0D">
        <w:rPr>
          <w:rFonts w:ascii="Arial" w:eastAsia="Times New Roman" w:hAnsi="Arial" w:cs="Arial"/>
          <w:color w:val="000000"/>
          <w:sz w:val="28"/>
          <w:szCs w:val="28"/>
          <w:lang w:eastAsia="ru-RU"/>
        </w:rPr>
        <w:t xml:space="preserve">Для алгоритма CART поведение объектов выделенной группы означает долю модального значения выходного признака. Выделенные группы - доля модального значения выходного признака достаточно высока. На каждом шаге построения дерева в узле формируется правило, которое делит заданное множество примеров на </w:t>
      </w:r>
      <w:r w:rsidR="00F009D6" w:rsidRPr="008E6A0D">
        <w:rPr>
          <w:rFonts w:ascii="Arial" w:eastAsia="Times New Roman" w:hAnsi="Arial" w:cs="Arial"/>
          <w:color w:val="000000"/>
          <w:sz w:val="28"/>
          <w:szCs w:val="28"/>
          <w:lang w:eastAsia="ru-RU"/>
        </w:rPr>
        <w:t>две</w:t>
      </w:r>
      <w:r w:rsidR="008E6A0D" w:rsidRPr="008E6A0D">
        <w:rPr>
          <w:rFonts w:ascii="Arial" w:eastAsia="Times New Roman" w:hAnsi="Arial" w:cs="Arial"/>
          <w:color w:val="000000"/>
          <w:sz w:val="28"/>
          <w:szCs w:val="28"/>
          <w:lang w:eastAsia="ru-RU"/>
        </w:rPr>
        <w:t xml:space="preserve"> части: в первой части правило выполняется, её называют правым потомком, часть, в которой правило не выполняется называют левым потомком. Оценка качества модели базируется на оценочной функции, основанной на идее уменьшения энтропии в узле. Одним из примеров оценочных функций является индекс </w:t>
      </w:r>
      <w:proofErr w:type="spellStart"/>
      <w:r w:rsidR="008E6A0D" w:rsidRPr="008E6A0D">
        <w:rPr>
          <w:rFonts w:ascii="Arial" w:eastAsia="Times New Roman" w:hAnsi="Arial" w:cs="Arial"/>
          <w:color w:val="000000"/>
          <w:sz w:val="28"/>
          <w:szCs w:val="28"/>
          <w:lang w:eastAsia="ru-RU"/>
        </w:rPr>
        <w:t>Gini</w:t>
      </w:r>
      <w:proofErr w:type="spellEnd"/>
      <w:r w:rsidR="008E6A0D" w:rsidRPr="008E6A0D">
        <w:rPr>
          <w:rFonts w:ascii="Arial" w:eastAsia="Times New Roman" w:hAnsi="Arial" w:cs="Arial"/>
          <w:color w:val="000000"/>
          <w:sz w:val="28"/>
          <w:szCs w:val="28"/>
          <w:lang w:eastAsia="ru-RU"/>
        </w:rPr>
        <w:t xml:space="preserve">. Если набор данных T содержит данные n классов, тогда индекс </w:t>
      </w:r>
      <w:proofErr w:type="spellStart"/>
      <w:r w:rsidR="008E6A0D" w:rsidRPr="008E6A0D">
        <w:rPr>
          <w:rFonts w:ascii="Arial" w:eastAsia="Times New Roman" w:hAnsi="Arial" w:cs="Arial"/>
          <w:color w:val="000000"/>
          <w:sz w:val="28"/>
          <w:szCs w:val="28"/>
          <w:lang w:eastAsia="ru-RU"/>
        </w:rPr>
        <w:t>Gini</w:t>
      </w:r>
      <w:proofErr w:type="spellEnd"/>
      <w:r w:rsidR="008E6A0D" w:rsidRPr="008E6A0D">
        <w:rPr>
          <w:rFonts w:ascii="Arial" w:eastAsia="Times New Roman" w:hAnsi="Arial" w:cs="Arial"/>
          <w:color w:val="000000"/>
          <w:sz w:val="28"/>
          <w:szCs w:val="28"/>
          <w:lang w:eastAsia="ru-RU"/>
        </w:rPr>
        <w:t xml:space="preserve"> можно определить </w:t>
      </w:r>
    </w:p>
    <w:p w14:paraId="0847D7FA" w14:textId="473553AF" w:rsidR="004D5D82" w:rsidRPr="009E4DA2" w:rsidRDefault="004D5D82" w:rsidP="008E6A0D">
      <w:pPr>
        <w:spacing w:after="0" w:line="240" w:lineRule="auto"/>
        <w:rPr>
          <w:rFonts w:ascii="Arial" w:eastAsia="Times New Roman" w:hAnsi="Arial" w:cs="Arial"/>
          <w:color w:val="000000"/>
          <w:sz w:val="28"/>
          <w:szCs w:val="28"/>
          <w:lang w:eastAsia="ru-RU"/>
        </w:rPr>
      </w:pPr>
    </w:p>
    <w:p w14:paraId="63D82D73" w14:textId="77777777" w:rsidR="004D5D82" w:rsidRPr="009E4DA2" w:rsidRDefault="004D5D82" w:rsidP="008E6A0D">
      <w:pPr>
        <w:spacing w:after="0" w:line="240" w:lineRule="auto"/>
        <w:rPr>
          <w:rFonts w:ascii="Arial" w:eastAsia="Times New Roman" w:hAnsi="Arial" w:cs="Arial"/>
          <w:color w:val="000000"/>
          <w:sz w:val="28"/>
          <w:szCs w:val="28"/>
          <w:lang w:eastAsia="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6E7D69" w:rsidRPr="009E4DA2" w14:paraId="3ACAD3F3" w14:textId="77777777" w:rsidTr="004D5D82">
        <w:tc>
          <w:tcPr>
            <w:tcW w:w="8784" w:type="dxa"/>
          </w:tcPr>
          <w:p w14:paraId="0403FB42" w14:textId="77777777" w:rsidR="006E7D69" w:rsidRPr="009E4DA2" w:rsidRDefault="006E7D69" w:rsidP="006E7D69">
            <w:pPr>
              <w:spacing w:after="240"/>
              <w:rPr>
                <w:rFonts w:ascii="Times New Roman" w:eastAsia="Times New Roman" w:hAnsi="Times New Roman" w:cs="Times New Roman"/>
                <w:sz w:val="28"/>
                <w:szCs w:val="28"/>
                <w:lang w:eastAsia="ru-RU"/>
              </w:rPr>
            </w:pPr>
            <w:bookmarkStart w:id="0" w:name="_Hlk92979310"/>
            <m:oMathPara>
              <m:oMathParaPr>
                <m:jc m:val="left"/>
              </m:oMathParaPr>
              <m:oMath>
                <m:r>
                  <w:rPr>
                    <w:rFonts w:ascii="Cambria Math" w:eastAsia="Times New Roman" w:hAnsi="Cambria Math" w:cs="Times New Roman"/>
                    <w:sz w:val="28"/>
                    <w:szCs w:val="28"/>
                    <w:lang w:eastAsia="ru-RU"/>
                  </w:rPr>
                  <m:t>Gini</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T</m:t>
                    </m:r>
                  </m:e>
                </m:d>
                <m:r>
                  <w:rPr>
                    <w:rFonts w:ascii="Cambria Math" w:eastAsia="Times New Roman" w:hAnsi="Cambria Math" w:cs="Times New Roman"/>
                    <w:sz w:val="28"/>
                    <w:szCs w:val="28"/>
                    <w:lang w:eastAsia="ru-RU"/>
                  </w:rPr>
                  <m:t>=1-</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eastAsia="ru-RU"/>
                          </w:rPr>
                          <m:t>p</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2</m:t>
                        </m:r>
                      </m:sup>
                    </m:sSubSup>
                  </m:e>
                </m:nary>
              </m:oMath>
            </m:oMathPara>
          </w:p>
          <w:p w14:paraId="2D5AD0B5" w14:textId="77777777" w:rsidR="006E7D69" w:rsidRPr="009E4DA2" w:rsidRDefault="006E7D69" w:rsidP="008E6A0D">
            <w:pPr>
              <w:rPr>
                <w:rFonts w:ascii="Arial" w:eastAsia="Times New Roman" w:hAnsi="Arial" w:cs="Arial"/>
                <w:color w:val="000000"/>
                <w:sz w:val="28"/>
                <w:szCs w:val="28"/>
                <w:lang w:eastAsia="ru-RU"/>
              </w:rPr>
            </w:pPr>
          </w:p>
        </w:tc>
        <w:tc>
          <w:tcPr>
            <w:tcW w:w="561" w:type="dxa"/>
          </w:tcPr>
          <w:p w14:paraId="0CA599F3" w14:textId="77777777" w:rsidR="006E7D69" w:rsidRPr="009E4DA2" w:rsidRDefault="006E7D69" w:rsidP="008E6A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10056A47" w14:textId="77054CFB" w:rsidR="006E7D69" w:rsidRPr="009E4DA2" w:rsidRDefault="006E7D69" w:rsidP="008E6A0D">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sidR="004D5D82" w:rsidRPr="009E4DA2">
              <w:rPr>
                <w:rFonts w:ascii="Arial" w:eastAsia="Times New Roman" w:hAnsi="Arial" w:cs="Arial"/>
                <w:color w:val="000000"/>
                <w:sz w:val="28"/>
                <w:szCs w:val="28"/>
                <w:lang w:val="en-US" w:eastAsia="ru-RU"/>
              </w:rPr>
              <w:t>1</w:t>
            </w:r>
            <w:r w:rsidRPr="009E4DA2">
              <w:rPr>
                <w:rFonts w:ascii="Arial" w:eastAsia="Times New Roman" w:hAnsi="Arial" w:cs="Arial"/>
                <w:color w:val="000000"/>
                <w:sz w:val="28"/>
                <w:szCs w:val="28"/>
                <w:lang w:val="en-US" w:eastAsia="ru-RU"/>
              </w:rPr>
              <w:t xml:space="preserve">)                    </w:t>
            </w:r>
          </w:p>
        </w:tc>
      </w:tr>
    </w:tbl>
    <w:bookmarkEnd w:id="0"/>
    <w:p w14:paraId="3BD6A598" w14:textId="77547C8D" w:rsidR="00CD4337" w:rsidRPr="009E4DA2" w:rsidRDefault="008E6A0D" w:rsidP="008E6A0D">
      <w:pPr>
        <w:spacing w:after="240" w:line="240" w:lineRule="auto"/>
        <w:rPr>
          <w:rFonts w:ascii="Times New Roman" w:eastAsia="Times New Roman" w:hAnsi="Times New Roman" w:cs="Times New Roman"/>
          <w:sz w:val="28"/>
          <w:szCs w:val="28"/>
          <w:lang w:eastAsia="ru-RU"/>
        </w:rPr>
      </w:pPr>
      <w:r w:rsidRPr="009E4DA2">
        <w:rPr>
          <w:rFonts w:ascii="Times New Roman" w:eastAsia="Times New Roman" w:hAnsi="Times New Roman" w:cs="Times New Roman"/>
          <w:sz w:val="28"/>
          <w:szCs w:val="28"/>
          <w:lang w:eastAsia="ru-RU"/>
        </w:rPr>
        <w:t xml:space="preserve">, где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p</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m:t>
        </m:r>
      </m:oMath>
      <w:r w:rsidRPr="009E4DA2">
        <w:rPr>
          <w:rFonts w:ascii="Times New Roman" w:eastAsia="Times New Roman" w:hAnsi="Times New Roman" w:cs="Times New Roman"/>
          <w:sz w:val="28"/>
          <w:szCs w:val="28"/>
          <w:lang w:eastAsia="ru-RU"/>
        </w:rPr>
        <w:t xml:space="preserve"> вероятность класса </w:t>
      </w:r>
      <w:proofErr w:type="spellStart"/>
      <w:r w:rsidRPr="009E4DA2">
        <w:rPr>
          <w:rFonts w:ascii="Times New Roman" w:eastAsia="Times New Roman" w:hAnsi="Times New Roman" w:cs="Times New Roman"/>
          <w:sz w:val="28"/>
          <w:szCs w:val="28"/>
          <w:lang w:val="en-US" w:eastAsia="ru-RU"/>
        </w:rPr>
        <w:t>i</w:t>
      </w:r>
      <w:proofErr w:type="spellEnd"/>
      <w:r w:rsidRPr="009E4DA2">
        <w:rPr>
          <w:rFonts w:ascii="Times New Roman" w:eastAsia="Times New Roman" w:hAnsi="Times New Roman" w:cs="Times New Roman"/>
          <w:sz w:val="28"/>
          <w:szCs w:val="28"/>
          <w:lang w:val="en-US" w:eastAsia="ru-RU"/>
        </w:rPr>
        <w:t xml:space="preserve"> </w:t>
      </w:r>
      <w:r w:rsidRPr="009E4DA2">
        <w:rPr>
          <w:rFonts w:ascii="Times New Roman" w:eastAsia="Times New Roman" w:hAnsi="Times New Roman" w:cs="Times New Roman"/>
          <w:sz w:val="28"/>
          <w:szCs w:val="28"/>
          <w:lang w:eastAsia="ru-RU"/>
        </w:rPr>
        <w:t xml:space="preserve">в </w:t>
      </w:r>
      <w:r w:rsidRPr="009E4DA2">
        <w:rPr>
          <w:rFonts w:ascii="Times New Roman" w:eastAsia="Times New Roman" w:hAnsi="Times New Roman" w:cs="Times New Roman"/>
          <w:sz w:val="28"/>
          <w:szCs w:val="28"/>
          <w:lang w:val="en-US" w:eastAsia="ru-RU"/>
        </w:rPr>
        <w:t xml:space="preserve">T. </w:t>
      </w:r>
      <w:r w:rsidRPr="009E4DA2">
        <w:rPr>
          <w:rFonts w:ascii="Times New Roman" w:eastAsia="Times New Roman" w:hAnsi="Times New Roman" w:cs="Times New Roman"/>
          <w:sz w:val="28"/>
          <w:szCs w:val="28"/>
          <w:lang w:eastAsia="ru-RU"/>
        </w:rPr>
        <w:t xml:space="preserve">Если набор </w:t>
      </w:r>
      <w:r w:rsidRPr="009E4DA2">
        <w:rPr>
          <w:rFonts w:ascii="Times New Roman" w:eastAsia="Times New Roman" w:hAnsi="Times New Roman" w:cs="Times New Roman"/>
          <w:sz w:val="28"/>
          <w:szCs w:val="28"/>
          <w:lang w:val="en-US" w:eastAsia="ru-RU"/>
        </w:rPr>
        <w:t xml:space="preserve">T </w:t>
      </w:r>
      <w:r w:rsidRPr="009E4DA2">
        <w:rPr>
          <w:rFonts w:ascii="Times New Roman" w:eastAsia="Times New Roman" w:hAnsi="Times New Roman" w:cs="Times New Roman"/>
          <w:sz w:val="28"/>
          <w:szCs w:val="28"/>
          <w:lang w:eastAsia="ru-RU"/>
        </w:rPr>
        <w:t>разбивается на две части</w:t>
      </w:r>
      <w:r w:rsidRPr="009E4DA2">
        <w:rPr>
          <w:rFonts w:ascii="Times New Roman" w:eastAsia="Times New Roman" w:hAnsi="Times New Roman" w:cs="Times New Roman"/>
          <w:sz w:val="28"/>
          <w:szCs w:val="28"/>
          <w:lang w:val="en-US" w:eastAsia="ru-RU"/>
        </w:rPr>
        <w:t xml:space="preserve">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val="en-US" w:eastAsia="ru-RU"/>
              </w:rPr>
              <m:t>1</m:t>
            </m:r>
          </m:sub>
        </m:sSub>
      </m:oMath>
      <w:r w:rsidR="00CD4337" w:rsidRPr="009E4DA2">
        <w:rPr>
          <w:rFonts w:ascii="Times New Roman" w:eastAsia="Times New Roman" w:hAnsi="Times New Roman" w:cs="Times New Roman"/>
          <w:sz w:val="28"/>
          <w:szCs w:val="28"/>
          <w:lang w:eastAsia="ru-RU"/>
        </w:rPr>
        <w:t xml:space="preserve"> и</w:t>
      </w:r>
      <w:r w:rsidR="00CD4337" w:rsidRPr="009E4DA2">
        <w:rPr>
          <w:rFonts w:ascii="Times New Roman" w:eastAsia="Times New Roman" w:hAnsi="Times New Roman" w:cs="Times New Roman"/>
          <w:sz w:val="28"/>
          <w:szCs w:val="28"/>
          <w:lang w:val="en-US" w:eastAsia="ru-RU"/>
        </w:rPr>
        <w:t xml:space="preserve">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T</m:t>
            </m:r>
          </m:e>
          <m:sub>
            <m:r>
              <w:rPr>
                <w:rFonts w:ascii="Cambria Math" w:eastAsia="Times New Roman" w:hAnsi="Cambria Math" w:cs="Times New Roman"/>
                <w:sz w:val="28"/>
                <w:szCs w:val="28"/>
                <w:lang w:val="en-US" w:eastAsia="ru-RU"/>
              </w:rPr>
              <m:t>2</m:t>
            </m:r>
          </m:sub>
        </m:sSub>
      </m:oMath>
      <w:r w:rsidR="00CD4337" w:rsidRPr="009E4DA2">
        <w:rPr>
          <w:rFonts w:ascii="Times New Roman" w:eastAsia="Times New Roman" w:hAnsi="Times New Roman" w:cs="Times New Roman"/>
          <w:sz w:val="28"/>
          <w:szCs w:val="28"/>
          <w:lang w:val="en-US" w:eastAsia="ru-RU"/>
        </w:rPr>
        <w:t xml:space="preserve"> </w:t>
      </w:r>
      <w:r w:rsidR="00CD4337" w:rsidRPr="009E4DA2">
        <w:rPr>
          <w:rFonts w:ascii="Times New Roman" w:eastAsia="Times New Roman" w:hAnsi="Times New Roman" w:cs="Times New Roman"/>
          <w:sz w:val="28"/>
          <w:szCs w:val="28"/>
          <w:lang w:eastAsia="ru-RU"/>
        </w:rPr>
        <w:t xml:space="preserve">с числом параметров в каждом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1</m:t>
            </m:r>
          </m:sub>
        </m:sSub>
      </m:oMath>
      <w:r w:rsidR="00CD4337" w:rsidRPr="009E4DA2">
        <w:rPr>
          <w:rFonts w:ascii="Times New Roman" w:eastAsia="Times New Roman" w:hAnsi="Times New Roman" w:cs="Times New Roman"/>
          <w:sz w:val="28"/>
          <w:szCs w:val="28"/>
          <w:lang w:val="en-US" w:eastAsia="ru-RU"/>
        </w:rPr>
        <w:t xml:space="preserve"> </w:t>
      </w:r>
      <w:r w:rsidR="00CD4337" w:rsidRPr="009E4DA2">
        <w:rPr>
          <w:rFonts w:ascii="Times New Roman" w:eastAsia="Times New Roman" w:hAnsi="Times New Roman" w:cs="Times New Roman"/>
          <w:sz w:val="28"/>
          <w:szCs w:val="28"/>
          <w:lang w:eastAsia="ru-RU"/>
        </w:rPr>
        <w:t xml:space="preserve">и </w:t>
      </w:r>
      <m:oMath>
        <m:sSub>
          <m:sSubPr>
            <m:ctrlPr>
              <w:rPr>
                <w:rFonts w:ascii="Cambria Math" w:eastAsia="Times New Roman" w:hAnsi="Cambria Math" w:cs="Times New Roman"/>
                <w:i/>
                <w:sz w:val="28"/>
                <w:szCs w:val="28"/>
                <w:lang w:val="en-US" w:eastAsia="ru-RU"/>
              </w:rPr>
            </m:ctrlPr>
          </m:sSubPr>
          <m:e>
            <m:r>
              <w:rPr>
                <w:rFonts w:ascii="Cambria Math" w:eastAsia="Times New Roman" w:hAnsi="Cambria Math" w:cs="Times New Roman"/>
                <w:sz w:val="28"/>
                <w:szCs w:val="28"/>
                <w:lang w:val="en-US" w:eastAsia="ru-RU"/>
              </w:rPr>
              <m:t>N</m:t>
            </m:r>
          </m:e>
          <m:sub>
            <m:r>
              <w:rPr>
                <w:rFonts w:ascii="Cambria Math" w:eastAsia="Times New Roman" w:hAnsi="Cambria Math" w:cs="Times New Roman"/>
                <w:sz w:val="28"/>
                <w:szCs w:val="28"/>
                <w:lang w:val="en-US" w:eastAsia="ru-RU"/>
              </w:rPr>
              <m:t>2</m:t>
            </m:r>
          </m:sub>
        </m:sSub>
      </m:oMath>
      <w:r w:rsidR="00CD4337" w:rsidRPr="009E4DA2">
        <w:rPr>
          <w:rFonts w:ascii="Times New Roman" w:eastAsia="Times New Roman" w:hAnsi="Times New Roman" w:cs="Times New Roman"/>
          <w:sz w:val="28"/>
          <w:szCs w:val="28"/>
          <w:lang w:eastAsia="ru-RU"/>
        </w:rPr>
        <w:t xml:space="preserve"> соответственно, тогда показатель качества разбиения будет равен</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D5D82" w:rsidRPr="009E4DA2" w14:paraId="2B2F2500" w14:textId="77777777" w:rsidTr="007D381C">
        <w:tc>
          <w:tcPr>
            <w:tcW w:w="8784" w:type="dxa"/>
          </w:tcPr>
          <w:p w14:paraId="4A4CDF18" w14:textId="08D9E480" w:rsidR="004D5D82" w:rsidRPr="009E4DA2" w:rsidRDefault="00C97D1A" w:rsidP="007D381C">
            <w:pPr>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T</m:t>
                    </m:r>
                  </m:e>
                </m:d>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1</m:t>
                        </m:r>
                      </m:sub>
                    </m:sSub>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*Gini</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1</m:t>
                        </m:r>
                      </m:sub>
                    </m:sSub>
                  </m:e>
                </m:d>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N</m:t>
                        </m:r>
                      </m:e>
                      <m:sub>
                        <m:r>
                          <w:rPr>
                            <w:rFonts w:ascii="Cambria Math" w:eastAsia="Times New Roman" w:hAnsi="Cambria Math" w:cs="Times New Roman"/>
                            <w:sz w:val="28"/>
                            <w:szCs w:val="28"/>
                            <w:lang w:eastAsia="ru-RU"/>
                          </w:rPr>
                          <m:t>2</m:t>
                        </m:r>
                      </m:sub>
                    </m:sSub>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*Gini</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T</m:t>
                        </m:r>
                      </m:e>
                      <m:sub>
                        <m:r>
                          <w:rPr>
                            <w:rFonts w:ascii="Cambria Math" w:eastAsia="Times New Roman" w:hAnsi="Cambria Math" w:cs="Times New Roman"/>
                            <w:sz w:val="28"/>
                            <w:szCs w:val="28"/>
                            <w:lang w:eastAsia="ru-RU"/>
                          </w:rPr>
                          <m:t>2</m:t>
                        </m:r>
                      </m:sub>
                    </m:sSub>
                  </m:e>
                </m:d>
              </m:oMath>
            </m:oMathPara>
          </w:p>
        </w:tc>
        <w:tc>
          <w:tcPr>
            <w:tcW w:w="561" w:type="dxa"/>
          </w:tcPr>
          <w:p w14:paraId="02177869" w14:textId="77777777"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5972FBB5" w14:textId="267A41C4"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(2)                    </w:t>
            </w:r>
          </w:p>
        </w:tc>
      </w:tr>
    </w:tbl>
    <w:p w14:paraId="7F3B1D03" w14:textId="77777777" w:rsidR="004D5D82" w:rsidRPr="009E4DA2" w:rsidRDefault="004D5D82" w:rsidP="008E6A0D">
      <w:pPr>
        <w:spacing w:after="240" w:line="240" w:lineRule="auto"/>
        <w:rPr>
          <w:rFonts w:ascii="Times New Roman" w:eastAsia="Times New Roman" w:hAnsi="Times New Roman" w:cs="Times New Roman"/>
          <w:sz w:val="28"/>
          <w:szCs w:val="28"/>
          <w:lang w:eastAsia="ru-RU"/>
        </w:rPr>
      </w:pPr>
    </w:p>
    <w:p w14:paraId="6994112E" w14:textId="25A4EA1D" w:rsidR="00AB1AEF" w:rsidRPr="009E4DA2" w:rsidRDefault="00CD4337" w:rsidP="008E6A0D">
      <w:pPr>
        <w:spacing w:after="240" w:line="240" w:lineRule="auto"/>
        <w:rPr>
          <w:rFonts w:ascii="Times New Roman" w:eastAsia="Times New Roman" w:hAnsi="Times New Roman" w:cs="Times New Roman"/>
          <w:sz w:val="28"/>
          <w:szCs w:val="28"/>
          <w:lang w:eastAsia="ru-RU"/>
        </w:rPr>
      </w:pPr>
      <w:r w:rsidRPr="009E4DA2">
        <w:rPr>
          <w:rFonts w:ascii="Times New Roman" w:eastAsia="Times New Roman" w:hAnsi="Times New Roman" w:cs="Times New Roman"/>
          <w:sz w:val="28"/>
          <w:szCs w:val="28"/>
          <w:lang w:eastAsia="ru-RU"/>
        </w:rPr>
        <w:t xml:space="preserve">Наилучшим считается то разбиение, для которого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T</m:t>
            </m:r>
          </m:e>
        </m:d>
      </m:oMath>
      <w:r w:rsidRPr="009E4DA2">
        <w:rPr>
          <w:rFonts w:ascii="Times New Roman" w:eastAsia="Times New Roman" w:hAnsi="Times New Roman" w:cs="Times New Roman"/>
          <w:sz w:val="28"/>
          <w:szCs w:val="28"/>
          <w:lang w:eastAsia="ru-RU"/>
        </w:rPr>
        <w:t xml:space="preserve"> минимально. Обозначим </w:t>
      </w:r>
      <w:r w:rsidRPr="009E4DA2">
        <w:rPr>
          <w:rFonts w:ascii="Times New Roman" w:eastAsia="Times New Roman" w:hAnsi="Times New Roman" w:cs="Times New Roman"/>
          <w:sz w:val="28"/>
          <w:szCs w:val="28"/>
          <w:lang w:val="en-US" w:eastAsia="ru-RU"/>
        </w:rPr>
        <w:t xml:space="preserve">N – </w:t>
      </w:r>
      <w:r w:rsidRPr="009E4DA2">
        <w:rPr>
          <w:rFonts w:ascii="Times New Roman" w:eastAsia="Times New Roman" w:hAnsi="Times New Roman" w:cs="Times New Roman"/>
          <w:sz w:val="28"/>
          <w:szCs w:val="28"/>
          <w:lang w:eastAsia="ru-RU"/>
        </w:rPr>
        <w:t xml:space="preserve">число примеров в узле-предке, </w:t>
      </w:r>
      <w:r w:rsidR="00AB1AEF" w:rsidRPr="009E4DA2">
        <w:rPr>
          <w:rFonts w:ascii="Times New Roman" w:eastAsia="Times New Roman" w:hAnsi="Times New Roman" w:cs="Times New Roman"/>
          <w:sz w:val="28"/>
          <w:szCs w:val="28"/>
          <w:lang w:val="en-US" w:eastAsia="ru-RU"/>
        </w:rPr>
        <w:t xml:space="preserve">L, R – </w:t>
      </w:r>
      <w:r w:rsidR="00AB1AEF" w:rsidRPr="009E4DA2">
        <w:rPr>
          <w:rFonts w:ascii="Times New Roman" w:eastAsia="Times New Roman" w:hAnsi="Times New Roman" w:cs="Times New Roman"/>
          <w:sz w:val="28"/>
          <w:szCs w:val="28"/>
          <w:lang w:eastAsia="ru-RU"/>
        </w:rPr>
        <w:t xml:space="preserve">число объектов соответственно в левом и правом потомке,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i</m:t>
            </m:r>
          </m:sub>
        </m:sSub>
        <m:r>
          <w:rPr>
            <w:rFonts w:ascii="Cambria Math" w:eastAsia="Times New Roman" w:hAnsi="Cambria Math" w:cs="Times New Roman"/>
            <w:sz w:val="28"/>
            <w:szCs w:val="28"/>
            <w:lang w:eastAsia="ru-RU"/>
          </w:rPr>
          <m:t xml:space="preserve"> </m:t>
        </m:r>
      </m:oMath>
      <w:r w:rsidR="00AB1AEF" w:rsidRPr="009E4DA2">
        <w:rPr>
          <w:rFonts w:ascii="Times New Roman" w:eastAsia="Times New Roman" w:hAnsi="Times New Roman" w:cs="Times New Roman"/>
          <w:sz w:val="28"/>
          <w:szCs w:val="28"/>
          <w:lang w:eastAsia="ru-RU"/>
        </w:rPr>
        <w:t xml:space="preserve">и </w:t>
      </w:r>
      <w:proofErr w:type="spellStart"/>
      <w:r w:rsidR="00AB1AEF" w:rsidRPr="009E4DA2">
        <w:rPr>
          <w:rFonts w:ascii="Times New Roman" w:eastAsia="Times New Roman" w:hAnsi="Times New Roman" w:cs="Times New Roman"/>
          <w:sz w:val="28"/>
          <w:szCs w:val="28"/>
          <w:lang w:val="en-US" w:eastAsia="ru-RU"/>
        </w:rPr>
        <w:t>ri</w:t>
      </w:r>
      <w:proofErr w:type="spellEnd"/>
      <w:r w:rsidR="00AB1AEF" w:rsidRPr="009E4DA2">
        <w:rPr>
          <w:rFonts w:ascii="Times New Roman" w:eastAsia="Times New Roman" w:hAnsi="Times New Roman" w:cs="Times New Roman"/>
          <w:sz w:val="28"/>
          <w:szCs w:val="28"/>
          <w:lang w:val="en-US" w:eastAsia="ru-RU"/>
        </w:rPr>
        <w:t xml:space="preserve"> </w:t>
      </w:r>
      <w:r w:rsidR="00AB1AEF" w:rsidRPr="009E4DA2">
        <w:rPr>
          <w:rFonts w:ascii="Times New Roman" w:eastAsia="Times New Roman" w:hAnsi="Times New Roman" w:cs="Times New Roman"/>
          <w:sz w:val="28"/>
          <w:szCs w:val="28"/>
          <w:lang w:eastAsia="ru-RU"/>
        </w:rPr>
        <w:t xml:space="preserve">– число экземпляров </w:t>
      </w:r>
      <w:proofErr w:type="spellStart"/>
      <w:r w:rsidR="00AB1AEF" w:rsidRPr="009E4DA2">
        <w:rPr>
          <w:rFonts w:ascii="Times New Roman" w:eastAsia="Times New Roman" w:hAnsi="Times New Roman" w:cs="Times New Roman"/>
          <w:sz w:val="28"/>
          <w:szCs w:val="28"/>
          <w:lang w:val="en-US" w:eastAsia="ru-RU"/>
        </w:rPr>
        <w:t>i</w:t>
      </w:r>
      <w:proofErr w:type="spellEnd"/>
      <w:r w:rsidR="00AB1AEF" w:rsidRPr="009E4DA2">
        <w:rPr>
          <w:rFonts w:ascii="Times New Roman" w:eastAsia="Times New Roman" w:hAnsi="Times New Roman" w:cs="Times New Roman"/>
          <w:sz w:val="28"/>
          <w:szCs w:val="28"/>
          <w:lang w:val="en-US" w:eastAsia="ru-RU"/>
        </w:rPr>
        <w:t>-</w:t>
      </w:r>
      <w:r w:rsidR="00AB1AEF" w:rsidRPr="009E4DA2">
        <w:rPr>
          <w:rFonts w:ascii="Times New Roman" w:eastAsia="Times New Roman" w:hAnsi="Times New Roman" w:cs="Times New Roman"/>
          <w:sz w:val="28"/>
          <w:szCs w:val="28"/>
          <w:lang w:eastAsia="ru-RU"/>
        </w:rPr>
        <w:t xml:space="preserve">го </w:t>
      </w:r>
      <w:r w:rsidR="00AB1AEF" w:rsidRPr="009E4DA2">
        <w:rPr>
          <w:rFonts w:ascii="Times New Roman" w:eastAsia="Times New Roman" w:hAnsi="Times New Roman" w:cs="Times New Roman"/>
          <w:sz w:val="28"/>
          <w:szCs w:val="28"/>
          <w:lang w:eastAsia="ru-RU"/>
        </w:rPr>
        <w:lastRenderedPageBreak/>
        <w:t>класса в левом и правом потомке. Тогда качество разбиения можно оценить по следующей формуле:</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D5D82" w:rsidRPr="009E4DA2" w14:paraId="000644AA" w14:textId="77777777" w:rsidTr="007D381C">
        <w:tc>
          <w:tcPr>
            <w:tcW w:w="8784" w:type="dxa"/>
          </w:tcPr>
          <w:p w14:paraId="4DA7BAEB" w14:textId="0CF38BE1" w:rsidR="004D5D82" w:rsidRPr="009E4DA2" w:rsidRDefault="00C97D1A" w:rsidP="007D381C">
            <w:pPr>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L</m:t>
                    </m:r>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p>
                          <m:sSupPr>
                            <m:ctrlPr>
                              <w:rPr>
                                <w:rFonts w:ascii="Cambria Math" w:eastAsia="Times New Roman" w:hAnsi="Cambria Math" w:cs="Times New Roman"/>
                                <w:i/>
                                <w:sz w:val="28"/>
                                <w:szCs w:val="28"/>
                                <w:lang w:eastAsia="ru-RU"/>
                              </w:rPr>
                            </m:ctrlPr>
                          </m:sSupPr>
                          <m:e>
                            <m:d>
                              <m:dPr>
                                <m:ctrlPr>
                                  <w:rPr>
                                    <w:rFonts w:ascii="Cambria Math" w:eastAsia="Times New Roman" w:hAnsi="Cambria Math" w:cs="Times New Roman"/>
                                    <w:i/>
                                    <w:sz w:val="28"/>
                                    <w:szCs w:val="28"/>
                                    <w:lang w:eastAsia="ru-RU"/>
                                  </w:rPr>
                                </m:ctrlPr>
                              </m:dPr>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l</m:t>
                                        </m:r>
                                      </m:e>
                                      <m:sub>
                                        <m:r>
                                          <w:rPr>
                                            <w:rFonts w:ascii="Cambria Math" w:eastAsia="Times New Roman" w:hAnsi="Cambria Math" w:cs="Times New Roman"/>
                                            <w:sz w:val="28"/>
                                            <w:szCs w:val="28"/>
                                            <w:lang w:eastAsia="ru-RU"/>
                                          </w:rPr>
                                          <m:t>i</m:t>
                                        </m:r>
                                      </m:sub>
                                    </m:sSub>
                                  </m:num>
                                  <m:den>
                                    <m:r>
                                      <w:rPr>
                                        <w:rFonts w:ascii="Cambria Math" w:eastAsia="Times New Roman" w:hAnsi="Cambria Math" w:cs="Times New Roman"/>
                                        <w:sz w:val="28"/>
                                        <w:szCs w:val="28"/>
                                        <w:lang w:eastAsia="ru-RU"/>
                                      </w:rPr>
                                      <m:t>L</m:t>
                                    </m:r>
                                  </m:den>
                                </m:f>
                              </m:e>
                            </m:d>
                          </m:e>
                          <m:sup>
                            <m:r>
                              <w:rPr>
                                <w:rFonts w:ascii="Cambria Math" w:eastAsia="Times New Roman" w:hAnsi="Cambria Math" w:cs="Times New Roman"/>
                                <w:sz w:val="28"/>
                                <w:szCs w:val="28"/>
                                <w:lang w:eastAsia="ru-RU"/>
                              </w:rPr>
                              <m:t>2</m:t>
                            </m:r>
                          </m:sup>
                        </m:sSup>
                      </m:e>
                    </m:nary>
                  </m:e>
                </m:d>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R</m:t>
                    </m:r>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1-</m:t>
                    </m:r>
                    <m:nary>
                      <m:naryPr>
                        <m:chr m:val="∑"/>
                        <m:limLoc m:val="undOvr"/>
                        <m:ctrlPr>
                          <w:rPr>
                            <w:rFonts w:ascii="Cambria Math" w:eastAsia="Times New Roman" w:hAnsi="Cambria Math" w:cs="Times New Roman"/>
                            <w:i/>
                            <w:sz w:val="28"/>
                            <w:szCs w:val="28"/>
                            <w:lang w:eastAsia="ru-RU"/>
                          </w:rPr>
                        </m:ctrlPr>
                      </m:naryPr>
                      <m:sub>
                        <m:r>
                          <w:rPr>
                            <w:rFonts w:ascii="Cambria Math" w:eastAsia="Times New Roman" w:hAnsi="Cambria Math" w:cs="Times New Roman"/>
                            <w:sz w:val="28"/>
                            <w:szCs w:val="28"/>
                            <w:lang w:eastAsia="ru-RU"/>
                          </w:rPr>
                          <m:t>i=1</m:t>
                        </m:r>
                      </m:sub>
                      <m:sup>
                        <m:r>
                          <w:rPr>
                            <w:rFonts w:ascii="Cambria Math" w:eastAsia="Times New Roman" w:hAnsi="Cambria Math" w:cs="Times New Roman"/>
                            <w:sz w:val="28"/>
                            <w:szCs w:val="28"/>
                            <w:lang w:eastAsia="ru-RU"/>
                          </w:rPr>
                          <m:t>n</m:t>
                        </m:r>
                      </m:sup>
                      <m:e>
                        <m:sSup>
                          <m:sSupPr>
                            <m:ctrlPr>
                              <w:rPr>
                                <w:rFonts w:ascii="Cambria Math" w:eastAsia="Times New Roman" w:hAnsi="Cambria Math" w:cs="Times New Roman"/>
                                <w:i/>
                                <w:sz w:val="28"/>
                                <w:szCs w:val="28"/>
                                <w:lang w:eastAsia="ru-RU"/>
                              </w:rPr>
                            </m:ctrlPr>
                          </m:sSupPr>
                          <m:e>
                            <m:d>
                              <m:dPr>
                                <m:ctrlPr>
                                  <w:rPr>
                                    <w:rFonts w:ascii="Cambria Math" w:eastAsia="Times New Roman" w:hAnsi="Cambria Math" w:cs="Times New Roman"/>
                                    <w:i/>
                                    <w:sz w:val="28"/>
                                    <w:szCs w:val="28"/>
                                    <w:lang w:eastAsia="ru-RU"/>
                                  </w:rPr>
                                </m:ctrlPr>
                              </m:dPr>
                              <m:e>
                                <m:f>
                                  <m:fPr>
                                    <m:ctrlPr>
                                      <w:rPr>
                                        <w:rFonts w:ascii="Cambria Math" w:eastAsia="Times New Roman" w:hAnsi="Cambria Math" w:cs="Times New Roman"/>
                                        <w:i/>
                                        <w:sz w:val="28"/>
                                        <w:szCs w:val="28"/>
                                        <w:lang w:eastAsia="ru-RU"/>
                                      </w:rPr>
                                    </m:ctrlPr>
                                  </m:fPr>
                                  <m:num>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r</m:t>
                                        </m:r>
                                      </m:e>
                                      <m:sub>
                                        <m:r>
                                          <w:rPr>
                                            <w:rFonts w:ascii="Cambria Math" w:eastAsia="Times New Roman" w:hAnsi="Cambria Math" w:cs="Times New Roman"/>
                                            <w:sz w:val="28"/>
                                            <w:szCs w:val="28"/>
                                            <w:lang w:eastAsia="ru-RU"/>
                                          </w:rPr>
                                          <m:t>i</m:t>
                                        </m:r>
                                      </m:sub>
                                    </m:sSub>
                                  </m:num>
                                  <m:den>
                                    <m:r>
                                      <w:rPr>
                                        <w:rFonts w:ascii="Cambria Math" w:eastAsia="Times New Roman" w:hAnsi="Cambria Math" w:cs="Times New Roman"/>
                                        <w:sz w:val="28"/>
                                        <w:szCs w:val="28"/>
                                        <w:lang w:eastAsia="ru-RU"/>
                                      </w:rPr>
                                      <m:t>R</m:t>
                                    </m:r>
                                  </m:den>
                                </m:f>
                              </m:e>
                            </m:d>
                          </m:e>
                          <m:sup>
                            <m:r>
                              <w:rPr>
                                <w:rFonts w:ascii="Cambria Math" w:eastAsia="Times New Roman" w:hAnsi="Cambria Math" w:cs="Times New Roman"/>
                                <w:sz w:val="28"/>
                                <w:szCs w:val="28"/>
                                <w:lang w:eastAsia="ru-RU"/>
                              </w:rPr>
                              <m:t>2</m:t>
                            </m:r>
                          </m:sup>
                        </m:sSup>
                      </m:e>
                    </m:nary>
                  </m:e>
                </m:d>
                <m:r>
                  <w:rPr>
                    <w:rFonts w:ascii="Cambria Math" w:eastAsia="Times New Roman" w:hAnsi="Cambria Math" w:cs="Times New Roman"/>
                    <w:sz w:val="28"/>
                    <w:szCs w:val="28"/>
                    <w:lang w:eastAsia="ru-RU"/>
                  </w:rPr>
                  <m:t xml:space="preserve"> → min</m:t>
                </m:r>
              </m:oMath>
            </m:oMathPara>
          </w:p>
        </w:tc>
        <w:tc>
          <w:tcPr>
            <w:tcW w:w="561" w:type="dxa"/>
          </w:tcPr>
          <w:p w14:paraId="36BA9C18" w14:textId="77777777"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30030C94" w14:textId="026E5BBC"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(3)                    </w:t>
            </w:r>
          </w:p>
        </w:tc>
      </w:tr>
    </w:tbl>
    <w:p w14:paraId="42B60EE9" w14:textId="77777777" w:rsidR="004D5D82" w:rsidRPr="009E4DA2" w:rsidRDefault="004D5D82" w:rsidP="008E6A0D">
      <w:pPr>
        <w:spacing w:after="240" w:line="240" w:lineRule="auto"/>
        <w:rPr>
          <w:rFonts w:ascii="Times New Roman" w:eastAsia="Times New Roman" w:hAnsi="Times New Roman" w:cs="Times New Roman"/>
          <w:sz w:val="28"/>
          <w:szCs w:val="28"/>
          <w:lang w:eastAsia="ru-RU"/>
        </w:rPr>
      </w:pPr>
    </w:p>
    <w:p w14:paraId="7D9E0BDB" w14:textId="69268E15" w:rsidR="00990443" w:rsidRPr="009E4DA2" w:rsidRDefault="00990443" w:rsidP="008E6A0D">
      <w:pPr>
        <w:spacing w:after="240" w:line="240" w:lineRule="auto"/>
        <w:rPr>
          <w:rFonts w:ascii="Times New Roman" w:eastAsia="Times New Roman" w:hAnsi="Times New Roman" w:cs="Times New Roman"/>
          <w:sz w:val="28"/>
          <w:szCs w:val="28"/>
          <w:lang w:eastAsia="ru-RU"/>
        </w:rPr>
      </w:pPr>
      <w:r w:rsidRPr="009E4DA2">
        <w:rPr>
          <w:rFonts w:ascii="Times New Roman" w:eastAsia="Times New Roman" w:hAnsi="Times New Roman" w:cs="Times New Roman"/>
          <w:sz w:val="28"/>
          <w:szCs w:val="28"/>
          <w:lang w:eastAsia="ru-RU"/>
        </w:rPr>
        <w:t>Для уменьшения объема вычислений данную формулу преобразуют к виду</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D5D82" w:rsidRPr="009E4DA2" w14:paraId="3D23EE96" w14:textId="77777777" w:rsidTr="007D381C">
        <w:tc>
          <w:tcPr>
            <w:tcW w:w="8784" w:type="dxa"/>
          </w:tcPr>
          <w:p w14:paraId="6A48DF72" w14:textId="4F30721A" w:rsidR="004D5D82" w:rsidRPr="009E4DA2" w:rsidRDefault="00C97D1A" w:rsidP="004D5D82">
            <w:pPr>
              <w:jc w:val="both"/>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m:t>
                    </m:r>
                  </m:num>
                  <m:den>
                    <m:r>
                      <w:rPr>
                        <w:rFonts w:ascii="Cambria Math" w:eastAsia="Times New Roman" w:hAnsi="Cambria Math" w:cs="Times New Roman"/>
                        <w:sz w:val="28"/>
                        <w:szCs w:val="28"/>
                        <w:lang w:eastAsia="ru-RU"/>
                      </w:rPr>
                      <m:t>N</m:t>
                    </m:r>
                  </m:den>
                </m:f>
                <m:r>
                  <w:rPr>
                    <w:rFonts w:ascii="Cambria Math" w:eastAsia="Times New Roman" w:hAnsi="Cambria Math" w:cs="Times New Roman"/>
                    <w:sz w:val="28"/>
                    <w:szCs w:val="28"/>
                    <w:lang w:eastAsia="ru-RU"/>
                  </w:rPr>
                  <m:t>*</m:t>
                </m:r>
                <m:d>
                  <m:dPr>
                    <m:begChr m:val="["/>
                    <m:endChr m:val="]"/>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val="en-US" w:eastAsia="ru-RU"/>
                      </w:rPr>
                      <m:t>L*</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L</m:t>
                                </m:r>
                              </m:e>
                              <m:sup>
                                <m:r>
                                  <w:rPr>
                                    <w:rFonts w:ascii="Cambria Math" w:eastAsia="Times New Roman" w:hAnsi="Cambria Math" w:cs="Times New Roman"/>
                                    <w:sz w:val="28"/>
                                    <w:szCs w:val="28"/>
                                    <w:lang w:val="en-US" w:eastAsia="ru-RU"/>
                                  </w:rPr>
                                  <m:t>2</m:t>
                                </m:r>
                              </m:sup>
                            </m:sSup>
                          </m:den>
                        </m:f>
                        <m:r>
                          <w:rPr>
                            <w:rFonts w:ascii="Cambria Math" w:eastAsia="Times New Roman" w:hAnsi="Cambria Math" w:cs="Times New Roman"/>
                            <w:sz w:val="28"/>
                            <w:szCs w:val="28"/>
                            <w:lang w:val="en-US" w:eastAsia="ru-RU"/>
                          </w:rPr>
                          <m:t>*</m:t>
                        </m:r>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d>
                    <m:r>
                      <w:rPr>
                        <w:rFonts w:ascii="Cambria Math" w:eastAsia="Times New Roman" w:hAnsi="Cambria Math" w:cs="Times New Roman"/>
                        <w:sz w:val="28"/>
                        <w:szCs w:val="28"/>
                        <w:lang w:val="en-US" w:eastAsia="ru-RU"/>
                      </w:rPr>
                      <m:t>+R*</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1-</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R</m:t>
                                </m:r>
                              </m:e>
                              <m:sup>
                                <m:r>
                                  <w:rPr>
                                    <w:rFonts w:ascii="Cambria Math" w:eastAsia="Times New Roman" w:hAnsi="Cambria Math" w:cs="Times New Roman"/>
                                    <w:sz w:val="28"/>
                                    <w:szCs w:val="28"/>
                                    <w:lang w:val="en-US" w:eastAsia="ru-RU"/>
                                  </w:rPr>
                                  <m:t>2</m:t>
                                </m:r>
                              </m:sup>
                            </m:sSup>
                          </m:den>
                        </m:f>
                        <m:r>
                          <w:rPr>
                            <w:rFonts w:ascii="Cambria Math" w:eastAsia="Times New Roman" w:hAnsi="Cambria Math" w:cs="Times New Roman"/>
                            <w:sz w:val="28"/>
                            <w:szCs w:val="28"/>
                            <w:lang w:val="en-US" w:eastAsia="ru-RU"/>
                          </w:rPr>
                          <m:t>*</m:t>
                        </m:r>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d>
                  </m:e>
                </m:d>
                <m:r>
                  <w:rPr>
                    <w:rFonts w:ascii="Cambria Math" w:eastAsia="Times New Roman" w:hAnsi="Cambria Math" w:cs="Times New Roman"/>
                    <w:sz w:val="28"/>
                    <w:szCs w:val="28"/>
                    <w:lang w:eastAsia="ru-RU"/>
                  </w:rPr>
                  <m:t xml:space="preserve"> → min</m:t>
                </m:r>
              </m:oMath>
            </m:oMathPara>
          </w:p>
        </w:tc>
        <w:tc>
          <w:tcPr>
            <w:tcW w:w="561" w:type="dxa"/>
          </w:tcPr>
          <w:p w14:paraId="08B0FC13" w14:textId="77777777"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08C30859" w14:textId="6D52D4D3"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(4)                    </w:t>
            </w:r>
          </w:p>
        </w:tc>
      </w:tr>
    </w:tbl>
    <w:p w14:paraId="40DC8EE5" w14:textId="77777777" w:rsidR="004D5D82" w:rsidRPr="009E4DA2" w:rsidRDefault="004D5D82" w:rsidP="008E6A0D">
      <w:pPr>
        <w:spacing w:after="240" w:line="240" w:lineRule="auto"/>
        <w:rPr>
          <w:rFonts w:ascii="Times New Roman" w:eastAsia="Times New Roman" w:hAnsi="Times New Roman" w:cs="Times New Roman"/>
          <w:sz w:val="28"/>
          <w:szCs w:val="28"/>
          <w:lang w:eastAsia="ru-RU"/>
        </w:rPr>
      </w:pPr>
    </w:p>
    <w:p w14:paraId="3B051B5B" w14:textId="6F4D9092" w:rsidR="00990443" w:rsidRPr="009E4DA2" w:rsidRDefault="00343B9A" w:rsidP="008E6A0D">
      <w:pPr>
        <w:spacing w:after="240" w:line="240" w:lineRule="auto"/>
        <w:rPr>
          <w:rFonts w:ascii="Times New Roman" w:eastAsia="Times New Roman" w:hAnsi="Times New Roman" w:cs="Times New Roman"/>
          <w:sz w:val="28"/>
          <w:szCs w:val="28"/>
          <w:lang w:eastAsia="ru-RU"/>
        </w:rPr>
      </w:pPr>
      <w:r w:rsidRPr="009E4DA2">
        <w:rPr>
          <w:rFonts w:ascii="Times New Roman" w:eastAsia="Times New Roman" w:hAnsi="Times New Roman" w:cs="Times New Roman"/>
          <w:sz w:val="28"/>
          <w:szCs w:val="28"/>
          <w:lang w:eastAsia="ru-RU"/>
        </w:rPr>
        <w:t>Так как умножение на константу не играет роли при минимизации: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561"/>
      </w:tblGrid>
      <w:tr w:rsidR="004D5D82" w:rsidRPr="009E4DA2" w14:paraId="127B53E0" w14:textId="77777777" w:rsidTr="007D381C">
        <w:tc>
          <w:tcPr>
            <w:tcW w:w="8784" w:type="dxa"/>
          </w:tcPr>
          <w:p w14:paraId="4E48F3BB" w14:textId="50B64330" w:rsidR="004D5D82" w:rsidRPr="009E4DA2" w:rsidRDefault="00C97D1A" w:rsidP="007D381C">
            <w:pPr>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L-</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L</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val="en-US" w:eastAsia="ru-RU"/>
                      </w:rPr>
                      <m:t>+R-</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R</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eastAsia="ru-RU"/>
                          </w:rPr>
                          <m:t>→ min</m:t>
                        </m:r>
                      </m:e>
                    </m:nary>
                  </m:e>
                </m:nary>
              </m:oMath>
            </m:oMathPara>
          </w:p>
        </w:tc>
        <w:tc>
          <w:tcPr>
            <w:tcW w:w="561" w:type="dxa"/>
          </w:tcPr>
          <w:p w14:paraId="5FBB2F50" w14:textId="77777777"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B12FCDC" w14:textId="54188869"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(5)                    </w:t>
            </w:r>
          </w:p>
        </w:tc>
      </w:tr>
      <w:tr w:rsidR="004D5D82" w:rsidRPr="009E4DA2" w14:paraId="2D491729" w14:textId="77777777" w:rsidTr="00286720">
        <w:tc>
          <w:tcPr>
            <w:tcW w:w="8784" w:type="dxa"/>
          </w:tcPr>
          <w:p w14:paraId="013483F1" w14:textId="77777777" w:rsidR="004D5D82" w:rsidRPr="009E4DA2" w:rsidRDefault="004D5D82" w:rsidP="007D381C">
            <w:pPr>
              <w:rPr>
                <w:rFonts w:ascii="Times New Roman" w:eastAsia="Times New Roman" w:hAnsi="Times New Roman" w:cs="Times New Roman"/>
                <w:sz w:val="28"/>
                <w:szCs w:val="28"/>
                <w:lang w:eastAsia="ru-RU"/>
              </w:rPr>
            </w:pPr>
          </w:p>
        </w:tc>
        <w:tc>
          <w:tcPr>
            <w:tcW w:w="561" w:type="dxa"/>
          </w:tcPr>
          <w:p w14:paraId="56B65E36" w14:textId="77777777" w:rsidR="004D5D82" w:rsidRPr="009E4DA2" w:rsidRDefault="004D5D82" w:rsidP="007D381C">
            <w:pPr>
              <w:rPr>
                <w:rFonts w:ascii="Arial" w:eastAsia="Times New Roman" w:hAnsi="Arial" w:cs="Arial"/>
                <w:color w:val="000000"/>
                <w:sz w:val="28"/>
                <w:szCs w:val="28"/>
                <w:lang w:val="en-US" w:eastAsia="ru-RU"/>
              </w:rPr>
            </w:pPr>
          </w:p>
        </w:tc>
      </w:tr>
      <w:tr w:rsidR="004D5D82" w:rsidRPr="009E4DA2" w14:paraId="4C7F15A2" w14:textId="77777777" w:rsidTr="00286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68D74435" w14:textId="7D59B00F" w:rsidR="004D5D82" w:rsidRPr="009E4DA2" w:rsidRDefault="00C97D1A" w:rsidP="007D381C">
            <w:pPr>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=N</m:t>
                </m:r>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L</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R</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nary>
                  </m:e>
                </m:d>
                <m:r>
                  <w:rPr>
                    <w:rFonts w:ascii="Cambria Math" w:eastAsia="Times New Roman" w:hAnsi="Cambria Math" w:cs="Times New Roman"/>
                    <w:sz w:val="28"/>
                    <w:szCs w:val="28"/>
                    <w:lang w:eastAsia="ru-RU"/>
                  </w:rPr>
                  <m:t>→ min</m:t>
                </m:r>
              </m:oMath>
            </m:oMathPara>
          </w:p>
        </w:tc>
        <w:tc>
          <w:tcPr>
            <w:tcW w:w="561" w:type="dxa"/>
            <w:tcBorders>
              <w:top w:val="nil"/>
              <w:left w:val="nil"/>
              <w:bottom w:val="nil"/>
              <w:right w:val="nil"/>
            </w:tcBorders>
          </w:tcPr>
          <w:p w14:paraId="25609307" w14:textId="77777777"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04F52AFE" w14:textId="6C727D63" w:rsidR="004D5D82" w:rsidRPr="009E4DA2" w:rsidRDefault="004D5D8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(6)                    </w:t>
            </w:r>
          </w:p>
        </w:tc>
      </w:tr>
      <w:tr w:rsidR="00286720" w:rsidRPr="009E4DA2" w14:paraId="3DE13E9B" w14:textId="77777777" w:rsidTr="00286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1A3A44F8" w14:textId="77777777" w:rsidR="00286720" w:rsidRPr="009E4DA2" w:rsidRDefault="00286720" w:rsidP="007D381C">
            <w:pPr>
              <w:rPr>
                <w:rFonts w:ascii="Arial" w:eastAsia="Times New Roman" w:hAnsi="Arial" w:cs="Arial"/>
                <w:sz w:val="28"/>
                <w:szCs w:val="28"/>
                <w:lang w:eastAsia="ru-RU"/>
              </w:rPr>
            </w:pPr>
          </w:p>
        </w:tc>
        <w:tc>
          <w:tcPr>
            <w:tcW w:w="561" w:type="dxa"/>
            <w:tcBorders>
              <w:top w:val="nil"/>
              <w:left w:val="nil"/>
              <w:bottom w:val="nil"/>
              <w:right w:val="nil"/>
            </w:tcBorders>
          </w:tcPr>
          <w:p w14:paraId="4874A4C0" w14:textId="77777777" w:rsidR="00286720" w:rsidRPr="009E4DA2" w:rsidRDefault="00286720" w:rsidP="007D381C">
            <w:pPr>
              <w:rPr>
                <w:rFonts w:ascii="Arial" w:eastAsia="Times New Roman" w:hAnsi="Arial" w:cs="Arial"/>
                <w:color w:val="000000"/>
                <w:sz w:val="28"/>
                <w:szCs w:val="28"/>
                <w:lang w:val="en-US" w:eastAsia="ru-RU"/>
              </w:rPr>
            </w:pPr>
          </w:p>
        </w:tc>
      </w:tr>
      <w:tr w:rsidR="00286720" w:rsidRPr="009E4DA2" w14:paraId="35A9B29C" w14:textId="77777777" w:rsidTr="007D381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52D677B9" w14:textId="372C2670" w:rsidR="00286720" w:rsidRPr="009E4DA2" w:rsidRDefault="00C97D1A" w:rsidP="007D381C">
            <w:pPr>
              <w:rPr>
                <w:rFonts w:ascii="Arial" w:eastAsia="Times New Roman" w:hAnsi="Arial" w:cs="Arial"/>
                <w:color w:val="000000"/>
                <w:sz w:val="28"/>
                <w:szCs w:val="28"/>
                <w:lang w:eastAsia="ru-RU"/>
              </w:rPr>
            </w:pPr>
            <m:oMathPara>
              <m:oMathParaPr>
                <m:jc m:val="left"/>
              </m:oMathParaP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m:t>
                    </m:r>
                  </m:e>
                  <m:sub>
                    <m:r>
                      <w:rPr>
                        <w:rFonts w:ascii="Cambria Math" w:eastAsia="Times New Roman" w:hAnsi="Cambria Math" w:cs="Times New Roman"/>
                        <w:sz w:val="28"/>
                        <w:szCs w:val="28"/>
                        <w:lang w:eastAsia="ru-RU"/>
                      </w:rPr>
                      <m:t>split</m:t>
                    </m:r>
                  </m:sub>
                </m:sSub>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L</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l</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1</m:t>
                        </m:r>
                      </m:num>
                      <m:den>
                        <m:r>
                          <w:rPr>
                            <w:rFonts w:ascii="Cambria Math" w:eastAsia="Times New Roman" w:hAnsi="Cambria Math" w:cs="Times New Roman"/>
                            <w:sz w:val="28"/>
                            <w:szCs w:val="28"/>
                            <w:lang w:val="en-US" w:eastAsia="ru-RU"/>
                          </w:rPr>
                          <m:t>R</m:t>
                        </m:r>
                      </m:den>
                    </m:f>
                    <m:nary>
                      <m:naryPr>
                        <m:chr m:val="∑"/>
                        <m:limLoc m:val="undOvr"/>
                        <m:ctrlPr>
                          <w:rPr>
                            <w:rFonts w:ascii="Cambria Math" w:eastAsia="Times New Roman" w:hAnsi="Cambria Math" w:cs="Times New Roman"/>
                            <w:i/>
                            <w:sz w:val="28"/>
                            <w:szCs w:val="28"/>
                            <w:lang w:val="en-US" w:eastAsia="ru-RU"/>
                          </w:rPr>
                        </m:ctrlPr>
                      </m:naryPr>
                      <m:sub>
                        <m:r>
                          <w:rPr>
                            <w:rFonts w:ascii="Cambria Math" w:eastAsia="Times New Roman" w:hAnsi="Cambria Math" w:cs="Times New Roman"/>
                            <w:sz w:val="28"/>
                            <w:szCs w:val="28"/>
                            <w:lang w:val="en-US" w:eastAsia="ru-RU"/>
                          </w:rPr>
                          <m:t>i=1</m:t>
                        </m:r>
                      </m:sub>
                      <m:sup>
                        <m:r>
                          <w:rPr>
                            <w:rFonts w:ascii="Cambria Math" w:eastAsia="Times New Roman" w:hAnsi="Cambria Math" w:cs="Times New Roman"/>
                            <w:sz w:val="28"/>
                            <w:szCs w:val="28"/>
                            <w:lang w:val="en-US" w:eastAsia="ru-RU"/>
                          </w:rPr>
                          <m:t>n</m:t>
                        </m:r>
                      </m:sup>
                      <m:e>
                        <m:sSubSup>
                          <m:sSubSupPr>
                            <m:ctrlPr>
                              <w:rPr>
                                <w:rFonts w:ascii="Cambria Math" w:eastAsia="Times New Roman" w:hAnsi="Cambria Math" w:cs="Times New Roman"/>
                                <w:i/>
                                <w:sz w:val="28"/>
                                <w:szCs w:val="28"/>
                                <w:lang w:val="en-US" w:eastAsia="ru-RU"/>
                              </w:rPr>
                            </m:ctrlPr>
                          </m:sSubSupPr>
                          <m:e>
                            <m:r>
                              <w:rPr>
                                <w:rFonts w:ascii="Cambria Math" w:eastAsia="Times New Roman" w:hAnsi="Cambria Math" w:cs="Times New Roman"/>
                                <w:sz w:val="28"/>
                                <w:szCs w:val="28"/>
                                <w:lang w:val="en-US" w:eastAsia="ru-RU"/>
                              </w:rPr>
                              <m:t>r</m:t>
                            </m:r>
                          </m:e>
                          <m:sub>
                            <m:r>
                              <w:rPr>
                                <w:rFonts w:ascii="Cambria Math" w:eastAsia="Times New Roman" w:hAnsi="Cambria Math" w:cs="Times New Roman"/>
                                <w:sz w:val="28"/>
                                <w:szCs w:val="28"/>
                                <w:lang w:val="en-US" w:eastAsia="ru-RU"/>
                              </w:rPr>
                              <m:t>i</m:t>
                            </m:r>
                          </m:sub>
                          <m:sup>
                            <m:r>
                              <w:rPr>
                                <w:rFonts w:ascii="Cambria Math" w:eastAsia="Times New Roman" w:hAnsi="Cambria Math" w:cs="Times New Roman"/>
                                <w:sz w:val="28"/>
                                <w:szCs w:val="28"/>
                                <w:lang w:val="en-US" w:eastAsia="ru-RU"/>
                              </w:rPr>
                              <m:t>2</m:t>
                            </m:r>
                          </m:sup>
                        </m:sSubSup>
                      </m:e>
                    </m:nary>
                  </m:e>
                </m:nary>
                <m:r>
                  <w:rPr>
                    <w:rFonts w:ascii="Cambria Math" w:eastAsia="Times New Roman" w:hAnsi="Cambria Math" w:cs="Times New Roman"/>
                    <w:sz w:val="28"/>
                    <w:szCs w:val="28"/>
                    <w:lang w:eastAsia="ru-RU"/>
                  </w:rPr>
                  <m:t>→ max</m:t>
                </m:r>
              </m:oMath>
            </m:oMathPara>
          </w:p>
        </w:tc>
        <w:tc>
          <w:tcPr>
            <w:tcW w:w="561" w:type="dxa"/>
            <w:tcBorders>
              <w:top w:val="nil"/>
              <w:left w:val="nil"/>
              <w:bottom w:val="nil"/>
              <w:right w:val="nil"/>
            </w:tcBorders>
          </w:tcPr>
          <w:p w14:paraId="08BBD1F2" w14:textId="77777777" w:rsidR="00286720" w:rsidRPr="009E4DA2" w:rsidRDefault="00286720"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871ED4F" w14:textId="71D4575B" w:rsidR="00286720" w:rsidRPr="009E4DA2" w:rsidRDefault="00286720"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(7)                    </w:t>
            </w:r>
          </w:p>
        </w:tc>
      </w:tr>
      <w:tr w:rsidR="00286720" w:rsidRPr="009E4DA2" w14:paraId="7518C8A6" w14:textId="77777777" w:rsidTr="002867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784" w:type="dxa"/>
            <w:tcBorders>
              <w:top w:val="nil"/>
              <w:left w:val="nil"/>
              <w:bottom w:val="nil"/>
              <w:right w:val="nil"/>
            </w:tcBorders>
          </w:tcPr>
          <w:p w14:paraId="5EBC9430" w14:textId="77777777" w:rsidR="00286720" w:rsidRPr="009E4DA2" w:rsidRDefault="00286720" w:rsidP="007D381C">
            <w:pPr>
              <w:rPr>
                <w:rFonts w:ascii="Arial" w:eastAsia="Times New Roman" w:hAnsi="Arial" w:cs="Arial"/>
                <w:sz w:val="28"/>
                <w:szCs w:val="28"/>
                <w:lang w:eastAsia="ru-RU"/>
              </w:rPr>
            </w:pPr>
          </w:p>
        </w:tc>
        <w:tc>
          <w:tcPr>
            <w:tcW w:w="561" w:type="dxa"/>
            <w:tcBorders>
              <w:top w:val="nil"/>
              <w:left w:val="nil"/>
              <w:bottom w:val="nil"/>
              <w:right w:val="nil"/>
            </w:tcBorders>
          </w:tcPr>
          <w:p w14:paraId="038DE1B7" w14:textId="77777777" w:rsidR="00286720" w:rsidRPr="009E4DA2" w:rsidRDefault="00286720" w:rsidP="007D381C">
            <w:pPr>
              <w:rPr>
                <w:rFonts w:ascii="Arial" w:eastAsia="Times New Roman" w:hAnsi="Arial" w:cs="Arial"/>
                <w:color w:val="000000"/>
                <w:sz w:val="28"/>
                <w:szCs w:val="28"/>
                <w:lang w:val="en-US" w:eastAsia="ru-RU"/>
              </w:rPr>
            </w:pPr>
          </w:p>
        </w:tc>
      </w:tr>
    </w:tbl>
    <w:p w14:paraId="0DB026C1" w14:textId="486B3255" w:rsidR="004D5D82" w:rsidRPr="009E4DA2" w:rsidRDefault="00286720" w:rsidP="008E6A0D">
      <w:pPr>
        <w:spacing w:after="240" w:line="240" w:lineRule="auto"/>
        <w:rPr>
          <w:rFonts w:ascii="Times New Roman" w:eastAsia="Times New Roman" w:hAnsi="Times New Roman" w:cs="Times New Roman"/>
          <w:sz w:val="28"/>
          <w:szCs w:val="28"/>
          <w:lang w:eastAsia="ru-RU"/>
        </w:rPr>
      </w:pPr>
      <w:r w:rsidRPr="009E4DA2">
        <w:rPr>
          <w:rFonts w:ascii="Times New Roman" w:eastAsia="Times New Roman" w:hAnsi="Times New Roman" w:cs="Times New Roman"/>
          <w:sz w:val="28"/>
          <w:szCs w:val="28"/>
          <w:lang w:eastAsia="ru-RU"/>
        </w:rPr>
        <w:t xml:space="preserve">В результате, лучшим будет то разбиение, для которого величина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m:t>
            </m:r>
          </m:e>
          <m:sub>
            <m:r>
              <w:rPr>
                <w:rFonts w:ascii="Cambria Math" w:eastAsia="Times New Roman" w:hAnsi="Cambria Math" w:cs="Times New Roman"/>
                <w:sz w:val="28"/>
                <w:szCs w:val="28"/>
                <w:lang w:eastAsia="ru-RU"/>
              </w:rPr>
              <m:t>split</m:t>
            </m:r>
          </m:sub>
        </m:sSub>
      </m:oMath>
      <w:r w:rsidRPr="009E4DA2">
        <w:rPr>
          <w:rFonts w:ascii="Times New Roman" w:eastAsia="Times New Roman" w:hAnsi="Times New Roman" w:cs="Times New Roman"/>
          <w:sz w:val="28"/>
          <w:szCs w:val="28"/>
          <w:lang w:eastAsia="ru-RU"/>
        </w:rPr>
        <w:t xml:space="preserve"> максимальна. Это значит, что при построении </w:t>
      </w:r>
      <w:r w:rsidRPr="009E4DA2">
        <w:rPr>
          <w:rFonts w:ascii="Times New Roman" w:eastAsia="Times New Roman" w:hAnsi="Times New Roman" w:cs="Times New Roman"/>
          <w:sz w:val="28"/>
          <w:szCs w:val="28"/>
          <w:lang w:val="en-US" w:eastAsia="ru-RU"/>
        </w:rPr>
        <w:t>CART</w:t>
      </w:r>
      <w:r w:rsidRPr="009E4DA2">
        <w:rPr>
          <w:rFonts w:ascii="Times New Roman" w:eastAsia="Times New Roman" w:hAnsi="Times New Roman" w:cs="Times New Roman"/>
          <w:sz w:val="28"/>
          <w:szCs w:val="28"/>
          <w:lang w:eastAsia="ru-RU"/>
        </w:rPr>
        <w:t xml:space="preserve"> ищется такой вариант ветвления, при котором максимально уменьшается значение </w:t>
      </w:r>
      <m:oMath>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val="en-US" w:eastAsia="ru-RU"/>
              </w:rPr>
              <m:t>Gini</m:t>
            </m:r>
          </m:e>
          <m:sub>
            <m:r>
              <w:rPr>
                <w:rFonts w:ascii="Cambria Math" w:eastAsia="Times New Roman" w:hAnsi="Cambria Math" w:cs="Times New Roman"/>
                <w:sz w:val="28"/>
                <w:szCs w:val="28"/>
                <w:lang w:eastAsia="ru-RU"/>
              </w:rPr>
              <m:t>split</m:t>
            </m:r>
          </m:sub>
        </m:sSub>
      </m:oMath>
    </w:p>
    <w:p w14:paraId="5376CF7A" w14:textId="77777777" w:rsidR="007F068F" w:rsidRPr="009E4DA2" w:rsidRDefault="007F068F" w:rsidP="008E6A0D">
      <w:pPr>
        <w:spacing w:after="240" w:line="240" w:lineRule="auto"/>
        <w:rPr>
          <w:rFonts w:ascii="Times New Roman" w:eastAsia="Times New Roman" w:hAnsi="Times New Roman" w:cs="Times New Roman"/>
          <w:sz w:val="28"/>
          <w:szCs w:val="28"/>
          <w:lang w:eastAsia="ru-RU"/>
        </w:rPr>
      </w:pPr>
    </w:p>
    <w:p w14:paraId="1201D92A" w14:textId="77777777" w:rsidR="0088411F" w:rsidRPr="009E4DA2" w:rsidRDefault="00944590" w:rsidP="008E6A0D">
      <w:pPr>
        <w:spacing w:after="0" w:line="240" w:lineRule="auto"/>
        <w:rPr>
          <w:rFonts w:ascii="Arial" w:eastAsia="Times New Roman" w:hAnsi="Arial" w:cs="Arial"/>
          <w:color w:val="000000"/>
          <w:sz w:val="28"/>
          <w:szCs w:val="28"/>
          <w:lang w:eastAsia="ru-RU"/>
        </w:rPr>
      </w:pPr>
      <w:r w:rsidRPr="009E4DA2">
        <w:rPr>
          <w:rFonts w:ascii="Arial" w:eastAsia="Times New Roman" w:hAnsi="Arial" w:cs="Arial"/>
          <w:color w:val="000000"/>
          <w:sz w:val="28"/>
          <w:szCs w:val="28"/>
          <w:lang w:eastAsia="ru-RU"/>
        </w:rPr>
        <w:t xml:space="preserve">Помимо </w:t>
      </w:r>
      <w:r w:rsidRPr="009E4DA2">
        <w:rPr>
          <w:rFonts w:ascii="Arial" w:eastAsia="Times New Roman" w:hAnsi="Arial" w:cs="Arial"/>
          <w:color w:val="000000"/>
          <w:sz w:val="28"/>
          <w:szCs w:val="28"/>
          <w:lang w:val="en-US" w:eastAsia="ru-RU"/>
        </w:rPr>
        <w:t xml:space="preserve">CART </w:t>
      </w:r>
      <w:r w:rsidRPr="009E4DA2">
        <w:rPr>
          <w:rFonts w:ascii="Arial" w:eastAsia="Times New Roman" w:hAnsi="Arial" w:cs="Arial"/>
          <w:color w:val="000000"/>
          <w:sz w:val="28"/>
          <w:szCs w:val="28"/>
          <w:lang w:eastAsia="ru-RU"/>
        </w:rPr>
        <w:t xml:space="preserve">в данном исследовании использовались </w:t>
      </w:r>
      <w:r w:rsidR="008E6A0D" w:rsidRPr="008E6A0D">
        <w:rPr>
          <w:rFonts w:ascii="Arial" w:eastAsia="Times New Roman" w:hAnsi="Arial" w:cs="Arial"/>
          <w:color w:val="000000"/>
          <w:sz w:val="28"/>
          <w:szCs w:val="28"/>
          <w:lang w:eastAsia="ru-RU"/>
        </w:rPr>
        <w:t>HMM</w:t>
      </w:r>
      <w:r w:rsidR="0099622D" w:rsidRPr="009E4DA2">
        <w:rPr>
          <w:rFonts w:ascii="Arial" w:eastAsia="Times New Roman" w:hAnsi="Arial" w:cs="Arial"/>
          <w:color w:val="000000"/>
          <w:sz w:val="28"/>
          <w:szCs w:val="28"/>
          <w:lang w:eastAsia="ru-RU"/>
        </w:rPr>
        <w:t xml:space="preserve">. </w:t>
      </w:r>
    </w:p>
    <w:p w14:paraId="305F41D8" w14:textId="06E3393D" w:rsidR="0088411F" w:rsidRPr="009E4DA2" w:rsidRDefault="0088411F" w:rsidP="008E6A0D">
      <w:pPr>
        <w:spacing w:after="0" w:line="240" w:lineRule="auto"/>
        <w:rPr>
          <w:rFonts w:ascii="Arial" w:eastAsia="Times New Roman" w:hAnsi="Arial" w:cs="Arial"/>
          <w:color w:val="000000"/>
          <w:sz w:val="28"/>
          <w:szCs w:val="28"/>
          <w:lang w:eastAsia="ru-RU"/>
        </w:rPr>
      </w:pPr>
      <w:r w:rsidRPr="009E4DA2">
        <w:rPr>
          <w:rFonts w:ascii="Arial" w:eastAsia="Times New Roman" w:hAnsi="Arial" w:cs="Arial"/>
          <w:color w:val="000000"/>
          <w:sz w:val="28"/>
          <w:szCs w:val="28"/>
          <w:lang w:eastAsia="ru-RU"/>
        </w:rPr>
        <w:t xml:space="preserve">Рассмотрим </w:t>
      </w:r>
      <w:r w:rsidRPr="009E4DA2">
        <w:rPr>
          <w:rFonts w:ascii="Arial" w:eastAsia="Times New Roman" w:hAnsi="Arial" w:cs="Arial"/>
          <w:color w:val="000000"/>
          <w:sz w:val="28"/>
          <w:szCs w:val="28"/>
          <w:lang w:val="en-US" w:eastAsia="ru-RU"/>
        </w:rPr>
        <w:t xml:space="preserve">HMM </w:t>
      </w:r>
      <w:r w:rsidRPr="009E4DA2">
        <w:rPr>
          <w:rFonts w:ascii="Arial" w:eastAsia="Times New Roman" w:hAnsi="Arial" w:cs="Arial"/>
          <w:color w:val="000000"/>
          <w:sz w:val="28"/>
          <w:szCs w:val="28"/>
          <w:lang w:eastAsia="ru-RU"/>
        </w:rPr>
        <w:t xml:space="preserve">подробнее. </w:t>
      </w:r>
      <w:r w:rsidR="0099622D" w:rsidRPr="009E4DA2">
        <w:rPr>
          <w:rFonts w:ascii="Arial" w:eastAsia="Times New Roman" w:hAnsi="Arial" w:cs="Arial"/>
          <w:color w:val="000000"/>
          <w:sz w:val="28"/>
          <w:szCs w:val="28"/>
          <w:lang w:val="en-US" w:eastAsia="ru-RU"/>
        </w:rPr>
        <w:t>HMM</w:t>
      </w:r>
      <w:r w:rsidR="008E6A0D" w:rsidRPr="008E6A0D">
        <w:rPr>
          <w:rFonts w:ascii="Arial" w:eastAsia="Times New Roman" w:hAnsi="Arial" w:cs="Arial"/>
          <w:color w:val="000000"/>
          <w:sz w:val="28"/>
          <w:szCs w:val="28"/>
          <w:lang w:eastAsia="ru-RU"/>
        </w:rPr>
        <w:t xml:space="preserve"> это статистическая марковская модель, которая моделирует поведение системы, представляющей собой марковский процесс с неизвестными параметрами.</w:t>
      </w:r>
    </w:p>
    <w:p w14:paraId="0FF90D4B" w14:textId="77777777" w:rsidR="0088411F" w:rsidRPr="009E4DA2" w:rsidRDefault="0088411F" w:rsidP="008E6A0D">
      <w:pPr>
        <w:spacing w:after="0" w:line="240" w:lineRule="auto"/>
        <w:rPr>
          <w:rFonts w:ascii="Arial" w:eastAsia="Times New Roman" w:hAnsi="Arial" w:cs="Arial"/>
          <w:color w:val="000000"/>
          <w:sz w:val="28"/>
          <w:szCs w:val="28"/>
          <w:lang w:eastAsia="ru-RU"/>
        </w:rPr>
      </w:pPr>
    </w:p>
    <w:p w14:paraId="79197D5B" w14:textId="56178478" w:rsidR="0088411F" w:rsidRPr="009E4DA2" w:rsidRDefault="0088411F" w:rsidP="008E6A0D">
      <w:pPr>
        <w:spacing w:after="0" w:line="240" w:lineRule="auto"/>
        <w:rPr>
          <w:rFonts w:ascii="Arial" w:eastAsia="Times New Roman" w:hAnsi="Arial" w:cs="Arial"/>
          <w:color w:val="000000"/>
          <w:sz w:val="28"/>
          <w:szCs w:val="28"/>
          <w:lang w:eastAsia="ru-RU"/>
        </w:rPr>
      </w:pPr>
      <w:r w:rsidRPr="009E4DA2">
        <w:rPr>
          <w:rFonts w:ascii="Arial" w:eastAsia="Times New Roman" w:hAnsi="Arial" w:cs="Arial"/>
          <w:noProof/>
          <w:color w:val="000000"/>
          <w:sz w:val="28"/>
          <w:szCs w:val="28"/>
          <w:lang w:eastAsia="ru-RU"/>
        </w:rPr>
        <w:lastRenderedPageBreak/>
        <w:drawing>
          <wp:inline distT="0" distB="0" distL="0" distR="0" wp14:anchorId="1CA2EABB" wp14:editId="63495A2A">
            <wp:extent cx="5940425" cy="47523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0425" cy="4752340"/>
                    </a:xfrm>
                    <a:prstGeom prst="rect">
                      <a:avLst/>
                    </a:prstGeom>
                  </pic:spPr>
                </pic:pic>
              </a:graphicData>
            </a:graphic>
          </wp:inline>
        </w:drawing>
      </w:r>
    </w:p>
    <w:p w14:paraId="5F41C8FB" w14:textId="14EAF50B" w:rsidR="0088411F" w:rsidRPr="009E4DA2" w:rsidRDefault="0088411F" w:rsidP="008E6A0D">
      <w:pPr>
        <w:spacing w:after="0" w:line="240" w:lineRule="auto"/>
        <w:rPr>
          <w:rFonts w:ascii="Arial" w:hAnsi="Arial" w:cs="Arial"/>
          <w:color w:val="202122"/>
          <w:sz w:val="28"/>
          <w:szCs w:val="28"/>
          <w:shd w:val="clear" w:color="auto" w:fill="F8F9FA"/>
          <w:lang w:val="en-US"/>
        </w:rPr>
      </w:pPr>
      <w:r w:rsidRPr="009E4DA2">
        <w:rPr>
          <w:rFonts w:ascii="Arial" w:eastAsia="Times New Roman" w:hAnsi="Arial" w:cs="Arial"/>
          <w:color w:val="000000"/>
          <w:sz w:val="28"/>
          <w:szCs w:val="28"/>
          <w:lang w:val="en-US" w:eastAsia="ru-RU"/>
        </w:rPr>
        <w:t xml:space="preserve">Fig2. </w:t>
      </w:r>
      <w:r w:rsidRPr="009E4DA2">
        <w:rPr>
          <w:rFonts w:ascii="Arial" w:hAnsi="Arial" w:cs="Arial"/>
          <w:color w:val="202122"/>
          <w:sz w:val="28"/>
          <w:szCs w:val="28"/>
          <w:shd w:val="clear" w:color="auto" w:fill="F8F9FA"/>
        </w:rPr>
        <w:t> </w:t>
      </w:r>
      <w:proofErr w:type="spellStart"/>
      <w:r w:rsidRPr="009E4DA2">
        <w:rPr>
          <w:rFonts w:ascii="Arial" w:hAnsi="Arial" w:cs="Arial"/>
          <w:color w:val="202122"/>
          <w:sz w:val="28"/>
          <w:szCs w:val="28"/>
          <w:shd w:val="clear" w:color="auto" w:fill="F8F9FA"/>
        </w:rPr>
        <w:t>Probabilistic</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parameters</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of</w:t>
      </w:r>
      <w:proofErr w:type="spellEnd"/>
      <w:r w:rsidRPr="009E4DA2">
        <w:rPr>
          <w:rFonts w:ascii="Arial" w:hAnsi="Arial" w:cs="Arial"/>
          <w:color w:val="202122"/>
          <w:sz w:val="28"/>
          <w:szCs w:val="28"/>
          <w:shd w:val="clear" w:color="auto" w:fill="F8F9FA"/>
        </w:rPr>
        <w:t xml:space="preserve"> a </w:t>
      </w:r>
      <w:proofErr w:type="spellStart"/>
      <w:r w:rsidRPr="009E4DA2">
        <w:rPr>
          <w:rFonts w:ascii="Arial" w:hAnsi="Arial" w:cs="Arial"/>
          <w:color w:val="202122"/>
          <w:sz w:val="28"/>
          <w:szCs w:val="28"/>
          <w:shd w:val="clear" w:color="auto" w:fill="F8F9FA"/>
        </w:rPr>
        <w:t>hidden</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Markov</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model</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example</w:t>
      </w:r>
      <w:proofErr w:type="spellEnd"/>
      <w:r w:rsidRPr="009E4DA2">
        <w:rPr>
          <w:rFonts w:ascii="Arial" w:hAnsi="Arial" w:cs="Arial"/>
          <w:color w:val="202122"/>
          <w:sz w:val="28"/>
          <w:szCs w:val="28"/>
          <w:shd w:val="clear" w:color="auto" w:fill="F8F9FA"/>
        </w:rPr>
        <w:t>)</w:t>
      </w:r>
      <w:r w:rsidRPr="009E4DA2">
        <w:rPr>
          <w:rFonts w:ascii="Arial" w:hAnsi="Arial" w:cs="Arial"/>
          <w:color w:val="202122"/>
          <w:sz w:val="28"/>
          <w:szCs w:val="28"/>
          <w:shd w:val="clear" w:color="auto" w:fill="F8F9FA"/>
          <w:lang w:val="en-US"/>
        </w:rPr>
        <w:t xml:space="preserve"> [https://en.wikipedia.org/wiki/Hidden_Markov_model]</w:t>
      </w:r>
    </w:p>
    <w:p w14:paraId="14C765B7" w14:textId="2BE542CC" w:rsidR="00202518" w:rsidRPr="009E4DA2" w:rsidRDefault="00202518" w:rsidP="008E6A0D">
      <w:pPr>
        <w:spacing w:after="0" w:line="240" w:lineRule="auto"/>
        <w:rPr>
          <w:rFonts w:ascii="Arial" w:hAnsi="Arial" w:cs="Arial"/>
          <w:color w:val="202122"/>
          <w:sz w:val="28"/>
          <w:szCs w:val="28"/>
          <w:shd w:val="clear" w:color="auto" w:fill="F8F9FA"/>
          <w:lang w:val="en-US"/>
        </w:rPr>
      </w:pPr>
      <w:r w:rsidRPr="009E4DA2">
        <w:rPr>
          <w:rFonts w:ascii="Arial" w:hAnsi="Arial" w:cs="Arial"/>
          <w:i/>
          <w:iCs/>
          <w:color w:val="202122"/>
          <w:sz w:val="28"/>
          <w:szCs w:val="28"/>
          <w:shd w:val="clear" w:color="auto" w:fill="F8F9FA"/>
        </w:rPr>
        <w:t>X</w:t>
      </w:r>
      <w:r w:rsidRPr="009E4DA2">
        <w:rPr>
          <w:rFonts w:ascii="Arial" w:hAnsi="Arial" w:cs="Arial"/>
          <w:color w:val="202122"/>
          <w:sz w:val="28"/>
          <w:szCs w:val="28"/>
          <w:shd w:val="clear" w:color="auto" w:fill="F8F9FA"/>
        </w:rPr>
        <w:t xml:space="preserve"> — </w:t>
      </w:r>
      <w:proofErr w:type="spellStart"/>
      <w:r w:rsidRPr="009E4DA2">
        <w:rPr>
          <w:rFonts w:ascii="Arial" w:hAnsi="Arial" w:cs="Arial"/>
          <w:color w:val="202122"/>
          <w:sz w:val="28"/>
          <w:szCs w:val="28"/>
          <w:shd w:val="clear" w:color="auto" w:fill="F8F9FA"/>
        </w:rPr>
        <w:t>states</w:t>
      </w:r>
      <w:proofErr w:type="spellEnd"/>
      <w:r w:rsidRPr="009E4DA2">
        <w:rPr>
          <w:rFonts w:ascii="Arial" w:hAnsi="Arial" w:cs="Arial"/>
          <w:color w:val="202122"/>
          <w:sz w:val="28"/>
          <w:szCs w:val="28"/>
        </w:rPr>
        <w:br/>
      </w:r>
      <w:r w:rsidRPr="009E4DA2">
        <w:rPr>
          <w:rFonts w:ascii="Arial" w:hAnsi="Arial" w:cs="Arial"/>
          <w:i/>
          <w:iCs/>
          <w:color w:val="202122"/>
          <w:sz w:val="28"/>
          <w:szCs w:val="28"/>
          <w:shd w:val="clear" w:color="auto" w:fill="F8F9FA"/>
        </w:rPr>
        <w:t>y</w:t>
      </w:r>
      <w:r w:rsidRPr="009E4DA2">
        <w:rPr>
          <w:rFonts w:ascii="Arial" w:hAnsi="Arial" w:cs="Arial"/>
          <w:color w:val="202122"/>
          <w:sz w:val="28"/>
          <w:szCs w:val="28"/>
          <w:shd w:val="clear" w:color="auto" w:fill="F8F9FA"/>
        </w:rPr>
        <w:t xml:space="preserve"> — </w:t>
      </w:r>
      <w:proofErr w:type="spellStart"/>
      <w:r w:rsidRPr="009E4DA2">
        <w:rPr>
          <w:rFonts w:ascii="Arial" w:hAnsi="Arial" w:cs="Arial"/>
          <w:color w:val="202122"/>
          <w:sz w:val="28"/>
          <w:szCs w:val="28"/>
          <w:shd w:val="clear" w:color="auto" w:fill="F8F9FA"/>
        </w:rPr>
        <w:t>possible</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observations</w:t>
      </w:r>
      <w:proofErr w:type="spellEnd"/>
      <w:r w:rsidRPr="009E4DA2">
        <w:rPr>
          <w:rFonts w:ascii="Arial" w:hAnsi="Arial" w:cs="Arial"/>
          <w:color w:val="202122"/>
          <w:sz w:val="28"/>
          <w:szCs w:val="28"/>
        </w:rPr>
        <w:br/>
      </w:r>
      <w:r w:rsidRPr="009E4DA2">
        <w:rPr>
          <w:rFonts w:ascii="Arial" w:hAnsi="Arial" w:cs="Arial"/>
          <w:i/>
          <w:iCs/>
          <w:color w:val="202122"/>
          <w:sz w:val="28"/>
          <w:szCs w:val="28"/>
          <w:shd w:val="clear" w:color="auto" w:fill="F8F9FA"/>
        </w:rPr>
        <w:t>a</w:t>
      </w:r>
      <w:r w:rsidRPr="009E4DA2">
        <w:rPr>
          <w:rFonts w:ascii="Arial" w:hAnsi="Arial" w:cs="Arial"/>
          <w:color w:val="202122"/>
          <w:sz w:val="28"/>
          <w:szCs w:val="28"/>
          <w:shd w:val="clear" w:color="auto" w:fill="F8F9FA"/>
        </w:rPr>
        <w:t xml:space="preserve"> — </w:t>
      </w:r>
      <w:proofErr w:type="spellStart"/>
      <w:r w:rsidRPr="009E4DA2">
        <w:rPr>
          <w:rFonts w:ascii="Arial" w:hAnsi="Arial" w:cs="Arial"/>
          <w:color w:val="202122"/>
          <w:sz w:val="28"/>
          <w:szCs w:val="28"/>
          <w:shd w:val="clear" w:color="auto" w:fill="F8F9FA"/>
        </w:rPr>
        <w:t>state</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transition</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probabilities</w:t>
      </w:r>
      <w:proofErr w:type="spellEnd"/>
      <w:r w:rsidRPr="009E4DA2">
        <w:rPr>
          <w:rFonts w:ascii="Arial" w:hAnsi="Arial" w:cs="Arial"/>
          <w:color w:val="202122"/>
          <w:sz w:val="28"/>
          <w:szCs w:val="28"/>
        </w:rPr>
        <w:br/>
      </w:r>
      <w:r w:rsidRPr="009E4DA2">
        <w:rPr>
          <w:rFonts w:ascii="Arial" w:hAnsi="Arial" w:cs="Arial"/>
          <w:i/>
          <w:iCs/>
          <w:color w:val="202122"/>
          <w:sz w:val="28"/>
          <w:szCs w:val="28"/>
          <w:shd w:val="clear" w:color="auto" w:fill="F8F9FA"/>
        </w:rPr>
        <w:t>b</w:t>
      </w:r>
      <w:r w:rsidRPr="009E4DA2">
        <w:rPr>
          <w:rFonts w:ascii="Arial" w:hAnsi="Arial" w:cs="Arial"/>
          <w:color w:val="202122"/>
          <w:sz w:val="28"/>
          <w:szCs w:val="28"/>
          <w:shd w:val="clear" w:color="auto" w:fill="F8F9FA"/>
        </w:rPr>
        <w:t xml:space="preserve"> — </w:t>
      </w:r>
      <w:proofErr w:type="spellStart"/>
      <w:r w:rsidRPr="009E4DA2">
        <w:rPr>
          <w:rFonts w:ascii="Arial" w:hAnsi="Arial" w:cs="Arial"/>
          <w:color w:val="202122"/>
          <w:sz w:val="28"/>
          <w:szCs w:val="28"/>
          <w:shd w:val="clear" w:color="auto" w:fill="F8F9FA"/>
        </w:rPr>
        <w:t>output</w:t>
      </w:r>
      <w:proofErr w:type="spellEnd"/>
      <w:r w:rsidRPr="009E4DA2">
        <w:rPr>
          <w:rFonts w:ascii="Arial" w:hAnsi="Arial" w:cs="Arial"/>
          <w:color w:val="202122"/>
          <w:sz w:val="28"/>
          <w:szCs w:val="28"/>
          <w:shd w:val="clear" w:color="auto" w:fill="F8F9FA"/>
        </w:rPr>
        <w:t xml:space="preserve"> </w:t>
      </w:r>
      <w:proofErr w:type="spellStart"/>
      <w:r w:rsidRPr="009E4DA2">
        <w:rPr>
          <w:rFonts w:ascii="Arial" w:hAnsi="Arial" w:cs="Arial"/>
          <w:color w:val="202122"/>
          <w:sz w:val="28"/>
          <w:szCs w:val="28"/>
          <w:shd w:val="clear" w:color="auto" w:fill="F8F9FA"/>
        </w:rPr>
        <w:t>probabilities</w:t>
      </w:r>
      <w:proofErr w:type="spellEnd"/>
    </w:p>
    <w:p w14:paraId="5F1BF4E4" w14:textId="4E8EA5E5" w:rsidR="0088411F" w:rsidRPr="009E4DA2" w:rsidRDefault="0088411F" w:rsidP="008E6A0D">
      <w:pPr>
        <w:spacing w:after="0" w:line="240" w:lineRule="auto"/>
        <w:rPr>
          <w:rFonts w:ascii="Arial" w:hAnsi="Arial" w:cs="Arial"/>
          <w:color w:val="202122"/>
          <w:sz w:val="28"/>
          <w:szCs w:val="28"/>
          <w:shd w:val="clear" w:color="auto" w:fill="F8F9FA"/>
          <w:lang w:val="en-US"/>
        </w:rPr>
      </w:pPr>
    </w:p>
    <w:p w14:paraId="1D374907" w14:textId="122D6857" w:rsidR="0088411F" w:rsidRPr="009E4DA2" w:rsidRDefault="0088411F" w:rsidP="008E6A0D">
      <w:pPr>
        <w:spacing w:after="0" w:line="240" w:lineRule="auto"/>
        <w:rPr>
          <w:rFonts w:ascii="Arial" w:hAnsi="Arial" w:cs="Arial"/>
          <w:color w:val="202122"/>
          <w:sz w:val="28"/>
          <w:szCs w:val="28"/>
          <w:shd w:val="clear" w:color="auto" w:fill="FFFFFF"/>
        </w:rPr>
      </w:pPr>
      <w:r w:rsidRPr="009E4DA2">
        <w:rPr>
          <w:rFonts w:ascii="Arial" w:hAnsi="Arial" w:cs="Arial"/>
          <w:color w:val="202122"/>
          <w:sz w:val="28"/>
          <w:szCs w:val="28"/>
          <w:shd w:val="clear" w:color="auto" w:fill="FFFFFF"/>
        </w:rPr>
        <w:t xml:space="preserve">The </w:t>
      </w:r>
      <w:proofErr w:type="spellStart"/>
      <w:r w:rsidRPr="009E4DA2">
        <w:rPr>
          <w:rFonts w:ascii="Arial" w:hAnsi="Arial" w:cs="Arial"/>
          <w:color w:val="202122"/>
          <w:sz w:val="28"/>
          <w:szCs w:val="28"/>
          <w:shd w:val="clear" w:color="auto" w:fill="FFFFFF"/>
        </w:rPr>
        <w:t>diagram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below</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shows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general</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architecture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instantiated</w:t>
      </w:r>
      <w:proofErr w:type="spellEnd"/>
      <w:r w:rsidRPr="009E4DA2">
        <w:rPr>
          <w:rFonts w:ascii="Arial" w:hAnsi="Arial" w:cs="Arial"/>
          <w:color w:val="202122"/>
          <w:sz w:val="28"/>
          <w:szCs w:val="28"/>
          <w:shd w:val="clear" w:color="auto" w:fill="FFFFFF"/>
        </w:rPr>
        <w:t xml:space="preserve"> HMM. </w:t>
      </w:r>
      <w:proofErr w:type="spellStart"/>
      <w:r w:rsidRPr="009E4DA2">
        <w:rPr>
          <w:rFonts w:ascii="Arial" w:hAnsi="Arial" w:cs="Arial"/>
          <w:color w:val="202122"/>
          <w:sz w:val="28"/>
          <w:szCs w:val="28"/>
          <w:shd w:val="clear" w:color="auto" w:fill="FFFFFF"/>
        </w:rPr>
        <w:t>Each</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oval</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shape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represents</w:t>
      </w:r>
      <w:proofErr w:type="spellEnd"/>
      <w:r w:rsidRPr="009E4DA2">
        <w:rPr>
          <w:rFonts w:ascii="Arial" w:hAnsi="Arial" w:cs="Arial"/>
          <w:color w:val="202122"/>
          <w:sz w:val="28"/>
          <w:szCs w:val="28"/>
          <w:shd w:val="clear" w:color="auto" w:fill="FFFFFF"/>
        </w:rPr>
        <w:t xml:space="preserve"> a </w:t>
      </w:r>
      <w:proofErr w:type="spellStart"/>
      <w:r w:rsidRPr="009E4DA2">
        <w:rPr>
          <w:rFonts w:ascii="Arial" w:hAnsi="Arial" w:cs="Arial"/>
          <w:color w:val="202122"/>
          <w:sz w:val="28"/>
          <w:szCs w:val="28"/>
          <w:shd w:val="clear" w:color="auto" w:fill="FFFFFF"/>
        </w:rPr>
        <w:t>random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can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adopt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any</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a </w:t>
      </w:r>
      <w:proofErr w:type="spellStart"/>
      <w:r w:rsidRPr="009E4DA2">
        <w:rPr>
          <w:rFonts w:ascii="Arial" w:hAnsi="Arial" w:cs="Arial"/>
          <w:color w:val="202122"/>
          <w:sz w:val="28"/>
          <w:szCs w:val="28"/>
          <w:shd w:val="clear" w:color="auto" w:fill="FFFFFF"/>
        </w:rPr>
        <w:t>number</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values</w:t>
      </w:r>
      <w:proofErr w:type="spellEnd"/>
      <w:r w:rsidRPr="009E4DA2">
        <w:rPr>
          <w:rFonts w:ascii="Arial" w:hAnsi="Arial" w:cs="Arial"/>
          <w:color w:val="202122"/>
          <w:sz w:val="28"/>
          <w:szCs w:val="28"/>
          <w:shd w:val="clear" w:color="auto" w:fill="FFFFFF"/>
        </w:rPr>
        <w:t xml:space="preserve">. The </w:t>
      </w:r>
      <w:proofErr w:type="spellStart"/>
      <w:r w:rsidRPr="009E4DA2">
        <w:rPr>
          <w:rFonts w:ascii="Arial" w:hAnsi="Arial" w:cs="Arial"/>
          <w:color w:val="202122"/>
          <w:sz w:val="28"/>
          <w:szCs w:val="28"/>
          <w:shd w:val="clear" w:color="auto" w:fill="FFFFFF"/>
        </w:rPr>
        <w:t>random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x</w:t>
      </w:r>
      <w:r w:rsidRPr="009E4DA2">
        <w:rPr>
          <w:rFonts w:ascii="Arial" w:hAnsi="Arial" w:cs="Arial"/>
          <w:color w:val="202122"/>
          <w:sz w:val="28"/>
          <w:szCs w:val="28"/>
          <w:shd w:val="clear" w:color="auto" w:fill="FFFFFF"/>
        </w:rPr>
        <w:t>(</w:t>
      </w:r>
      <w:r w:rsidRPr="009E4DA2">
        <w:rPr>
          <w:rFonts w:ascii="Arial" w:hAnsi="Arial" w:cs="Arial"/>
          <w:i/>
          <w:iCs/>
          <w:color w:val="202122"/>
          <w:sz w:val="28"/>
          <w:szCs w:val="28"/>
          <w:shd w:val="clear" w:color="auto" w:fill="FFFFFF"/>
        </w:rPr>
        <w:t>t</w:t>
      </w:r>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hidden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state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time</w:t>
      </w:r>
      <w:proofErr w:type="spellEnd"/>
      <w:r w:rsidRPr="009E4DA2">
        <w:rPr>
          <w:rFonts w:ascii="Arial" w:hAnsi="Arial" w:cs="Arial"/>
          <w:color w:val="202122"/>
          <w:sz w:val="28"/>
          <w:szCs w:val="28"/>
          <w:shd w:val="clear" w:color="auto" w:fill="FFFFFF"/>
        </w:rPr>
        <w:t> </w:t>
      </w:r>
      <w:r w:rsidRPr="009E4DA2">
        <w:rPr>
          <w:rStyle w:val="texhtml"/>
          <w:i/>
          <w:iCs/>
          <w:color w:val="202122"/>
          <w:sz w:val="28"/>
          <w:szCs w:val="28"/>
          <w:shd w:val="clear" w:color="auto" w:fill="FFFFFF"/>
        </w:rPr>
        <w:t>t</w:t>
      </w:r>
      <w:r w:rsidRPr="009E4DA2">
        <w:rPr>
          <w:rFonts w:ascii="Arial" w:hAnsi="Arial" w:cs="Arial"/>
          <w:color w:val="202122"/>
          <w:sz w:val="28"/>
          <w:szCs w:val="28"/>
          <w:shd w:val="clear" w:color="auto" w:fill="FFFFFF"/>
        </w:rPr>
        <w:t> (</w:t>
      </w:r>
      <w:proofErr w:type="spellStart"/>
      <w:r w:rsidRPr="009E4DA2">
        <w:rPr>
          <w:rFonts w:ascii="Arial" w:hAnsi="Arial" w:cs="Arial"/>
          <w:color w:val="202122"/>
          <w:sz w:val="28"/>
          <w:szCs w:val="28"/>
          <w:shd w:val="clear" w:color="auto" w:fill="FFFFFF"/>
        </w:rPr>
        <w:t>with</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model</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from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above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diagram</w:t>
      </w:r>
      <w:proofErr w:type="spellEnd"/>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x</w:t>
      </w:r>
      <w:r w:rsidRPr="009E4DA2">
        <w:rPr>
          <w:rFonts w:ascii="Arial" w:hAnsi="Arial" w:cs="Arial"/>
          <w:color w:val="202122"/>
          <w:sz w:val="28"/>
          <w:szCs w:val="28"/>
          <w:shd w:val="clear" w:color="auto" w:fill="FFFFFF"/>
        </w:rPr>
        <w:t>(</w:t>
      </w:r>
      <w:r w:rsidRPr="009E4DA2">
        <w:rPr>
          <w:rFonts w:ascii="Arial" w:hAnsi="Arial" w:cs="Arial"/>
          <w:i/>
          <w:iCs/>
          <w:color w:val="202122"/>
          <w:sz w:val="28"/>
          <w:szCs w:val="28"/>
          <w:shd w:val="clear" w:color="auto" w:fill="FFFFFF"/>
        </w:rPr>
        <w:t>t</w:t>
      </w:r>
      <w:r w:rsidRPr="009E4DA2">
        <w:rPr>
          <w:rFonts w:ascii="Arial" w:hAnsi="Arial" w:cs="Arial"/>
          <w:color w:val="202122"/>
          <w:sz w:val="28"/>
          <w:szCs w:val="28"/>
          <w:shd w:val="clear" w:color="auto" w:fill="FFFFFF"/>
        </w:rPr>
        <w:t>) </w:t>
      </w:r>
      <w:r w:rsidRPr="009E4DA2">
        <w:rPr>
          <w:rFonts w:ascii="Cambria Math" w:hAnsi="Cambria Math" w:cs="Cambria Math"/>
          <w:color w:val="202122"/>
          <w:sz w:val="28"/>
          <w:szCs w:val="28"/>
          <w:shd w:val="clear" w:color="auto" w:fill="FFFFFF"/>
        </w:rPr>
        <w:t>∈</w:t>
      </w:r>
      <w:r w:rsidRPr="009E4DA2">
        <w:rPr>
          <w:rFonts w:ascii="Arial" w:hAnsi="Arial" w:cs="Arial"/>
          <w:color w:val="202122"/>
          <w:sz w:val="28"/>
          <w:szCs w:val="28"/>
          <w:shd w:val="clear" w:color="auto" w:fill="FFFFFF"/>
        </w:rPr>
        <w:t> </w:t>
      </w:r>
      <w:proofErr w:type="gramStart"/>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x</w:t>
      </w:r>
      <w:proofErr w:type="gramEnd"/>
      <w:r w:rsidRPr="009E4DA2">
        <w:rPr>
          <w:rFonts w:ascii="Arial" w:hAnsi="Arial" w:cs="Arial"/>
          <w:color w:val="202122"/>
          <w:sz w:val="28"/>
          <w:szCs w:val="28"/>
          <w:shd w:val="clear" w:color="auto" w:fill="FFFFFF"/>
          <w:vertAlign w:val="subscript"/>
        </w:rPr>
        <w:t>1</w:t>
      </w:r>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x</w:t>
      </w:r>
      <w:r w:rsidRPr="009E4DA2">
        <w:rPr>
          <w:rFonts w:ascii="Arial" w:hAnsi="Arial" w:cs="Arial"/>
          <w:color w:val="202122"/>
          <w:sz w:val="28"/>
          <w:szCs w:val="28"/>
          <w:shd w:val="clear" w:color="auto" w:fill="FFFFFF"/>
          <w:vertAlign w:val="subscript"/>
        </w:rPr>
        <w:t>2</w:t>
      </w:r>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x</w:t>
      </w:r>
      <w:r w:rsidRPr="009E4DA2">
        <w:rPr>
          <w:rFonts w:ascii="Arial" w:hAnsi="Arial" w:cs="Arial"/>
          <w:color w:val="202122"/>
          <w:sz w:val="28"/>
          <w:szCs w:val="28"/>
          <w:shd w:val="clear" w:color="auto" w:fill="FFFFFF"/>
          <w:vertAlign w:val="subscript"/>
        </w:rPr>
        <w:t>3</w:t>
      </w:r>
      <w:r w:rsidRPr="009E4DA2">
        <w:rPr>
          <w:rFonts w:ascii="Arial" w:hAnsi="Arial" w:cs="Arial"/>
          <w:color w:val="202122"/>
          <w:sz w:val="28"/>
          <w:szCs w:val="28"/>
          <w:shd w:val="clear" w:color="auto" w:fill="FFFFFF"/>
        </w:rPr>
        <w:t xml:space="preserve"> }). The </w:t>
      </w:r>
      <w:proofErr w:type="spellStart"/>
      <w:r w:rsidRPr="009E4DA2">
        <w:rPr>
          <w:rFonts w:ascii="Arial" w:hAnsi="Arial" w:cs="Arial"/>
          <w:color w:val="202122"/>
          <w:sz w:val="28"/>
          <w:szCs w:val="28"/>
          <w:shd w:val="clear" w:color="auto" w:fill="FFFFFF"/>
        </w:rPr>
        <w:t>random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y</w:t>
      </w:r>
      <w:r w:rsidRPr="009E4DA2">
        <w:rPr>
          <w:rFonts w:ascii="Arial" w:hAnsi="Arial" w:cs="Arial"/>
          <w:color w:val="202122"/>
          <w:sz w:val="28"/>
          <w:szCs w:val="28"/>
          <w:shd w:val="clear" w:color="auto" w:fill="FFFFFF"/>
        </w:rPr>
        <w:t>(</w:t>
      </w:r>
      <w:r w:rsidRPr="009E4DA2">
        <w:rPr>
          <w:rFonts w:ascii="Arial" w:hAnsi="Arial" w:cs="Arial"/>
          <w:i/>
          <w:iCs/>
          <w:color w:val="202122"/>
          <w:sz w:val="28"/>
          <w:szCs w:val="28"/>
          <w:shd w:val="clear" w:color="auto" w:fill="FFFFFF"/>
        </w:rPr>
        <w:t>t</w:t>
      </w:r>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observation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time</w:t>
      </w:r>
      <w:proofErr w:type="spellEnd"/>
      <w:r w:rsidRPr="009E4DA2">
        <w:rPr>
          <w:rFonts w:ascii="Arial" w:hAnsi="Arial" w:cs="Arial"/>
          <w:color w:val="202122"/>
          <w:sz w:val="28"/>
          <w:szCs w:val="28"/>
          <w:shd w:val="clear" w:color="auto" w:fill="FFFFFF"/>
        </w:rPr>
        <w:t> </w:t>
      </w:r>
      <w:r w:rsidRPr="009E4DA2">
        <w:rPr>
          <w:rStyle w:val="texhtml"/>
          <w:i/>
          <w:iCs/>
          <w:color w:val="202122"/>
          <w:sz w:val="28"/>
          <w:szCs w:val="28"/>
          <w:shd w:val="clear" w:color="auto" w:fill="FFFFFF"/>
        </w:rPr>
        <w:t>t</w:t>
      </w:r>
      <w:r w:rsidRPr="009E4DA2">
        <w:rPr>
          <w:rFonts w:ascii="Arial" w:hAnsi="Arial" w:cs="Arial"/>
          <w:color w:val="202122"/>
          <w:sz w:val="28"/>
          <w:szCs w:val="28"/>
          <w:shd w:val="clear" w:color="auto" w:fill="FFFFFF"/>
        </w:rPr>
        <w:t> (</w:t>
      </w:r>
      <w:proofErr w:type="spellStart"/>
      <w:r w:rsidRPr="009E4DA2">
        <w:rPr>
          <w:rFonts w:ascii="Arial" w:hAnsi="Arial" w:cs="Arial"/>
          <w:color w:val="202122"/>
          <w:sz w:val="28"/>
          <w:szCs w:val="28"/>
          <w:shd w:val="clear" w:color="auto" w:fill="FFFFFF"/>
        </w:rPr>
        <w:t>with</w:t>
      </w:r>
      <w:proofErr w:type="spellEnd"/>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y</w:t>
      </w:r>
      <w:r w:rsidRPr="009E4DA2">
        <w:rPr>
          <w:rFonts w:ascii="Arial" w:hAnsi="Arial" w:cs="Arial"/>
          <w:color w:val="202122"/>
          <w:sz w:val="28"/>
          <w:szCs w:val="28"/>
          <w:shd w:val="clear" w:color="auto" w:fill="FFFFFF"/>
        </w:rPr>
        <w:t>(</w:t>
      </w:r>
      <w:r w:rsidRPr="009E4DA2">
        <w:rPr>
          <w:rFonts w:ascii="Arial" w:hAnsi="Arial" w:cs="Arial"/>
          <w:i/>
          <w:iCs/>
          <w:color w:val="202122"/>
          <w:sz w:val="28"/>
          <w:szCs w:val="28"/>
          <w:shd w:val="clear" w:color="auto" w:fill="FFFFFF"/>
        </w:rPr>
        <w:t>t</w:t>
      </w:r>
      <w:r w:rsidRPr="009E4DA2">
        <w:rPr>
          <w:rFonts w:ascii="Arial" w:hAnsi="Arial" w:cs="Arial"/>
          <w:color w:val="202122"/>
          <w:sz w:val="28"/>
          <w:szCs w:val="28"/>
          <w:shd w:val="clear" w:color="auto" w:fill="FFFFFF"/>
        </w:rPr>
        <w:t>) </w:t>
      </w:r>
      <w:r w:rsidRPr="009E4DA2">
        <w:rPr>
          <w:rFonts w:ascii="Cambria Math" w:hAnsi="Cambria Math" w:cs="Cambria Math"/>
          <w:color w:val="202122"/>
          <w:sz w:val="28"/>
          <w:szCs w:val="28"/>
          <w:shd w:val="clear" w:color="auto" w:fill="FFFFFF"/>
        </w:rPr>
        <w:t>∈</w:t>
      </w:r>
      <w:r w:rsidRPr="009E4DA2">
        <w:rPr>
          <w:rFonts w:ascii="Arial" w:hAnsi="Arial" w:cs="Arial"/>
          <w:color w:val="202122"/>
          <w:sz w:val="28"/>
          <w:szCs w:val="28"/>
          <w:shd w:val="clear" w:color="auto" w:fill="FFFFFF"/>
        </w:rPr>
        <w:t> </w:t>
      </w:r>
      <w:proofErr w:type="gramStart"/>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y</w:t>
      </w:r>
      <w:proofErr w:type="gramEnd"/>
      <w:r w:rsidRPr="009E4DA2">
        <w:rPr>
          <w:rFonts w:ascii="Arial" w:hAnsi="Arial" w:cs="Arial"/>
          <w:color w:val="202122"/>
          <w:sz w:val="28"/>
          <w:szCs w:val="28"/>
          <w:shd w:val="clear" w:color="auto" w:fill="FFFFFF"/>
          <w:vertAlign w:val="subscript"/>
        </w:rPr>
        <w:t>1</w:t>
      </w:r>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y</w:t>
      </w:r>
      <w:r w:rsidRPr="009E4DA2">
        <w:rPr>
          <w:rFonts w:ascii="Arial" w:hAnsi="Arial" w:cs="Arial"/>
          <w:color w:val="202122"/>
          <w:sz w:val="28"/>
          <w:szCs w:val="28"/>
          <w:shd w:val="clear" w:color="auto" w:fill="FFFFFF"/>
          <w:vertAlign w:val="subscript"/>
        </w:rPr>
        <w:t>2</w:t>
      </w:r>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y</w:t>
      </w:r>
      <w:r w:rsidRPr="009E4DA2">
        <w:rPr>
          <w:rFonts w:ascii="Arial" w:hAnsi="Arial" w:cs="Arial"/>
          <w:color w:val="202122"/>
          <w:sz w:val="28"/>
          <w:szCs w:val="28"/>
          <w:shd w:val="clear" w:color="auto" w:fill="FFFFFF"/>
          <w:vertAlign w:val="subscript"/>
        </w:rPr>
        <w:t>3</w:t>
      </w:r>
      <w:r w:rsidRPr="009E4DA2">
        <w:rPr>
          <w:rFonts w:ascii="Arial" w:hAnsi="Arial" w:cs="Arial"/>
          <w:color w:val="202122"/>
          <w:sz w:val="28"/>
          <w:szCs w:val="28"/>
          <w:shd w:val="clear" w:color="auto" w:fill="FFFFFF"/>
        </w:rPr>
        <w:t>, </w:t>
      </w:r>
      <w:r w:rsidRPr="009E4DA2">
        <w:rPr>
          <w:rFonts w:ascii="Arial" w:hAnsi="Arial" w:cs="Arial"/>
          <w:i/>
          <w:iCs/>
          <w:color w:val="202122"/>
          <w:sz w:val="28"/>
          <w:szCs w:val="28"/>
          <w:shd w:val="clear" w:color="auto" w:fill="FFFFFF"/>
        </w:rPr>
        <w:t>y</w:t>
      </w:r>
      <w:r w:rsidRPr="009E4DA2">
        <w:rPr>
          <w:rFonts w:ascii="Arial" w:hAnsi="Arial" w:cs="Arial"/>
          <w:color w:val="202122"/>
          <w:sz w:val="28"/>
          <w:szCs w:val="28"/>
          <w:shd w:val="clear" w:color="auto" w:fill="FFFFFF"/>
          <w:vertAlign w:val="subscript"/>
        </w:rPr>
        <w:t>4</w:t>
      </w:r>
      <w:r w:rsidRPr="009E4DA2">
        <w:rPr>
          <w:rFonts w:ascii="Arial" w:hAnsi="Arial" w:cs="Arial"/>
          <w:color w:val="202122"/>
          <w:sz w:val="28"/>
          <w:szCs w:val="28"/>
          <w:shd w:val="clear" w:color="auto" w:fill="FFFFFF"/>
        </w:rPr>
        <w:t xml:space="preserve"> }). The </w:t>
      </w:r>
      <w:proofErr w:type="spellStart"/>
      <w:r w:rsidRPr="009E4DA2">
        <w:rPr>
          <w:rFonts w:ascii="Arial" w:hAnsi="Arial" w:cs="Arial"/>
          <w:color w:val="202122"/>
          <w:sz w:val="28"/>
          <w:szCs w:val="28"/>
          <w:shd w:val="clear" w:color="auto" w:fill="FFFFFF"/>
        </w:rPr>
        <w:t>arrows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diagram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often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called</w:t>
      </w:r>
      <w:proofErr w:type="spellEnd"/>
      <w:r w:rsidRPr="009E4DA2">
        <w:rPr>
          <w:rFonts w:ascii="Arial" w:hAnsi="Arial" w:cs="Arial"/>
          <w:color w:val="202122"/>
          <w:sz w:val="28"/>
          <w:szCs w:val="28"/>
          <w:shd w:val="clear" w:color="auto" w:fill="FFFFFF"/>
        </w:rPr>
        <w:t xml:space="preserve"> a </w:t>
      </w:r>
      <w:proofErr w:type="spellStart"/>
      <w:r w:rsidRPr="009E4DA2">
        <w:rPr>
          <w:rFonts w:ascii="Arial" w:hAnsi="Arial" w:cs="Arial"/>
          <w:sz w:val="28"/>
          <w:szCs w:val="28"/>
          <w:shd w:val="clear" w:color="auto" w:fill="FFFFFF"/>
        </w:rPr>
        <w:t>trellis</w:t>
      </w:r>
      <w:proofErr w:type="spellEnd"/>
      <w:r w:rsidRPr="009E4DA2">
        <w:rPr>
          <w:rFonts w:ascii="Arial" w:hAnsi="Arial" w:cs="Arial"/>
          <w:sz w:val="28"/>
          <w:szCs w:val="28"/>
          <w:shd w:val="clear" w:color="auto" w:fill="FFFFFF"/>
        </w:rPr>
        <w:t xml:space="preserve"> </w:t>
      </w:r>
      <w:proofErr w:type="spellStart"/>
      <w:r w:rsidRPr="009E4DA2">
        <w:rPr>
          <w:rFonts w:ascii="Arial" w:hAnsi="Arial" w:cs="Arial"/>
          <w:sz w:val="28"/>
          <w:szCs w:val="28"/>
          <w:shd w:val="clear" w:color="auto" w:fill="FFFFFF"/>
        </w:rPr>
        <w:t>diagram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denote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conditional</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dependencies</w:t>
      </w:r>
      <w:proofErr w:type="spellEnd"/>
      <w:r w:rsidRPr="009E4DA2">
        <w:rPr>
          <w:rFonts w:ascii="Arial" w:hAnsi="Arial" w:cs="Arial"/>
          <w:color w:val="202122"/>
          <w:sz w:val="28"/>
          <w:szCs w:val="28"/>
          <w:shd w:val="clear" w:color="auto" w:fill="FFFFFF"/>
        </w:rPr>
        <w:t>.</w:t>
      </w:r>
      <w:r w:rsidR="005D3F3C" w:rsidRPr="009E4DA2">
        <w:rPr>
          <w:rFonts w:ascii="Arial" w:hAnsi="Arial" w:cs="Arial"/>
          <w:color w:val="202122"/>
          <w:sz w:val="28"/>
          <w:szCs w:val="28"/>
          <w:shd w:val="clear" w:color="auto" w:fill="FFFFFF"/>
        </w:rPr>
        <w:t xml:space="preserve"> </w:t>
      </w:r>
    </w:p>
    <w:p w14:paraId="73087A37" w14:textId="2D5E2DFF" w:rsidR="005D3F3C" w:rsidRPr="009E4DA2" w:rsidRDefault="005D3F3C" w:rsidP="008E6A0D">
      <w:pPr>
        <w:spacing w:after="0" w:line="240" w:lineRule="auto"/>
        <w:rPr>
          <w:rFonts w:ascii="Arial" w:hAnsi="Arial" w:cs="Arial"/>
          <w:color w:val="202122"/>
          <w:sz w:val="28"/>
          <w:szCs w:val="28"/>
          <w:shd w:val="clear" w:color="auto" w:fill="FFFFFF"/>
        </w:rPr>
      </w:pPr>
      <w:r w:rsidRPr="009E4DA2">
        <w:rPr>
          <w:rFonts w:ascii="Arial" w:hAnsi="Arial" w:cs="Arial"/>
          <w:color w:val="202122"/>
          <w:sz w:val="28"/>
          <w:szCs w:val="28"/>
          <w:shd w:val="clear" w:color="auto" w:fill="FFFFFF"/>
        </w:rPr>
        <w:t xml:space="preserve">From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diagram</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clear</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conditional</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probability</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distribution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hidden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xml:space="preserve"> x(t) </w:t>
      </w:r>
      <w:proofErr w:type="spellStart"/>
      <w:r w:rsidRPr="009E4DA2">
        <w:rPr>
          <w:rFonts w:ascii="Arial" w:hAnsi="Arial" w:cs="Arial"/>
          <w:color w:val="202122"/>
          <w:sz w:val="28"/>
          <w:szCs w:val="28"/>
          <w:shd w:val="clear" w:color="auto" w:fill="FFFFFF"/>
        </w:rPr>
        <w:t>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time</w:t>
      </w:r>
      <w:proofErr w:type="spellEnd"/>
      <w:r w:rsidRPr="009E4DA2">
        <w:rPr>
          <w:rFonts w:ascii="Arial" w:hAnsi="Arial" w:cs="Arial"/>
          <w:color w:val="202122"/>
          <w:sz w:val="28"/>
          <w:szCs w:val="28"/>
          <w:shd w:val="clear" w:color="auto" w:fill="FFFFFF"/>
        </w:rPr>
        <w:t xml:space="preserve"> t, </w:t>
      </w:r>
      <w:proofErr w:type="spellStart"/>
      <w:r w:rsidRPr="009E4DA2">
        <w:rPr>
          <w:rFonts w:ascii="Arial" w:hAnsi="Arial" w:cs="Arial"/>
          <w:color w:val="202122"/>
          <w:sz w:val="28"/>
          <w:szCs w:val="28"/>
          <w:shd w:val="clear" w:color="auto" w:fill="FFFFFF"/>
        </w:rPr>
        <w:t>given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values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hidden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xml:space="preserve"> x </w:t>
      </w:r>
      <w:proofErr w:type="spellStart"/>
      <w:r w:rsidRPr="009E4DA2">
        <w:rPr>
          <w:rFonts w:ascii="Arial" w:hAnsi="Arial" w:cs="Arial"/>
          <w:color w:val="202122"/>
          <w:sz w:val="28"/>
          <w:szCs w:val="28"/>
          <w:shd w:val="clear" w:color="auto" w:fill="FFFFFF"/>
        </w:rPr>
        <w:t>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all</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times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depends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only</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value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hidden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xml:space="preserve"> </w:t>
      </w:r>
      <w:proofErr w:type="gramStart"/>
      <w:r w:rsidRPr="009E4DA2">
        <w:rPr>
          <w:rFonts w:ascii="Arial" w:hAnsi="Arial" w:cs="Arial"/>
          <w:color w:val="202122"/>
          <w:sz w:val="28"/>
          <w:szCs w:val="28"/>
          <w:shd w:val="clear" w:color="auto" w:fill="FFFFFF"/>
        </w:rPr>
        <w:t>x(</w:t>
      </w:r>
      <w:proofErr w:type="gramEnd"/>
      <w:r w:rsidRPr="009E4DA2">
        <w:rPr>
          <w:rFonts w:ascii="Arial" w:hAnsi="Arial" w:cs="Arial"/>
          <w:color w:val="202122"/>
          <w:sz w:val="28"/>
          <w:szCs w:val="28"/>
          <w:shd w:val="clear" w:color="auto" w:fill="FFFFFF"/>
        </w:rPr>
        <w:t xml:space="preserve">t − 1);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values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time</w:t>
      </w:r>
      <w:proofErr w:type="spellEnd"/>
      <w:r w:rsidRPr="009E4DA2">
        <w:rPr>
          <w:rFonts w:ascii="Arial" w:hAnsi="Arial" w:cs="Arial"/>
          <w:color w:val="202122"/>
          <w:sz w:val="28"/>
          <w:szCs w:val="28"/>
          <w:shd w:val="clear" w:color="auto" w:fill="FFFFFF"/>
        </w:rPr>
        <w:t xml:space="preserve"> t − 2 </w:t>
      </w:r>
      <w:proofErr w:type="spellStart"/>
      <w:r w:rsidRPr="009E4DA2">
        <w:rPr>
          <w:rFonts w:ascii="Arial" w:hAnsi="Arial" w:cs="Arial"/>
          <w:color w:val="202122"/>
          <w:sz w:val="28"/>
          <w:szCs w:val="28"/>
          <w:shd w:val="clear" w:color="auto" w:fill="FFFFFF"/>
        </w:rPr>
        <w:t>and</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before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have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no</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influence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This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is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called</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Markov</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property</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Similarly</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value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observed</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xml:space="preserve"> y(t) </w:t>
      </w:r>
      <w:proofErr w:type="spellStart"/>
      <w:r w:rsidRPr="009E4DA2">
        <w:rPr>
          <w:rFonts w:ascii="Arial" w:hAnsi="Arial" w:cs="Arial"/>
          <w:color w:val="202122"/>
          <w:sz w:val="28"/>
          <w:szCs w:val="28"/>
          <w:shd w:val="clear" w:color="auto" w:fill="FFFFFF"/>
        </w:rPr>
        <w:t>only</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depends</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value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of</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the</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hidden</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variable</w:t>
      </w:r>
      <w:proofErr w:type="spellEnd"/>
      <w:r w:rsidRPr="009E4DA2">
        <w:rPr>
          <w:rFonts w:ascii="Arial" w:hAnsi="Arial" w:cs="Arial"/>
          <w:color w:val="202122"/>
          <w:sz w:val="28"/>
          <w:szCs w:val="28"/>
          <w:shd w:val="clear" w:color="auto" w:fill="FFFFFF"/>
        </w:rPr>
        <w:t xml:space="preserve"> x(t) (</w:t>
      </w:r>
      <w:proofErr w:type="spellStart"/>
      <w:r w:rsidRPr="009E4DA2">
        <w:rPr>
          <w:rFonts w:ascii="Arial" w:hAnsi="Arial" w:cs="Arial"/>
          <w:color w:val="202122"/>
          <w:sz w:val="28"/>
          <w:szCs w:val="28"/>
          <w:shd w:val="clear" w:color="auto" w:fill="FFFFFF"/>
        </w:rPr>
        <w:t>both</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at</w:t>
      </w:r>
      <w:proofErr w:type="spellEnd"/>
      <w:r w:rsidRPr="009E4DA2">
        <w:rPr>
          <w:rFonts w:ascii="Arial" w:hAnsi="Arial" w:cs="Arial"/>
          <w:color w:val="202122"/>
          <w:sz w:val="28"/>
          <w:szCs w:val="28"/>
          <w:shd w:val="clear" w:color="auto" w:fill="FFFFFF"/>
        </w:rPr>
        <w:t xml:space="preserve"> </w:t>
      </w:r>
      <w:proofErr w:type="spellStart"/>
      <w:r w:rsidRPr="009E4DA2">
        <w:rPr>
          <w:rFonts w:ascii="Arial" w:hAnsi="Arial" w:cs="Arial"/>
          <w:color w:val="202122"/>
          <w:sz w:val="28"/>
          <w:szCs w:val="28"/>
          <w:shd w:val="clear" w:color="auto" w:fill="FFFFFF"/>
        </w:rPr>
        <w:t>time</w:t>
      </w:r>
      <w:proofErr w:type="spellEnd"/>
      <w:r w:rsidRPr="009E4DA2">
        <w:rPr>
          <w:rFonts w:ascii="Arial" w:hAnsi="Arial" w:cs="Arial"/>
          <w:color w:val="202122"/>
          <w:sz w:val="28"/>
          <w:szCs w:val="28"/>
          <w:shd w:val="clear" w:color="auto" w:fill="FFFFFF"/>
        </w:rPr>
        <w:t xml:space="preserve"> t).</w:t>
      </w:r>
    </w:p>
    <w:p w14:paraId="11175792" w14:textId="77777777" w:rsidR="005D3F3C" w:rsidRPr="009E4DA2" w:rsidRDefault="005D3F3C" w:rsidP="008E6A0D">
      <w:pPr>
        <w:spacing w:after="0" w:line="240" w:lineRule="auto"/>
        <w:rPr>
          <w:rFonts w:ascii="Arial" w:hAnsi="Arial" w:cs="Arial"/>
          <w:color w:val="202122"/>
          <w:sz w:val="28"/>
          <w:szCs w:val="28"/>
          <w:shd w:val="clear" w:color="auto" w:fill="FFFFFF"/>
        </w:rPr>
      </w:pPr>
    </w:p>
    <w:p w14:paraId="470EB660" w14:textId="77777777" w:rsidR="00202518" w:rsidRPr="009E4DA2" w:rsidRDefault="00F078D1" w:rsidP="008E6A0D">
      <w:pPr>
        <w:spacing w:after="0" w:line="240" w:lineRule="auto"/>
        <w:rPr>
          <w:rFonts w:ascii="Arial" w:eastAsia="Times New Roman" w:hAnsi="Arial" w:cs="Arial"/>
          <w:color w:val="000000"/>
          <w:sz w:val="28"/>
          <w:szCs w:val="28"/>
          <w:lang w:eastAsia="ru-RU"/>
        </w:rPr>
      </w:pPr>
      <w:r w:rsidRPr="009E4DA2">
        <w:rPr>
          <w:rFonts w:ascii="Arial" w:eastAsia="Times New Roman" w:hAnsi="Arial" w:cs="Arial"/>
          <w:color w:val="000000"/>
          <w:sz w:val="28"/>
          <w:szCs w:val="28"/>
          <w:lang w:eastAsia="ru-RU"/>
        </w:rPr>
        <w:lastRenderedPageBreak/>
        <w:t xml:space="preserve">Рассмотрим стандартную </w:t>
      </w:r>
      <w:r w:rsidRPr="009E4DA2">
        <w:rPr>
          <w:rFonts w:ascii="Arial" w:eastAsia="Times New Roman" w:hAnsi="Arial" w:cs="Arial"/>
          <w:color w:val="000000"/>
          <w:sz w:val="28"/>
          <w:szCs w:val="28"/>
          <w:lang w:val="en-US" w:eastAsia="ru-RU"/>
        </w:rPr>
        <w:t>HMM</w:t>
      </w:r>
      <w:r w:rsidRPr="009E4DA2">
        <w:rPr>
          <w:rFonts w:ascii="Arial" w:eastAsia="Times New Roman" w:hAnsi="Arial" w:cs="Arial"/>
          <w:color w:val="000000"/>
          <w:sz w:val="28"/>
          <w:szCs w:val="28"/>
          <w:lang w:eastAsia="ru-RU"/>
        </w:rPr>
        <w:t xml:space="preserve">, скрытые состояния являются дискретными, наблюдаемые параметры могут быть также дискретными, если представляют собой категориальные распределения или непрерывными, если представляют собой непрерывные распределения, например, распределение Гаусса. Есть два типа параметров в </w:t>
      </w:r>
      <w:r w:rsidRPr="009E4DA2">
        <w:rPr>
          <w:rFonts w:ascii="Arial" w:eastAsia="Times New Roman" w:hAnsi="Arial" w:cs="Arial"/>
          <w:color w:val="000000"/>
          <w:sz w:val="28"/>
          <w:szCs w:val="28"/>
          <w:lang w:val="en-US" w:eastAsia="ru-RU"/>
        </w:rPr>
        <w:t>HMM</w:t>
      </w:r>
      <w:r w:rsidRPr="009E4DA2">
        <w:rPr>
          <w:rFonts w:ascii="Arial" w:eastAsia="Times New Roman" w:hAnsi="Arial" w:cs="Arial"/>
          <w:color w:val="000000"/>
          <w:sz w:val="28"/>
          <w:szCs w:val="28"/>
          <w:lang w:eastAsia="ru-RU"/>
        </w:rPr>
        <w:t xml:space="preserve">, первый тип это </w:t>
      </w:r>
      <w:proofErr w:type="spellStart"/>
      <w:r w:rsidRPr="009E4DA2">
        <w:rPr>
          <w:rFonts w:ascii="Arial" w:eastAsia="Times New Roman" w:hAnsi="Arial" w:cs="Arial"/>
          <w:color w:val="000000"/>
          <w:sz w:val="28"/>
          <w:szCs w:val="28"/>
          <w:lang w:eastAsia="ru-RU"/>
        </w:rPr>
        <w:t>transition</w:t>
      </w:r>
      <w:proofErr w:type="spellEnd"/>
      <w:r w:rsidRPr="009E4DA2">
        <w:rPr>
          <w:rFonts w:ascii="Arial" w:eastAsia="Times New Roman" w:hAnsi="Arial" w:cs="Arial"/>
          <w:color w:val="000000"/>
          <w:sz w:val="28"/>
          <w:szCs w:val="28"/>
          <w:lang w:eastAsia="ru-RU"/>
        </w:rPr>
        <w:t xml:space="preserve"> </w:t>
      </w:r>
      <w:proofErr w:type="spellStart"/>
      <w:r w:rsidRPr="009E4DA2">
        <w:rPr>
          <w:rFonts w:ascii="Arial" w:eastAsia="Times New Roman" w:hAnsi="Arial" w:cs="Arial"/>
          <w:color w:val="000000"/>
          <w:sz w:val="28"/>
          <w:szCs w:val="28"/>
          <w:lang w:eastAsia="ru-RU"/>
        </w:rPr>
        <w:t>probabilities</w:t>
      </w:r>
      <w:proofErr w:type="spellEnd"/>
      <w:r w:rsidRPr="009E4DA2">
        <w:rPr>
          <w:rFonts w:ascii="Arial" w:eastAsia="Times New Roman" w:hAnsi="Arial" w:cs="Arial"/>
          <w:color w:val="000000"/>
          <w:sz w:val="28"/>
          <w:szCs w:val="28"/>
          <w:lang w:eastAsia="ru-RU"/>
        </w:rPr>
        <w:t xml:space="preserve">. Этот тип параметров отвечает за вероятности перехода из состояния со временем </w:t>
      </w:r>
      <w:r w:rsidRPr="009E4DA2">
        <w:rPr>
          <w:rFonts w:ascii="Arial" w:eastAsia="Times New Roman" w:hAnsi="Arial" w:cs="Arial"/>
          <w:color w:val="000000"/>
          <w:sz w:val="28"/>
          <w:szCs w:val="28"/>
          <w:lang w:val="en-US" w:eastAsia="ru-RU"/>
        </w:rPr>
        <w:t xml:space="preserve">t-1 </w:t>
      </w:r>
      <w:r w:rsidRPr="009E4DA2">
        <w:rPr>
          <w:rFonts w:ascii="Arial" w:eastAsia="Times New Roman" w:hAnsi="Arial" w:cs="Arial"/>
          <w:color w:val="000000"/>
          <w:sz w:val="28"/>
          <w:szCs w:val="28"/>
          <w:lang w:eastAsia="ru-RU"/>
        </w:rPr>
        <w:t xml:space="preserve">в состояние </w:t>
      </w:r>
      <w:r w:rsidRPr="009E4DA2">
        <w:rPr>
          <w:rFonts w:ascii="Arial" w:eastAsia="Times New Roman" w:hAnsi="Arial" w:cs="Arial"/>
          <w:color w:val="000000"/>
          <w:sz w:val="28"/>
          <w:szCs w:val="28"/>
          <w:lang w:val="en-US" w:eastAsia="ru-RU"/>
        </w:rPr>
        <w:t>t</w:t>
      </w:r>
      <w:r w:rsidRPr="009E4DA2">
        <w:rPr>
          <w:rFonts w:ascii="Arial" w:eastAsia="Times New Roman" w:hAnsi="Arial" w:cs="Arial"/>
          <w:color w:val="000000"/>
          <w:sz w:val="28"/>
          <w:szCs w:val="28"/>
          <w:lang w:eastAsia="ru-RU"/>
        </w:rPr>
        <w:t>. Второй тип параметро</w:t>
      </w:r>
      <w:r w:rsidR="00202518" w:rsidRPr="009E4DA2">
        <w:rPr>
          <w:rFonts w:ascii="Arial" w:eastAsia="Times New Roman" w:hAnsi="Arial" w:cs="Arial"/>
          <w:color w:val="000000"/>
          <w:sz w:val="28"/>
          <w:szCs w:val="28"/>
          <w:lang w:eastAsia="ru-RU"/>
        </w:rPr>
        <w:t xml:space="preserve">в называется </w:t>
      </w:r>
      <w:proofErr w:type="spellStart"/>
      <w:r w:rsidR="00202518" w:rsidRPr="009E4DA2">
        <w:rPr>
          <w:rFonts w:ascii="Arial" w:eastAsia="Times New Roman" w:hAnsi="Arial" w:cs="Arial"/>
          <w:color w:val="000000"/>
          <w:sz w:val="28"/>
          <w:szCs w:val="28"/>
          <w:lang w:eastAsia="ru-RU"/>
        </w:rPr>
        <w:t>emission</w:t>
      </w:r>
      <w:proofErr w:type="spellEnd"/>
      <w:r w:rsidR="00202518" w:rsidRPr="009E4DA2">
        <w:rPr>
          <w:rFonts w:ascii="Arial" w:eastAsia="Times New Roman" w:hAnsi="Arial" w:cs="Arial"/>
          <w:color w:val="000000"/>
          <w:sz w:val="28"/>
          <w:szCs w:val="28"/>
          <w:lang w:eastAsia="ru-RU"/>
        </w:rPr>
        <w:t xml:space="preserve"> </w:t>
      </w:r>
      <w:proofErr w:type="spellStart"/>
      <w:r w:rsidR="00202518" w:rsidRPr="009E4DA2">
        <w:rPr>
          <w:rFonts w:ascii="Arial" w:eastAsia="Times New Roman" w:hAnsi="Arial" w:cs="Arial"/>
          <w:color w:val="000000"/>
          <w:sz w:val="28"/>
          <w:szCs w:val="28"/>
          <w:lang w:eastAsia="ru-RU"/>
        </w:rPr>
        <w:t>probabilities</w:t>
      </w:r>
      <w:proofErr w:type="spellEnd"/>
      <w:r w:rsidR="00202518" w:rsidRPr="009E4DA2">
        <w:rPr>
          <w:rFonts w:ascii="Arial" w:eastAsia="Times New Roman" w:hAnsi="Arial" w:cs="Arial"/>
          <w:color w:val="000000"/>
          <w:sz w:val="28"/>
          <w:szCs w:val="28"/>
          <w:lang w:eastAsia="ru-RU"/>
        </w:rPr>
        <w:t xml:space="preserve"> (</w:t>
      </w:r>
      <w:proofErr w:type="spellStart"/>
      <w:r w:rsidR="00202518" w:rsidRPr="009E4DA2">
        <w:rPr>
          <w:rFonts w:ascii="Arial" w:eastAsia="Times New Roman" w:hAnsi="Arial" w:cs="Arial"/>
          <w:color w:val="000000"/>
          <w:sz w:val="28"/>
          <w:szCs w:val="28"/>
          <w:lang w:eastAsia="ru-RU"/>
        </w:rPr>
        <w:t>also</w:t>
      </w:r>
      <w:proofErr w:type="spellEnd"/>
      <w:r w:rsidR="00202518" w:rsidRPr="009E4DA2">
        <w:rPr>
          <w:rFonts w:ascii="Arial" w:eastAsia="Times New Roman" w:hAnsi="Arial" w:cs="Arial"/>
          <w:color w:val="000000"/>
          <w:sz w:val="28"/>
          <w:szCs w:val="28"/>
          <w:lang w:eastAsia="ru-RU"/>
        </w:rPr>
        <w:t xml:space="preserve"> </w:t>
      </w:r>
      <w:proofErr w:type="spellStart"/>
      <w:r w:rsidR="00202518" w:rsidRPr="009E4DA2">
        <w:rPr>
          <w:rFonts w:ascii="Arial" w:eastAsia="Times New Roman" w:hAnsi="Arial" w:cs="Arial"/>
          <w:color w:val="000000"/>
          <w:sz w:val="28"/>
          <w:szCs w:val="28"/>
          <w:lang w:eastAsia="ru-RU"/>
        </w:rPr>
        <w:t>known</w:t>
      </w:r>
      <w:proofErr w:type="spellEnd"/>
      <w:r w:rsidR="00202518" w:rsidRPr="009E4DA2">
        <w:rPr>
          <w:rFonts w:ascii="Arial" w:eastAsia="Times New Roman" w:hAnsi="Arial" w:cs="Arial"/>
          <w:color w:val="000000"/>
          <w:sz w:val="28"/>
          <w:szCs w:val="28"/>
          <w:lang w:eastAsia="ru-RU"/>
        </w:rPr>
        <w:t xml:space="preserve"> </w:t>
      </w:r>
      <w:proofErr w:type="spellStart"/>
      <w:r w:rsidR="00202518" w:rsidRPr="009E4DA2">
        <w:rPr>
          <w:rFonts w:ascii="Arial" w:eastAsia="Times New Roman" w:hAnsi="Arial" w:cs="Arial"/>
          <w:color w:val="000000"/>
          <w:sz w:val="28"/>
          <w:szCs w:val="28"/>
          <w:lang w:eastAsia="ru-RU"/>
        </w:rPr>
        <w:t>as</w:t>
      </w:r>
      <w:proofErr w:type="spellEnd"/>
      <w:r w:rsidR="00202518" w:rsidRPr="009E4DA2">
        <w:rPr>
          <w:rFonts w:ascii="Arial" w:eastAsia="Times New Roman" w:hAnsi="Arial" w:cs="Arial"/>
          <w:color w:val="000000"/>
          <w:sz w:val="28"/>
          <w:szCs w:val="28"/>
          <w:lang w:eastAsia="ru-RU"/>
        </w:rPr>
        <w:t xml:space="preserve"> </w:t>
      </w:r>
      <w:proofErr w:type="spellStart"/>
      <w:r w:rsidR="00202518" w:rsidRPr="009E4DA2">
        <w:rPr>
          <w:rFonts w:ascii="Arial" w:eastAsia="Times New Roman" w:hAnsi="Arial" w:cs="Arial"/>
          <w:color w:val="000000"/>
          <w:sz w:val="28"/>
          <w:szCs w:val="28"/>
          <w:lang w:eastAsia="ru-RU"/>
        </w:rPr>
        <w:t>output</w:t>
      </w:r>
      <w:proofErr w:type="spellEnd"/>
      <w:r w:rsidR="00202518" w:rsidRPr="009E4DA2">
        <w:rPr>
          <w:rFonts w:ascii="Arial" w:eastAsia="Times New Roman" w:hAnsi="Arial" w:cs="Arial"/>
          <w:color w:val="000000"/>
          <w:sz w:val="28"/>
          <w:szCs w:val="28"/>
          <w:lang w:eastAsia="ru-RU"/>
        </w:rPr>
        <w:t xml:space="preserve"> </w:t>
      </w:r>
      <w:proofErr w:type="spellStart"/>
      <w:r w:rsidR="00202518" w:rsidRPr="009E4DA2">
        <w:rPr>
          <w:rFonts w:ascii="Arial" w:eastAsia="Times New Roman" w:hAnsi="Arial" w:cs="Arial"/>
          <w:color w:val="000000"/>
          <w:sz w:val="28"/>
          <w:szCs w:val="28"/>
          <w:lang w:eastAsia="ru-RU"/>
        </w:rPr>
        <w:t>probabilities</w:t>
      </w:r>
      <w:proofErr w:type="spellEnd"/>
      <w:r w:rsidR="00202518" w:rsidRPr="009E4DA2">
        <w:rPr>
          <w:rFonts w:ascii="Arial" w:eastAsia="Times New Roman" w:hAnsi="Arial" w:cs="Arial"/>
          <w:color w:val="000000"/>
          <w:sz w:val="28"/>
          <w:szCs w:val="28"/>
          <w:lang w:eastAsia="ru-RU"/>
        </w:rPr>
        <w:t>) эти параметры определяют вероятность получения данной наблюдаемой в зависимости от состояния системы.</w:t>
      </w:r>
    </w:p>
    <w:p w14:paraId="709AC7BE" w14:textId="122D5A70" w:rsidR="00202518" w:rsidRPr="009E4DA2" w:rsidRDefault="00202518" w:rsidP="008E6A0D">
      <w:pPr>
        <w:spacing w:after="0" w:line="240" w:lineRule="auto"/>
        <w:rPr>
          <w:rFonts w:ascii="Arial" w:eastAsia="Times New Roman" w:hAnsi="Arial" w:cs="Arial"/>
          <w:i/>
          <w:color w:val="000000"/>
          <w:sz w:val="28"/>
          <w:szCs w:val="28"/>
          <w:lang w:eastAsia="ru-RU"/>
        </w:rPr>
      </w:pPr>
      <w:r w:rsidRPr="009E4DA2">
        <w:rPr>
          <w:rFonts w:ascii="Arial" w:eastAsia="Times New Roman" w:hAnsi="Arial" w:cs="Arial"/>
          <w:color w:val="000000"/>
          <w:sz w:val="28"/>
          <w:szCs w:val="28"/>
          <w:lang w:eastAsia="ru-RU"/>
        </w:rPr>
        <w:t xml:space="preserve">Скрытое пространство состоит из </w:t>
      </w:r>
      <w:r w:rsidRPr="009E4DA2">
        <w:rPr>
          <w:rFonts w:ascii="Arial" w:eastAsia="Times New Roman" w:hAnsi="Arial" w:cs="Arial"/>
          <w:color w:val="000000"/>
          <w:sz w:val="28"/>
          <w:szCs w:val="28"/>
          <w:lang w:val="en-US" w:eastAsia="ru-RU"/>
        </w:rPr>
        <w:t>N</w:t>
      </w:r>
      <w:r w:rsidRPr="009E4DA2">
        <w:rPr>
          <w:rFonts w:ascii="Arial" w:eastAsia="Times New Roman" w:hAnsi="Arial" w:cs="Arial"/>
          <w:color w:val="000000"/>
          <w:sz w:val="28"/>
          <w:szCs w:val="28"/>
          <w:lang w:eastAsia="ru-RU"/>
        </w:rPr>
        <w:t xml:space="preserve"> возможных значений, имеющим категориальное распределение</w:t>
      </w:r>
      <w:r w:rsidR="00AC6DEA" w:rsidRPr="009E4DA2">
        <w:rPr>
          <w:rFonts w:ascii="Arial" w:eastAsia="Times New Roman" w:hAnsi="Arial" w:cs="Arial"/>
          <w:color w:val="000000"/>
          <w:sz w:val="28"/>
          <w:szCs w:val="28"/>
          <w:lang w:eastAsia="ru-RU"/>
        </w:rPr>
        <w:t xml:space="preserve">. Это означает, что для каждого из </w:t>
      </w:r>
      <w:r w:rsidR="00AC6DEA" w:rsidRPr="009E4DA2">
        <w:rPr>
          <w:rFonts w:ascii="Arial" w:eastAsia="Times New Roman" w:hAnsi="Arial" w:cs="Arial"/>
          <w:color w:val="000000"/>
          <w:sz w:val="28"/>
          <w:szCs w:val="28"/>
          <w:lang w:val="en-US" w:eastAsia="ru-RU"/>
        </w:rPr>
        <w:t>N</w:t>
      </w:r>
      <w:r w:rsidR="00AC6DEA" w:rsidRPr="009E4DA2">
        <w:rPr>
          <w:rFonts w:ascii="Arial" w:eastAsia="Times New Roman" w:hAnsi="Arial" w:cs="Arial"/>
          <w:color w:val="000000"/>
          <w:sz w:val="28"/>
          <w:szCs w:val="28"/>
          <w:lang w:eastAsia="ru-RU"/>
        </w:rPr>
        <w:t xml:space="preserve"> возможных значений из скрытого пространства в момент времени </w:t>
      </w:r>
      <w:r w:rsidR="00AC6DEA" w:rsidRPr="009E4DA2">
        <w:rPr>
          <w:rFonts w:ascii="Arial" w:eastAsia="Times New Roman" w:hAnsi="Arial" w:cs="Arial"/>
          <w:color w:val="000000"/>
          <w:sz w:val="28"/>
          <w:szCs w:val="28"/>
          <w:lang w:val="en-US" w:eastAsia="ru-RU"/>
        </w:rPr>
        <w:t>t</w:t>
      </w:r>
      <w:r w:rsidR="00AC6DEA" w:rsidRPr="009E4DA2">
        <w:rPr>
          <w:rFonts w:ascii="Arial" w:eastAsia="Times New Roman" w:hAnsi="Arial" w:cs="Arial"/>
          <w:color w:val="000000"/>
          <w:sz w:val="28"/>
          <w:szCs w:val="28"/>
          <w:lang w:eastAsia="ru-RU"/>
        </w:rPr>
        <w:t xml:space="preserve"> существует </w:t>
      </w:r>
      <w:r w:rsidR="00AC6DEA" w:rsidRPr="009E4DA2">
        <w:rPr>
          <w:rFonts w:ascii="Arial" w:eastAsia="Times New Roman" w:hAnsi="Arial" w:cs="Arial"/>
          <w:color w:val="000000"/>
          <w:sz w:val="28"/>
          <w:szCs w:val="28"/>
          <w:lang w:val="en-US" w:eastAsia="ru-RU"/>
        </w:rPr>
        <w:t>N</w:t>
      </w:r>
      <w:r w:rsidR="00F078D1" w:rsidRPr="009E4DA2">
        <w:rPr>
          <w:rFonts w:ascii="Arial" w:eastAsia="Times New Roman" w:hAnsi="Arial" w:cs="Arial"/>
          <w:color w:val="000000"/>
          <w:sz w:val="28"/>
          <w:szCs w:val="28"/>
          <w:lang w:eastAsia="ru-RU"/>
        </w:rPr>
        <w:t xml:space="preserve"> </w:t>
      </w:r>
      <w:proofErr w:type="spellStart"/>
      <w:r w:rsidR="00AC6DEA" w:rsidRPr="009E4DA2">
        <w:rPr>
          <w:rFonts w:ascii="Arial" w:eastAsia="Times New Roman" w:hAnsi="Arial" w:cs="Arial"/>
          <w:color w:val="000000"/>
          <w:sz w:val="28"/>
          <w:szCs w:val="28"/>
          <w:lang w:eastAsia="ru-RU"/>
        </w:rPr>
        <w:t>transition</w:t>
      </w:r>
      <w:proofErr w:type="spellEnd"/>
      <w:r w:rsidR="00AC6DEA" w:rsidRPr="009E4DA2">
        <w:rPr>
          <w:rFonts w:ascii="Arial" w:eastAsia="Times New Roman" w:hAnsi="Arial" w:cs="Arial"/>
          <w:color w:val="000000"/>
          <w:sz w:val="28"/>
          <w:szCs w:val="28"/>
          <w:lang w:eastAsia="ru-RU"/>
        </w:rPr>
        <w:t xml:space="preserve"> </w:t>
      </w:r>
      <w:proofErr w:type="spellStart"/>
      <w:r w:rsidR="00AC6DEA" w:rsidRPr="009E4DA2">
        <w:rPr>
          <w:rFonts w:ascii="Arial" w:eastAsia="Times New Roman" w:hAnsi="Arial" w:cs="Arial"/>
          <w:color w:val="000000"/>
          <w:sz w:val="28"/>
          <w:szCs w:val="28"/>
          <w:lang w:eastAsia="ru-RU"/>
        </w:rPr>
        <w:t>probabilities</w:t>
      </w:r>
      <w:proofErr w:type="spellEnd"/>
      <w:r w:rsidR="00AC6DEA" w:rsidRPr="009E4DA2">
        <w:rPr>
          <w:rFonts w:ascii="Arial" w:eastAsia="Times New Roman" w:hAnsi="Arial" w:cs="Arial"/>
          <w:color w:val="000000"/>
          <w:sz w:val="28"/>
          <w:szCs w:val="28"/>
          <w:lang w:eastAsia="ru-RU"/>
        </w:rPr>
        <w:t xml:space="preserve"> в каждое скрытое состояние с моментом времени </w:t>
      </w:r>
      <w:r w:rsidR="00AC6DEA" w:rsidRPr="009E4DA2">
        <w:rPr>
          <w:rFonts w:ascii="Arial" w:eastAsia="Times New Roman" w:hAnsi="Arial" w:cs="Arial"/>
          <w:color w:val="000000"/>
          <w:sz w:val="28"/>
          <w:szCs w:val="28"/>
          <w:lang w:val="en-US" w:eastAsia="ru-RU"/>
        </w:rPr>
        <w:t>t+1</w:t>
      </w:r>
      <w:r w:rsidR="00AC6DEA" w:rsidRPr="009E4DA2">
        <w:rPr>
          <w:rFonts w:ascii="Arial" w:eastAsia="Times New Roman" w:hAnsi="Arial" w:cs="Arial"/>
          <w:color w:val="000000"/>
          <w:sz w:val="28"/>
          <w:szCs w:val="28"/>
          <w:lang w:eastAsia="ru-RU"/>
        </w:rPr>
        <w:t xml:space="preserve">, таким образом всего существует </w:t>
      </w:r>
      <w:r w:rsidR="00AC6DEA" w:rsidRPr="009E4DA2">
        <w:rPr>
          <w:rFonts w:ascii="Arial" w:eastAsia="Times New Roman" w:hAnsi="Arial" w:cs="Arial"/>
          <w:color w:val="000000"/>
          <w:sz w:val="28"/>
          <w:szCs w:val="28"/>
          <w:lang w:val="en-US" w:eastAsia="ru-RU"/>
        </w:rPr>
        <w:t>N</w:t>
      </w:r>
      <w:r w:rsidR="00AC6DEA" w:rsidRPr="009E4DA2">
        <w:rPr>
          <w:rFonts w:ascii="Arial" w:eastAsia="Times New Roman" w:hAnsi="Arial" w:cs="Arial"/>
          <w:color w:val="000000"/>
          <w:sz w:val="28"/>
          <w:szCs w:val="28"/>
          <w:vertAlign w:val="superscript"/>
          <w:lang w:val="en-US" w:eastAsia="ru-RU"/>
        </w:rPr>
        <w:t>2</w:t>
      </w:r>
      <w:r w:rsidR="00AC6DEA" w:rsidRPr="009E4DA2">
        <w:rPr>
          <w:rFonts w:ascii="Arial" w:eastAsia="Times New Roman" w:hAnsi="Arial" w:cs="Arial"/>
          <w:color w:val="000000"/>
          <w:sz w:val="28"/>
          <w:szCs w:val="28"/>
          <w:vertAlign w:val="superscript"/>
          <w:lang w:eastAsia="ru-RU"/>
        </w:rPr>
        <w:t xml:space="preserve"> </w:t>
      </w:r>
      <w:proofErr w:type="spellStart"/>
      <w:r w:rsidR="00AC6DEA" w:rsidRPr="009E4DA2">
        <w:rPr>
          <w:rFonts w:ascii="Arial" w:eastAsia="Times New Roman" w:hAnsi="Arial" w:cs="Arial"/>
          <w:color w:val="000000"/>
          <w:sz w:val="28"/>
          <w:szCs w:val="28"/>
          <w:lang w:eastAsia="ru-RU"/>
        </w:rPr>
        <w:t>transition</w:t>
      </w:r>
      <w:proofErr w:type="spellEnd"/>
      <w:r w:rsidR="00AC6DEA" w:rsidRPr="009E4DA2">
        <w:rPr>
          <w:rFonts w:ascii="Arial" w:eastAsia="Times New Roman" w:hAnsi="Arial" w:cs="Arial"/>
          <w:color w:val="000000"/>
          <w:sz w:val="28"/>
          <w:szCs w:val="28"/>
          <w:lang w:eastAsia="ru-RU"/>
        </w:rPr>
        <w:t xml:space="preserve"> </w:t>
      </w:r>
      <w:proofErr w:type="spellStart"/>
      <w:r w:rsidR="00AC6DEA" w:rsidRPr="009E4DA2">
        <w:rPr>
          <w:rFonts w:ascii="Arial" w:eastAsia="Times New Roman" w:hAnsi="Arial" w:cs="Arial"/>
          <w:color w:val="000000"/>
          <w:sz w:val="28"/>
          <w:szCs w:val="28"/>
          <w:lang w:eastAsia="ru-RU"/>
        </w:rPr>
        <w:t>probabilities</w:t>
      </w:r>
      <w:proofErr w:type="spellEnd"/>
      <w:r w:rsidR="00AC6DEA" w:rsidRPr="009E4DA2">
        <w:rPr>
          <w:rFonts w:ascii="Arial" w:eastAsia="Times New Roman" w:hAnsi="Arial" w:cs="Arial"/>
          <w:color w:val="000000"/>
          <w:sz w:val="28"/>
          <w:szCs w:val="28"/>
          <w:lang w:eastAsia="ru-RU"/>
        </w:rPr>
        <w:t xml:space="preserve">. Таким образом, мы имеем Марковскую матрицу размера </w:t>
      </w:r>
      <w:proofErr w:type="spellStart"/>
      <w:r w:rsidR="00AC6DEA" w:rsidRPr="009E4DA2">
        <w:rPr>
          <w:rFonts w:ascii="Arial" w:eastAsia="Times New Roman" w:hAnsi="Arial" w:cs="Arial"/>
          <w:color w:val="000000"/>
          <w:sz w:val="28"/>
          <w:szCs w:val="28"/>
          <w:lang w:val="en-US" w:eastAsia="ru-RU"/>
        </w:rPr>
        <w:t>NxN</w:t>
      </w:r>
      <w:proofErr w:type="spellEnd"/>
      <w:r w:rsidR="00AC6DEA" w:rsidRPr="009E4DA2">
        <w:rPr>
          <w:rFonts w:ascii="Arial" w:eastAsia="Times New Roman" w:hAnsi="Arial" w:cs="Arial"/>
          <w:color w:val="000000"/>
          <w:sz w:val="28"/>
          <w:szCs w:val="28"/>
          <w:lang w:eastAsia="ru-RU"/>
        </w:rPr>
        <w:t xml:space="preserve"> </w:t>
      </w:r>
      <w:proofErr w:type="spellStart"/>
      <w:r w:rsidR="00AC6DEA" w:rsidRPr="009E4DA2">
        <w:rPr>
          <w:rFonts w:ascii="Arial" w:eastAsia="Times New Roman" w:hAnsi="Arial" w:cs="Arial"/>
          <w:color w:val="000000"/>
          <w:sz w:val="28"/>
          <w:szCs w:val="28"/>
          <w:lang w:eastAsia="ru-RU"/>
        </w:rPr>
        <w:t>transition</w:t>
      </w:r>
      <w:proofErr w:type="spellEnd"/>
      <w:r w:rsidR="00AC6DEA" w:rsidRPr="009E4DA2">
        <w:rPr>
          <w:rFonts w:ascii="Arial" w:eastAsia="Times New Roman" w:hAnsi="Arial" w:cs="Arial"/>
          <w:color w:val="000000"/>
          <w:sz w:val="28"/>
          <w:szCs w:val="28"/>
          <w:lang w:eastAsia="ru-RU"/>
        </w:rPr>
        <w:t xml:space="preserve"> </w:t>
      </w:r>
      <w:proofErr w:type="spellStart"/>
      <w:proofErr w:type="gramStart"/>
      <w:r w:rsidR="00AC6DEA" w:rsidRPr="009E4DA2">
        <w:rPr>
          <w:rFonts w:ascii="Arial" w:eastAsia="Times New Roman" w:hAnsi="Arial" w:cs="Arial"/>
          <w:color w:val="000000"/>
          <w:sz w:val="28"/>
          <w:szCs w:val="28"/>
          <w:lang w:eastAsia="ru-RU"/>
        </w:rPr>
        <w:t>probabilities</w:t>
      </w:r>
      <w:proofErr w:type="spellEnd"/>
      <w:r w:rsidR="00AC6DEA"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Because</w:t>
      </w:r>
      <w:proofErr w:type="spellEnd"/>
      <w:proofErr w:type="gram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any</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transition</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probability</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can</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be</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determined</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once</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the</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others</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are</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known</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there</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are</w:t>
      </w:r>
      <w:proofErr w:type="spellEnd"/>
      <w:r w:rsidR="00182987" w:rsidRPr="009E4DA2">
        <w:rPr>
          <w:rFonts w:ascii="Arial" w:eastAsia="Times New Roman" w:hAnsi="Arial" w:cs="Arial"/>
          <w:color w:val="000000"/>
          <w:sz w:val="28"/>
          <w:szCs w:val="28"/>
          <w:lang w:eastAsia="ru-RU"/>
        </w:rPr>
        <w:t xml:space="preserve"> a </w:t>
      </w:r>
      <w:proofErr w:type="spellStart"/>
      <w:r w:rsidR="00182987" w:rsidRPr="009E4DA2">
        <w:rPr>
          <w:rFonts w:ascii="Arial" w:eastAsia="Times New Roman" w:hAnsi="Arial" w:cs="Arial"/>
          <w:color w:val="000000"/>
          <w:sz w:val="28"/>
          <w:szCs w:val="28"/>
          <w:lang w:eastAsia="ru-RU"/>
        </w:rPr>
        <w:t>total</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of</w:t>
      </w:r>
      <w:proofErr w:type="spellEnd"/>
      <w:r w:rsidR="00182987" w:rsidRPr="009E4DA2">
        <w:rPr>
          <w:rFonts w:ascii="Arial" w:eastAsia="Times New Roman" w:hAnsi="Arial" w:cs="Arial"/>
          <w:color w:val="000000"/>
          <w:sz w:val="28"/>
          <w:szCs w:val="28"/>
          <w:lang w:eastAsia="ru-RU"/>
        </w:rPr>
        <w:t xml:space="preserve"> N*(N-1) </w:t>
      </w:r>
      <w:proofErr w:type="spellStart"/>
      <w:r w:rsidR="00182987" w:rsidRPr="009E4DA2">
        <w:rPr>
          <w:rFonts w:ascii="Arial" w:eastAsia="Times New Roman" w:hAnsi="Arial" w:cs="Arial"/>
          <w:color w:val="000000"/>
          <w:sz w:val="28"/>
          <w:szCs w:val="28"/>
          <w:lang w:eastAsia="ru-RU"/>
        </w:rPr>
        <w:t>transition</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parameters</w:t>
      </w:r>
      <w:proofErr w:type="spellEnd"/>
      <w:r w:rsidR="00182987" w:rsidRPr="009E4DA2">
        <w:rPr>
          <w:rFonts w:ascii="Arial" w:eastAsia="Times New Roman" w:hAnsi="Arial" w:cs="Arial"/>
          <w:color w:val="000000"/>
          <w:sz w:val="28"/>
          <w:szCs w:val="28"/>
          <w:lang w:eastAsia="ru-RU"/>
        </w:rPr>
        <w:t xml:space="preserve">. Для каждого из </w:t>
      </w:r>
      <w:r w:rsidR="00182987" w:rsidRPr="009E4DA2">
        <w:rPr>
          <w:rFonts w:ascii="Arial" w:eastAsia="Times New Roman" w:hAnsi="Arial" w:cs="Arial"/>
          <w:color w:val="000000"/>
          <w:sz w:val="28"/>
          <w:szCs w:val="28"/>
          <w:lang w:val="en-US" w:eastAsia="ru-RU"/>
        </w:rPr>
        <w:t>N</w:t>
      </w:r>
      <w:r w:rsidR="00182987" w:rsidRPr="009E4DA2">
        <w:rPr>
          <w:rFonts w:ascii="Arial" w:eastAsia="Times New Roman" w:hAnsi="Arial" w:cs="Arial"/>
          <w:color w:val="000000"/>
          <w:sz w:val="28"/>
          <w:szCs w:val="28"/>
          <w:lang w:eastAsia="ru-RU"/>
        </w:rPr>
        <w:t xml:space="preserve"> возможных значений существует набор </w:t>
      </w:r>
      <w:proofErr w:type="spellStart"/>
      <w:r w:rsidR="00182987" w:rsidRPr="009E4DA2">
        <w:rPr>
          <w:rFonts w:ascii="Arial" w:eastAsia="Times New Roman" w:hAnsi="Arial" w:cs="Arial"/>
          <w:color w:val="000000"/>
          <w:sz w:val="28"/>
          <w:szCs w:val="28"/>
          <w:lang w:eastAsia="ru-RU"/>
        </w:rPr>
        <w:t>of</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emission</w:t>
      </w:r>
      <w:proofErr w:type="spellEnd"/>
      <w:r w:rsidR="00182987" w:rsidRPr="009E4DA2">
        <w:rPr>
          <w:rFonts w:ascii="Arial" w:eastAsia="Times New Roman" w:hAnsi="Arial" w:cs="Arial"/>
          <w:color w:val="000000"/>
          <w:sz w:val="28"/>
          <w:szCs w:val="28"/>
          <w:lang w:eastAsia="ru-RU"/>
        </w:rPr>
        <w:t xml:space="preserve"> </w:t>
      </w:r>
      <w:proofErr w:type="spellStart"/>
      <w:r w:rsidR="00182987" w:rsidRPr="009E4DA2">
        <w:rPr>
          <w:rFonts w:ascii="Arial" w:eastAsia="Times New Roman" w:hAnsi="Arial" w:cs="Arial"/>
          <w:color w:val="000000"/>
          <w:sz w:val="28"/>
          <w:szCs w:val="28"/>
          <w:lang w:eastAsia="ru-RU"/>
        </w:rPr>
        <w:t>probabilities</w:t>
      </w:r>
      <w:proofErr w:type="spellEnd"/>
      <w:r w:rsidR="00182987" w:rsidRPr="009E4DA2">
        <w:rPr>
          <w:rFonts w:ascii="Arial" w:eastAsia="Times New Roman" w:hAnsi="Arial" w:cs="Arial"/>
          <w:color w:val="000000"/>
          <w:sz w:val="28"/>
          <w:szCs w:val="28"/>
          <w:lang w:eastAsia="ru-RU"/>
        </w:rPr>
        <w:t xml:space="preserve"> определяющий вероятность возникновения наблюдаемой переменной в зависимости от того, в каком скрытом состоянии находится данная система в этот момент времени. </w:t>
      </w:r>
      <w:r w:rsidR="001A302F" w:rsidRPr="009E4DA2">
        <w:rPr>
          <w:rFonts w:ascii="Arial" w:eastAsia="Times New Roman" w:hAnsi="Arial" w:cs="Arial"/>
          <w:color w:val="000000"/>
          <w:sz w:val="28"/>
          <w:szCs w:val="28"/>
          <w:lang w:eastAsia="ru-RU"/>
        </w:rPr>
        <w:t xml:space="preserve">Для оценки сложности рассмотрим для примера </w:t>
      </w:r>
      <w:r w:rsidR="001A302F" w:rsidRPr="009E4DA2">
        <w:rPr>
          <w:rFonts w:ascii="Arial" w:eastAsia="Times New Roman" w:hAnsi="Arial" w:cs="Arial"/>
          <w:color w:val="000000"/>
          <w:sz w:val="28"/>
          <w:szCs w:val="28"/>
          <w:lang w:val="en-US" w:eastAsia="ru-RU"/>
        </w:rPr>
        <w:t>M</w:t>
      </w:r>
      <w:r w:rsidR="001A302F" w:rsidRPr="009E4DA2">
        <w:rPr>
          <w:rFonts w:ascii="Arial" w:eastAsia="Times New Roman" w:hAnsi="Arial" w:cs="Arial"/>
          <w:color w:val="000000"/>
          <w:sz w:val="28"/>
          <w:szCs w:val="28"/>
          <w:lang w:eastAsia="ru-RU"/>
        </w:rPr>
        <w:t xml:space="preserve"> возможных наблюдаемых параметров, распределенных дискретно. Тогда в системе будет </w:t>
      </w:r>
      <w:r w:rsidR="001A302F" w:rsidRPr="009E4DA2">
        <w:rPr>
          <w:rFonts w:ascii="Arial" w:eastAsia="Times New Roman" w:hAnsi="Arial" w:cs="Arial"/>
          <w:color w:val="000000"/>
          <w:sz w:val="28"/>
          <w:szCs w:val="28"/>
          <w:lang w:val="en-US" w:eastAsia="ru-RU"/>
        </w:rPr>
        <w:t xml:space="preserve">M-1 </w:t>
      </w:r>
      <w:r w:rsidR="001A302F" w:rsidRPr="009E4DA2">
        <w:rPr>
          <w:rFonts w:ascii="Arial" w:eastAsia="Times New Roman" w:hAnsi="Arial" w:cs="Arial"/>
          <w:color w:val="000000"/>
          <w:sz w:val="28"/>
          <w:szCs w:val="28"/>
          <w:lang w:eastAsia="ru-RU"/>
        </w:rPr>
        <w:t xml:space="preserve">отдельных параметра, а общее число </w:t>
      </w:r>
      <w:proofErr w:type="spellStart"/>
      <w:r w:rsidR="001A302F" w:rsidRPr="009E4DA2">
        <w:rPr>
          <w:rFonts w:ascii="Arial" w:eastAsia="Times New Roman" w:hAnsi="Arial" w:cs="Arial"/>
          <w:color w:val="000000"/>
          <w:sz w:val="28"/>
          <w:szCs w:val="28"/>
          <w:lang w:eastAsia="ru-RU"/>
        </w:rPr>
        <w:t>emission</w:t>
      </w:r>
      <w:proofErr w:type="spellEnd"/>
      <w:r w:rsidR="001A302F" w:rsidRPr="009E4DA2">
        <w:rPr>
          <w:rFonts w:ascii="Arial" w:eastAsia="Times New Roman" w:hAnsi="Arial" w:cs="Arial"/>
          <w:color w:val="000000"/>
          <w:sz w:val="28"/>
          <w:szCs w:val="28"/>
          <w:lang w:eastAsia="ru-RU"/>
        </w:rPr>
        <w:t xml:space="preserve"> </w:t>
      </w:r>
      <w:proofErr w:type="spellStart"/>
      <w:r w:rsidR="001A302F" w:rsidRPr="009E4DA2">
        <w:rPr>
          <w:rFonts w:ascii="Arial" w:eastAsia="Times New Roman" w:hAnsi="Arial" w:cs="Arial"/>
          <w:color w:val="000000"/>
          <w:sz w:val="28"/>
          <w:szCs w:val="28"/>
          <w:lang w:eastAsia="ru-RU"/>
        </w:rPr>
        <w:t>parameters</w:t>
      </w:r>
      <w:proofErr w:type="spellEnd"/>
      <w:r w:rsidR="001A302F" w:rsidRPr="009E4DA2">
        <w:rPr>
          <w:rFonts w:ascii="Arial" w:eastAsia="Times New Roman" w:hAnsi="Arial" w:cs="Arial"/>
          <w:color w:val="000000"/>
          <w:sz w:val="28"/>
          <w:szCs w:val="28"/>
          <w:lang w:eastAsia="ru-RU"/>
        </w:rPr>
        <w:t xml:space="preserve"> будет равно </w:t>
      </w:r>
      <w:r w:rsidR="001A302F" w:rsidRPr="009E4DA2">
        <w:rPr>
          <w:rFonts w:ascii="Arial" w:eastAsia="Times New Roman" w:hAnsi="Arial" w:cs="Arial"/>
          <w:color w:val="000000"/>
          <w:sz w:val="28"/>
          <w:szCs w:val="28"/>
          <w:lang w:val="en-US" w:eastAsia="ru-RU"/>
        </w:rPr>
        <w:t>N(M-1)</w:t>
      </w:r>
      <w:r w:rsidR="001A302F" w:rsidRPr="009E4DA2">
        <w:rPr>
          <w:rFonts w:ascii="Arial" w:eastAsia="Times New Roman" w:hAnsi="Arial" w:cs="Arial"/>
          <w:color w:val="000000"/>
          <w:sz w:val="28"/>
          <w:szCs w:val="28"/>
          <w:lang w:eastAsia="ru-RU"/>
        </w:rPr>
        <w:t xml:space="preserve">, </w:t>
      </w:r>
      <w:r w:rsidR="00924E58" w:rsidRPr="009E4DA2">
        <w:rPr>
          <w:rFonts w:ascii="Arial" w:eastAsia="Times New Roman" w:hAnsi="Arial" w:cs="Arial"/>
          <w:color w:val="000000"/>
          <w:sz w:val="28"/>
          <w:szCs w:val="28"/>
          <w:lang w:eastAsia="ru-RU"/>
        </w:rPr>
        <w:t xml:space="preserve">если М-мерный вектор наблюдаемых параметров распределен как многомерное Гауссовское распределение, то у нас будет </w:t>
      </w:r>
      <w:r w:rsidR="00924E58" w:rsidRPr="009E4DA2">
        <w:rPr>
          <w:rFonts w:ascii="Arial" w:eastAsia="Times New Roman" w:hAnsi="Arial" w:cs="Arial"/>
          <w:color w:val="000000"/>
          <w:sz w:val="28"/>
          <w:szCs w:val="28"/>
          <w:lang w:val="en-US" w:eastAsia="ru-RU"/>
        </w:rPr>
        <w:t>M</w:t>
      </w:r>
      <w:r w:rsidR="00924E58" w:rsidRPr="009E4DA2">
        <w:rPr>
          <w:rFonts w:ascii="Arial" w:eastAsia="Times New Roman" w:hAnsi="Arial" w:cs="Arial"/>
          <w:color w:val="000000"/>
          <w:sz w:val="28"/>
          <w:szCs w:val="28"/>
          <w:lang w:eastAsia="ru-RU"/>
        </w:rPr>
        <w:t xml:space="preserve"> параметров для контроля</w:t>
      </w:r>
      <w:r w:rsidR="00924E58" w:rsidRPr="009E4DA2">
        <w:rPr>
          <w:rFonts w:ascii="Arial" w:eastAsia="Times New Roman" w:hAnsi="Arial" w:cs="Arial"/>
          <w:color w:val="000000"/>
          <w:sz w:val="28"/>
          <w:szCs w:val="28"/>
          <w:lang w:val="en-US" w:eastAsia="ru-RU"/>
        </w:rPr>
        <w:t xml:space="preserve"> </w:t>
      </w:r>
      <w:r w:rsidR="00924E58" w:rsidRPr="009E4DA2">
        <w:rPr>
          <w:rFonts w:ascii="Arial" w:eastAsia="Times New Roman" w:hAnsi="Arial" w:cs="Arial"/>
          <w:color w:val="000000"/>
          <w:sz w:val="28"/>
          <w:szCs w:val="28"/>
          <w:lang w:eastAsia="ru-RU"/>
        </w:rPr>
        <w:t xml:space="preserve">за средними значениями и </w:t>
      </w:r>
      <m:oMath>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val="en-US" w:eastAsia="ru-RU"/>
              </w:rPr>
              <m:t>M(M+1)</m:t>
            </m:r>
          </m:num>
          <m:den>
            <m:r>
              <w:rPr>
                <w:rFonts w:ascii="Cambria Math" w:eastAsia="Times New Roman" w:hAnsi="Cambria Math" w:cs="Arial"/>
                <w:color w:val="000000"/>
                <w:sz w:val="28"/>
                <w:szCs w:val="28"/>
                <w:lang w:eastAsia="ru-RU"/>
              </w:rPr>
              <m:t>2</m:t>
            </m:r>
          </m:den>
        </m:f>
      </m:oMath>
      <w:r w:rsidR="00924E58" w:rsidRPr="009E4DA2">
        <w:rPr>
          <w:rFonts w:ascii="Arial" w:eastAsia="Times New Roman" w:hAnsi="Arial" w:cs="Arial"/>
          <w:color w:val="000000"/>
          <w:sz w:val="28"/>
          <w:szCs w:val="28"/>
          <w:lang w:eastAsia="ru-RU"/>
        </w:rPr>
        <w:t xml:space="preserve"> параметров для контроля за матрицей ковариации, таким образом всего параметров для контроля </w:t>
      </w:r>
      <m:oMath>
        <m:r>
          <w:rPr>
            <w:rFonts w:ascii="Cambria Math" w:eastAsia="Times New Roman" w:hAnsi="Cambria Math" w:cs="Arial"/>
            <w:color w:val="000000"/>
            <w:sz w:val="28"/>
            <w:szCs w:val="28"/>
            <w:lang w:eastAsia="ru-RU"/>
          </w:rPr>
          <m:t>N</m:t>
        </m:r>
        <m:d>
          <m:dPr>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M+</m:t>
            </m:r>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eastAsia="ru-RU"/>
                  </w:rPr>
                  <m:t>M</m:t>
                </m:r>
                <m:d>
                  <m:dPr>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M+1</m:t>
                    </m:r>
                  </m:e>
                </m:d>
              </m:num>
              <m:den>
                <m:r>
                  <w:rPr>
                    <w:rFonts w:ascii="Cambria Math" w:eastAsia="Times New Roman" w:hAnsi="Cambria Math" w:cs="Arial"/>
                    <w:color w:val="000000"/>
                    <w:sz w:val="28"/>
                    <w:szCs w:val="28"/>
                    <w:lang w:eastAsia="ru-RU"/>
                  </w:rPr>
                  <m:t>2</m:t>
                </m:r>
              </m:den>
            </m:f>
          </m:e>
        </m:d>
        <m:r>
          <w:rPr>
            <w:rFonts w:ascii="Cambria Math" w:eastAsia="Times New Roman" w:hAnsi="Cambria Math" w:cs="Arial"/>
            <w:color w:val="000000"/>
            <w:sz w:val="28"/>
            <w:szCs w:val="28"/>
            <w:lang w:eastAsia="ru-RU"/>
          </w:rPr>
          <m:t>=</m:t>
        </m:r>
        <m:f>
          <m:fPr>
            <m:ctrlPr>
              <w:rPr>
                <w:rFonts w:ascii="Cambria Math" w:eastAsia="Times New Roman" w:hAnsi="Cambria Math" w:cs="Arial"/>
                <w:i/>
                <w:color w:val="000000"/>
                <w:sz w:val="28"/>
                <w:szCs w:val="28"/>
                <w:lang w:eastAsia="ru-RU"/>
              </w:rPr>
            </m:ctrlPr>
          </m:fPr>
          <m:num>
            <m:r>
              <w:rPr>
                <w:rFonts w:ascii="Cambria Math" w:eastAsia="Times New Roman" w:hAnsi="Cambria Math" w:cs="Arial"/>
                <w:color w:val="000000"/>
                <w:sz w:val="28"/>
                <w:szCs w:val="28"/>
                <w:lang w:eastAsia="ru-RU"/>
              </w:rPr>
              <m:t>NM(M+3)</m:t>
            </m:r>
          </m:num>
          <m:den>
            <m:r>
              <w:rPr>
                <w:rFonts w:ascii="Cambria Math" w:eastAsia="Times New Roman" w:hAnsi="Cambria Math" w:cs="Arial"/>
                <w:color w:val="000000"/>
                <w:sz w:val="28"/>
                <w:szCs w:val="28"/>
                <w:lang w:eastAsia="ru-RU"/>
              </w:rPr>
              <m:t>2</m:t>
            </m:r>
          </m:den>
        </m:f>
      </m:oMath>
      <w:r w:rsidR="00924E58" w:rsidRPr="009E4DA2">
        <w:rPr>
          <w:rFonts w:ascii="Arial" w:eastAsia="Times New Roman" w:hAnsi="Arial" w:cs="Arial"/>
          <w:color w:val="000000"/>
          <w:sz w:val="28"/>
          <w:szCs w:val="28"/>
          <w:lang w:eastAsia="ru-RU"/>
        </w:rPr>
        <w:t xml:space="preserve">, что приводит к сложности порядка </w:t>
      </w:r>
      <m:oMath>
        <m:r>
          <w:rPr>
            <w:rFonts w:ascii="Cambria Math" w:eastAsia="Times New Roman" w:hAnsi="Cambria Math" w:cs="Arial"/>
            <w:color w:val="000000"/>
            <w:sz w:val="28"/>
            <w:szCs w:val="28"/>
            <w:lang w:eastAsia="ru-RU"/>
          </w:rPr>
          <m:t>O(N</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M</m:t>
            </m:r>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oMath>
      <w:r w:rsidR="00924E58" w:rsidRPr="009E4DA2">
        <w:rPr>
          <w:rFonts w:ascii="Arial" w:eastAsia="Times New Roman" w:hAnsi="Arial" w:cs="Arial"/>
          <w:color w:val="000000"/>
          <w:sz w:val="28"/>
          <w:szCs w:val="28"/>
          <w:lang w:val="en-US" w:eastAsia="ru-RU"/>
        </w:rPr>
        <w:t xml:space="preserve"> </w:t>
      </w:r>
      <w:r w:rsidR="00924E58" w:rsidRPr="009E4DA2">
        <w:rPr>
          <w:rFonts w:ascii="Arial" w:eastAsia="Times New Roman" w:hAnsi="Arial" w:cs="Arial"/>
          <w:color w:val="000000"/>
          <w:sz w:val="28"/>
          <w:szCs w:val="28"/>
          <w:lang w:eastAsia="ru-RU"/>
        </w:rPr>
        <w:t xml:space="preserve">при контроле за </w:t>
      </w:r>
      <w:proofErr w:type="spellStart"/>
      <w:r w:rsidR="00924E58" w:rsidRPr="009E4DA2">
        <w:rPr>
          <w:rFonts w:ascii="Arial" w:eastAsia="Times New Roman" w:hAnsi="Arial" w:cs="Arial"/>
          <w:color w:val="000000"/>
          <w:sz w:val="28"/>
          <w:szCs w:val="28"/>
          <w:lang w:eastAsia="ru-RU"/>
        </w:rPr>
        <w:t>emission</w:t>
      </w:r>
      <w:proofErr w:type="spellEnd"/>
      <w:r w:rsidR="00924E58" w:rsidRPr="009E4DA2">
        <w:rPr>
          <w:rFonts w:ascii="Arial" w:eastAsia="Times New Roman" w:hAnsi="Arial" w:cs="Arial"/>
          <w:color w:val="000000"/>
          <w:sz w:val="28"/>
          <w:szCs w:val="28"/>
          <w:lang w:eastAsia="ru-RU"/>
        </w:rPr>
        <w:t xml:space="preserve"> </w:t>
      </w:r>
      <w:proofErr w:type="spellStart"/>
      <w:r w:rsidR="00924E58" w:rsidRPr="009E4DA2">
        <w:rPr>
          <w:rFonts w:ascii="Arial" w:eastAsia="Times New Roman" w:hAnsi="Arial" w:cs="Arial"/>
          <w:color w:val="000000"/>
          <w:sz w:val="28"/>
          <w:szCs w:val="28"/>
          <w:lang w:eastAsia="ru-RU"/>
        </w:rPr>
        <w:t>parameters</w:t>
      </w:r>
      <w:proofErr w:type="spellEnd"/>
      <w:r w:rsidR="00F52B9C" w:rsidRPr="009E4DA2">
        <w:rPr>
          <w:rFonts w:ascii="Arial" w:eastAsia="Times New Roman" w:hAnsi="Arial" w:cs="Arial"/>
          <w:color w:val="000000"/>
          <w:sz w:val="28"/>
          <w:szCs w:val="28"/>
          <w:lang w:eastAsia="ru-RU"/>
        </w:rPr>
        <w:t xml:space="preserve">. Поскольку сложность зависит от </w:t>
      </w:r>
      <w:r w:rsidR="00F52B9C" w:rsidRPr="009E4DA2">
        <w:rPr>
          <w:rFonts w:ascii="Arial" w:eastAsia="Times New Roman" w:hAnsi="Arial" w:cs="Arial"/>
          <w:color w:val="000000"/>
          <w:sz w:val="28"/>
          <w:szCs w:val="28"/>
          <w:lang w:val="en-US" w:eastAsia="ru-RU"/>
        </w:rPr>
        <w:t>M</w:t>
      </w:r>
      <w:r w:rsidR="00F52B9C" w:rsidRPr="009E4DA2">
        <w:rPr>
          <w:rFonts w:ascii="Arial" w:eastAsia="Times New Roman" w:hAnsi="Arial" w:cs="Arial"/>
          <w:color w:val="000000"/>
          <w:sz w:val="28"/>
          <w:szCs w:val="28"/>
          <w:lang w:eastAsia="ru-RU"/>
        </w:rPr>
        <w:t xml:space="preserve"> квадратично, то при больших значениях </w:t>
      </w:r>
      <w:r w:rsidR="00F52B9C" w:rsidRPr="009E4DA2">
        <w:rPr>
          <w:rFonts w:ascii="Arial" w:eastAsia="Times New Roman" w:hAnsi="Arial" w:cs="Arial"/>
          <w:color w:val="000000"/>
          <w:sz w:val="28"/>
          <w:szCs w:val="28"/>
          <w:lang w:val="en-US" w:eastAsia="ru-RU"/>
        </w:rPr>
        <w:t>M</w:t>
      </w:r>
      <w:r w:rsidR="00F52B9C" w:rsidRPr="009E4DA2">
        <w:rPr>
          <w:rFonts w:ascii="Arial" w:eastAsia="Times New Roman" w:hAnsi="Arial" w:cs="Arial"/>
          <w:color w:val="000000"/>
          <w:sz w:val="28"/>
          <w:szCs w:val="28"/>
          <w:lang w:eastAsia="ru-RU"/>
        </w:rPr>
        <w:t xml:space="preserve"> накладывают искусственные ограничения на матрицу ковариаций, подразумевая, например, что элементы независимы друг от друга.</w:t>
      </w:r>
    </w:p>
    <w:p w14:paraId="33B1A187" w14:textId="77777777" w:rsidR="001A302F" w:rsidRPr="009E4DA2" w:rsidRDefault="001A302F" w:rsidP="008E6A0D">
      <w:pPr>
        <w:spacing w:after="0" w:line="240" w:lineRule="auto"/>
        <w:rPr>
          <w:rFonts w:ascii="Arial" w:eastAsia="Times New Roman" w:hAnsi="Arial" w:cs="Arial"/>
          <w:color w:val="000000"/>
          <w:sz w:val="28"/>
          <w:szCs w:val="28"/>
          <w:lang w:eastAsia="ru-RU"/>
        </w:rPr>
      </w:pPr>
    </w:p>
    <w:p w14:paraId="2374EE0F" w14:textId="516DB730"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 xml:space="preserve"> </w:t>
      </w:r>
      <w:r w:rsidR="0099622D" w:rsidRPr="009E4DA2">
        <w:rPr>
          <w:rFonts w:ascii="Arial" w:eastAsia="Times New Roman" w:hAnsi="Arial" w:cs="Arial"/>
          <w:color w:val="000000"/>
          <w:sz w:val="28"/>
          <w:szCs w:val="28"/>
          <w:lang w:eastAsia="ru-RU"/>
        </w:rPr>
        <w:t xml:space="preserve">В рассматриваемой статье скрытыми состояниями марковской модели являлись спрогнозированные величины количества </w:t>
      </w:r>
      <w:r w:rsidR="0099622D" w:rsidRPr="009E4DA2">
        <w:rPr>
          <w:rFonts w:ascii="Arial" w:eastAsia="Times New Roman" w:hAnsi="Arial" w:cs="Arial"/>
          <w:color w:val="000000"/>
          <w:sz w:val="28"/>
          <w:szCs w:val="28"/>
          <w:lang w:val="en-US" w:eastAsia="ru-RU"/>
        </w:rPr>
        <w:t xml:space="preserve">occupancy </w:t>
      </w:r>
      <w:r w:rsidR="0088411F" w:rsidRPr="009E4DA2">
        <w:rPr>
          <w:rFonts w:ascii="Arial" w:eastAsia="Times New Roman" w:hAnsi="Arial" w:cs="Arial"/>
          <w:color w:val="000000"/>
          <w:sz w:val="28"/>
          <w:szCs w:val="28"/>
          <w:lang w:eastAsia="ru-RU"/>
        </w:rPr>
        <w:t xml:space="preserve">посредствам </w:t>
      </w:r>
      <w:r w:rsidR="0088411F" w:rsidRPr="009E4DA2">
        <w:rPr>
          <w:rFonts w:ascii="Arial" w:eastAsia="Times New Roman" w:hAnsi="Arial" w:cs="Arial"/>
          <w:color w:val="000000"/>
          <w:sz w:val="28"/>
          <w:szCs w:val="28"/>
          <w:lang w:val="en-US" w:eastAsia="ru-RU"/>
        </w:rPr>
        <w:t>CART.</w:t>
      </w:r>
      <w:r w:rsidR="0099622D" w:rsidRPr="009E4DA2">
        <w:rPr>
          <w:rFonts w:ascii="Arial" w:eastAsia="Times New Roman" w:hAnsi="Arial" w:cs="Arial"/>
          <w:color w:val="000000"/>
          <w:sz w:val="28"/>
          <w:szCs w:val="28"/>
          <w:lang w:eastAsia="ru-RU"/>
        </w:rPr>
        <w:t xml:space="preserve"> </w:t>
      </w:r>
      <w:r w:rsidRPr="008E6A0D">
        <w:rPr>
          <w:rFonts w:ascii="Arial" w:eastAsia="Times New Roman" w:hAnsi="Arial" w:cs="Arial"/>
          <w:color w:val="000000"/>
          <w:sz w:val="28"/>
          <w:szCs w:val="28"/>
          <w:lang w:eastAsia="ru-RU"/>
        </w:rPr>
        <w:t xml:space="preserve">Основным преимуществом HMM является наличие временной корреляции во временных рядах. По этой причине для прогнозирования потребления углекислого газа в данном исследовании была выбрана модель HMM. Авторам удалось получить точность предсказания концентрации CO2 в </w:t>
      </w:r>
      <w:proofErr w:type="spellStart"/>
      <w:r w:rsidRPr="008E6A0D">
        <w:rPr>
          <w:rFonts w:ascii="Arial" w:eastAsia="Times New Roman" w:hAnsi="Arial" w:cs="Arial"/>
          <w:color w:val="000000"/>
          <w:sz w:val="28"/>
          <w:szCs w:val="28"/>
          <w:lang w:eastAsia="ru-RU"/>
        </w:rPr>
        <w:t>indoor</w:t>
      </w:r>
      <w:proofErr w:type="spellEnd"/>
      <w:r w:rsidRPr="008E6A0D">
        <w:rPr>
          <w:rFonts w:ascii="Arial" w:eastAsia="Times New Roman" w:hAnsi="Arial" w:cs="Arial"/>
          <w:color w:val="000000"/>
          <w:sz w:val="28"/>
          <w:szCs w:val="28"/>
          <w:lang w:eastAsia="ru-RU"/>
        </w:rPr>
        <w:t xml:space="preserve"> на уровне 89.5%. </w:t>
      </w:r>
      <w:r w:rsidRPr="008E6A0D">
        <w:rPr>
          <w:rFonts w:ascii="Arial" w:eastAsia="Times New Roman" w:hAnsi="Arial" w:cs="Arial"/>
          <w:color w:val="000000"/>
          <w:sz w:val="28"/>
          <w:szCs w:val="28"/>
          <w:lang w:eastAsia="ru-RU"/>
        </w:rPr>
        <w:lastRenderedPageBreak/>
        <w:t xml:space="preserve">Однако, у этого исследования есть ряд недостатков. Один из которых, это исключительные условия эксперимента, проводимые на испытательном стенде </w:t>
      </w:r>
      <w:r w:rsidRPr="008E6A0D">
        <w:rPr>
          <w:rFonts w:ascii="Georgia" w:eastAsia="Times New Roman" w:hAnsi="Georgia" w:cs="Times New Roman"/>
          <w:color w:val="2E2E2E"/>
          <w:sz w:val="28"/>
          <w:szCs w:val="28"/>
          <w:lang w:eastAsia="ru-RU"/>
        </w:rPr>
        <w:t>Building Integrated Control Test-</w:t>
      </w:r>
      <w:proofErr w:type="spellStart"/>
      <w:r w:rsidRPr="008E6A0D">
        <w:rPr>
          <w:rFonts w:ascii="Georgia" w:eastAsia="Times New Roman" w:hAnsi="Georgia" w:cs="Times New Roman"/>
          <w:color w:val="2E2E2E"/>
          <w:sz w:val="28"/>
          <w:szCs w:val="28"/>
          <w:lang w:eastAsia="ru-RU"/>
        </w:rPr>
        <w:t>bed</w:t>
      </w:r>
      <w:proofErr w:type="spellEnd"/>
      <w:r w:rsidRPr="008E6A0D">
        <w:rPr>
          <w:rFonts w:ascii="Georgia" w:eastAsia="Times New Roman" w:hAnsi="Georgia" w:cs="Times New Roman"/>
          <w:color w:val="2E2E2E"/>
          <w:sz w:val="28"/>
          <w:szCs w:val="28"/>
          <w:lang w:eastAsia="ru-RU"/>
        </w:rPr>
        <w:t xml:space="preserve"> (BICT) </w:t>
      </w:r>
      <w:proofErr w:type="spellStart"/>
      <w:r w:rsidRPr="008E6A0D">
        <w:rPr>
          <w:rFonts w:ascii="Georgia" w:eastAsia="Times New Roman" w:hAnsi="Georgia" w:cs="Times New Roman"/>
          <w:color w:val="2E2E2E"/>
          <w:sz w:val="28"/>
          <w:szCs w:val="28"/>
          <w:lang w:eastAsia="ru-RU"/>
        </w:rPr>
        <w:t>at</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Dankook</w:t>
      </w:r>
      <w:proofErr w:type="spellEnd"/>
      <w:r w:rsidRPr="008E6A0D">
        <w:rPr>
          <w:rFonts w:ascii="Georgia" w:eastAsia="Times New Roman" w:hAnsi="Georgia" w:cs="Times New Roman"/>
          <w:color w:val="2E2E2E"/>
          <w:sz w:val="28"/>
          <w:szCs w:val="28"/>
          <w:lang w:eastAsia="ru-RU"/>
        </w:rPr>
        <w:t xml:space="preserve"> University, Korea </w:t>
      </w:r>
      <w:proofErr w:type="spellStart"/>
      <w:r w:rsidRPr="008E6A0D">
        <w:rPr>
          <w:rFonts w:ascii="Georgia" w:eastAsia="Times New Roman" w:hAnsi="Georgia" w:cs="Times New Roman"/>
          <w:color w:val="2E2E2E"/>
          <w:sz w:val="28"/>
          <w:szCs w:val="28"/>
          <w:lang w:eastAsia="ru-RU"/>
        </w:rPr>
        <w:t>Fig</w:t>
      </w:r>
      <w:proofErr w:type="spellEnd"/>
      <w:r w:rsidRPr="008E6A0D">
        <w:rPr>
          <w:rFonts w:ascii="Georgia" w:eastAsia="Times New Roman" w:hAnsi="Georgia" w:cs="Times New Roman"/>
          <w:color w:val="2E2E2E"/>
          <w:sz w:val="28"/>
          <w:szCs w:val="28"/>
          <w:lang w:eastAsia="ru-RU"/>
        </w:rPr>
        <w:t>. 1.</w:t>
      </w:r>
    </w:p>
    <w:p w14:paraId="57DD7F2D" w14:textId="49F7653D"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9E4DA2">
        <w:rPr>
          <w:rFonts w:ascii="Georgia" w:eastAsia="Times New Roman" w:hAnsi="Georgia" w:cs="Times New Roman"/>
          <w:noProof/>
          <w:color w:val="2E2E2E"/>
          <w:sz w:val="28"/>
          <w:szCs w:val="28"/>
          <w:bdr w:val="none" w:sz="0" w:space="0" w:color="auto" w:frame="1"/>
          <w:lang w:eastAsia="ru-RU"/>
        </w:rPr>
        <w:drawing>
          <wp:inline distT="0" distB="0" distL="0" distR="0" wp14:anchorId="70EC32C1" wp14:editId="21C2D1CD">
            <wp:extent cx="5734050" cy="3286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286125"/>
                    </a:xfrm>
                    <a:prstGeom prst="rect">
                      <a:avLst/>
                    </a:prstGeom>
                    <a:noFill/>
                    <a:ln>
                      <a:noFill/>
                    </a:ln>
                  </pic:spPr>
                </pic:pic>
              </a:graphicData>
            </a:graphic>
          </wp:inline>
        </w:drawing>
      </w:r>
    </w:p>
    <w:p w14:paraId="6764D75C"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Georgia" w:eastAsia="Times New Roman" w:hAnsi="Georgia" w:cs="Times New Roman"/>
          <w:color w:val="2E2E2E"/>
          <w:sz w:val="28"/>
          <w:szCs w:val="28"/>
          <w:lang w:eastAsia="ru-RU"/>
        </w:rPr>
        <w:t>Fig1. Building Integrated Control Test-</w:t>
      </w:r>
      <w:proofErr w:type="spellStart"/>
      <w:r w:rsidRPr="008E6A0D">
        <w:rPr>
          <w:rFonts w:ascii="Georgia" w:eastAsia="Times New Roman" w:hAnsi="Georgia" w:cs="Times New Roman"/>
          <w:color w:val="2E2E2E"/>
          <w:sz w:val="28"/>
          <w:szCs w:val="28"/>
          <w:lang w:eastAsia="ru-RU"/>
        </w:rPr>
        <w:t>bed</w:t>
      </w:r>
      <w:proofErr w:type="spellEnd"/>
      <w:r w:rsidRPr="008E6A0D">
        <w:rPr>
          <w:rFonts w:ascii="Georgia" w:eastAsia="Times New Roman" w:hAnsi="Georgia" w:cs="Times New Roman"/>
          <w:color w:val="2E2E2E"/>
          <w:sz w:val="28"/>
          <w:szCs w:val="28"/>
          <w:lang w:eastAsia="ru-RU"/>
        </w:rPr>
        <w:t xml:space="preserve"> (BICT) </w:t>
      </w:r>
      <w:proofErr w:type="spellStart"/>
      <w:r w:rsidRPr="008E6A0D">
        <w:rPr>
          <w:rFonts w:ascii="Georgia" w:eastAsia="Times New Roman" w:hAnsi="Georgia" w:cs="Times New Roman"/>
          <w:color w:val="2E2E2E"/>
          <w:sz w:val="28"/>
          <w:szCs w:val="28"/>
          <w:lang w:eastAsia="ru-RU"/>
        </w:rPr>
        <w:t>used</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in</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the</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development</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of</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the</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occupancy</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prediction</w:t>
      </w:r>
      <w:proofErr w:type="spellEnd"/>
      <w:r w:rsidRPr="008E6A0D">
        <w:rPr>
          <w:rFonts w:ascii="Georgia" w:eastAsia="Times New Roman" w:hAnsi="Georgia" w:cs="Times New Roman"/>
          <w:color w:val="2E2E2E"/>
          <w:sz w:val="28"/>
          <w:szCs w:val="28"/>
          <w:lang w:eastAsia="ru-RU"/>
        </w:rPr>
        <w:t xml:space="preserve"> </w:t>
      </w:r>
      <w:proofErr w:type="spellStart"/>
      <w:r w:rsidRPr="008E6A0D">
        <w:rPr>
          <w:rFonts w:ascii="Georgia" w:eastAsia="Times New Roman" w:hAnsi="Georgia" w:cs="Times New Roman"/>
          <w:color w:val="2E2E2E"/>
          <w:sz w:val="28"/>
          <w:szCs w:val="28"/>
          <w:lang w:eastAsia="ru-RU"/>
        </w:rPr>
        <w:t>model</w:t>
      </w:r>
      <w:proofErr w:type="spellEnd"/>
      <w:r w:rsidRPr="008E6A0D">
        <w:rPr>
          <w:rFonts w:ascii="Georgia" w:eastAsia="Times New Roman" w:hAnsi="Georgia" w:cs="Times New Roman"/>
          <w:color w:val="2E2E2E"/>
          <w:sz w:val="28"/>
          <w:szCs w:val="28"/>
          <w:lang w:eastAsia="ru-RU"/>
        </w:rPr>
        <w:t xml:space="preserve"> [последняя цитата].</w:t>
      </w:r>
    </w:p>
    <w:p w14:paraId="22A6C17C"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72597C73"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r w:rsidRPr="008E6A0D">
        <w:rPr>
          <w:rFonts w:ascii="Arial" w:eastAsia="Times New Roman" w:hAnsi="Arial" w:cs="Arial"/>
          <w:color w:val="000000"/>
          <w:sz w:val="28"/>
          <w:szCs w:val="28"/>
          <w:lang w:eastAsia="ru-RU"/>
        </w:rPr>
        <w:t>Поэтому неизвестно, может ли быть применена данная модель в реальных условиях: в офисных зданиях, учебных аудиториях или концертных залах.</w:t>
      </w:r>
    </w:p>
    <w:p w14:paraId="6E082FC6" w14:textId="77777777" w:rsidR="008E6A0D" w:rsidRPr="008E6A0D" w:rsidRDefault="008E6A0D" w:rsidP="008E6A0D">
      <w:pPr>
        <w:spacing w:after="0" w:line="240" w:lineRule="auto"/>
        <w:rPr>
          <w:rFonts w:ascii="Times New Roman" w:eastAsia="Times New Roman" w:hAnsi="Times New Roman" w:cs="Times New Roman"/>
          <w:sz w:val="28"/>
          <w:szCs w:val="28"/>
          <w:lang w:eastAsia="ru-RU"/>
        </w:rPr>
      </w:pPr>
    </w:p>
    <w:p w14:paraId="3E13E468" w14:textId="013CB35A" w:rsidR="00516ADD" w:rsidRPr="009E4DA2" w:rsidRDefault="008E6A0D" w:rsidP="00C43B9F">
      <w:pPr>
        <w:spacing w:after="0" w:line="240" w:lineRule="auto"/>
        <w:rPr>
          <w:rFonts w:ascii="Georgia" w:hAnsi="Georgia"/>
          <w:color w:val="333333"/>
          <w:sz w:val="28"/>
          <w:szCs w:val="28"/>
          <w:shd w:val="clear" w:color="auto" w:fill="FFFFFF"/>
        </w:rPr>
      </w:pPr>
      <w:r w:rsidRPr="008E6A0D">
        <w:rPr>
          <w:rFonts w:ascii="Arial" w:eastAsia="Times New Roman" w:hAnsi="Arial" w:cs="Arial"/>
          <w:color w:val="000000"/>
          <w:sz w:val="28"/>
          <w:szCs w:val="28"/>
          <w:lang w:eastAsia="ru-RU"/>
        </w:rPr>
        <w:t xml:space="preserve">Еще одним подходом к решению задачи прогнозирования концентрации углекислого газа является подход, основанный на </w:t>
      </w:r>
      <w:proofErr w:type="spellStart"/>
      <w:r w:rsidRPr="008E6A0D">
        <w:rPr>
          <w:rFonts w:ascii="Arial" w:eastAsia="Times New Roman" w:hAnsi="Arial" w:cs="Arial"/>
          <w:color w:val="2E2E2E"/>
          <w:sz w:val="28"/>
          <w:szCs w:val="28"/>
          <w:lang w:eastAsia="ru-RU"/>
        </w:rPr>
        <w:t>long-short</w:t>
      </w:r>
      <w:proofErr w:type="spellEnd"/>
      <w:r w:rsidRPr="008E6A0D">
        <w:rPr>
          <w:rFonts w:ascii="Arial" w:eastAsia="Times New Roman" w:hAnsi="Arial" w:cs="Arial"/>
          <w:color w:val="2E2E2E"/>
          <w:sz w:val="28"/>
          <w:szCs w:val="28"/>
          <w:lang w:eastAsia="ru-RU"/>
        </w:rPr>
        <w:t xml:space="preserve"> </w:t>
      </w:r>
      <w:proofErr w:type="spellStart"/>
      <w:r w:rsidRPr="008E6A0D">
        <w:rPr>
          <w:rFonts w:ascii="Arial" w:eastAsia="Times New Roman" w:hAnsi="Arial" w:cs="Arial"/>
          <w:color w:val="2E2E2E"/>
          <w:sz w:val="28"/>
          <w:szCs w:val="28"/>
          <w:lang w:eastAsia="ru-RU"/>
        </w:rPr>
        <w:t>term</w:t>
      </w:r>
      <w:proofErr w:type="spellEnd"/>
      <w:r w:rsidRPr="008E6A0D">
        <w:rPr>
          <w:rFonts w:ascii="Arial" w:eastAsia="Times New Roman" w:hAnsi="Arial" w:cs="Arial"/>
          <w:color w:val="2E2E2E"/>
          <w:sz w:val="28"/>
          <w:szCs w:val="28"/>
          <w:lang w:eastAsia="ru-RU"/>
        </w:rPr>
        <w:t xml:space="preserve"> </w:t>
      </w:r>
      <w:proofErr w:type="spellStart"/>
      <w:r w:rsidRPr="008E6A0D">
        <w:rPr>
          <w:rFonts w:ascii="Arial" w:eastAsia="Times New Roman" w:hAnsi="Arial" w:cs="Arial"/>
          <w:color w:val="2E2E2E"/>
          <w:sz w:val="28"/>
          <w:szCs w:val="28"/>
          <w:lang w:eastAsia="ru-RU"/>
        </w:rPr>
        <w:t>memory</w:t>
      </w:r>
      <w:proofErr w:type="spellEnd"/>
      <w:r w:rsidRPr="008E6A0D">
        <w:rPr>
          <w:rFonts w:ascii="Arial" w:eastAsia="Times New Roman" w:hAnsi="Arial" w:cs="Arial"/>
          <w:color w:val="2E2E2E"/>
          <w:sz w:val="28"/>
          <w:szCs w:val="28"/>
          <w:lang w:eastAsia="ru-RU"/>
        </w:rPr>
        <w:t xml:space="preserve"> (LSTM) архитектуре нейронной сети. LSTM является особой разновидностью архитектуры рекуррентных нейронных сетей, способных к обучению долговременным зависимостям. </w:t>
      </w:r>
      <w:r w:rsidR="00C43B9F" w:rsidRPr="009E4DA2">
        <w:rPr>
          <w:rFonts w:ascii="Arial" w:eastAsia="Times New Roman" w:hAnsi="Arial" w:cs="Arial"/>
          <w:color w:val="2E2E2E"/>
          <w:sz w:val="28"/>
          <w:szCs w:val="28"/>
          <w:lang w:val="en-US" w:eastAsia="ru-RU"/>
        </w:rPr>
        <w:t xml:space="preserve">LSTM </w:t>
      </w:r>
      <w:r w:rsidR="00C43B9F" w:rsidRPr="009E4DA2">
        <w:rPr>
          <w:rFonts w:ascii="Arial" w:eastAsia="Times New Roman" w:hAnsi="Arial" w:cs="Arial"/>
          <w:color w:val="2E2E2E"/>
          <w:sz w:val="28"/>
          <w:szCs w:val="28"/>
          <w:lang w:eastAsia="ru-RU"/>
        </w:rPr>
        <w:t xml:space="preserve">сети имеют преимущество над обычными рекуррентными нейронными сетями, поскольку последние страдают проблемами исчезающего </w:t>
      </w:r>
      <w:proofErr w:type="gramStart"/>
      <w:r w:rsidR="00C43B9F" w:rsidRPr="009E4DA2">
        <w:rPr>
          <w:rFonts w:ascii="Arial" w:eastAsia="Times New Roman" w:hAnsi="Arial" w:cs="Arial"/>
          <w:color w:val="2E2E2E"/>
          <w:sz w:val="28"/>
          <w:szCs w:val="28"/>
          <w:lang w:eastAsia="ru-RU"/>
        </w:rPr>
        <w:t>градиента</w:t>
      </w:r>
      <w:r w:rsidR="00C43B9F" w:rsidRPr="009E4DA2">
        <w:rPr>
          <w:rFonts w:ascii="Arial" w:eastAsia="Times New Roman" w:hAnsi="Arial" w:cs="Arial"/>
          <w:color w:val="2E2E2E"/>
          <w:sz w:val="28"/>
          <w:szCs w:val="28"/>
          <w:lang w:val="en-US" w:eastAsia="ru-RU"/>
        </w:rPr>
        <w:t>[</w:t>
      </w:r>
      <w:proofErr w:type="spellStart"/>
      <w:proofErr w:type="gramEnd"/>
      <w:r w:rsidR="00C43B9F" w:rsidRPr="009E4DA2">
        <w:rPr>
          <w:rFonts w:ascii="Arial" w:hAnsi="Arial" w:cs="Arial"/>
          <w:color w:val="222222"/>
          <w:sz w:val="28"/>
          <w:szCs w:val="28"/>
          <w:shd w:val="clear" w:color="auto" w:fill="FFFFFF"/>
        </w:rPr>
        <w:t>Karim</w:t>
      </w:r>
      <w:proofErr w:type="spellEnd"/>
      <w:r w:rsidR="00C43B9F" w:rsidRPr="009E4DA2">
        <w:rPr>
          <w:rFonts w:ascii="Arial" w:hAnsi="Arial" w:cs="Arial"/>
          <w:color w:val="222222"/>
          <w:sz w:val="28"/>
          <w:szCs w:val="28"/>
          <w:shd w:val="clear" w:color="auto" w:fill="FFFFFF"/>
        </w:rPr>
        <w:t xml:space="preserve"> F. </w:t>
      </w:r>
      <w:proofErr w:type="spellStart"/>
      <w:r w:rsidR="00C43B9F" w:rsidRPr="009E4DA2">
        <w:rPr>
          <w:rFonts w:ascii="Arial" w:hAnsi="Arial" w:cs="Arial"/>
          <w:color w:val="222222"/>
          <w:sz w:val="28"/>
          <w:szCs w:val="28"/>
          <w:shd w:val="clear" w:color="auto" w:fill="FFFFFF"/>
        </w:rPr>
        <w:t>et</w:t>
      </w:r>
      <w:proofErr w:type="spellEnd"/>
      <w:r w:rsidR="00C43B9F" w:rsidRPr="009E4DA2">
        <w:rPr>
          <w:rFonts w:ascii="Arial" w:hAnsi="Arial" w:cs="Arial"/>
          <w:color w:val="222222"/>
          <w:sz w:val="28"/>
          <w:szCs w:val="28"/>
          <w:shd w:val="clear" w:color="auto" w:fill="FFFFFF"/>
        </w:rPr>
        <w:t xml:space="preserve"> </w:t>
      </w:r>
      <w:proofErr w:type="spellStart"/>
      <w:r w:rsidR="00C43B9F" w:rsidRPr="009E4DA2">
        <w:rPr>
          <w:rFonts w:ascii="Arial" w:hAnsi="Arial" w:cs="Arial"/>
          <w:color w:val="222222"/>
          <w:sz w:val="28"/>
          <w:szCs w:val="28"/>
          <w:shd w:val="clear" w:color="auto" w:fill="FFFFFF"/>
        </w:rPr>
        <w:t>al</w:t>
      </w:r>
      <w:proofErr w:type="spellEnd"/>
      <w:r w:rsidR="00C43B9F" w:rsidRPr="009E4DA2">
        <w:rPr>
          <w:rFonts w:ascii="Arial" w:hAnsi="Arial" w:cs="Arial"/>
          <w:color w:val="222222"/>
          <w:sz w:val="28"/>
          <w:szCs w:val="28"/>
          <w:shd w:val="clear" w:color="auto" w:fill="FFFFFF"/>
        </w:rPr>
        <w:t xml:space="preserve">. LSTM </w:t>
      </w:r>
      <w:proofErr w:type="spellStart"/>
      <w:r w:rsidR="00C43B9F" w:rsidRPr="009E4DA2">
        <w:rPr>
          <w:rFonts w:ascii="Arial" w:hAnsi="Arial" w:cs="Arial"/>
          <w:color w:val="222222"/>
          <w:sz w:val="28"/>
          <w:szCs w:val="28"/>
          <w:shd w:val="clear" w:color="auto" w:fill="FFFFFF"/>
        </w:rPr>
        <w:t>fully</w:t>
      </w:r>
      <w:proofErr w:type="spellEnd"/>
      <w:r w:rsidR="00C43B9F" w:rsidRPr="009E4DA2">
        <w:rPr>
          <w:rFonts w:ascii="Arial" w:hAnsi="Arial" w:cs="Arial"/>
          <w:color w:val="222222"/>
          <w:sz w:val="28"/>
          <w:szCs w:val="28"/>
          <w:shd w:val="clear" w:color="auto" w:fill="FFFFFF"/>
        </w:rPr>
        <w:t xml:space="preserve"> </w:t>
      </w:r>
      <w:proofErr w:type="spellStart"/>
      <w:r w:rsidR="00C43B9F" w:rsidRPr="009E4DA2">
        <w:rPr>
          <w:rFonts w:ascii="Arial" w:hAnsi="Arial" w:cs="Arial"/>
          <w:color w:val="222222"/>
          <w:sz w:val="28"/>
          <w:szCs w:val="28"/>
          <w:shd w:val="clear" w:color="auto" w:fill="FFFFFF"/>
        </w:rPr>
        <w:t>convolutional</w:t>
      </w:r>
      <w:proofErr w:type="spellEnd"/>
      <w:r w:rsidR="00C43B9F" w:rsidRPr="009E4DA2">
        <w:rPr>
          <w:rFonts w:ascii="Arial" w:hAnsi="Arial" w:cs="Arial"/>
          <w:color w:val="222222"/>
          <w:sz w:val="28"/>
          <w:szCs w:val="28"/>
          <w:shd w:val="clear" w:color="auto" w:fill="FFFFFF"/>
        </w:rPr>
        <w:t xml:space="preserve"> </w:t>
      </w:r>
      <w:proofErr w:type="spellStart"/>
      <w:r w:rsidR="00C43B9F" w:rsidRPr="009E4DA2">
        <w:rPr>
          <w:rFonts w:ascii="Arial" w:hAnsi="Arial" w:cs="Arial"/>
          <w:color w:val="222222"/>
          <w:sz w:val="28"/>
          <w:szCs w:val="28"/>
          <w:shd w:val="clear" w:color="auto" w:fill="FFFFFF"/>
        </w:rPr>
        <w:t>networks</w:t>
      </w:r>
      <w:proofErr w:type="spellEnd"/>
      <w:r w:rsidR="00C43B9F" w:rsidRPr="009E4DA2">
        <w:rPr>
          <w:rFonts w:ascii="Arial" w:hAnsi="Arial" w:cs="Arial"/>
          <w:color w:val="222222"/>
          <w:sz w:val="28"/>
          <w:szCs w:val="28"/>
          <w:shd w:val="clear" w:color="auto" w:fill="FFFFFF"/>
        </w:rPr>
        <w:t xml:space="preserve"> </w:t>
      </w:r>
      <w:proofErr w:type="spellStart"/>
      <w:r w:rsidR="00C43B9F" w:rsidRPr="009E4DA2">
        <w:rPr>
          <w:rFonts w:ascii="Arial" w:hAnsi="Arial" w:cs="Arial"/>
          <w:color w:val="222222"/>
          <w:sz w:val="28"/>
          <w:szCs w:val="28"/>
          <w:shd w:val="clear" w:color="auto" w:fill="FFFFFF"/>
        </w:rPr>
        <w:t>for</w:t>
      </w:r>
      <w:proofErr w:type="spellEnd"/>
      <w:r w:rsidR="00C43B9F" w:rsidRPr="009E4DA2">
        <w:rPr>
          <w:rFonts w:ascii="Arial" w:hAnsi="Arial" w:cs="Arial"/>
          <w:color w:val="222222"/>
          <w:sz w:val="28"/>
          <w:szCs w:val="28"/>
          <w:shd w:val="clear" w:color="auto" w:fill="FFFFFF"/>
        </w:rPr>
        <w:t xml:space="preserve"> </w:t>
      </w:r>
      <w:proofErr w:type="spellStart"/>
      <w:r w:rsidR="00C43B9F" w:rsidRPr="009E4DA2">
        <w:rPr>
          <w:rFonts w:ascii="Arial" w:hAnsi="Arial" w:cs="Arial"/>
          <w:color w:val="222222"/>
          <w:sz w:val="28"/>
          <w:szCs w:val="28"/>
          <w:shd w:val="clear" w:color="auto" w:fill="FFFFFF"/>
        </w:rPr>
        <w:t>time</w:t>
      </w:r>
      <w:proofErr w:type="spellEnd"/>
      <w:r w:rsidR="00C43B9F" w:rsidRPr="009E4DA2">
        <w:rPr>
          <w:rFonts w:ascii="Arial" w:hAnsi="Arial" w:cs="Arial"/>
          <w:color w:val="222222"/>
          <w:sz w:val="28"/>
          <w:szCs w:val="28"/>
          <w:shd w:val="clear" w:color="auto" w:fill="FFFFFF"/>
        </w:rPr>
        <w:t xml:space="preserve"> </w:t>
      </w:r>
      <w:proofErr w:type="spellStart"/>
      <w:r w:rsidR="00C43B9F" w:rsidRPr="009E4DA2">
        <w:rPr>
          <w:rFonts w:ascii="Arial" w:hAnsi="Arial" w:cs="Arial"/>
          <w:color w:val="222222"/>
          <w:sz w:val="28"/>
          <w:szCs w:val="28"/>
          <w:shd w:val="clear" w:color="auto" w:fill="FFFFFF"/>
        </w:rPr>
        <w:t>series</w:t>
      </w:r>
      <w:proofErr w:type="spellEnd"/>
      <w:r w:rsidR="00C43B9F" w:rsidRPr="009E4DA2">
        <w:rPr>
          <w:rFonts w:ascii="Arial" w:hAnsi="Arial" w:cs="Arial"/>
          <w:color w:val="222222"/>
          <w:sz w:val="28"/>
          <w:szCs w:val="28"/>
          <w:shd w:val="clear" w:color="auto" w:fill="FFFFFF"/>
        </w:rPr>
        <w:t xml:space="preserve"> </w:t>
      </w:r>
      <w:proofErr w:type="spellStart"/>
      <w:r w:rsidR="00C43B9F" w:rsidRPr="009E4DA2">
        <w:rPr>
          <w:rFonts w:ascii="Arial" w:hAnsi="Arial" w:cs="Arial"/>
          <w:color w:val="222222"/>
          <w:sz w:val="28"/>
          <w:szCs w:val="28"/>
          <w:shd w:val="clear" w:color="auto" w:fill="FFFFFF"/>
        </w:rPr>
        <w:t>classification</w:t>
      </w:r>
      <w:proofErr w:type="spellEnd"/>
      <w:r w:rsidR="00C43B9F" w:rsidRPr="009E4DA2">
        <w:rPr>
          <w:rFonts w:ascii="Arial" w:hAnsi="Arial" w:cs="Arial"/>
          <w:color w:val="222222"/>
          <w:sz w:val="28"/>
          <w:szCs w:val="28"/>
          <w:shd w:val="clear" w:color="auto" w:fill="FFFFFF"/>
        </w:rPr>
        <w:t xml:space="preserve"> //IEEE </w:t>
      </w:r>
      <w:proofErr w:type="spellStart"/>
      <w:r w:rsidR="00C43B9F" w:rsidRPr="009E4DA2">
        <w:rPr>
          <w:rFonts w:ascii="Arial" w:hAnsi="Arial" w:cs="Arial"/>
          <w:color w:val="222222"/>
          <w:sz w:val="28"/>
          <w:szCs w:val="28"/>
          <w:shd w:val="clear" w:color="auto" w:fill="FFFFFF"/>
        </w:rPr>
        <w:t>access</w:t>
      </w:r>
      <w:proofErr w:type="spellEnd"/>
      <w:r w:rsidR="00C43B9F" w:rsidRPr="009E4DA2">
        <w:rPr>
          <w:rFonts w:ascii="Arial" w:hAnsi="Arial" w:cs="Arial"/>
          <w:color w:val="222222"/>
          <w:sz w:val="28"/>
          <w:szCs w:val="28"/>
          <w:shd w:val="clear" w:color="auto" w:fill="FFFFFF"/>
        </w:rPr>
        <w:t>. – 2017. – Т. 6. – С. 1662-1669.</w:t>
      </w:r>
      <w:r w:rsidR="00C43B9F" w:rsidRPr="009E4DA2">
        <w:rPr>
          <w:rFonts w:ascii="Arial" w:eastAsia="Times New Roman" w:hAnsi="Arial" w:cs="Arial"/>
          <w:color w:val="2E2E2E"/>
          <w:sz w:val="28"/>
          <w:szCs w:val="28"/>
          <w:lang w:val="en-US" w:eastAsia="ru-RU"/>
        </w:rPr>
        <w:t>]</w:t>
      </w:r>
      <w:r w:rsidR="00C43B9F" w:rsidRPr="009E4DA2">
        <w:rPr>
          <w:rFonts w:ascii="Arial" w:eastAsia="Times New Roman" w:hAnsi="Arial" w:cs="Arial"/>
          <w:color w:val="2E2E2E"/>
          <w:sz w:val="28"/>
          <w:szCs w:val="28"/>
          <w:lang w:eastAsia="ru-RU"/>
        </w:rPr>
        <w:t xml:space="preserve">. </w:t>
      </w:r>
      <w:proofErr w:type="spellStart"/>
      <w:r w:rsidR="00C43B9F" w:rsidRPr="009E4DA2">
        <w:rPr>
          <w:rFonts w:ascii="Arial" w:eastAsia="Times New Roman" w:hAnsi="Arial" w:cs="Arial"/>
          <w:color w:val="2E2E2E"/>
          <w:sz w:val="28"/>
          <w:szCs w:val="28"/>
          <w:lang w:eastAsia="ru-RU"/>
        </w:rPr>
        <w:t>Hochreiter</w:t>
      </w:r>
      <w:proofErr w:type="spellEnd"/>
      <w:r w:rsidR="00C43B9F" w:rsidRPr="009E4DA2">
        <w:rPr>
          <w:rFonts w:ascii="Arial" w:eastAsia="Times New Roman" w:hAnsi="Arial" w:cs="Arial"/>
          <w:color w:val="2E2E2E"/>
          <w:sz w:val="28"/>
          <w:szCs w:val="28"/>
          <w:lang w:eastAsia="ru-RU"/>
        </w:rPr>
        <w:t xml:space="preserve"> </w:t>
      </w:r>
      <w:proofErr w:type="spellStart"/>
      <w:r w:rsidR="00C43B9F" w:rsidRPr="009E4DA2">
        <w:rPr>
          <w:rFonts w:ascii="Arial" w:eastAsia="Times New Roman" w:hAnsi="Arial" w:cs="Arial"/>
          <w:color w:val="2E2E2E"/>
          <w:sz w:val="28"/>
          <w:szCs w:val="28"/>
          <w:lang w:eastAsia="ru-RU"/>
        </w:rPr>
        <w:t>and</w:t>
      </w:r>
      <w:proofErr w:type="spellEnd"/>
      <w:r w:rsidR="00C43B9F" w:rsidRPr="009E4DA2">
        <w:rPr>
          <w:rFonts w:ascii="Arial" w:eastAsia="Times New Roman" w:hAnsi="Arial" w:cs="Arial"/>
          <w:color w:val="2E2E2E"/>
          <w:sz w:val="28"/>
          <w:szCs w:val="28"/>
          <w:lang w:eastAsia="ru-RU"/>
        </w:rPr>
        <w:t xml:space="preserve"> </w:t>
      </w:r>
      <w:proofErr w:type="spellStart"/>
      <w:r w:rsidR="00C43B9F" w:rsidRPr="009E4DA2">
        <w:rPr>
          <w:rFonts w:ascii="Arial" w:eastAsia="Times New Roman" w:hAnsi="Arial" w:cs="Arial"/>
          <w:color w:val="2E2E2E"/>
          <w:sz w:val="28"/>
          <w:szCs w:val="28"/>
          <w:lang w:eastAsia="ru-RU"/>
        </w:rPr>
        <w:t>Schmidhuber</w:t>
      </w:r>
      <w:proofErr w:type="spellEnd"/>
      <w:r w:rsidR="00C43B9F" w:rsidRPr="009E4DA2">
        <w:rPr>
          <w:rFonts w:ascii="Arial" w:eastAsia="Times New Roman" w:hAnsi="Arial" w:cs="Arial"/>
          <w:color w:val="2E2E2E"/>
          <w:sz w:val="28"/>
          <w:szCs w:val="28"/>
          <w:lang w:eastAsia="ru-RU"/>
        </w:rPr>
        <w:t xml:space="preserve"> в своём исследовании</w:t>
      </w:r>
      <w:r w:rsidR="00CE3FD3" w:rsidRPr="009E4DA2">
        <w:rPr>
          <w:rFonts w:ascii="Arial" w:eastAsia="Times New Roman" w:hAnsi="Arial" w:cs="Arial"/>
          <w:color w:val="2E2E2E"/>
          <w:sz w:val="28"/>
          <w:szCs w:val="28"/>
          <w:lang w:val="en-US" w:eastAsia="ru-RU"/>
        </w:rPr>
        <w:t xml:space="preserve"> [</w:t>
      </w:r>
      <w:proofErr w:type="spellStart"/>
      <w:r w:rsidR="00CE3FD3" w:rsidRPr="009E4DA2">
        <w:rPr>
          <w:rFonts w:ascii="Arial" w:hAnsi="Arial" w:cs="Arial"/>
          <w:color w:val="222222"/>
          <w:sz w:val="28"/>
          <w:szCs w:val="28"/>
          <w:shd w:val="clear" w:color="auto" w:fill="FFFFFF"/>
        </w:rPr>
        <w:t>Hochreiter</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Sepp</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and</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Jürgen</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Schmidhuber</w:t>
      </w:r>
      <w:proofErr w:type="spellEnd"/>
      <w:r w:rsidR="00CE3FD3" w:rsidRPr="009E4DA2">
        <w:rPr>
          <w:rFonts w:ascii="Arial" w:hAnsi="Arial" w:cs="Arial"/>
          <w:color w:val="222222"/>
          <w:sz w:val="28"/>
          <w:szCs w:val="28"/>
          <w:shd w:val="clear" w:color="auto" w:fill="FFFFFF"/>
        </w:rPr>
        <w:t xml:space="preserve">. "Long </w:t>
      </w:r>
      <w:proofErr w:type="spellStart"/>
      <w:r w:rsidR="00CE3FD3" w:rsidRPr="009E4DA2">
        <w:rPr>
          <w:rFonts w:ascii="Arial" w:hAnsi="Arial" w:cs="Arial"/>
          <w:color w:val="222222"/>
          <w:sz w:val="28"/>
          <w:szCs w:val="28"/>
          <w:shd w:val="clear" w:color="auto" w:fill="FFFFFF"/>
        </w:rPr>
        <w:t>short-term</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memory</w:t>
      </w:r>
      <w:proofErr w:type="spellEnd"/>
      <w:r w:rsidR="00CE3FD3" w:rsidRPr="009E4DA2">
        <w:rPr>
          <w:rFonts w:ascii="Arial" w:hAnsi="Arial" w:cs="Arial"/>
          <w:color w:val="222222"/>
          <w:sz w:val="28"/>
          <w:szCs w:val="28"/>
          <w:shd w:val="clear" w:color="auto" w:fill="FFFFFF"/>
        </w:rPr>
        <w:t>." </w:t>
      </w:r>
      <w:proofErr w:type="spellStart"/>
      <w:r w:rsidR="00CE3FD3" w:rsidRPr="009E4DA2">
        <w:rPr>
          <w:rFonts w:ascii="Arial" w:hAnsi="Arial" w:cs="Arial"/>
          <w:i/>
          <w:iCs/>
          <w:color w:val="222222"/>
          <w:sz w:val="28"/>
          <w:szCs w:val="28"/>
          <w:shd w:val="clear" w:color="auto" w:fill="FFFFFF"/>
        </w:rPr>
        <w:t>Neural</w:t>
      </w:r>
      <w:proofErr w:type="spellEnd"/>
      <w:r w:rsidR="00CE3FD3" w:rsidRPr="009E4DA2">
        <w:rPr>
          <w:rFonts w:ascii="Arial" w:hAnsi="Arial" w:cs="Arial"/>
          <w:i/>
          <w:iCs/>
          <w:color w:val="222222"/>
          <w:sz w:val="28"/>
          <w:szCs w:val="28"/>
          <w:shd w:val="clear" w:color="auto" w:fill="FFFFFF"/>
        </w:rPr>
        <w:t xml:space="preserve"> </w:t>
      </w:r>
      <w:proofErr w:type="spellStart"/>
      <w:r w:rsidR="00CE3FD3" w:rsidRPr="009E4DA2">
        <w:rPr>
          <w:rFonts w:ascii="Arial" w:hAnsi="Arial" w:cs="Arial"/>
          <w:i/>
          <w:iCs/>
          <w:color w:val="222222"/>
          <w:sz w:val="28"/>
          <w:szCs w:val="28"/>
          <w:shd w:val="clear" w:color="auto" w:fill="FFFFFF"/>
        </w:rPr>
        <w:t>computation</w:t>
      </w:r>
      <w:proofErr w:type="spellEnd"/>
      <w:r w:rsidR="00CE3FD3" w:rsidRPr="009E4DA2">
        <w:rPr>
          <w:rFonts w:ascii="Arial" w:hAnsi="Arial" w:cs="Arial"/>
          <w:color w:val="222222"/>
          <w:sz w:val="28"/>
          <w:szCs w:val="28"/>
          <w:shd w:val="clear" w:color="auto" w:fill="FFFFFF"/>
        </w:rPr>
        <w:t> 9.8 (1997): 1735-1780.</w:t>
      </w:r>
      <w:r w:rsidR="00CE3FD3" w:rsidRPr="009E4DA2">
        <w:rPr>
          <w:rFonts w:ascii="Arial" w:eastAsia="Times New Roman" w:hAnsi="Arial" w:cs="Arial"/>
          <w:color w:val="2E2E2E"/>
          <w:sz w:val="28"/>
          <w:szCs w:val="28"/>
          <w:lang w:val="en-US" w:eastAsia="ru-RU"/>
        </w:rPr>
        <w:t>]</w:t>
      </w:r>
      <w:r w:rsidR="00C43B9F" w:rsidRPr="009E4DA2">
        <w:rPr>
          <w:rFonts w:ascii="Arial" w:eastAsia="Times New Roman" w:hAnsi="Arial" w:cs="Arial"/>
          <w:color w:val="2E2E2E"/>
          <w:sz w:val="28"/>
          <w:szCs w:val="28"/>
          <w:lang w:eastAsia="ru-RU"/>
        </w:rPr>
        <w:t xml:space="preserve"> показали, что </w:t>
      </w:r>
      <w:r w:rsidR="00C43B9F" w:rsidRPr="009E4DA2">
        <w:rPr>
          <w:rFonts w:ascii="Georgia" w:hAnsi="Georgia"/>
          <w:color w:val="333333"/>
          <w:sz w:val="28"/>
          <w:szCs w:val="28"/>
          <w:shd w:val="clear" w:color="auto" w:fill="FFFFFF"/>
        </w:rPr>
        <w:t xml:space="preserve">LSTM </w:t>
      </w:r>
      <w:proofErr w:type="spellStart"/>
      <w:r w:rsidR="00C43B9F" w:rsidRPr="009E4DA2">
        <w:rPr>
          <w:rFonts w:ascii="Georgia" w:hAnsi="Georgia"/>
          <w:color w:val="333333"/>
          <w:sz w:val="28"/>
          <w:szCs w:val="28"/>
          <w:shd w:val="clear" w:color="auto" w:fill="FFFFFF"/>
        </w:rPr>
        <w:t>RNNs</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address</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the</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vanishing</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gradient</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problem</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commonly</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found</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in</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ordinary</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recurrent</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neural</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networks</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by</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incorporating</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gating</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functions</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into</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their</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state</w:t>
      </w:r>
      <w:proofErr w:type="spellEnd"/>
      <w:r w:rsidR="00C43B9F" w:rsidRPr="009E4DA2">
        <w:rPr>
          <w:rFonts w:ascii="Georgia" w:hAnsi="Georgia"/>
          <w:color w:val="333333"/>
          <w:sz w:val="28"/>
          <w:szCs w:val="28"/>
          <w:shd w:val="clear" w:color="auto" w:fill="FFFFFF"/>
        </w:rPr>
        <w:t xml:space="preserve"> </w:t>
      </w:r>
      <w:proofErr w:type="spellStart"/>
      <w:r w:rsidR="00C43B9F" w:rsidRPr="009E4DA2">
        <w:rPr>
          <w:rFonts w:ascii="Georgia" w:hAnsi="Georgia"/>
          <w:color w:val="333333"/>
          <w:sz w:val="28"/>
          <w:szCs w:val="28"/>
          <w:shd w:val="clear" w:color="auto" w:fill="FFFFFF"/>
        </w:rPr>
        <w:t>dynamics</w:t>
      </w:r>
      <w:proofErr w:type="spellEnd"/>
      <w:r w:rsidR="00C43B9F" w:rsidRPr="009E4DA2">
        <w:rPr>
          <w:rFonts w:ascii="Georgia" w:hAnsi="Georgia"/>
          <w:color w:val="333333"/>
          <w:sz w:val="28"/>
          <w:szCs w:val="28"/>
          <w:shd w:val="clear" w:color="auto" w:fill="FFFFFF"/>
        </w:rPr>
        <w:t xml:space="preserve">. При каждой итерации </w:t>
      </w:r>
      <w:r w:rsidR="00C43B9F" w:rsidRPr="009E4DA2">
        <w:rPr>
          <w:rFonts w:ascii="Georgia" w:hAnsi="Georgia"/>
          <w:color w:val="333333"/>
          <w:sz w:val="28"/>
          <w:szCs w:val="28"/>
          <w:shd w:val="clear" w:color="auto" w:fill="FFFFFF"/>
          <w:lang w:val="en-US"/>
        </w:rPr>
        <w:t xml:space="preserve">LSTM </w:t>
      </w:r>
      <w:r w:rsidR="00C43B9F" w:rsidRPr="009E4DA2">
        <w:rPr>
          <w:rFonts w:ascii="Georgia" w:hAnsi="Georgia"/>
          <w:color w:val="333333"/>
          <w:sz w:val="28"/>
          <w:szCs w:val="28"/>
          <w:shd w:val="clear" w:color="auto" w:fill="FFFFFF"/>
        </w:rPr>
        <w:t xml:space="preserve">содержит скрытый вектор </w:t>
      </w:r>
      <w:r w:rsidR="00C43B9F" w:rsidRPr="009E4DA2">
        <w:rPr>
          <w:rFonts w:ascii="Georgia" w:hAnsi="Georgia"/>
          <w:b/>
          <w:bCs/>
          <w:color w:val="333333"/>
          <w:sz w:val="28"/>
          <w:szCs w:val="28"/>
          <w:shd w:val="clear" w:color="auto" w:fill="FFFFFF"/>
          <w:lang w:val="en-US"/>
        </w:rPr>
        <w:t xml:space="preserve">h </w:t>
      </w:r>
      <w:r w:rsidR="00C43B9F" w:rsidRPr="009E4DA2">
        <w:rPr>
          <w:rFonts w:ascii="Georgia" w:hAnsi="Georgia"/>
          <w:color w:val="333333"/>
          <w:sz w:val="28"/>
          <w:szCs w:val="28"/>
          <w:shd w:val="clear" w:color="auto" w:fill="FFFFFF"/>
        </w:rPr>
        <w:t xml:space="preserve">и вектор памяти </w:t>
      </w:r>
      <w:r w:rsidR="00C43B9F" w:rsidRPr="009E4DA2">
        <w:rPr>
          <w:rFonts w:ascii="Georgia" w:hAnsi="Georgia"/>
          <w:b/>
          <w:bCs/>
          <w:color w:val="333333"/>
          <w:sz w:val="28"/>
          <w:szCs w:val="28"/>
          <w:shd w:val="clear" w:color="auto" w:fill="FFFFFF"/>
          <w:lang w:val="en-US"/>
        </w:rPr>
        <w:t>m</w:t>
      </w:r>
      <w:r w:rsidR="00C43B9F" w:rsidRPr="009E4DA2">
        <w:rPr>
          <w:rFonts w:ascii="Georgia" w:hAnsi="Georgia"/>
          <w:color w:val="333333"/>
          <w:sz w:val="28"/>
          <w:szCs w:val="28"/>
          <w:shd w:val="clear" w:color="auto" w:fill="FFFFFF"/>
          <w:lang w:val="en-US"/>
        </w:rPr>
        <w:t xml:space="preserve">, </w:t>
      </w:r>
      <w:r w:rsidR="00C43B9F" w:rsidRPr="009E4DA2">
        <w:rPr>
          <w:rFonts w:ascii="Georgia" w:hAnsi="Georgia"/>
          <w:color w:val="333333"/>
          <w:sz w:val="28"/>
          <w:szCs w:val="28"/>
          <w:shd w:val="clear" w:color="auto" w:fill="FFFFFF"/>
        </w:rPr>
        <w:t xml:space="preserve">который отвечает за </w:t>
      </w:r>
      <w:r w:rsidR="00CE3FD3" w:rsidRPr="009E4DA2">
        <w:rPr>
          <w:rFonts w:ascii="Georgia" w:hAnsi="Georgia"/>
          <w:color w:val="333333"/>
          <w:sz w:val="28"/>
          <w:szCs w:val="28"/>
          <w:shd w:val="clear" w:color="auto" w:fill="FFFFFF"/>
        </w:rPr>
        <w:t xml:space="preserve">состояние обновлений выходов. Более конкретно </w:t>
      </w:r>
      <w:proofErr w:type="spellStart"/>
      <w:r w:rsidR="00CE3FD3" w:rsidRPr="009E4DA2">
        <w:rPr>
          <w:rFonts w:ascii="Arial" w:hAnsi="Arial" w:cs="Arial"/>
          <w:color w:val="222222"/>
          <w:sz w:val="28"/>
          <w:szCs w:val="28"/>
          <w:shd w:val="clear" w:color="auto" w:fill="FFFFFF"/>
        </w:rPr>
        <w:t>Kawakami</w:t>
      </w:r>
      <w:proofErr w:type="spellEnd"/>
      <w:r w:rsidR="00CE3FD3" w:rsidRPr="009E4DA2">
        <w:rPr>
          <w:rFonts w:ascii="Georgia" w:hAnsi="Georgia"/>
          <w:color w:val="333333"/>
          <w:sz w:val="28"/>
          <w:szCs w:val="28"/>
          <w:shd w:val="clear" w:color="auto" w:fill="FFFFFF"/>
        </w:rPr>
        <w:t> </w:t>
      </w:r>
      <w:r w:rsidR="00CE3FD3" w:rsidRPr="009E4DA2">
        <w:rPr>
          <w:rFonts w:ascii="Georgia" w:hAnsi="Georgia"/>
          <w:i/>
          <w:iCs/>
          <w:color w:val="333333"/>
          <w:sz w:val="28"/>
          <w:szCs w:val="28"/>
          <w:shd w:val="clear" w:color="auto" w:fill="FFFFFF"/>
          <w:lang w:val="en-US"/>
        </w:rPr>
        <w:t>[</w:t>
      </w:r>
      <w:proofErr w:type="spellStart"/>
      <w:r w:rsidR="00CE3FD3" w:rsidRPr="009E4DA2">
        <w:rPr>
          <w:rFonts w:ascii="Arial" w:hAnsi="Arial" w:cs="Arial"/>
          <w:color w:val="222222"/>
          <w:sz w:val="28"/>
          <w:szCs w:val="28"/>
          <w:shd w:val="clear" w:color="auto" w:fill="FFFFFF"/>
        </w:rPr>
        <w:t>Kawakami</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Kazuya</w:t>
      </w:r>
      <w:proofErr w:type="spellEnd"/>
      <w:r w:rsidR="00CE3FD3" w:rsidRPr="009E4DA2">
        <w:rPr>
          <w:rFonts w:ascii="Arial" w:hAnsi="Arial" w:cs="Arial"/>
          <w:color w:val="222222"/>
          <w:sz w:val="28"/>
          <w:szCs w:val="28"/>
          <w:shd w:val="clear" w:color="auto" w:fill="FFFFFF"/>
        </w:rPr>
        <w:t>. "</w:t>
      </w:r>
      <w:proofErr w:type="spellStart"/>
      <w:r w:rsidR="00CE3FD3" w:rsidRPr="009E4DA2">
        <w:rPr>
          <w:rFonts w:ascii="Arial" w:hAnsi="Arial" w:cs="Arial"/>
          <w:color w:val="222222"/>
          <w:sz w:val="28"/>
          <w:szCs w:val="28"/>
          <w:shd w:val="clear" w:color="auto" w:fill="FFFFFF"/>
        </w:rPr>
        <w:t>Supervised</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sequence</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labelling</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with</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recurrent</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neural</w:t>
      </w:r>
      <w:proofErr w:type="spellEnd"/>
      <w:r w:rsidR="00CE3FD3" w:rsidRPr="009E4DA2">
        <w:rPr>
          <w:rFonts w:ascii="Arial" w:hAnsi="Arial" w:cs="Arial"/>
          <w:color w:val="222222"/>
          <w:sz w:val="28"/>
          <w:szCs w:val="28"/>
          <w:shd w:val="clear" w:color="auto" w:fill="FFFFFF"/>
        </w:rPr>
        <w:t xml:space="preserve"> </w:t>
      </w:r>
      <w:proofErr w:type="spellStart"/>
      <w:r w:rsidR="00CE3FD3" w:rsidRPr="009E4DA2">
        <w:rPr>
          <w:rFonts w:ascii="Arial" w:hAnsi="Arial" w:cs="Arial"/>
          <w:color w:val="222222"/>
          <w:sz w:val="28"/>
          <w:szCs w:val="28"/>
          <w:shd w:val="clear" w:color="auto" w:fill="FFFFFF"/>
        </w:rPr>
        <w:t>networks</w:t>
      </w:r>
      <w:proofErr w:type="spellEnd"/>
      <w:r w:rsidR="00CE3FD3" w:rsidRPr="009E4DA2">
        <w:rPr>
          <w:rFonts w:ascii="Arial" w:hAnsi="Arial" w:cs="Arial"/>
          <w:color w:val="222222"/>
          <w:sz w:val="28"/>
          <w:szCs w:val="28"/>
          <w:shd w:val="clear" w:color="auto" w:fill="FFFFFF"/>
        </w:rPr>
        <w:t>." </w:t>
      </w:r>
      <w:proofErr w:type="spellStart"/>
      <w:r w:rsidR="00CE3FD3" w:rsidRPr="009E4DA2">
        <w:rPr>
          <w:rFonts w:ascii="Arial" w:hAnsi="Arial" w:cs="Arial"/>
          <w:i/>
          <w:iCs/>
          <w:color w:val="222222"/>
          <w:sz w:val="28"/>
          <w:szCs w:val="28"/>
          <w:shd w:val="clear" w:color="auto" w:fill="FFFFFF"/>
        </w:rPr>
        <w:t>Ph</w:t>
      </w:r>
      <w:proofErr w:type="spellEnd"/>
      <w:r w:rsidR="00CE3FD3" w:rsidRPr="009E4DA2">
        <w:rPr>
          <w:rFonts w:ascii="Arial" w:hAnsi="Arial" w:cs="Arial"/>
          <w:i/>
          <w:iCs/>
          <w:color w:val="222222"/>
          <w:sz w:val="28"/>
          <w:szCs w:val="28"/>
          <w:shd w:val="clear" w:color="auto" w:fill="FFFFFF"/>
        </w:rPr>
        <w:t xml:space="preserve">. D. </w:t>
      </w:r>
      <w:proofErr w:type="spellStart"/>
      <w:r w:rsidR="00CE3FD3" w:rsidRPr="009E4DA2">
        <w:rPr>
          <w:rFonts w:ascii="Arial" w:hAnsi="Arial" w:cs="Arial"/>
          <w:i/>
          <w:iCs/>
          <w:color w:val="222222"/>
          <w:sz w:val="28"/>
          <w:szCs w:val="28"/>
          <w:shd w:val="clear" w:color="auto" w:fill="FFFFFF"/>
        </w:rPr>
        <w:t>thesis</w:t>
      </w:r>
      <w:proofErr w:type="spellEnd"/>
      <w:r w:rsidR="00CE3FD3" w:rsidRPr="009E4DA2">
        <w:rPr>
          <w:rFonts w:ascii="Arial" w:hAnsi="Arial" w:cs="Arial"/>
          <w:color w:val="222222"/>
          <w:sz w:val="28"/>
          <w:szCs w:val="28"/>
          <w:shd w:val="clear" w:color="auto" w:fill="FFFFFF"/>
        </w:rPr>
        <w:t> (2008).</w:t>
      </w:r>
      <w:r w:rsidR="00CE3FD3" w:rsidRPr="009E4DA2">
        <w:rPr>
          <w:rFonts w:ascii="Georgia" w:hAnsi="Georgia"/>
          <w:i/>
          <w:iCs/>
          <w:color w:val="333333"/>
          <w:sz w:val="28"/>
          <w:szCs w:val="28"/>
          <w:shd w:val="clear" w:color="auto" w:fill="FFFFFF"/>
          <w:lang w:val="en-US"/>
        </w:rPr>
        <w:t>]</w:t>
      </w:r>
      <w:r w:rsidR="00C43B9F" w:rsidRPr="009E4DA2">
        <w:rPr>
          <w:rFonts w:ascii="Georgia" w:hAnsi="Georgia"/>
          <w:b/>
          <w:bCs/>
          <w:color w:val="333333"/>
          <w:sz w:val="28"/>
          <w:szCs w:val="28"/>
          <w:shd w:val="clear" w:color="auto" w:fill="FFFFFF"/>
          <w:lang w:val="en-US"/>
        </w:rPr>
        <w:t xml:space="preserve"> </w:t>
      </w:r>
      <w:r w:rsidR="00914A2A" w:rsidRPr="009E4DA2">
        <w:rPr>
          <w:rFonts w:ascii="Georgia" w:hAnsi="Georgia"/>
          <w:b/>
          <w:bCs/>
          <w:color w:val="333333"/>
          <w:sz w:val="28"/>
          <w:szCs w:val="28"/>
          <w:shd w:val="clear" w:color="auto" w:fill="FFFFFF"/>
          <w:lang w:val="en-US"/>
        </w:rPr>
        <w:t xml:space="preserve"> </w:t>
      </w:r>
      <w:r w:rsidR="00914A2A" w:rsidRPr="009E4DA2">
        <w:rPr>
          <w:rFonts w:ascii="Georgia" w:hAnsi="Georgia"/>
          <w:color w:val="333333"/>
          <w:sz w:val="28"/>
          <w:szCs w:val="28"/>
          <w:shd w:val="clear" w:color="auto" w:fill="FFFFFF"/>
        </w:rPr>
        <w:t xml:space="preserve">определили </w:t>
      </w:r>
      <w:r w:rsidR="00914A2A" w:rsidRPr="009E4DA2">
        <w:rPr>
          <w:rFonts w:ascii="Georgia" w:hAnsi="Georgia"/>
          <w:color w:val="333333"/>
          <w:sz w:val="28"/>
          <w:szCs w:val="28"/>
          <w:shd w:val="clear" w:color="auto" w:fill="FFFFFF"/>
        </w:rPr>
        <w:lastRenderedPageBreak/>
        <w:t xml:space="preserve">вычислительные итерации </w:t>
      </w:r>
      <w:r w:rsidR="00914A2A" w:rsidRPr="009E4DA2">
        <w:rPr>
          <w:rFonts w:ascii="Georgia" w:hAnsi="Georgia"/>
          <w:color w:val="333333"/>
          <w:sz w:val="28"/>
          <w:szCs w:val="28"/>
          <w:shd w:val="clear" w:color="auto" w:fill="FFFFFF"/>
          <w:lang w:val="en-US"/>
        </w:rPr>
        <w:t>LSTM</w:t>
      </w:r>
      <w:r w:rsidR="00914A2A" w:rsidRPr="009E4DA2">
        <w:rPr>
          <w:rFonts w:ascii="Georgia" w:hAnsi="Georgia"/>
          <w:color w:val="333333"/>
          <w:sz w:val="28"/>
          <w:szCs w:val="28"/>
          <w:shd w:val="clear" w:color="auto" w:fill="FFFFFF"/>
        </w:rPr>
        <w:t xml:space="preserve"> на временном шаге </w:t>
      </w:r>
      <w:r w:rsidR="00914A2A" w:rsidRPr="009E4DA2">
        <w:rPr>
          <w:rFonts w:ascii="Georgia" w:hAnsi="Georgia"/>
          <w:color w:val="333333"/>
          <w:sz w:val="28"/>
          <w:szCs w:val="28"/>
          <w:shd w:val="clear" w:color="auto" w:fill="FFFFFF"/>
          <w:lang w:val="en-US"/>
        </w:rPr>
        <w:t xml:space="preserve">t </w:t>
      </w:r>
      <w:r w:rsidR="00914A2A" w:rsidRPr="009E4DA2">
        <w:rPr>
          <w:rFonts w:ascii="Georgia" w:hAnsi="Georgia"/>
          <w:color w:val="333333"/>
          <w:sz w:val="28"/>
          <w:szCs w:val="28"/>
          <w:shd w:val="clear" w:color="auto" w:fill="FFFFFF"/>
        </w:rPr>
        <w:t>как показано ниже:</w:t>
      </w:r>
    </w:p>
    <w:p w14:paraId="10B92A96" w14:textId="77777777" w:rsidR="00B11F4D" w:rsidRPr="009E4DA2" w:rsidRDefault="00B11F4D" w:rsidP="00C43B9F">
      <w:pPr>
        <w:spacing w:after="0" w:line="240" w:lineRule="auto"/>
        <w:rPr>
          <w:rFonts w:ascii="Georgia" w:hAnsi="Georgia"/>
          <w:color w:val="333333"/>
          <w:sz w:val="28"/>
          <w:szCs w:val="28"/>
          <w:shd w:val="clear" w:color="auto" w:fill="FFFFFF"/>
        </w:rPr>
      </w:pPr>
    </w:p>
    <w:p w14:paraId="219387F4" w14:textId="77777777" w:rsidR="00914A2A" w:rsidRPr="009E4DA2" w:rsidRDefault="00914A2A" w:rsidP="00C43B9F">
      <w:pPr>
        <w:spacing w:after="0" w:line="240" w:lineRule="auto"/>
        <w:rPr>
          <w:rFonts w:ascii="Georgia" w:hAnsi="Georgia"/>
          <w:color w:val="333333"/>
          <w:sz w:val="28"/>
          <w:szCs w:val="28"/>
          <w:shd w:val="clear" w:color="auto" w:fill="FFFFFF"/>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845"/>
      </w:tblGrid>
      <w:tr w:rsidR="00914A2A" w:rsidRPr="009E4DA2" w14:paraId="5C9E7730" w14:textId="77777777" w:rsidTr="003831CB">
        <w:tc>
          <w:tcPr>
            <w:tcW w:w="8500" w:type="dxa"/>
          </w:tcPr>
          <w:p w14:paraId="528DFC67" w14:textId="77777777" w:rsidR="00914A2A" w:rsidRPr="009E4DA2" w:rsidRDefault="00C97D1A" w:rsidP="00C43B9F">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u</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u</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u</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0D3BDCED" w14:textId="49FB8E46" w:rsidR="003831CB" w:rsidRPr="009E4DA2" w:rsidRDefault="003831CB" w:rsidP="00C43B9F">
            <w:pPr>
              <w:rPr>
                <w:sz w:val="28"/>
                <w:szCs w:val="28"/>
              </w:rPr>
            </w:pPr>
          </w:p>
        </w:tc>
        <w:tc>
          <w:tcPr>
            <w:tcW w:w="845" w:type="dxa"/>
          </w:tcPr>
          <w:p w14:paraId="4C971F74" w14:textId="77777777" w:rsidR="00914A2A" w:rsidRPr="009E4DA2" w:rsidRDefault="00914A2A" w:rsidP="00C43B9F">
            <w:pPr>
              <w:rPr>
                <w:sz w:val="28"/>
                <w:szCs w:val="28"/>
              </w:rPr>
            </w:pPr>
          </w:p>
        </w:tc>
      </w:tr>
      <w:tr w:rsidR="00914A2A" w:rsidRPr="009E4DA2" w14:paraId="0E5A396B" w14:textId="77777777" w:rsidTr="003831CB">
        <w:tc>
          <w:tcPr>
            <w:tcW w:w="8500" w:type="dxa"/>
          </w:tcPr>
          <w:p w14:paraId="527A56F6" w14:textId="77777777" w:rsidR="00914A2A" w:rsidRPr="009E4DA2" w:rsidRDefault="00C97D1A" w:rsidP="00C43B9F">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f</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f</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f</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464F424E" w14:textId="2C18E79E" w:rsidR="003831CB" w:rsidRPr="009E4DA2" w:rsidRDefault="003831CB" w:rsidP="00C43B9F">
            <w:pPr>
              <w:rPr>
                <w:sz w:val="28"/>
                <w:szCs w:val="28"/>
              </w:rPr>
            </w:pPr>
          </w:p>
        </w:tc>
        <w:tc>
          <w:tcPr>
            <w:tcW w:w="845" w:type="dxa"/>
          </w:tcPr>
          <w:p w14:paraId="69AF8A51" w14:textId="77777777" w:rsidR="00914A2A" w:rsidRPr="009E4DA2" w:rsidRDefault="00914A2A" w:rsidP="00C43B9F">
            <w:pPr>
              <w:rPr>
                <w:sz w:val="28"/>
                <w:szCs w:val="28"/>
              </w:rPr>
            </w:pPr>
          </w:p>
        </w:tc>
      </w:tr>
      <w:tr w:rsidR="00914A2A" w:rsidRPr="009E4DA2" w14:paraId="7A724EB1" w14:textId="77777777" w:rsidTr="003831CB">
        <w:tc>
          <w:tcPr>
            <w:tcW w:w="8500" w:type="dxa"/>
          </w:tcPr>
          <w:p w14:paraId="1EB3B792" w14:textId="77777777" w:rsidR="00914A2A" w:rsidRPr="009E4DA2" w:rsidRDefault="00C97D1A" w:rsidP="00C43B9F">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o</m:t>
                    </m:r>
                  </m:sup>
                </m:sSup>
                <m:r>
                  <w:rPr>
                    <w:rFonts w:ascii="Cambria Math" w:hAnsi="Cambria Math"/>
                    <w:sz w:val="28"/>
                    <w:szCs w:val="28"/>
                  </w:rPr>
                  <m:t>=σ</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o</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o</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3659783E" w14:textId="3A670EE8" w:rsidR="003831CB" w:rsidRPr="009E4DA2" w:rsidRDefault="003831CB" w:rsidP="00C43B9F">
            <w:pPr>
              <w:rPr>
                <w:sz w:val="28"/>
                <w:szCs w:val="28"/>
              </w:rPr>
            </w:pPr>
          </w:p>
        </w:tc>
        <w:tc>
          <w:tcPr>
            <w:tcW w:w="845" w:type="dxa"/>
          </w:tcPr>
          <w:p w14:paraId="2166A91C" w14:textId="77777777" w:rsidR="00914A2A" w:rsidRPr="009E4DA2" w:rsidRDefault="00914A2A" w:rsidP="00C43B9F">
            <w:pPr>
              <w:rPr>
                <w:sz w:val="28"/>
                <w:szCs w:val="28"/>
              </w:rPr>
            </w:pPr>
          </w:p>
        </w:tc>
      </w:tr>
      <w:tr w:rsidR="00914A2A" w:rsidRPr="009E4DA2" w14:paraId="05A54BCC" w14:textId="77777777" w:rsidTr="003831CB">
        <w:tc>
          <w:tcPr>
            <w:tcW w:w="8500" w:type="dxa"/>
          </w:tcPr>
          <w:p w14:paraId="6BAFE32F" w14:textId="77777777" w:rsidR="00914A2A" w:rsidRPr="009E4DA2" w:rsidRDefault="00C97D1A" w:rsidP="00C43B9F">
            <w:pPr>
              <w:rPr>
                <w:rFonts w:eastAsiaTheme="minorEastAsia"/>
                <w:sz w:val="28"/>
                <w:szCs w:val="28"/>
              </w:rPr>
            </w:pPr>
            <m:oMathPara>
              <m:oMath>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c</m:t>
                    </m:r>
                  </m:sup>
                </m:sSup>
                <m:r>
                  <w:rPr>
                    <w:rFonts w:ascii="Cambria Math" w:hAnsi="Cambria Math"/>
                    <w:sz w:val="28"/>
                    <w:szCs w:val="28"/>
                  </w:rPr>
                  <m:t>=tanh</m:t>
                </m:r>
                <m:d>
                  <m:dPr>
                    <m:ctrlPr>
                      <w:rPr>
                        <w:rFonts w:ascii="Cambria Math" w:hAnsi="Cambria Math"/>
                        <w:i/>
                        <w:sz w:val="28"/>
                        <w:szCs w:val="28"/>
                      </w:rPr>
                    </m:ctrlPr>
                  </m:dPr>
                  <m:e>
                    <m:sSup>
                      <m:sSupPr>
                        <m:ctrlPr>
                          <w:rPr>
                            <w:rFonts w:ascii="Cambria Math" w:hAnsi="Cambria Math"/>
                            <w:i/>
                            <w:sz w:val="28"/>
                            <w:szCs w:val="28"/>
                          </w:rPr>
                        </m:ctrlPr>
                      </m:sSupPr>
                      <m:e>
                        <m:r>
                          <m:rPr>
                            <m:sty m:val="bi"/>
                          </m:rPr>
                          <w:rPr>
                            <w:rFonts w:ascii="Cambria Math" w:hAnsi="Cambria Math"/>
                            <w:sz w:val="28"/>
                            <w:szCs w:val="28"/>
                          </w:rPr>
                          <m:t>W</m:t>
                        </m:r>
                      </m:e>
                      <m:sup>
                        <m:r>
                          <w:rPr>
                            <w:rFonts w:ascii="Cambria Math" w:hAnsi="Cambria Math"/>
                            <w:sz w:val="28"/>
                            <w:szCs w:val="28"/>
                          </w:rPr>
                          <m:t>c</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I</m:t>
                        </m:r>
                      </m:e>
                      <m:sup>
                        <m:r>
                          <w:rPr>
                            <w:rFonts w:ascii="Cambria Math" w:hAnsi="Cambria Math"/>
                            <w:sz w:val="28"/>
                            <w:szCs w:val="28"/>
                          </w:rPr>
                          <m:t>c</m:t>
                        </m:r>
                      </m:sup>
                    </m:sSup>
                    <m:r>
                      <w:rPr>
                        <w:rFonts w:ascii="Cambria Math" w:hAnsi="Cambria Math"/>
                        <w:sz w:val="28"/>
                        <w:szCs w:val="28"/>
                      </w:rPr>
                      <m:t xml:space="preserve"> </m:t>
                    </m:r>
                    <m:sSub>
                      <m:sSubPr>
                        <m:ctrlPr>
                          <w:rPr>
                            <w:rFonts w:ascii="Cambria Math" w:hAnsi="Cambria Math"/>
                            <w:i/>
                            <w:sz w:val="28"/>
                            <w:szCs w:val="28"/>
                          </w:rPr>
                        </m:ctrlPr>
                      </m:sSubPr>
                      <m:e>
                        <m:r>
                          <m:rPr>
                            <m:sty m:val="bi"/>
                          </m:rPr>
                          <w:rPr>
                            <w:rFonts w:ascii="Cambria Math" w:hAnsi="Cambria Math"/>
                            <w:sz w:val="28"/>
                            <w:szCs w:val="28"/>
                          </w:rPr>
                          <m:t>x</m:t>
                        </m:r>
                      </m:e>
                      <m:sub>
                        <m:r>
                          <w:rPr>
                            <w:rFonts w:ascii="Cambria Math" w:hAnsi="Cambria Math"/>
                            <w:sz w:val="28"/>
                            <w:szCs w:val="28"/>
                          </w:rPr>
                          <m:t>t</m:t>
                        </m:r>
                      </m:sub>
                    </m:sSub>
                  </m:e>
                </m:d>
              </m:oMath>
            </m:oMathPara>
          </w:p>
          <w:p w14:paraId="0E41CCFF" w14:textId="6F9614FB" w:rsidR="003831CB" w:rsidRPr="009E4DA2" w:rsidRDefault="003831CB" w:rsidP="00C43B9F">
            <w:pPr>
              <w:rPr>
                <w:sz w:val="28"/>
                <w:szCs w:val="28"/>
              </w:rPr>
            </w:pPr>
          </w:p>
        </w:tc>
        <w:tc>
          <w:tcPr>
            <w:tcW w:w="845" w:type="dxa"/>
          </w:tcPr>
          <w:p w14:paraId="0D620D4F" w14:textId="322CF903" w:rsidR="00914A2A" w:rsidRPr="009E4DA2" w:rsidRDefault="00B11F4D" w:rsidP="00C43B9F">
            <w:pPr>
              <w:rPr>
                <w:sz w:val="28"/>
                <w:szCs w:val="28"/>
                <w:lang w:val="en-US"/>
              </w:rPr>
            </w:pPr>
            <w:r w:rsidRPr="009E4DA2">
              <w:rPr>
                <w:sz w:val="28"/>
                <w:szCs w:val="28"/>
                <w:lang w:val="en-US"/>
              </w:rPr>
              <w:t>(8)</w:t>
            </w:r>
          </w:p>
        </w:tc>
      </w:tr>
      <w:tr w:rsidR="00914A2A" w:rsidRPr="009E4DA2" w14:paraId="0441BACD" w14:textId="77777777" w:rsidTr="003831CB">
        <w:tc>
          <w:tcPr>
            <w:tcW w:w="8500" w:type="dxa"/>
          </w:tcPr>
          <w:p w14:paraId="2ACC67ED" w14:textId="393318FD" w:rsidR="00914A2A" w:rsidRPr="009E4DA2" w:rsidRDefault="00C97D1A" w:rsidP="00C43B9F">
            <w:pPr>
              <w:rPr>
                <w:rFonts w:eastAsiaTheme="minorEastAsia"/>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m</m:t>
                    </m:r>
                  </m:e>
                  <m:sub>
                    <m:r>
                      <w:rPr>
                        <w:rFonts w:ascii="Cambria Math" w:hAnsi="Cambria Math"/>
                        <w:sz w:val="28"/>
                        <w:szCs w:val="28"/>
                      </w:rPr>
                      <m:t>t</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f</m:t>
                    </m:r>
                  </m:sup>
                </m:sSup>
                <m:r>
                  <w:rPr>
                    <w:rFonts w:ascii="Cambria Math" w:hAnsi="Cambria Math"/>
                    <w:sz w:val="28"/>
                    <w:szCs w:val="28"/>
                  </w:rPr>
                  <m:t>⊙</m:t>
                </m:r>
                <m:sSub>
                  <m:sSubPr>
                    <m:ctrlPr>
                      <w:rPr>
                        <w:rFonts w:ascii="Cambria Math" w:hAnsi="Cambria Math"/>
                        <w:i/>
                        <w:sz w:val="28"/>
                        <w:szCs w:val="28"/>
                      </w:rPr>
                    </m:ctrlPr>
                  </m:sSubPr>
                  <m:e>
                    <m:r>
                      <m:rPr>
                        <m:sty m:val="bi"/>
                      </m:rPr>
                      <w:rPr>
                        <w:rFonts w:ascii="Cambria Math" w:hAnsi="Cambria Math"/>
                        <w:sz w:val="28"/>
                        <w:szCs w:val="28"/>
                      </w:rPr>
                      <m:t>m</m:t>
                    </m:r>
                  </m:e>
                  <m:sub>
                    <m:r>
                      <w:rPr>
                        <w:rFonts w:ascii="Cambria Math" w:hAnsi="Cambria Math"/>
                        <w:sz w:val="28"/>
                        <w:szCs w:val="28"/>
                      </w:rPr>
                      <m:t>t-1</m:t>
                    </m:r>
                  </m:sub>
                </m:sSub>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u</m:t>
                    </m:r>
                  </m:sup>
                </m:sSup>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c</m:t>
                    </m:r>
                  </m:sup>
                </m:sSup>
              </m:oMath>
            </m:oMathPara>
          </w:p>
          <w:p w14:paraId="31597826" w14:textId="55AB619B" w:rsidR="003831CB" w:rsidRPr="009E4DA2" w:rsidRDefault="003831CB" w:rsidP="00C43B9F">
            <w:pPr>
              <w:rPr>
                <w:sz w:val="28"/>
                <w:szCs w:val="28"/>
              </w:rPr>
            </w:pPr>
          </w:p>
        </w:tc>
        <w:tc>
          <w:tcPr>
            <w:tcW w:w="845" w:type="dxa"/>
          </w:tcPr>
          <w:p w14:paraId="506315A2" w14:textId="77777777" w:rsidR="00914A2A" w:rsidRPr="009E4DA2" w:rsidRDefault="00914A2A" w:rsidP="00C43B9F">
            <w:pPr>
              <w:rPr>
                <w:sz w:val="28"/>
                <w:szCs w:val="28"/>
              </w:rPr>
            </w:pPr>
          </w:p>
        </w:tc>
      </w:tr>
      <w:tr w:rsidR="00914A2A" w:rsidRPr="009E4DA2" w14:paraId="0C3E7968" w14:textId="77777777" w:rsidTr="003831CB">
        <w:tc>
          <w:tcPr>
            <w:tcW w:w="8500" w:type="dxa"/>
          </w:tcPr>
          <w:p w14:paraId="68A800DE" w14:textId="775DF240" w:rsidR="00914A2A" w:rsidRPr="009E4DA2" w:rsidRDefault="00C97D1A" w:rsidP="00C43B9F">
            <w:pPr>
              <w:rPr>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h</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tanh⁡</m:t>
                </m:r>
                <m:r>
                  <w:rPr>
                    <w:rFonts w:ascii="Cambria Math" w:hAnsi="Cambria Math"/>
                    <w:sz w:val="28"/>
                    <w:szCs w:val="28"/>
                  </w:rPr>
                  <m:t>(</m:t>
                </m:r>
                <m:sSup>
                  <m:sSupPr>
                    <m:ctrlPr>
                      <w:rPr>
                        <w:rFonts w:ascii="Cambria Math" w:hAnsi="Cambria Math"/>
                        <w:i/>
                        <w:sz w:val="28"/>
                        <w:szCs w:val="28"/>
                      </w:rPr>
                    </m:ctrlPr>
                  </m:sSupPr>
                  <m:e>
                    <m:r>
                      <m:rPr>
                        <m:sty m:val="bi"/>
                      </m:rPr>
                      <w:rPr>
                        <w:rFonts w:ascii="Cambria Math" w:hAnsi="Cambria Math"/>
                        <w:sz w:val="28"/>
                        <w:szCs w:val="28"/>
                      </w:rPr>
                      <m:t>g</m:t>
                    </m:r>
                  </m:e>
                  <m:sup>
                    <m:r>
                      <w:rPr>
                        <w:rFonts w:ascii="Cambria Math" w:hAnsi="Cambria Math"/>
                        <w:sz w:val="28"/>
                        <w:szCs w:val="28"/>
                      </w:rPr>
                      <m:t>o</m:t>
                    </m:r>
                  </m:sup>
                </m:sSup>
                <m:r>
                  <w:rPr>
                    <w:rFonts w:ascii="Cambria Math" w:hAnsi="Cambria Math"/>
                    <w:sz w:val="28"/>
                    <w:szCs w:val="28"/>
                  </w:rPr>
                  <m:t>⊙</m:t>
                </m:r>
                <m:sSub>
                  <m:sSubPr>
                    <m:ctrlPr>
                      <w:rPr>
                        <w:rFonts w:ascii="Cambria Math" w:hAnsi="Cambria Math"/>
                        <w:i/>
                        <w:sz w:val="28"/>
                        <w:szCs w:val="28"/>
                      </w:rPr>
                    </m:ctrlPr>
                  </m:sSubPr>
                  <m:e>
                    <m:r>
                      <m:rPr>
                        <m:sty m:val="bi"/>
                      </m:rPr>
                      <w:rPr>
                        <w:rFonts w:ascii="Cambria Math" w:hAnsi="Cambria Math"/>
                        <w:sz w:val="28"/>
                        <w:szCs w:val="28"/>
                      </w:rPr>
                      <m:t>m</m:t>
                    </m:r>
                  </m:e>
                  <m:sub>
                    <m:r>
                      <w:rPr>
                        <w:rFonts w:ascii="Cambria Math" w:hAnsi="Cambria Math"/>
                        <w:sz w:val="28"/>
                        <w:szCs w:val="28"/>
                      </w:rPr>
                      <m:t>t</m:t>
                    </m:r>
                  </m:sub>
                </m:sSub>
                <m:r>
                  <w:rPr>
                    <w:rFonts w:ascii="Cambria Math" w:hAnsi="Cambria Math"/>
                    <w:sz w:val="28"/>
                    <w:szCs w:val="28"/>
                  </w:rPr>
                  <m:t>)</m:t>
                </m:r>
              </m:oMath>
            </m:oMathPara>
          </w:p>
        </w:tc>
        <w:tc>
          <w:tcPr>
            <w:tcW w:w="845" w:type="dxa"/>
          </w:tcPr>
          <w:p w14:paraId="10363FE9" w14:textId="77777777" w:rsidR="00914A2A" w:rsidRPr="009E4DA2" w:rsidRDefault="00914A2A" w:rsidP="00C43B9F">
            <w:pPr>
              <w:rPr>
                <w:sz w:val="28"/>
                <w:szCs w:val="28"/>
              </w:rPr>
            </w:pPr>
          </w:p>
        </w:tc>
      </w:tr>
    </w:tbl>
    <w:p w14:paraId="7BEFE5EC" w14:textId="4472472C" w:rsidR="00914A2A" w:rsidRPr="009E4DA2" w:rsidRDefault="00914A2A" w:rsidP="00C43B9F">
      <w:pPr>
        <w:spacing w:after="0" w:line="240" w:lineRule="auto"/>
        <w:rPr>
          <w:sz w:val="28"/>
          <w:szCs w:val="28"/>
        </w:rPr>
      </w:pPr>
    </w:p>
    <w:p w14:paraId="6F2145AA" w14:textId="2AA37A63" w:rsidR="00B11F4D" w:rsidRPr="009E4DA2" w:rsidRDefault="00B11F4D" w:rsidP="00C43B9F">
      <w:pPr>
        <w:spacing w:after="0" w:line="240" w:lineRule="auto"/>
        <w:rPr>
          <w:rFonts w:ascii="Georgia" w:hAnsi="Georgia"/>
          <w:color w:val="333333"/>
          <w:sz w:val="28"/>
          <w:szCs w:val="28"/>
          <w:shd w:val="clear" w:color="auto" w:fill="FFFFFF"/>
        </w:rPr>
      </w:pPr>
      <w:proofErr w:type="spellStart"/>
      <w:r w:rsidRPr="009E4DA2">
        <w:rPr>
          <w:rFonts w:ascii="Georgia" w:hAnsi="Georgia"/>
          <w:color w:val="333333"/>
          <w:sz w:val="28"/>
          <w:szCs w:val="28"/>
          <w:shd w:val="clear" w:color="auto" w:fill="FFFFFF"/>
        </w:rPr>
        <w:t>where</w:t>
      </w:r>
      <w:proofErr w:type="spellEnd"/>
      <w:r w:rsidRPr="009E4DA2">
        <w:rPr>
          <w:rFonts w:ascii="Georgia" w:hAnsi="Georgia"/>
          <w:color w:val="333333"/>
          <w:sz w:val="28"/>
          <w:szCs w:val="28"/>
          <w:shd w:val="clear" w:color="auto" w:fill="FFFFFF"/>
        </w:rPr>
        <w:t> </w:t>
      </w:r>
      <w:r w:rsidRPr="009E4DA2">
        <w:rPr>
          <w:rStyle w:val="mi"/>
          <w:rFonts w:ascii="MathJax_Math-italic" w:hAnsi="MathJax_Math-italic"/>
          <w:sz w:val="28"/>
          <w:szCs w:val="28"/>
          <w:bdr w:val="none" w:sz="0" w:space="0" w:color="auto" w:frame="1"/>
        </w:rPr>
        <w:t>σ</w:t>
      </w:r>
      <w:r w:rsidRPr="009E4DA2">
        <w:rPr>
          <w:sz w:val="28"/>
          <w:szCs w:val="28"/>
        </w:rPr>
        <w:t> </w:t>
      </w:r>
      <w:proofErr w:type="spellStart"/>
      <w:r w:rsidRPr="009E4DA2">
        <w:rPr>
          <w:rFonts w:ascii="Georgia" w:hAnsi="Georgia"/>
          <w:color w:val="333333"/>
          <w:sz w:val="28"/>
          <w:szCs w:val="28"/>
          <w:shd w:val="clear" w:color="auto" w:fill="FFFFFF"/>
        </w:rPr>
        <w:t>is</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the</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logistic</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sigmoid</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function</w:t>
      </w:r>
      <w:proofErr w:type="spellEnd"/>
      <w:r w:rsidRPr="009E4DA2">
        <w:rPr>
          <w:rFonts w:ascii="Georgia" w:hAnsi="Georgia"/>
          <w:color w:val="333333"/>
          <w:sz w:val="28"/>
          <w:szCs w:val="28"/>
          <w:shd w:val="clear" w:color="auto" w:fill="FFFFFF"/>
        </w:rPr>
        <w:t>, </w:t>
      </w:r>
      <w:r w:rsidRPr="009E4DA2">
        <w:rPr>
          <w:rStyle w:val="mo"/>
          <w:rFonts w:ascii="MathJax_Main" w:hAnsi="MathJax_Main"/>
          <w:sz w:val="28"/>
          <w:szCs w:val="28"/>
          <w:bdr w:val="none" w:sz="0" w:space="0" w:color="auto" w:frame="1"/>
        </w:rPr>
        <w:t>⊙</w:t>
      </w:r>
      <w:r w:rsidRPr="009E4DA2">
        <w:rPr>
          <w:sz w:val="28"/>
          <w:szCs w:val="28"/>
        </w:rPr>
        <w:t> </w:t>
      </w:r>
      <w:proofErr w:type="spellStart"/>
      <w:r w:rsidRPr="009E4DA2">
        <w:rPr>
          <w:rFonts w:ascii="Georgia" w:hAnsi="Georgia"/>
          <w:color w:val="333333"/>
          <w:sz w:val="28"/>
          <w:szCs w:val="28"/>
          <w:shd w:val="clear" w:color="auto" w:fill="FFFFFF"/>
        </w:rPr>
        <w:t>represents</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elementwise</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multiplication</w:t>
      </w:r>
      <w:proofErr w:type="spellEnd"/>
      <w:r w:rsidRPr="009E4DA2">
        <w:rPr>
          <w:rFonts w:ascii="Georgia" w:hAnsi="Georgia"/>
          <w:color w:val="333333"/>
          <w:sz w:val="28"/>
          <w:szCs w:val="28"/>
          <w:shd w:val="clear" w:color="auto" w:fill="FFFFFF"/>
        </w:rPr>
        <w:t>, </w:t>
      </w:r>
      <w:proofErr w:type="spellStart"/>
      <w:proofErr w:type="gramStart"/>
      <w:r w:rsidRPr="009E4DA2">
        <w:rPr>
          <w:rStyle w:val="mi"/>
          <w:rFonts w:ascii="MathJax_Main-bold" w:hAnsi="MathJax_Main-bold"/>
          <w:sz w:val="28"/>
          <w:szCs w:val="28"/>
          <w:bdr w:val="none" w:sz="0" w:space="0" w:color="auto" w:frame="1"/>
        </w:rPr>
        <w:t>W</w:t>
      </w:r>
      <w:r w:rsidRPr="009E4DA2">
        <w:rPr>
          <w:rStyle w:val="mi"/>
          <w:rFonts w:ascii="MathJax_Math-italic" w:hAnsi="MathJax_Math-italic"/>
          <w:sz w:val="28"/>
          <w:szCs w:val="28"/>
          <w:bdr w:val="none" w:sz="0" w:space="0" w:color="auto" w:frame="1"/>
        </w:rPr>
        <w:t>u</w:t>
      </w:r>
      <w:r w:rsidRPr="009E4DA2">
        <w:rPr>
          <w:rStyle w:val="mo"/>
          <w:rFonts w:ascii="MathJax_Main" w:hAnsi="MathJax_Main"/>
          <w:sz w:val="28"/>
          <w:szCs w:val="28"/>
          <w:bdr w:val="none" w:sz="0" w:space="0" w:color="auto" w:frame="1"/>
        </w:rPr>
        <w:t>,</w:t>
      </w:r>
      <w:r w:rsidRPr="009E4DA2">
        <w:rPr>
          <w:rStyle w:val="mi"/>
          <w:rFonts w:ascii="MathJax_Main-bold" w:hAnsi="MathJax_Main-bold"/>
          <w:sz w:val="28"/>
          <w:szCs w:val="28"/>
          <w:bdr w:val="none" w:sz="0" w:space="0" w:color="auto" w:frame="1"/>
        </w:rPr>
        <w:t>W</w:t>
      </w:r>
      <w:r w:rsidRPr="009E4DA2">
        <w:rPr>
          <w:rStyle w:val="mi"/>
          <w:rFonts w:ascii="MathJax_Math-italic" w:hAnsi="MathJax_Math-italic"/>
          <w:sz w:val="28"/>
          <w:szCs w:val="28"/>
          <w:bdr w:val="none" w:sz="0" w:space="0" w:color="auto" w:frame="1"/>
        </w:rPr>
        <w:t>f</w:t>
      </w:r>
      <w:proofErr w:type="gramEnd"/>
      <w:r w:rsidRPr="009E4DA2">
        <w:rPr>
          <w:rStyle w:val="mo"/>
          <w:rFonts w:ascii="MathJax_Main" w:hAnsi="MathJax_Main"/>
          <w:sz w:val="28"/>
          <w:szCs w:val="28"/>
          <w:bdr w:val="none" w:sz="0" w:space="0" w:color="auto" w:frame="1"/>
        </w:rPr>
        <w:t>,</w:t>
      </w:r>
      <w:r w:rsidRPr="009E4DA2">
        <w:rPr>
          <w:rStyle w:val="mi"/>
          <w:rFonts w:ascii="MathJax_Main-bold" w:hAnsi="MathJax_Main-bold"/>
          <w:sz w:val="28"/>
          <w:szCs w:val="28"/>
          <w:bdr w:val="none" w:sz="0" w:space="0" w:color="auto" w:frame="1"/>
        </w:rPr>
        <w:t>W</w:t>
      </w:r>
      <w:r w:rsidRPr="009E4DA2">
        <w:rPr>
          <w:rStyle w:val="mi"/>
          <w:rFonts w:ascii="MathJax_Math-italic" w:hAnsi="MathJax_Math-italic"/>
          <w:sz w:val="28"/>
          <w:szCs w:val="28"/>
          <w:bdr w:val="none" w:sz="0" w:space="0" w:color="auto" w:frame="1"/>
        </w:rPr>
        <w:t>o</w:t>
      </w:r>
      <w:r w:rsidRPr="009E4DA2">
        <w:rPr>
          <w:rStyle w:val="mo"/>
          <w:rFonts w:ascii="MathJax_Main" w:hAnsi="MathJax_Main"/>
          <w:sz w:val="28"/>
          <w:szCs w:val="28"/>
          <w:bdr w:val="none" w:sz="0" w:space="0" w:color="auto" w:frame="1"/>
        </w:rPr>
        <w:t>,</w:t>
      </w:r>
      <w:r w:rsidRPr="009E4DA2">
        <w:rPr>
          <w:rStyle w:val="mi"/>
          <w:rFonts w:ascii="MathJax_Main-bold" w:hAnsi="MathJax_Main-bold"/>
          <w:sz w:val="28"/>
          <w:szCs w:val="28"/>
          <w:bdr w:val="none" w:sz="0" w:space="0" w:color="auto" w:frame="1"/>
        </w:rPr>
        <w:t>W</w:t>
      </w:r>
      <w:r w:rsidRPr="009E4DA2">
        <w:rPr>
          <w:rStyle w:val="mi"/>
          <w:rFonts w:ascii="MathJax_Math-italic" w:hAnsi="MathJax_Math-italic"/>
          <w:sz w:val="28"/>
          <w:szCs w:val="28"/>
          <w:bdr w:val="none" w:sz="0" w:space="0" w:color="auto" w:frame="1"/>
        </w:rPr>
        <w:t>c</w:t>
      </w:r>
      <w:proofErr w:type="spellEnd"/>
      <w:r w:rsidRPr="009E4DA2">
        <w:rPr>
          <w:sz w:val="28"/>
          <w:szCs w:val="28"/>
        </w:rPr>
        <w:t> </w:t>
      </w:r>
      <w:proofErr w:type="spellStart"/>
      <w:r w:rsidRPr="009E4DA2">
        <w:rPr>
          <w:rFonts w:ascii="Georgia" w:hAnsi="Georgia"/>
          <w:color w:val="333333"/>
          <w:sz w:val="28"/>
          <w:szCs w:val="28"/>
          <w:shd w:val="clear" w:color="auto" w:fill="FFFFFF"/>
        </w:rPr>
        <w:t>are</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recurrent</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weight</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matrices</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and</w:t>
      </w:r>
      <w:proofErr w:type="spellEnd"/>
      <w:r w:rsidRPr="009E4DA2">
        <w:rPr>
          <w:rFonts w:ascii="Georgia" w:hAnsi="Georgia"/>
          <w:color w:val="333333"/>
          <w:sz w:val="28"/>
          <w:szCs w:val="28"/>
          <w:shd w:val="clear" w:color="auto" w:fill="FFFFFF"/>
        </w:rPr>
        <w:t> </w:t>
      </w:r>
      <w:proofErr w:type="spellStart"/>
      <w:r w:rsidRPr="009E4DA2">
        <w:rPr>
          <w:rStyle w:val="mi"/>
          <w:rFonts w:ascii="MathJax_Main-bold" w:hAnsi="MathJax_Main-bold"/>
          <w:sz w:val="28"/>
          <w:szCs w:val="28"/>
          <w:bdr w:val="none" w:sz="0" w:space="0" w:color="auto" w:frame="1"/>
        </w:rPr>
        <w:t>I</w:t>
      </w:r>
      <w:r w:rsidRPr="009E4DA2">
        <w:rPr>
          <w:rStyle w:val="mi"/>
          <w:rFonts w:ascii="MathJax_Math-italic" w:hAnsi="MathJax_Math-italic"/>
          <w:sz w:val="28"/>
          <w:szCs w:val="28"/>
          <w:bdr w:val="none" w:sz="0" w:space="0" w:color="auto" w:frame="1"/>
        </w:rPr>
        <w:t>u</w:t>
      </w:r>
      <w:r w:rsidRPr="009E4DA2">
        <w:rPr>
          <w:rStyle w:val="mo"/>
          <w:rFonts w:ascii="MathJax_Main" w:hAnsi="MathJax_Main"/>
          <w:sz w:val="28"/>
          <w:szCs w:val="28"/>
          <w:bdr w:val="none" w:sz="0" w:space="0" w:color="auto" w:frame="1"/>
        </w:rPr>
        <w:t>,</w:t>
      </w:r>
      <w:r w:rsidRPr="009E4DA2">
        <w:rPr>
          <w:rStyle w:val="mi"/>
          <w:rFonts w:ascii="MathJax_Main-bold" w:hAnsi="MathJax_Main-bold"/>
          <w:sz w:val="28"/>
          <w:szCs w:val="28"/>
          <w:bdr w:val="none" w:sz="0" w:space="0" w:color="auto" w:frame="1"/>
        </w:rPr>
        <w:t>I</w:t>
      </w:r>
      <w:r w:rsidRPr="009E4DA2">
        <w:rPr>
          <w:rStyle w:val="mi"/>
          <w:rFonts w:ascii="MathJax_Math-italic" w:hAnsi="MathJax_Math-italic"/>
          <w:sz w:val="28"/>
          <w:szCs w:val="28"/>
          <w:bdr w:val="none" w:sz="0" w:space="0" w:color="auto" w:frame="1"/>
        </w:rPr>
        <w:t>f</w:t>
      </w:r>
      <w:r w:rsidRPr="009E4DA2">
        <w:rPr>
          <w:rStyle w:val="mo"/>
          <w:rFonts w:ascii="MathJax_Main" w:hAnsi="MathJax_Main"/>
          <w:sz w:val="28"/>
          <w:szCs w:val="28"/>
          <w:bdr w:val="none" w:sz="0" w:space="0" w:color="auto" w:frame="1"/>
        </w:rPr>
        <w:t>,</w:t>
      </w:r>
      <w:r w:rsidRPr="009E4DA2">
        <w:rPr>
          <w:rStyle w:val="mi"/>
          <w:rFonts w:ascii="MathJax_Main-bold" w:hAnsi="MathJax_Main-bold"/>
          <w:sz w:val="28"/>
          <w:szCs w:val="28"/>
          <w:bdr w:val="none" w:sz="0" w:space="0" w:color="auto" w:frame="1"/>
        </w:rPr>
        <w:t>I</w:t>
      </w:r>
      <w:r w:rsidRPr="009E4DA2">
        <w:rPr>
          <w:rStyle w:val="mi"/>
          <w:rFonts w:ascii="MathJax_Math-italic" w:hAnsi="MathJax_Math-italic"/>
          <w:sz w:val="28"/>
          <w:szCs w:val="28"/>
          <w:bdr w:val="none" w:sz="0" w:space="0" w:color="auto" w:frame="1"/>
        </w:rPr>
        <w:t>o</w:t>
      </w:r>
      <w:r w:rsidRPr="009E4DA2">
        <w:rPr>
          <w:rStyle w:val="mo"/>
          <w:rFonts w:ascii="MathJax_Main" w:hAnsi="MathJax_Main"/>
          <w:sz w:val="28"/>
          <w:szCs w:val="28"/>
          <w:bdr w:val="none" w:sz="0" w:space="0" w:color="auto" w:frame="1"/>
        </w:rPr>
        <w:t>,</w:t>
      </w:r>
      <w:r w:rsidRPr="009E4DA2">
        <w:rPr>
          <w:rStyle w:val="mi"/>
          <w:rFonts w:ascii="MathJax_Main-bold" w:hAnsi="MathJax_Main-bold"/>
          <w:sz w:val="28"/>
          <w:szCs w:val="28"/>
          <w:bdr w:val="none" w:sz="0" w:space="0" w:color="auto" w:frame="1"/>
        </w:rPr>
        <w:t>I</w:t>
      </w:r>
      <w:r w:rsidRPr="009E4DA2">
        <w:rPr>
          <w:rStyle w:val="mi"/>
          <w:rFonts w:ascii="MathJax_Math-italic" w:hAnsi="MathJax_Math-italic"/>
          <w:sz w:val="28"/>
          <w:szCs w:val="28"/>
          <w:bdr w:val="none" w:sz="0" w:space="0" w:color="auto" w:frame="1"/>
        </w:rPr>
        <w:t>c</w:t>
      </w:r>
      <w:proofErr w:type="spellEnd"/>
      <w:r w:rsidRPr="009E4DA2">
        <w:rPr>
          <w:sz w:val="28"/>
          <w:szCs w:val="28"/>
        </w:rPr>
        <w:t> </w:t>
      </w:r>
      <w:proofErr w:type="spellStart"/>
      <w:r w:rsidRPr="009E4DA2">
        <w:rPr>
          <w:rFonts w:ascii="Georgia" w:hAnsi="Georgia"/>
          <w:color w:val="333333"/>
          <w:sz w:val="28"/>
          <w:szCs w:val="28"/>
          <w:shd w:val="clear" w:color="auto" w:fill="FFFFFF"/>
        </w:rPr>
        <w:t>are</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projection</w:t>
      </w:r>
      <w:proofErr w:type="spellEnd"/>
      <w:r w:rsidRPr="009E4DA2">
        <w:rPr>
          <w:rFonts w:ascii="Georgia" w:hAnsi="Georgia"/>
          <w:color w:val="333333"/>
          <w:sz w:val="28"/>
          <w:szCs w:val="28"/>
          <w:shd w:val="clear" w:color="auto" w:fill="FFFFFF"/>
        </w:rPr>
        <w:t xml:space="preserve"> </w:t>
      </w:r>
      <w:proofErr w:type="spellStart"/>
      <w:r w:rsidRPr="009E4DA2">
        <w:rPr>
          <w:rFonts w:ascii="Georgia" w:hAnsi="Georgia"/>
          <w:color w:val="333333"/>
          <w:sz w:val="28"/>
          <w:szCs w:val="28"/>
          <w:shd w:val="clear" w:color="auto" w:fill="FFFFFF"/>
        </w:rPr>
        <w:t>matrices</w:t>
      </w:r>
      <w:proofErr w:type="spellEnd"/>
      <w:r w:rsidRPr="009E4DA2">
        <w:rPr>
          <w:rFonts w:ascii="Georgia" w:hAnsi="Georgia"/>
          <w:color w:val="333333"/>
          <w:sz w:val="28"/>
          <w:szCs w:val="28"/>
          <w:shd w:val="clear" w:color="auto" w:fill="FFFFFF"/>
        </w:rPr>
        <w:t>.</w:t>
      </w:r>
    </w:p>
    <w:p w14:paraId="5C9AE84A" w14:textId="4C86C0E2" w:rsidR="00B11F4D" w:rsidRPr="009E4DA2" w:rsidRDefault="00B11F4D" w:rsidP="00C43B9F">
      <w:pPr>
        <w:spacing w:after="0" w:line="240" w:lineRule="auto"/>
        <w:rPr>
          <w:rFonts w:ascii="Georgia" w:hAnsi="Georgia"/>
          <w:color w:val="333333"/>
          <w:sz w:val="28"/>
          <w:szCs w:val="28"/>
          <w:shd w:val="clear" w:color="auto" w:fill="FFFFFF"/>
        </w:rPr>
      </w:pPr>
      <w:r w:rsidRPr="009E4DA2">
        <w:rPr>
          <w:rFonts w:ascii="Georgia" w:hAnsi="Georgia"/>
          <w:color w:val="333333"/>
          <w:sz w:val="28"/>
          <w:szCs w:val="28"/>
          <w:shd w:val="clear" w:color="auto" w:fill="FFFFFF"/>
        </w:rPr>
        <w:t xml:space="preserve">В своей статье </w:t>
      </w:r>
      <w:r w:rsidRPr="009E4DA2">
        <w:rPr>
          <w:rFonts w:ascii="Georgia" w:hAnsi="Georgia"/>
          <w:color w:val="333333"/>
          <w:sz w:val="28"/>
          <w:szCs w:val="28"/>
          <w:shd w:val="clear" w:color="auto" w:fill="FFFFFF"/>
          <w:lang w:val="en-US"/>
        </w:rPr>
        <w:t>[</w:t>
      </w:r>
      <w:proofErr w:type="spellStart"/>
      <w:r w:rsidRPr="009E4DA2">
        <w:rPr>
          <w:rFonts w:ascii="Arial" w:hAnsi="Arial" w:cs="Arial"/>
          <w:color w:val="222222"/>
          <w:sz w:val="28"/>
          <w:szCs w:val="28"/>
          <w:shd w:val="clear" w:color="auto" w:fill="FFFFFF"/>
        </w:rPr>
        <w:t>Elkhoukhi</w:t>
      </w:r>
      <w:proofErr w:type="spellEnd"/>
      <w:r w:rsidRPr="009E4DA2">
        <w:rPr>
          <w:rFonts w:ascii="Arial" w:hAnsi="Arial" w:cs="Arial"/>
          <w:color w:val="222222"/>
          <w:sz w:val="28"/>
          <w:szCs w:val="28"/>
          <w:shd w:val="clear" w:color="auto" w:fill="FFFFFF"/>
        </w:rPr>
        <w:t xml:space="preserve"> H. </w:t>
      </w:r>
      <w:proofErr w:type="spellStart"/>
      <w:r w:rsidRPr="009E4DA2">
        <w:rPr>
          <w:rFonts w:ascii="Arial" w:hAnsi="Arial" w:cs="Arial"/>
          <w:color w:val="222222"/>
          <w:sz w:val="28"/>
          <w:szCs w:val="28"/>
          <w:shd w:val="clear" w:color="auto" w:fill="FFFFFF"/>
        </w:rPr>
        <w:t>et</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al</w:t>
      </w:r>
      <w:proofErr w:type="spellEnd"/>
      <w:r w:rsidRPr="009E4DA2">
        <w:rPr>
          <w:rFonts w:ascii="Arial" w:hAnsi="Arial" w:cs="Arial"/>
          <w:color w:val="222222"/>
          <w:sz w:val="28"/>
          <w:szCs w:val="28"/>
          <w:shd w:val="clear" w:color="auto" w:fill="FFFFFF"/>
        </w:rPr>
        <w:t xml:space="preserve">. On </w:t>
      </w:r>
      <w:proofErr w:type="spellStart"/>
      <w:r w:rsidRPr="009E4DA2">
        <w:rPr>
          <w:rFonts w:ascii="Arial" w:hAnsi="Arial" w:cs="Arial"/>
          <w:color w:val="222222"/>
          <w:sz w:val="28"/>
          <w:szCs w:val="28"/>
          <w:shd w:val="clear" w:color="auto" w:fill="FFFFFF"/>
        </w:rPr>
        <w:t>the</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use</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of</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deep</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learning</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approaches</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for</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occupancy</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prediction</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in</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energy</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efficient</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buildings</w:t>
      </w:r>
      <w:proofErr w:type="spellEnd"/>
      <w:r w:rsidRPr="009E4DA2">
        <w:rPr>
          <w:rFonts w:ascii="Arial" w:hAnsi="Arial" w:cs="Arial"/>
          <w:color w:val="222222"/>
          <w:sz w:val="28"/>
          <w:szCs w:val="28"/>
          <w:shd w:val="clear" w:color="auto" w:fill="FFFFFF"/>
        </w:rPr>
        <w:t xml:space="preserve"> //2019 7th International </w:t>
      </w:r>
      <w:proofErr w:type="spellStart"/>
      <w:r w:rsidRPr="009E4DA2">
        <w:rPr>
          <w:rFonts w:ascii="Arial" w:hAnsi="Arial" w:cs="Arial"/>
          <w:color w:val="222222"/>
          <w:sz w:val="28"/>
          <w:szCs w:val="28"/>
          <w:shd w:val="clear" w:color="auto" w:fill="FFFFFF"/>
        </w:rPr>
        <w:t>Renewable</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and</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Sustainable</w:t>
      </w:r>
      <w:proofErr w:type="spellEnd"/>
      <w:r w:rsidRPr="009E4DA2">
        <w:rPr>
          <w:rFonts w:ascii="Arial" w:hAnsi="Arial" w:cs="Arial"/>
          <w:color w:val="222222"/>
          <w:sz w:val="28"/>
          <w:szCs w:val="28"/>
          <w:shd w:val="clear" w:color="auto" w:fill="FFFFFF"/>
        </w:rPr>
        <w:t xml:space="preserve"> Energy Conference (IRSEC). – IEEE, 2019. – С. 1-6.</w:t>
      </w:r>
      <w:r w:rsidRPr="009E4DA2">
        <w:rPr>
          <w:rFonts w:ascii="Georgia" w:hAnsi="Georgia"/>
          <w:color w:val="333333"/>
          <w:sz w:val="28"/>
          <w:szCs w:val="28"/>
          <w:shd w:val="clear" w:color="auto" w:fill="FFFFFF"/>
          <w:lang w:val="en-US"/>
        </w:rPr>
        <w:t xml:space="preserve">] </w:t>
      </w:r>
      <w:r w:rsidRPr="009E4DA2">
        <w:rPr>
          <w:rFonts w:ascii="Georgia" w:hAnsi="Georgia"/>
          <w:color w:val="333333"/>
          <w:sz w:val="28"/>
          <w:szCs w:val="28"/>
          <w:shd w:val="clear" w:color="auto" w:fill="FFFFFF"/>
        </w:rPr>
        <w:t xml:space="preserve">авторы использовали </w:t>
      </w:r>
      <w:r w:rsidRPr="009E4DA2">
        <w:rPr>
          <w:rFonts w:ascii="Georgia" w:hAnsi="Georgia"/>
          <w:color w:val="333333"/>
          <w:sz w:val="28"/>
          <w:szCs w:val="28"/>
          <w:shd w:val="clear" w:color="auto" w:fill="FFFFFF"/>
          <w:lang w:val="en-US"/>
        </w:rPr>
        <w:t>LSTM</w:t>
      </w:r>
      <w:r w:rsidRPr="009E4DA2">
        <w:rPr>
          <w:rFonts w:ascii="Georgia" w:hAnsi="Georgia"/>
          <w:color w:val="333333"/>
          <w:sz w:val="28"/>
          <w:szCs w:val="28"/>
          <w:shd w:val="clear" w:color="auto" w:fill="FFFFFF"/>
        </w:rPr>
        <w:t xml:space="preserve"> для прогнозирования </w:t>
      </w:r>
      <w:r w:rsidR="00F009D6" w:rsidRPr="009E4DA2">
        <w:rPr>
          <w:rFonts w:ascii="Georgia" w:hAnsi="Georgia"/>
          <w:color w:val="333333"/>
          <w:sz w:val="28"/>
          <w:szCs w:val="28"/>
          <w:shd w:val="clear" w:color="auto" w:fill="FFFFFF"/>
        </w:rPr>
        <w:t>уровня</w:t>
      </w:r>
      <w:r w:rsidRPr="009E4DA2">
        <w:rPr>
          <w:rFonts w:ascii="Georgia" w:hAnsi="Georgia"/>
          <w:color w:val="333333"/>
          <w:sz w:val="28"/>
          <w:szCs w:val="28"/>
          <w:shd w:val="clear" w:color="auto" w:fill="FFFFFF"/>
        </w:rPr>
        <w:t xml:space="preserve"> концентрации углекислого газа</w:t>
      </w:r>
      <w:r w:rsidR="008A6CF6" w:rsidRPr="009E4DA2">
        <w:rPr>
          <w:rFonts w:ascii="Georgia" w:hAnsi="Georgia"/>
          <w:color w:val="333333"/>
          <w:sz w:val="28"/>
          <w:szCs w:val="28"/>
          <w:shd w:val="clear" w:color="auto" w:fill="FFFFFF"/>
        </w:rPr>
        <w:t xml:space="preserve"> в зависимости от количества людей в помещении,</w:t>
      </w:r>
      <w:r w:rsidRPr="009E4DA2">
        <w:rPr>
          <w:rFonts w:ascii="Georgia" w:hAnsi="Georgia"/>
          <w:color w:val="333333"/>
          <w:sz w:val="28"/>
          <w:szCs w:val="28"/>
          <w:shd w:val="clear" w:color="auto" w:fill="FFFFFF"/>
        </w:rPr>
        <w:t xml:space="preserve"> обучаясь на исторических данных</w:t>
      </w:r>
      <w:r w:rsidR="008E2AD8" w:rsidRPr="009E4DA2">
        <w:rPr>
          <w:rFonts w:ascii="Georgia" w:hAnsi="Georgia"/>
          <w:color w:val="333333"/>
          <w:sz w:val="28"/>
          <w:szCs w:val="28"/>
          <w:shd w:val="clear" w:color="auto" w:fill="FFFFFF"/>
        </w:rPr>
        <w:t>. Предсказания проводились для короткого горизонта предсказаний. Однако, полученная точность предсказания не превышает 70%, что является сравнительно небольшим показателем. Доработка архитектуры и методики проведения эксперимента могут быть рассмотрены как одни из возможных задач, решаемых в нашем исследовании.</w:t>
      </w:r>
    </w:p>
    <w:p w14:paraId="42FBE435" w14:textId="5A83977E" w:rsidR="008A6CF6" w:rsidRDefault="008A6CF6" w:rsidP="00C43B9F">
      <w:pPr>
        <w:spacing w:after="0" w:line="240" w:lineRule="auto"/>
        <w:rPr>
          <w:sz w:val="28"/>
          <w:szCs w:val="28"/>
          <w:lang w:val="en-US"/>
        </w:rPr>
      </w:pPr>
      <w:r w:rsidRPr="009E4DA2">
        <w:rPr>
          <w:sz w:val="28"/>
          <w:szCs w:val="28"/>
        </w:rPr>
        <w:t xml:space="preserve">В работе </w:t>
      </w:r>
      <w:r w:rsidRPr="009E4DA2">
        <w:rPr>
          <w:sz w:val="28"/>
          <w:szCs w:val="28"/>
          <w:lang w:val="en-US"/>
        </w:rPr>
        <w:t>[</w:t>
      </w:r>
      <w:proofErr w:type="spellStart"/>
      <w:r w:rsidRPr="009E4DA2">
        <w:rPr>
          <w:rFonts w:ascii="Arial" w:hAnsi="Arial" w:cs="Arial"/>
          <w:color w:val="222222"/>
          <w:sz w:val="28"/>
          <w:szCs w:val="28"/>
          <w:shd w:val="clear" w:color="auto" w:fill="FFFFFF"/>
        </w:rPr>
        <w:t>Dong</w:t>
      </w:r>
      <w:proofErr w:type="spellEnd"/>
      <w:r w:rsidRPr="009E4DA2">
        <w:rPr>
          <w:rFonts w:ascii="Arial" w:hAnsi="Arial" w:cs="Arial"/>
          <w:color w:val="222222"/>
          <w:sz w:val="28"/>
          <w:szCs w:val="28"/>
          <w:shd w:val="clear" w:color="auto" w:fill="FFFFFF"/>
        </w:rPr>
        <w:t xml:space="preserve"> B., </w:t>
      </w:r>
      <w:proofErr w:type="spellStart"/>
      <w:r w:rsidRPr="009E4DA2">
        <w:rPr>
          <w:rFonts w:ascii="Arial" w:hAnsi="Arial" w:cs="Arial"/>
          <w:color w:val="222222"/>
          <w:sz w:val="28"/>
          <w:szCs w:val="28"/>
          <w:shd w:val="clear" w:color="auto" w:fill="FFFFFF"/>
        </w:rPr>
        <w:t>Andrews</w:t>
      </w:r>
      <w:proofErr w:type="spellEnd"/>
      <w:r w:rsidRPr="009E4DA2">
        <w:rPr>
          <w:rFonts w:ascii="Arial" w:hAnsi="Arial" w:cs="Arial"/>
          <w:color w:val="222222"/>
          <w:sz w:val="28"/>
          <w:szCs w:val="28"/>
          <w:shd w:val="clear" w:color="auto" w:fill="FFFFFF"/>
        </w:rPr>
        <w:t xml:space="preserve"> B. </w:t>
      </w:r>
      <w:proofErr w:type="spellStart"/>
      <w:r w:rsidRPr="009E4DA2">
        <w:rPr>
          <w:rFonts w:ascii="Arial" w:hAnsi="Arial" w:cs="Arial"/>
          <w:color w:val="222222"/>
          <w:sz w:val="28"/>
          <w:szCs w:val="28"/>
          <w:shd w:val="clear" w:color="auto" w:fill="FFFFFF"/>
        </w:rPr>
        <w:t>Sensor-based</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occupancy</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behavioral</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pattern</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recognition</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for</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energy</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and</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comfort</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management</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in</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intelligent</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buildings</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Proceedings</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of</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building</w:t>
      </w:r>
      <w:proofErr w:type="spellEnd"/>
      <w:r w:rsidRPr="009E4DA2">
        <w:rPr>
          <w:rFonts w:ascii="Arial" w:hAnsi="Arial" w:cs="Arial"/>
          <w:color w:val="222222"/>
          <w:sz w:val="28"/>
          <w:szCs w:val="28"/>
          <w:shd w:val="clear" w:color="auto" w:fill="FFFFFF"/>
        </w:rPr>
        <w:t xml:space="preserve"> </w:t>
      </w:r>
      <w:proofErr w:type="spellStart"/>
      <w:r w:rsidRPr="009E4DA2">
        <w:rPr>
          <w:rFonts w:ascii="Arial" w:hAnsi="Arial" w:cs="Arial"/>
          <w:color w:val="222222"/>
          <w:sz w:val="28"/>
          <w:szCs w:val="28"/>
          <w:shd w:val="clear" w:color="auto" w:fill="FFFFFF"/>
        </w:rPr>
        <w:t>simulation</w:t>
      </w:r>
      <w:proofErr w:type="spellEnd"/>
      <w:r w:rsidRPr="009E4DA2">
        <w:rPr>
          <w:rFonts w:ascii="Arial" w:hAnsi="Arial" w:cs="Arial"/>
          <w:color w:val="222222"/>
          <w:sz w:val="28"/>
          <w:szCs w:val="28"/>
          <w:shd w:val="clear" w:color="auto" w:fill="FFFFFF"/>
        </w:rPr>
        <w:t>. – 2009. – С. 1444-1451</w:t>
      </w:r>
      <w:proofErr w:type="gramStart"/>
      <w:r w:rsidRPr="009E4DA2">
        <w:rPr>
          <w:rFonts w:ascii="Arial" w:hAnsi="Arial" w:cs="Arial"/>
          <w:color w:val="222222"/>
          <w:sz w:val="28"/>
          <w:szCs w:val="28"/>
          <w:shd w:val="clear" w:color="auto" w:fill="FFFFFF"/>
        </w:rPr>
        <w:t>.</w:t>
      </w:r>
      <w:proofErr w:type="gramEnd"/>
      <w:r w:rsidRPr="009E4DA2">
        <w:rPr>
          <w:sz w:val="28"/>
          <w:szCs w:val="28"/>
          <w:lang w:val="en-US"/>
        </w:rPr>
        <w:t xml:space="preserve">] </w:t>
      </w:r>
      <w:r w:rsidRPr="009E4DA2">
        <w:rPr>
          <w:sz w:val="28"/>
          <w:szCs w:val="28"/>
        </w:rPr>
        <w:t xml:space="preserve">авторы разрабатывали и применяли алгоритмы </w:t>
      </w:r>
      <w:r w:rsidR="00452F05" w:rsidRPr="009E4DA2">
        <w:rPr>
          <w:sz w:val="28"/>
          <w:szCs w:val="28"/>
        </w:rPr>
        <w:t>основанные на сенсорном моделировании с помощью которых можно предсказывать пользовательское поведение в зданиях. После этого полученные закономерности внедрялись в системы управления комфортом в зданиях и проводились симуляции потребления энергии этими системами. Посредством проведённых симуляций авторы показали, что существует потенциал снижения потребления электроэнергии до 30% без потери комфортабельности рабочих мест.</w:t>
      </w:r>
      <w:r w:rsidR="00364347" w:rsidRPr="009E4DA2">
        <w:rPr>
          <w:sz w:val="28"/>
          <w:szCs w:val="28"/>
        </w:rPr>
        <w:t xml:space="preserve"> Схема исследования включала в себя применение </w:t>
      </w:r>
      <w:r w:rsidR="00364347" w:rsidRPr="009E4DA2">
        <w:rPr>
          <w:sz w:val="28"/>
          <w:szCs w:val="28"/>
          <w:lang w:val="en-US"/>
        </w:rPr>
        <w:t>HMM</w:t>
      </w:r>
      <w:r w:rsidR="00364347" w:rsidRPr="009E4DA2">
        <w:rPr>
          <w:sz w:val="28"/>
          <w:szCs w:val="28"/>
        </w:rPr>
        <w:t xml:space="preserve"> для предсказания энергозатрат и комфортабельности. В </w:t>
      </w:r>
      <w:r w:rsidR="00364347" w:rsidRPr="009E4DA2">
        <w:rPr>
          <w:sz w:val="28"/>
          <w:szCs w:val="28"/>
        </w:rPr>
        <w:lastRenderedPageBreak/>
        <w:t xml:space="preserve">качестве наблюдаемых параметров использовались данные с сенсоров, представляющие собой измерения уровня </w:t>
      </w:r>
      <w:r w:rsidR="00364347" w:rsidRPr="009E4DA2">
        <w:rPr>
          <w:sz w:val="28"/>
          <w:szCs w:val="28"/>
          <w:lang w:val="en-US"/>
        </w:rPr>
        <w:t>CO2</w:t>
      </w:r>
      <w:r w:rsidR="00364347" w:rsidRPr="009E4DA2">
        <w:rPr>
          <w:sz w:val="28"/>
          <w:szCs w:val="28"/>
        </w:rPr>
        <w:t xml:space="preserve">, температуры и относительной влажности в офисных помещениях. В результате данной работы было показано, что использование машинного обучения для прогнозирования выбросов </w:t>
      </w:r>
      <w:r w:rsidR="00364347" w:rsidRPr="009E4DA2">
        <w:rPr>
          <w:sz w:val="28"/>
          <w:szCs w:val="28"/>
          <w:lang w:val="en-US"/>
        </w:rPr>
        <w:t>CO</w:t>
      </w:r>
      <w:r w:rsidR="00364347" w:rsidRPr="009E4DA2">
        <w:rPr>
          <w:sz w:val="28"/>
          <w:szCs w:val="28"/>
        </w:rPr>
        <w:t xml:space="preserve">2 было полезно, однако </w:t>
      </w:r>
      <w:r w:rsidR="00FD5A28" w:rsidRPr="009E4DA2">
        <w:rPr>
          <w:sz w:val="28"/>
          <w:szCs w:val="28"/>
        </w:rPr>
        <w:t>нужно учитывать, что данная статья несколько устарела (год выпуска статьи в печать 2009г), поэтому нельзя точно сказать, насколько лучше или хуже данный подход в современных реалиях. Поэтому</w:t>
      </w:r>
      <w:r w:rsidR="003146DC" w:rsidRPr="009E4DA2">
        <w:rPr>
          <w:sz w:val="28"/>
          <w:szCs w:val="28"/>
        </w:rPr>
        <w:t xml:space="preserve"> одной из возможных задач для настоящей работы </w:t>
      </w:r>
      <w:r w:rsidR="009E4DA2" w:rsidRPr="009E4DA2">
        <w:rPr>
          <w:sz w:val="28"/>
          <w:szCs w:val="28"/>
        </w:rPr>
        <w:t>может быть задача проведения всестороннего исследования по сравнению применимости для данной проблемы современных алгоритмов машинного обучения.</w:t>
      </w:r>
    </w:p>
    <w:p w14:paraId="4BBF664A" w14:textId="77777777" w:rsidR="00B82E89" w:rsidRDefault="009F606C" w:rsidP="00C43B9F">
      <w:pPr>
        <w:spacing w:after="0" w:line="240" w:lineRule="auto"/>
        <w:rPr>
          <w:sz w:val="28"/>
          <w:szCs w:val="28"/>
        </w:rPr>
      </w:pPr>
      <w:r>
        <w:rPr>
          <w:sz w:val="28"/>
          <w:szCs w:val="28"/>
        </w:rPr>
        <w:t xml:space="preserve">Еще одна стратегия по оценке концентрации углекислого газа в помещении представлена в статье </w:t>
      </w:r>
      <w:proofErr w:type="spellStart"/>
      <w:r w:rsidRPr="009F606C">
        <w:rPr>
          <w:sz w:val="28"/>
          <w:szCs w:val="28"/>
        </w:rPr>
        <w:t>Paige</w:t>
      </w:r>
      <w:proofErr w:type="spellEnd"/>
      <w:r w:rsidRPr="009F606C">
        <w:rPr>
          <w:sz w:val="28"/>
          <w:szCs w:val="28"/>
        </w:rPr>
        <w:t xml:space="preserve"> </w:t>
      </w:r>
      <w:proofErr w:type="spellStart"/>
      <w:r w:rsidRPr="009F606C">
        <w:rPr>
          <w:sz w:val="28"/>
          <w:szCs w:val="28"/>
        </w:rPr>
        <w:t>WenbinTien</w:t>
      </w:r>
      <w:proofErr w:type="spellEnd"/>
      <w:r>
        <w:rPr>
          <w:sz w:val="28"/>
          <w:szCs w:val="28"/>
        </w:rPr>
        <w:t xml:space="preserve"> </w:t>
      </w:r>
      <w:r>
        <w:rPr>
          <w:sz w:val="28"/>
          <w:szCs w:val="28"/>
          <w:lang w:val="en-US"/>
        </w:rPr>
        <w:t>et. al [</w:t>
      </w:r>
      <w:proofErr w:type="spellStart"/>
      <w:r>
        <w:rPr>
          <w:rFonts w:ascii="Arial" w:hAnsi="Arial" w:cs="Arial"/>
          <w:color w:val="222222"/>
          <w:sz w:val="20"/>
          <w:szCs w:val="20"/>
          <w:shd w:val="clear" w:color="auto" w:fill="FFFFFF"/>
        </w:rPr>
        <w:t>Tien</w:t>
      </w:r>
      <w:proofErr w:type="spellEnd"/>
      <w:r>
        <w:rPr>
          <w:rFonts w:ascii="Arial" w:hAnsi="Arial" w:cs="Arial"/>
          <w:color w:val="222222"/>
          <w:sz w:val="20"/>
          <w:szCs w:val="20"/>
          <w:shd w:val="clear" w:color="auto" w:fill="FFFFFF"/>
        </w:rPr>
        <w:t xml:space="preserve"> P. W. </w:t>
      </w:r>
      <w:proofErr w:type="spellStart"/>
      <w:r>
        <w:rPr>
          <w:rFonts w:ascii="Arial" w:hAnsi="Arial" w:cs="Arial"/>
          <w:color w:val="222222"/>
          <w:sz w:val="20"/>
          <w:szCs w:val="20"/>
          <w:shd w:val="clear" w:color="auto" w:fill="FFFFFF"/>
        </w:rPr>
        <w:t>et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al</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vision-based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deep</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approach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detection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prediction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occupancy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heat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emissions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demand-driven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control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solutions</w:t>
      </w:r>
      <w:proofErr w:type="spellEnd"/>
      <w:r>
        <w:rPr>
          <w:rFonts w:ascii="Arial" w:hAnsi="Arial" w:cs="Arial"/>
          <w:color w:val="222222"/>
          <w:sz w:val="20"/>
          <w:szCs w:val="20"/>
          <w:shd w:val="clear" w:color="auto" w:fill="FFFFFF"/>
        </w:rPr>
        <w:t xml:space="preserve"> //Energy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Buildings</w:t>
      </w:r>
      <w:proofErr w:type="spellEnd"/>
      <w:r>
        <w:rPr>
          <w:rFonts w:ascii="Arial" w:hAnsi="Arial" w:cs="Arial"/>
          <w:color w:val="222222"/>
          <w:sz w:val="20"/>
          <w:szCs w:val="20"/>
          <w:shd w:val="clear" w:color="auto" w:fill="FFFFFF"/>
        </w:rPr>
        <w:t>. – 2020. – Т. 226. – С. 110386.</w:t>
      </w:r>
      <w:r>
        <w:rPr>
          <w:sz w:val="28"/>
          <w:szCs w:val="28"/>
          <w:lang w:val="en-US"/>
        </w:rPr>
        <w:t xml:space="preserve">]. </w:t>
      </w:r>
      <w:r w:rsidR="007A4884">
        <w:rPr>
          <w:sz w:val="28"/>
          <w:szCs w:val="28"/>
        </w:rPr>
        <w:t xml:space="preserve">Исследователи решили отказаться от статистического подхода оценки занятости офисных работников, фиксированного расписания работы и исторической информации о времени работы. Вместо этого, в работе был предложен подход по оценке занятости и активности сотрудников. </w:t>
      </w:r>
      <w:r w:rsidR="00507DA7">
        <w:rPr>
          <w:sz w:val="28"/>
          <w:szCs w:val="28"/>
        </w:rPr>
        <w:t xml:space="preserve">Основная идея данной работы заключена в том, чтобы в режиме реального времени определять активность сотрудников во время рабочего дня используя камеры. </w:t>
      </w:r>
      <w:r w:rsidR="007A4884">
        <w:rPr>
          <w:sz w:val="28"/>
          <w:szCs w:val="28"/>
        </w:rPr>
        <w:t xml:space="preserve">Исследователи использовали модель глубокого обучения, основанную на </w:t>
      </w:r>
      <w:proofErr w:type="spellStart"/>
      <w:r w:rsidR="007A4884">
        <w:rPr>
          <w:sz w:val="28"/>
          <w:szCs w:val="28"/>
        </w:rPr>
        <w:t>сверточной</w:t>
      </w:r>
      <w:proofErr w:type="spellEnd"/>
      <w:r w:rsidR="007A4884">
        <w:rPr>
          <w:sz w:val="28"/>
          <w:szCs w:val="28"/>
        </w:rPr>
        <w:t xml:space="preserve"> нейронной сети</w:t>
      </w:r>
      <w:r w:rsidR="00B82E89">
        <w:rPr>
          <w:sz w:val="28"/>
          <w:szCs w:val="28"/>
        </w:rPr>
        <w:t>. Общая архитектура нейронной сети, используемой в исследовании, представлена на картинке ниже</w:t>
      </w:r>
    </w:p>
    <w:p w14:paraId="471896AE" w14:textId="15597A7D" w:rsidR="00B82E89" w:rsidRDefault="00B82E89" w:rsidP="00C43B9F">
      <w:pPr>
        <w:spacing w:after="0" w:line="240" w:lineRule="auto"/>
        <w:rPr>
          <w:sz w:val="28"/>
          <w:szCs w:val="28"/>
          <w:lang w:val="en-US"/>
        </w:rPr>
      </w:pPr>
    </w:p>
    <w:p w14:paraId="24BCC8C1" w14:textId="5E595EE3" w:rsidR="00B82E89" w:rsidRDefault="002E75BC" w:rsidP="00C43B9F">
      <w:pPr>
        <w:spacing w:after="0" w:line="240" w:lineRule="auto"/>
        <w:rPr>
          <w:sz w:val="28"/>
          <w:szCs w:val="28"/>
          <w:lang w:val="en-US"/>
        </w:rPr>
      </w:pPr>
      <w:r>
        <w:rPr>
          <w:noProof/>
          <w:sz w:val="28"/>
          <w:szCs w:val="28"/>
          <w:lang w:val="en-US"/>
        </w:rPr>
        <w:lastRenderedPageBreak/>
        <w:drawing>
          <wp:inline distT="0" distB="0" distL="0" distR="0" wp14:anchorId="259A18E9" wp14:editId="1F02D039">
            <wp:extent cx="5667555" cy="49201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5677901" cy="4929166"/>
                    </a:xfrm>
                    <a:prstGeom prst="rect">
                      <a:avLst/>
                    </a:prstGeom>
                  </pic:spPr>
                </pic:pic>
              </a:graphicData>
            </a:graphic>
          </wp:inline>
        </w:drawing>
      </w:r>
    </w:p>
    <w:p w14:paraId="49898044" w14:textId="77777777" w:rsidR="00B82E89" w:rsidRDefault="00B82E89" w:rsidP="00C43B9F">
      <w:pPr>
        <w:spacing w:after="0" w:line="240" w:lineRule="auto"/>
        <w:rPr>
          <w:sz w:val="28"/>
          <w:szCs w:val="28"/>
          <w:lang w:val="en-US"/>
        </w:rPr>
      </w:pPr>
    </w:p>
    <w:p w14:paraId="05579F88" w14:textId="306FBD9B" w:rsidR="009F606C" w:rsidRDefault="00B82E89" w:rsidP="00C43B9F">
      <w:pPr>
        <w:spacing w:after="0" w:line="240" w:lineRule="auto"/>
        <w:rPr>
          <w:sz w:val="28"/>
          <w:szCs w:val="28"/>
          <w:lang w:val="en-US"/>
        </w:rPr>
      </w:pPr>
      <w:r>
        <w:rPr>
          <w:sz w:val="28"/>
          <w:szCs w:val="28"/>
          <w:lang w:val="en-US"/>
        </w:rPr>
        <w:t>Fig3</w:t>
      </w:r>
      <w:r w:rsidR="002E75BC">
        <w:rPr>
          <w:sz w:val="28"/>
          <w:szCs w:val="28"/>
          <w:lang w:val="en-US"/>
        </w:rPr>
        <w:t xml:space="preserve"> </w:t>
      </w:r>
      <w:r w:rsidR="002E75BC">
        <w:rPr>
          <w:sz w:val="28"/>
          <w:szCs w:val="28"/>
        </w:rPr>
        <w:t xml:space="preserve">Архитектура 15 </w:t>
      </w:r>
      <w:proofErr w:type="spellStart"/>
      <w:r w:rsidR="002E75BC">
        <w:rPr>
          <w:sz w:val="28"/>
          <w:szCs w:val="28"/>
        </w:rPr>
        <w:t>слойной</w:t>
      </w:r>
      <w:proofErr w:type="spellEnd"/>
      <w:r w:rsidR="002E75BC">
        <w:rPr>
          <w:sz w:val="28"/>
          <w:szCs w:val="28"/>
        </w:rPr>
        <w:t xml:space="preserve"> </w:t>
      </w:r>
      <w:proofErr w:type="spellStart"/>
      <w:r w:rsidR="002E75BC">
        <w:rPr>
          <w:sz w:val="28"/>
          <w:szCs w:val="28"/>
        </w:rPr>
        <w:t>сверточной</w:t>
      </w:r>
      <w:proofErr w:type="spellEnd"/>
      <w:r w:rsidR="002E75BC">
        <w:rPr>
          <w:sz w:val="28"/>
          <w:szCs w:val="28"/>
        </w:rPr>
        <w:t xml:space="preserve"> нейронной сети, используемой в </w:t>
      </w:r>
      <w:proofErr w:type="gramStart"/>
      <w:r w:rsidR="002E75BC">
        <w:rPr>
          <w:sz w:val="28"/>
          <w:szCs w:val="28"/>
        </w:rPr>
        <w:t>исследовании</w:t>
      </w:r>
      <w:r w:rsidR="002E75BC">
        <w:rPr>
          <w:sz w:val="28"/>
          <w:szCs w:val="28"/>
          <w:lang w:val="en-US"/>
        </w:rPr>
        <w:t>[</w:t>
      </w:r>
      <w:proofErr w:type="gramEnd"/>
      <w:r w:rsidR="002E75BC">
        <w:rPr>
          <w:sz w:val="28"/>
          <w:szCs w:val="28"/>
        </w:rPr>
        <w:t>там же</w:t>
      </w:r>
      <w:r w:rsidR="002E75BC">
        <w:rPr>
          <w:sz w:val="28"/>
          <w:szCs w:val="28"/>
          <w:lang w:val="en-US"/>
        </w:rPr>
        <w:t>]</w:t>
      </w:r>
    </w:p>
    <w:p w14:paraId="49C9C085" w14:textId="5BEB86A8" w:rsidR="002E75BC" w:rsidRDefault="002E75BC" w:rsidP="00C43B9F">
      <w:pPr>
        <w:spacing w:after="0" w:line="240" w:lineRule="auto"/>
        <w:rPr>
          <w:sz w:val="28"/>
          <w:szCs w:val="28"/>
          <w:lang w:val="en-US"/>
        </w:rPr>
      </w:pPr>
    </w:p>
    <w:p w14:paraId="7599BAC9" w14:textId="13824A0E" w:rsidR="002E75BC" w:rsidRDefault="002E75BC" w:rsidP="00C43B9F">
      <w:pPr>
        <w:spacing w:after="0" w:line="240" w:lineRule="auto"/>
        <w:rPr>
          <w:sz w:val="28"/>
          <w:szCs w:val="28"/>
        </w:rPr>
      </w:pPr>
      <w:r>
        <w:rPr>
          <w:sz w:val="28"/>
          <w:szCs w:val="28"/>
        </w:rPr>
        <w:t>Исследователям удалось разработать метод глубокого обучения, позволяющий определять основные виды деятельности офисных работников в типичном офисном здании с</w:t>
      </w:r>
      <w:r w:rsidR="005C5641">
        <w:rPr>
          <w:sz w:val="28"/>
          <w:szCs w:val="28"/>
        </w:rPr>
        <w:t>о средней точностью обнаружения 80.62%.</w:t>
      </w:r>
    </w:p>
    <w:p w14:paraId="085FBB87" w14:textId="71C749F7" w:rsidR="005C5641" w:rsidRDefault="005C5641" w:rsidP="00C43B9F">
      <w:pPr>
        <w:spacing w:after="0" w:line="240" w:lineRule="auto"/>
        <w:rPr>
          <w:sz w:val="28"/>
          <w:szCs w:val="28"/>
          <w:lang w:val="en-US"/>
        </w:rPr>
      </w:pPr>
      <w:r>
        <w:rPr>
          <w:sz w:val="28"/>
          <w:szCs w:val="28"/>
        </w:rPr>
        <w:t xml:space="preserve">Получив достаточно высокую точность в определении численности </w:t>
      </w:r>
      <w:r>
        <w:rPr>
          <w:sz w:val="28"/>
          <w:szCs w:val="28"/>
          <w:lang w:val="en-US"/>
        </w:rPr>
        <w:t>occupants</w:t>
      </w:r>
      <w:r>
        <w:rPr>
          <w:sz w:val="28"/>
          <w:szCs w:val="28"/>
        </w:rPr>
        <w:t xml:space="preserve"> и их офисной активности авторы предложили использовать эту информацию для более точного прогнозирования и оценки концентрации уровня углекислого газа в здании. Поскольку уровень углекислого газа в помещениях </w:t>
      </w:r>
      <w:r w:rsidR="00DC09D6">
        <w:rPr>
          <w:sz w:val="28"/>
          <w:szCs w:val="28"/>
        </w:rPr>
        <w:t xml:space="preserve">является одним из факторов, определяющих качество воздуха внутри помещений </w:t>
      </w:r>
      <w:r w:rsidR="00DC09D6">
        <w:rPr>
          <w:sz w:val="28"/>
          <w:szCs w:val="28"/>
          <w:lang w:val="en-US"/>
        </w:rPr>
        <w:t>[</w:t>
      </w:r>
      <w:proofErr w:type="spellStart"/>
      <w:r w:rsidR="00DC09D6">
        <w:rPr>
          <w:rFonts w:ascii="Arial" w:hAnsi="Arial" w:cs="Arial"/>
          <w:color w:val="222222"/>
          <w:sz w:val="20"/>
          <w:szCs w:val="20"/>
          <w:shd w:val="clear" w:color="auto" w:fill="FFFFFF"/>
        </w:rPr>
        <w:t>Pathirana</w:t>
      </w:r>
      <w:proofErr w:type="spellEnd"/>
      <w:r w:rsidR="00DC09D6">
        <w:rPr>
          <w:rFonts w:ascii="Arial" w:hAnsi="Arial" w:cs="Arial"/>
          <w:color w:val="222222"/>
          <w:sz w:val="20"/>
          <w:szCs w:val="20"/>
          <w:shd w:val="clear" w:color="auto" w:fill="FFFFFF"/>
        </w:rPr>
        <w:t xml:space="preserve"> S. M., </w:t>
      </w:r>
      <w:proofErr w:type="spellStart"/>
      <w:r w:rsidR="00DC09D6">
        <w:rPr>
          <w:rFonts w:ascii="Arial" w:hAnsi="Arial" w:cs="Arial"/>
          <w:color w:val="222222"/>
          <w:sz w:val="20"/>
          <w:szCs w:val="20"/>
          <w:shd w:val="clear" w:color="auto" w:fill="FFFFFF"/>
        </w:rPr>
        <w:t>Sheranie</w:t>
      </w:r>
      <w:proofErr w:type="spellEnd"/>
      <w:r w:rsidR="00DC09D6">
        <w:rPr>
          <w:rFonts w:ascii="Arial" w:hAnsi="Arial" w:cs="Arial"/>
          <w:color w:val="222222"/>
          <w:sz w:val="20"/>
          <w:szCs w:val="20"/>
          <w:shd w:val="clear" w:color="auto" w:fill="FFFFFF"/>
        </w:rPr>
        <w:t xml:space="preserve"> M. D. M., </w:t>
      </w:r>
      <w:proofErr w:type="spellStart"/>
      <w:r w:rsidR="00DC09D6">
        <w:rPr>
          <w:rFonts w:ascii="Arial" w:hAnsi="Arial" w:cs="Arial"/>
          <w:color w:val="222222"/>
          <w:sz w:val="20"/>
          <w:szCs w:val="20"/>
          <w:shd w:val="clear" w:color="auto" w:fill="FFFFFF"/>
        </w:rPr>
        <w:t>Halwatura</w:t>
      </w:r>
      <w:proofErr w:type="spellEnd"/>
      <w:r w:rsidR="00DC09D6">
        <w:rPr>
          <w:rFonts w:ascii="Arial" w:hAnsi="Arial" w:cs="Arial"/>
          <w:color w:val="222222"/>
          <w:sz w:val="20"/>
          <w:szCs w:val="20"/>
          <w:shd w:val="clear" w:color="auto" w:fill="FFFFFF"/>
        </w:rPr>
        <w:t xml:space="preserve"> R. U. </w:t>
      </w:r>
      <w:proofErr w:type="spellStart"/>
      <w:r w:rsidR="00DC09D6">
        <w:rPr>
          <w:rFonts w:ascii="Arial" w:hAnsi="Arial" w:cs="Arial"/>
          <w:color w:val="222222"/>
          <w:sz w:val="20"/>
          <w:szCs w:val="20"/>
          <w:shd w:val="clear" w:color="auto" w:fill="FFFFFF"/>
        </w:rPr>
        <w:t>Indoor</w:t>
      </w:r>
      <w:proofErr w:type="spellEnd"/>
      <w:r w:rsidR="00DC09D6">
        <w:rPr>
          <w:rFonts w:ascii="Arial" w:hAnsi="Arial" w:cs="Arial"/>
          <w:color w:val="222222"/>
          <w:sz w:val="20"/>
          <w:szCs w:val="20"/>
          <w:shd w:val="clear" w:color="auto" w:fill="FFFFFF"/>
        </w:rPr>
        <w:t xml:space="preserve"> </w:t>
      </w:r>
      <w:proofErr w:type="spellStart"/>
      <w:r w:rsidR="00DC09D6">
        <w:rPr>
          <w:rFonts w:ascii="Arial" w:hAnsi="Arial" w:cs="Arial"/>
          <w:color w:val="222222"/>
          <w:sz w:val="20"/>
          <w:szCs w:val="20"/>
          <w:shd w:val="clear" w:color="auto" w:fill="FFFFFF"/>
        </w:rPr>
        <w:t>thermal</w:t>
      </w:r>
      <w:proofErr w:type="spellEnd"/>
      <w:r w:rsidR="00DC09D6">
        <w:rPr>
          <w:rFonts w:ascii="Arial" w:hAnsi="Arial" w:cs="Arial"/>
          <w:color w:val="222222"/>
          <w:sz w:val="20"/>
          <w:szCs w:val="20"/>
          <w:shd w:val="clear" w:color="auto" w:fill="FFFFFF"/>
        </w:rPr>
        <w:t xml:space="preserve"> </w:t>
      </w:r>
      <w:proofErr w:type="spellStart"/>
      <w:r w:rsidR="00DC09D6">
        <w:rPr>
          <w:rFonts w:ascii="Arial" w:hAnsi="Arial" w:cs="Arial"/>
          <w:color w:val="222222"/>
          <w:sz w:val="20"/>
          <w:szCs w:val="20"/>
          <w:shd w:val="clear" w:color="auto" w:fill="FFFFFF"/>
        </w:rPr>
        <w:t>comfort</w:t>
      </w:r>
      <w:proofErr w:type="spellEnd"/>
      <w:r w:rsidR="00DC09D6">
        <w:rPr>
          <w:rFonts w:ascii="Arial" w:hAnsi="Arial" w:cs="Arial"/>
          <w:color w:val="222222"/>
          <w:sz w:val="20"/>
          <w:szCs w:val="20"/>
          <w:shd w:val="clear" w:color="auto" w:fill="FFFFFF"/>
        </w:rPr>
        <w:t xml:space="preserve"> </w:t>
      </w:r>
      <w:proofErr w:type="spellStart"/>
      <w:r w:rsidR="00DC09D6">
        <w:rPr>
          <w:rFonts w:ascii="Arial" w:hAnsi="Arial" w:cs="Arial"/>
          <w:color w:val="222222"/>
          <w:sz w:val="20"/>
          <w:szCs w:val="20"/>
          <w:shd w:val="clear" w:color="auto" w:fill="FFFFFF"/>
        </w:rPr>
        <w:t>and</w:t>
      </w:r>
      <w:proofErr w:type="spellEnd"/>
      <w:r w:rsidR="00DC09D6">
        <w:rPr>
          <w:rFonts w:ascii="Arial" w:hAnsi="Arial" w:cs="Arial"/>
          <w:color w:val="222222"/>
          <w:sz w:val="20"/>
          <w:szCs w:val="20"/>
          <w:shd w:val="clear" w:color="auto" w:fill="FFFFFF"/>
        </w:rPr>
        <w:t xml:space="preserve"> </w:t>
      </w:r>
      <w:proofErr w:type="spellStart"/>
      <w:r w:rsidR="00DC09D6">
        <w:rPr>
          <w:rFonts w:ascii="Arial" w:hAnsi="Arial" w:cs="Arial"/>
          <w:color w:val="222222"/>
          <w:sz w:val="20"/>
          <w:szCs w:val="20"/>
          <w:shd w:val="clear" w:color="auto" w:fill="FFFFFF"/>
        </w:rPr>
        <w:t>Carbon</w:t>
      </w:r>
      <w:proofErr w:type="spellEnd"/>
      <w:r w:rsidR="00DC09D6">
        <w:rPr>
          <w:rFonts w:ascii="Arial" w:hAnsi="Arial" w:cs="Arial"/>
          <w:color w:val="222222"/>
          <w:sz w:val="20"/>
          <w:szCs w:val="20"/>
          <w:shd w:val="clear" w:color="auto" w:fill="FFFFFF"/>
        </w:rPr>
        <w:t xml:space="preserve"> </w:t>
      </w:r>
      <w:proofErr w:type="spellStart"/>
      <w:r w:rsidR="00DC09D6">
        <w:rPr>
          <w:rFonts w:ascii="Arial" w:hAnsi="Arial" w:cs="Arial"/>
          <w:color w:val="222222"/>
          <w:sz w:val="20"/>
          <w:szCs w:val="20"/>
          <w:shd w:val="clear" w:color="auto" w:fill="FFFFFF"/>
        </w:rPr>
        <w:t>Dioxide</w:t>
      </w:r>
      <w:proofErr w:type="spellEnd"/>
      <w:r w:rsidR="00DC09D6">
        <w:rPr>
          <w:rFonts w:ascii="Arial" w:hAnsi="Arial" w:cs="Arial"/>
          <w:color w:val="222222"/>
          <w:sz w:val="20"/>
          <w:szCs w:val="20"/>
          <w:shd w:val="clear" w:color="auto" w:fill="FFFFFF"/>
        </w:rPr>
        <w:t xml:space="preserve"> </w:t>
      </w:r>
      <w:proofErr w:type="spellStart"/>
      <w:r w:rsidR="00DC09D6">
        <w:rPr>
          <w:rFonts w:ascii="Arial" w:hAnsi="Arial" w:cs="Arial"/>
          <w:color w:val="222222"/>
          <w:sz w:val="20"/>
          <w:szCs w:val="20"/>
          <w:shd w:val="clear" w:color="auto" w:fill="FFFFFF"/>
        </w:rPr>
        <w:t>concentration</w:t>
      </w:r>
      <w:proofErr w:type="spellEnd"/>
      <w:r w:rsidR="00DC09D6">
        <w:rPr>
          <w:rFonts w:ascii="Arial" w:hAnsi="Arial" w:cs="Arial"/>
          <w:color w:val="222222"/>
          <w:sz w:val="20"/>
          <w:szCs w:val="20"/>
          <w:shd w:val="clear" w:color="auto" w:fill="FFFFFF"/>
        </w:rPr>
        <w:t xml:space="preserve"> //2017 </w:t>
      </w:r>
      <w:proofErr w:type="spellStart"/>
      <w:r w:rsidR="00DC09D6">
        <w:rPr>
          <w:rFonts w:ascii="Arial" w:hAnsi="Arial" w:cs="Arial"/>
          <w:color w:val="222222"/>
          <w:sz w:val="20"/>
          <w:szCs w:val="20"/>
          <w:shd w:val="clear" w:color="auto" w:fill="FFFFFF"/>
        </w:rPr>
        <w:t>Moratuwa</w:t>
      </w:r>
      <w:proofErr w:type="spellEnd"/>
      <w:r w:rsidR="00DC09D6">
        <w:rPr>
          <w:rFonts w:ascii="Arial" w:hAnsi="Arial" w:cs="Arial"/>
          <w:color w:val="222222"/>
          <w:sz w:val="20"/>
          <w:szCs w:val="20"/>
          <w:shd w:val="clear" w:color="auto" w:fill="FFFFFF"/>
        </w:rPr>
        <w:t xml:space="preserve"> Engineering Research Conference (</w:t>
      </w:r>
      <w:proofErr w:type="spellStart"/>
      <w:r w:rsidR="00DC09D6">
        <w:rPr>
          <w:rFonts w:ascii="Arial" w:hAnsi="Arial" w:cs="Arial"/>
          <w:color w:val="222222"/>
          <w:sz w:val="20"/>
          <w:szCs w:val="20"/>
          <w:shd w:val="clear" w:color="auto" w:fill="FFFFFF"/>
        </w:rPr>
        <w:t>MERCon</w:t>
      </w:r>
      <w:proofErr w:type="spellEnd"/>
      <w:r w:rsidR="00DC09D6">
        <w:rPr>
          <w:rFonts w:ascii="Arial" w:hAnsi="Arial" w:cs="Arial"/>
          <w:color w:val="222222"/>
          <w:sz w:val="20"/>
          <w:szCs w:val="20"/>
          <w:shd w:val="clear" w:color="auto" w:fill="FFFFFF"/>
        </w:rPr>
        <w:t>). – IEEE, 2017. – С. 401-406.</w:t>
      </w:r>
      <w:r w:rsidR="00DC09D6">
        <w:rPr>
          <w:sz w:val="28"/>
          <w:szCs w:val="28"/>
          <w:lang w:val="en-US"/>
        </w:rPr>
        <w:t>]</w:t>
      </w:r>
      <w:r w:rsidR="00DC09D6">
        <w:rPr>
          <w:sz w:val="28"/>
          <w:szCs w:val="28"/>
        </w:rPr>
        <w:t>, то при решении задачи оптимизации качества воздуха внутри помещений, авторы предложили использовать разработанную ими модель для оценки данного параметра.</w:t>
      </w:r>
    </w:p>
    <w:p w14:paraId="056D7681" w14:textId="3713A9BD" w:rsidR="00DC09D6" w:rsidRDefault="00DC09D6" w:rsidP="00C43B9F">
      <w:pPr>
        <w:spacing w:after="0" w:line="240" w:lineRule="auto"/>
        <w:rPr>
          <w:rFonts w:ascii="Georgia" w:hAnsi="Georgia"/>
          <w:color w:val="2E2E2E"/>
          <w:sz w:val="27"/>
          <w:szCs w:val="27"/>
        </w:rPr>
      </w:pPr>
      <w:r>
        <w:rPr>
          <w:sz w:val="28"/>
          <w:szCs w:val="28"/>
        </w:rPr>
        <w:t xml:space="preserve">Для тестирования методов авторы </w:t>
      </w:r>
      <w:r w:rsidR="0030706A">
        <w:rPr>
          <w:sz w:val="28"/>
          <w:szCs w:val="28"/>
        </w:rPr>
        <w:t xml:space="preserve">смоделировали помещение одного из офисных зданий в </w:t>
      </w:r>
      <w:proofErr w:type="spellStart"/>
      <w:r w:rsidR="0030706A">
        <w:rPr>
          <w:rFonts w:ascii="Georgia" w:hAnsi="Georgia"/>
          <w:color w:val="2E2E2E"/>
          <w:sz w:val="27"/>
          <w:szCs w:val="27"/>
        </w:rPr>
        <w:t>Nottingham</w:t>
      </w:r>
      <w:proofErr w:type="spellEnd"/>
      <w:r w:rsidR="0030706A">
        <w:rPr>
          <w:rFonts w:ascii="Georgia" w:hAnsi="Georgia"/>
          <w:color w:val="2E2E2E"/>
          <w:sz w:val="27"/>
          <w:szCs w:val="27"/>
        </w:rPr>
        <w:t xml:space="preserve">, UK и, используя симуляцию офисных процессов в здании, проводили </w:t>
      </w:r>
      <w:proofErr w:type="spellStart"/>
      <w:r w:rsidR="0030706A">
        <w:rPr>
          <w:rFonts w:ascii="Georgia" w:hAnsi="Georgia"/>
          <w:color w:val="2E2E2E"/>
          <w:sz w:val="27"/>
          <w:szCs w:val="27"/>
        </w:rPr>
        <w:t>building</w:t>
      </w:r>
      <w:proofErr w:type="spellEnd"/>
      <w:r w:rsidR="0030706A">
        <w:rPr>
          <w:rFonts w:ascii="Georgia" w:hAnsi="Georgia"/>
          <w:color w:val="2E2E2E"/>
          <w:sz w:val="27"/>
          <w:szCs w:val="27"/>
        </w:rPr>
        <w:t xml:space="preserve"> </w:t>
      </w:r>
      <w:proofErr w:type="spellStart"/>
      <w:r w:rsidR="0030706A">
        <w:rPr>
          <w:rFonts w:ascii="Georgia" w:hAnsi="Georgia"/>
          <w:color w:val="2E2E2E"/>
          <w:sz w:val="27"/>
          <w:szCs w:val="27"/>
        </w:rPr>
        <w:t>energy</w:t>
      </w:r>
      <w:proofErr w:type="spellEnd"/>
      <w:r w:rsidR="0030706A">
        <w:rPr>
          <w:rFonts w:ascii="Georgia" w:hAnsi="Georgia"/>
          <w:color w:val="2E2E2E"/>
          <w:sz w:val="27"/>
          <w:szCs w:val="27"/>
        </w:rPr>
        <w:t xml:space="preserve"> </w:t>
      </w:r>
      <w:proofErr w:type="spellStart"/>
      <w:r w:rsidR="0030706A">
        <w:rPr>
          <w:rFonts w:ascii="Georgia" w:hAnsi="Georgia"/>
          <w:color w:val="2E2E2E"/>
          <w:sz w:val="27"/>
          <w:szCs w:val="27"/>
        </w:rPr>
        <w:t>simulation</w:t>
      </w:r>
      <w:proofErr w:type="spellEnd"/>
      <w:r w:rsidR="0030706A">
        <w:rPr>
          <w:rFonts w:ascii="Georgia" w:hAnsi="Georgia"/>
          <w:color w:val="2E2E2E"/>
          <w:sz w:val="27"/>
          <w:szCs w:val="27"/>
        </w:rPr>
        <w:t xml:space="preserve"> (BES).</w:t>
      </w:r>
    </w:p>
    <w:p w14:paraId="08638657" w14:textId="7359D7DE" w:rsidR="0030706A" w:rsidRDefault="0030706A" w:rsidP="00C43B9F">
      <w:pPr>
        <w:spacing w:after="0" w:line="240" w:lineRule="auto"/>
        <w:rPr>
          <w:rFonts w:ascii="Georgia" w:hAnsi="Georgia"/>
          <w:color w:val="2E2E2E"/>
          <w:sz w:val="27"/>
          <w:szCs w:val="27"/>
        </w:rPr>
      </w:pPr>
      <w:r>
        <w:rPr>
          <w:rFonts w:ascii="Georgia" w:hAnsi="Georgia"/>
          <w:color w:val="2E2E2E"/>
          <w:sz w:val="27"/>
          <w:szCs w:val="27"/>
        </w:rPr>
        <w:lastRenderedPageBreak/>
        <w:t xml:space="preserve">Используя </w:t>
      </w:r>
      <w:r>
        <w:rPr>
          <w:rFonts w:ascii="Georgia" w:hAnsi="Georgia"/>
          <w:color w:val="2E2E2E"/>
          <w:sz w:val="27"/>
          <w:szCs w:val="27"/>
          <w:lang w:val="en-US"/>
        </w:rPr>
        <w:t>BES</w:t>
      </w:r>
      <w:r w:rsidR="00E65C7A">
        <w:rPr>
          <w:rFonts w:ascii="Georgia" w:hAnsi="Georgia"/>
          <w:color w:val="2E2E2E"/>
          <w:sz w:val="27"/>
          <w:szCs w:val="27"/>
        </w:rPr>
        <w:t xml:space="preserve"> (</w:t>
      </w:r>
      <w:r w:rsidR="00E65C7A">
        <w:rPr>
          <w:rFonts w:ascii="Georgia" w:hAnsi="Georgia"/>
          <w:color w:val="2E2E2E"/>
          <w:sz w:val="27"/>
          <w:szCs w:val="27"/>
          <w:lang w:val="en-US"/>
        </w:rPr>
        <w:t>fig 4.)</w:t>
      </w:r>
      <w:r>
        <w:rPr>
          <w:rFonts w:ascii="Georgia" w:hAnsi="Georgia"/>
          <w:color w:val="2E2E2E"/>
          <w:sz w:val="27"/>
          <w:szCs w:val="27"/>
        </w:rPr>
        <w:t xml:space="preserve"> моделирование автором удалось показать, что уровень концентрации углекислого газа в воздухе напрямую зависит от количества находящихся в помещении людей, а также </w:t>
      </w:r>
      <w:r w:rsidR="00E65C7A">
        <w:rPr>
          <w:rFonts w:ascii="Georgia" w:hAnsi="Georgia"/>
          <w:color w:val="2E2E2E"/>
          <w:sz w:val="27"/>
          <w:szCs w:val="27"/>
        </w:rPr>
        <w:t>от того, какие активности офисный работники выполняют внутри. Данный вывод указывает на высокий потенциал использования данного метода для прогнозирования и регуляции уровня углекислого газа в офисных помещениях.</w:t>
      </w:r>
    </w:p>
    <w:p w14:paraId="58BB5A15" w14:textId="77777777" w:rsidR="00E65C7A" w:rsidRDefault="00E65C7A" w:rsidP="00C43B9F">
      <w:pPr>
        <w:spacing w:after="0" w:line="240" w:lineRule="auto"/>
        <w:rPr>
          <w:rFonts w:ascii="Georgia" w:hAnsi="Georgia"/>
          <w:color w:val="2E2E2E"/>
          <w:sz w:val="27"/>
          <w:szCs w:val="27"/>
        </w:rPr>
      </w:pPr>
    </w:p>
    <w:p w14:paraId="4814DF9D" w14:textId="3EB1454C" w:rsidR="00E65C7A" w:rsidRPr="00E65C7A" w:rsidRDefault="00E65C7A" w:rsidP="00C43B9F">
      <w:pPr>
        <w:spacing w:after="0" w:line="240" w:lineRule="auto"/>
        <w:rPr>
          <w:sz w:val="28"/>
          <w:szCs w:val="28"/>
        </w:rPr>
      </w:pPr>
      <w:r>
        <w:rPr>
          <w:noProof/>
          <w:sz w:val="28"/>
          <w:szCs w:val="28"/>
        </w:rPr>
        <w:drawing>
          <wp:inline distT="0" distB="0" distL="0" distR="0" wp14:anchorId="31BC5B43" wp14:editId="3B422387">
            <wp:extent cx="5934973" cy="3743219"/>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7989" cy="3751428"/>
                    </a:xfrm>
                    <a:prstGeom prst="rect">
                      <a:avLst/>
                    </a:prstGeom>
                  </pic:spPr>
                </pic:pic>
              </a:graphicData>
            </a:graphic>
          </wp:inline>
        </w:drawing>
      </w:r>
    </w:p>
    <w:p w14:paraId="17664598" w14:textId="498891FD" w:rsidR="002E75BC" w:rsidRDefault="002E75BC" w:rsidP="00C43B9F">
      <w:pPr>
        <w:spacing w:after="0" w:line="240" w:lineRule="auto"/>
        <w:rPr>
          <w:sz w:val="28"/>
          <w:szCs w:val="28"/>
          <w:lang w:val="en-US"/>
        </w:rPr>
      </w:pPr>
    </w:p>
    <w:p w14:paraId="46D97758" w14:textId="45BBFFF3" w:rsidR="00E65C7A" w:rsidRDefault="00E65C7A" w:rsidP="00C43B9F">
      <w:pPr>
        <w:spacing w:after="0" w:line="240" w:lineRule="auto"/>
        <w:rPr>
          <w:rFonts w:ascii="Georgia" w:hAnsi="Georgia"/>
          <w:color w:val="2E2E2E"/>
          <w:lang w:val="en-US"/>
        </w:rPr>
      </w:pPr>
      <w:proofErr w:type="spellStart"/>
      <w:r>
        <w:rPr>
          <w:rStyle w:val="label"/>
          <w:rFonts w:ascii="Georgia" w:hAnsi="Georgia"/>
          <w:color w:val="2E2E2E"/>
        </w:rPr>
        <w:t>Fig</w:t>
      </w:r>
      <w:proofErr w:type="spellEnd"/>
      <w:r>
        <w:rPr>
          <w:rStyle w:val="label"/>
          <w:rFonts w:ascii="Georgia" w:hAnsi="Georgia"/>
          <w:color w:val="2E2E2E"/>
        </w:rPr>
        <w:t>. 4</w:t>
      </w:r>
      <w:r>
        <w:rPr>
          <w:rFonts w:ascii="Georgia" w:hAnsi="Georgia"/>
          <w:color w:val="2E2E2E"/>
        </w:rPr>
        <w:t xml:space="preserve">. CO2 </w:t>
      </w:r>
      <w:proofErr w:type="spellStart"/>
      <w:r>
        <w:rPr>
          <w:rFonts w:ascii="Georgia" w:hAnsi="Georgia"/>
          <w:color w:val="2E2E2E"/>
        </w:rPr>
        <w:t>Concentration</w:t>
      </w:r>
      <w:proofErr w:type="spellEnd"/>
      <w:r>
        <w:rPr>
          <w:rFonts w:ascii="Georgia" w:hAnsi="Georgia"/>
          <w:color w:val="2E2E2E"/>
        </w:rPr>
        <w:t xml:space="preserve"> </w:t>
      </w:r>
      <w:proofErr w:type="spellStart"/>
      <w:r>
        <w:rPr>
          <w:rFonts w:ascii="Georgia" w:hAnsi="Georgia"/>
          <w:color w:val="2E2E2E"/>
        </w:rPr>
        <w:t>for</w:t>
      </w:r>
      <w:proofErr w:type="spellEnd"/>
      <w:r>
        <w:rPr>
          <w:rFonts w:ascii="Georgia" w:hAnsi="Georgia"/>
          <w:color w:val="2E2E2E"/>
        </w:rPr>
        <w:t xml:space="preserve"> a </w:t>
      </w:r>
      <w:proofErr w:type="spellStart"/>
      <w:r>
        <w:rPr>
          <w:rFonts w:ascii="Georgia" w:hAnsi="Georgia"/>
          <w:color w:val="2E2E2E"/>
        </w:rPr>
        <w:t>winter</w:t>
      </w:r>
      <w:proofErr w:type="spellEnd"/>
      <w:r>
        <w:rPr>
          <w:rFonts w:ascii="Georgia" w:hAnsi="Georgia"/>
          <w:color w:val="2E2E2E"/>
        </w:rPr>
        <w:t xml:space="preserve"> </w:t>
      </w:r>
      <w:proofErr w:type="spellStart"/>
      <w:r>
        <w:rPr>
          <w:rFonts w:ascii="Georgia" w:hAnsi="Georgia"/>
          <w:color w:val="2E2E2E"/>
        </w:rPr>
        <w:t>day</w:t>
      </w:r>
      <w:proofErr w:type="spellEnd"/>
      <w:r>
        <w:rPr>
          <w:rFonts w:ascii="Georgia" w:hAnsi="Georgia"/>
          <w:color w:val="2E2E2E"/>
        </w:rPr>
        <w:t xml:space="preserve"> (8th </w:t>
      </w:r>
      <w:proofErr w:type="spellStart"/>
      <w:r>
        <w:rPr>
          <w:rFonts w:ascii="Georgia" w:hAnsi="Georgia"/>
          <w:color w:val="2E2E2E"/>
        </w:rPr>
        <w:t>January</w:t>
      </w:r>
      <w:proofErr w:type="spellEnd"/>
      <w:r>
        <w:rPr>
          <w:rFonts w:ascii="Georgia" w:hAnsi="Georgia"/>
          <w:color w:val="2E2E2E"/>
        </w:rPr>
        <w:t xml:space="preserve">) </w:t>
      </w:r>
      <w:proofErr w:type="spellStart"/>
      <w:r>
        <w:rPr>
          <w:rFonts w:ascii="Georgia" w:hAnsi="Georgia"/>
          <w:color w:val="2E2E2E"/>
        </w:rPr>
        <w:t>at</w:t>
      </w:r>
      <w:proofErr w:type="spellEnd"/>
      <w:r>
        <w:rPr>
          <w:rFonts w:ascii="Georgia" w:hAnsi="Georgia"/>
          <w:color w:val="2E2E2E"/>
        </w:rPr>
        <w:t xml:space="preserve"> </w:t>
      </w:r>
      <w:proofErr w:type="spellStart"/>
      <w:r>
        <w:rPr>
          <w:rFonts w:ascii="Georgia" w:hAnsi="Georgia"/>
          <w:color w:val="2E2E2E"/>
        </w:rPr>
        <w:t>the</w:t>
      </w:r>
      <w:proofErr w:type="spellEnd"/>
      <w:r>
        <w:rPr>
          <w:rFonts w:ascii="Georgia" w:hAnsi="Georgia"/>
          <w:color w:val="2E2E2E"/>
        </w:rPr>
        <w:t xml:space="preserve"> </w:t>
      </w:r>
      <w:proofErr w:type="spellStart"/>
      <w:r>
        <w:rPr>
          <w:rFonts w:ascii="Georgia" w:hAnsi="Georgia"/>
          <w:color w:val="2E2E2E"/>
        </w:rPr>
        <w:t>open-plan</w:t>
      </w:r>
      <w:proofErr w:type="spellEnd"/>
      <w:r>
        <w:rPr>
          <w:rFonts w:ascii="Georgia" w:hAnsi="Georgia"/>
          <w:color w:val="2E2E2E"/>
        </w:rPr>
        <w:t xml:space="preserve"> </w:t>
      </w:r>
      <w:proofErr w:type="spellStart"/>
      <w:r>
        <w:rPr>
          <w:rFonts w:ascii="Georgia" w:hAnsi="Georgia"/>
          <w:color w:val="2E2E2E"/>
        </w:rPr>
        <w:t>office</w:t>
      </w:r>
      <w:proofErr w:type="spellEnd"/>
      <w:r>
        <w:rPr>
          <w:rFonts w:ascii="Georgia" w:hAnsi="Georgia"/>
          <w:color w:val="2E2E2E"/>
        </w:rPr>
        <w:t xml:space="preserve"> </w:t>
      </w:r>
      <w:proofErr w:type="spellStart"/>
      <w:r>
        <w:rPr>
          <w:rFonts w:ascii="Georgia" w:hAnsi="Georgia"/>
          <w:color w:val="2E2E2E"/>
        </w:rPr>
        <w:t>space</w:t>
      </w:r>
      <w:proofErr w:type="spellEnd"/>
      <w:r>
        <w:rPr>
          <w:rFonts w:ascii="Georgia" w:hAnsi="Georgia"/>
          <w:color w:val="2E2E2E"/>
        </w:rPr>
        <w:t xml:space="preserve"> </w:t>
      </w:r>
      <w:proofErr w:type="spellStart"/>
      <w:r>
        <w:rPr>
          <w:rFonts w:ascii="Georgia" w:hAnsi="Georgia"/>
          <w:color w:val="2E2E2E"/>
        </w:rPr>
        <w:t>with</w:t>
      </w:r>
      <w:proofErr w:type="spellEnd"/>
      <w:r>
        <w:rPr>
          <w:rFonts w:ascii="Georgia" w:hAnsi="Georgia"/>
          <w:color w:val="2E2E2E"/>
        </w:rPr>
        <w:t xml:space="preserve"> </w:t>
      </w:r>
      <w:proofErr w:type="spellStart"/>
      <w:r>
        <w:rPr>
          <w:rFonts w:ascii="Georgia" w:hAnsi="Georgia"/>
          <w:color w:val="2E2E2E"/>
        </w:rPr>
        <w:t>four</w:t>
      </w:r>
      <w:proofErr w:type="spellEnd"/>
      <w:r>
        <w:rPr>
          <w:rFonts w:ascii="Georgia" w:hAnsi="Georgia"/>
          <w:color w:val="2E2E2E"/>
        </w:rPr>
        <w:t xml:space="preserve"> </w:t>
      </w:r>
      <w:proofErr w:type="spellStart"/>
      <w:r>
        <w:rPr>
          <w:rFonts w:ascii="Georgia" w:hAnsi="Georgia"/>
          <w:color w:val="2E2E2E"/>
        </w:rPr>
        <w:t>occupants</w:t>
      </w:r>
      <w:proofErr w:type="spellEnd"/>
      <w:r>
        <w:rPr>
          <w:rFonts w:ascii="Georgia" w:hAnsi="Georgia"/>
          <w:color w:val="2E2E2E"/>
        </w:rPr>
        <w:t xml:space="preserve">; </w:t>
      </w:r>
      <w:proofErr w:type="spellStart"/>
      <w:r>
        <w:rPr>
          <w:rFonts w:ascii="Georgia" w:hAnsi="Georgia"/>
          <w:color w:val="2E2E2E"/>
        </w:rPr>
        <w:t>based</w:t>
      </w:r>
      <w:proofErr w:type="spellEnd"/>
      <w:r>
        <w:rPr>
          <w:rFonts w:ascii="Georgia" w:hAnsi="Georgia"/>
          <w:color w:val="2E2E2E"/>
        </w:rPr>
        <w:t xml:space="preserve"> </w:t>
      </w:r>
      <w:proofErr w:type="spellStart"/>
      <w:r>
        <w:rPr>
          <w:rFonts w:ascii="Georgia" w:hAnsi="Georgia"/>
          <w:color w:val="2E2E2E"/>
        </w:rPr>
        <w:t>on</w:t>
      </w:r>
      <w:proofErr w:type="spellEnd"/>
      <w:r>
        <w:rPr>
          <w:rFonts w:ascii="Georgia" w:hAnsi="Georgia"/>
          <w:color w:val="2E2E2E"/>
        </w:rPr>
        <w:t xml:space="preserve"> </w:t>
      </w:r>
      <w:proofErr w:type="spellStart"/>
      <w:r>
        <w:rPr>
          <w:rFonts w:ascii="Georgia" w:hAnsi="Georgia"/>
          <w:color w:val="2E2E2E"/>
        </w:rPr>
        <w:t>the</w:t>
      </w:r>
      <w:proofErr w:type="spellEnd"/>
      <w:r>
        <w:rPr>
          <w:rFonts w:ascii="Georgia" w:hAnsi="Georgia"/>
          <w:color w:val="2E2E2E"/>
        </w:rPr>
        <w:t xml:space="preserve"> </w:t>
      </w:r>
      <w:proofErr w:type="spellStart"/>
      <w:r>
        <w:rPr>
          <w:rFonts w:ascii="Georgia" w:hAnsi="Georgia"/>
          <w:color w:val="2E2E2E"/>
        </w:rPr>
        <w:t>two</w:t>
      </w:r>
      <w:proofErr w:type="spellEnd"/>
      <w:r>
        <w:rPr>
          <w:rFonts w:ascii="Georgia" w:hAnsi="Georgia"/>
          <w:color w:val="2E2E2E"/>
        </w:rPr>
        <w:t xml:space="preserve"> </w:t>
      </w:r>
      <w:proofErr w:type="spellStart"/>
      <w:r>
        <w:rPr>
          <w:rFonts w:ascii="Georgia" w:hAnsi="Georgia"/>
          <w:color w:val="2E2E2E"/>
        </w:rPr>
        <w:t>Typical</w:t>
      </w:r>
      <w:proofErr w:type="spellEnd"/>
      <w:r>
        <w:rPr>
          <w:rFonts w:ascii="Georgia" w:hAnsi="Georgia"/>
          <w:color w:val="2E2E2E"/>
        </w:rPr>
        <w:t xml:space="preserve"> Office </w:t>
      </w:r>
      <w:proofErr w:type="spellStart"/>
      <w:r>
        <w:rPr>
          <w:rFonts w:ascii="Georgia" w:hAnsi="Georgia"/>
          <w:color w:val="2E2E2E"/>
        </w:rPr>
        <w:t>Profiles</w:t>
      </w:r>
      <w:proofErr w:type="spellEnd"/>
      <w:r>
        <w:rPr>
          <w:rFonts w:ascii="Georgia" w:hAnsi="Georgia"/>
          <w:color w:val="2E2E2E"/>
        </w:rPr>
        <w:t xml:space="preserve">, DLIP </w:t>
      </w:r>
      <w:proofErr w:type="spellStart"/>
      <w:r>
        <w:rPr>
          <w:rFonts w:ascii="Georgia" w:hAnsi="Georgia"/>
          <w:color w:val="2E2E2E"/>
        </w:rPr>
        <w:t>and</w:t>
      </w:r>
      <w:proofErr w:type="spellEnd"/>
      <w:r>
        <w:rPr>
          <w:rFonts w:ascii="Georgia" w:hAnsi="Georgia"/>
          <w:color w:val="2E2E2E"/>
        </w:rPr>
        <w:t xml:space="preserve"> </w:t>
      </w:r>
      <w:proofErr w:type="spellStart"/>
      <w:r>
        <w:rPr>
          <w:rFonts w:ascii="Georgia" w:hAnsi="Georgia"/>
          <w:color w:val="2E2E2E"/>
        </w:rPr>
        <w:t>Actual</w:t>
      </w:r>
      <w:proofErr w:type="spellEnd"/>
      <w:r>
        <w:rPr>
          <w:rFonts w:ascii="Georgia" w:hAnsi="Georgia"/>
          <w:color w:val="2E2E2E"/>
        </w:rPr>
        <w:t xml:space="preserve"> </w:t>
      </w:r>
      <w:proofErr w:type="spellStart"/>
      <w:r>
        <w:rPr>
          <w:rFonts w:ascii="Georgia" w:hAnsi="Georgia"/>
          <w:color w:val="2E2E2E"/>
        </w:rPr>
        <w:t>Observation</w:t>
      </w:r>
      <w:proofErr w:type="spellEnd"/>
      <w:r>
        <w:rPr>
          <w:rFonts w:ascii="Georgia" w:hAnsi="Georgia"/>
          <w:color w:val="2E2E2E"/>
        </w:rPr>
        <w:t xml:space="preserve"> </w:t>
      </w:r>
      <w:proofErr w:type="gramStart"/>
      <w:r>
        <w:rPr>
          <w:rFonts w:ascii="Georgia" w:hAnsi="Georgia"/>
          <w:color w:val="2E2E2E"/>
        </w:rPr>
        <w:t>Profile</w:t>
      </w:r>
      <w:r>
        <w:rPr>
          <w:rFonts w:ascii="Georgia" w:hAnsi="Georgia"/>
          <w:color w:val="2E2E2E"/>
          <w:lang w:val="en-US"/>
        </w:rPr>
        <w:t>[</w:t>
      </w:r>
      <w:proofErr w:type="gramEnd"/>
      <w:r>
        <w:rPr>
          <w:rFonts w:ascii="Georgia" w:hAnsi="Georgia"/>
          <w:color w:val="2E2E2E"/>
        </w:rPr>
        <w:t>там же</w:t>
      </w:r>
      <w:r>
        <w:rPr>
          <w:rFonts w:ascii="Georgia" w:hAnsi="Georgia"/>
          <w:color w:val="2E2E2E"/>
          <w:lang w:val="en-US"/>
        </w:rPr>
        <w:t>]</w:t>
      </w:r>
    </w:p>
    <w:p w14:paraId="5856FA39" w14:textId="1BCA3A98" w:rsidR="00E65C7A" w:rsidRDefault="00E65C7A" w:rsidP="00C43B9F">
      <w:pPr>
        <w:spacing w:after="0" w:line="240" w:lineRule="auto"/>
        <w:rPr>
          <w:rFonts w:ascii="Georgia" w:hAnsi="Georgia"/>
          <w:color w:val="2E2E2E"/>
          <w:lang w:val="en-US"/>
        </w:rPr>
      </w:pPr>
    </w:p>
    <w:p w14:paraId="133A9749" w14:textId="49CA98EC" w:rsidR="00E65C7A" w:rsidRDefault="00E65C7A" w:rsidP="00C43B9F">
      <w:pPr>
        <w:spacing w:after="0" w:line="240" w:lineRule="auto"/>
        <w:rPr>
          <w:rFonts w:ascii="Georgia" w:hAnsi="Georgia"/>
          <w:color w:val="2E2E2E"/>
          <w:lang w:val="en-US"/>
        </w:rPr>
      </w:pPr>
    </w:p>
    <w:p w14:paraId="0E221CF6" w14:textId="77777777" w:rsidR="00B929CC" w:rsidRDefault="00E65C7A" w:rsidP="00C43B9F">
      <w:pPr>
        <w:spacing w:after="0" w:line="240" w:lineRule="auto"/>
        <w:rPr>
          <w:rFonts w:ascii="Arial" w:hAnsi="Arial" w:cs="Arial"/>
          <w:color w:val="2E2E2E"/>
          <w:sz w:val="28"/>
          <w:szCs w:val="28"/>
        </w:rPr>
      </w:pPr>
      <w:r>
        <w:rPr>
          <w:rFonts w:ascii="Arial" w:hAnsi="Arial" w:cs="Arial"/>
          <w:color w:val="2E2E2E"/>
          <w:sz w:val="28"/>
          <w:szCs w:val="28"/>
        </w:rPr>
        <w:t xml:space="preserve">На рис.4 представлен график уровня концентрации </w:t>
      </w:r>
      <w:r w:rsidR="00B929CC">
        <w:rPr>
          <w:rFonts w:ascii="Arial" w:hAnsi="Arial" w:cs="Arial"/>
          <w:color w:val="2E2E2E"/>
          <w:sz w:val="28"/>
          <w:szCs w:val="28"/>
        </w:rPr>
        <w:t>углекислого газа в офисном помещении</w:t>
      </w:r>
      <w:r>
        <w:rPr>
          <w:rFonts w:ascii="Arial" w:hAnsi="Arial" w:cs="Arial"/>
          <w:color w:val="2E2E2E"/>
          <w:sz w:val="28"/>
          <w:szCs w:val="28"/>
        </w:rPr>
        <w:t>, рассчитанный</w:t>
      </w:r>
      <w:r w:rsidR="00B929CC">
        <w:rPr>
          <w:rFonts w:ascii="Arial" w:hAnsi="Arial" w:cs="Arial"/>
          <w:color w:val="2E2E2E"/>
          <w:sz w:val="28"/>
          <w:szCs w:val="28"/>
        </w:rPr>
        <w:t xml:space="preserve"> на основании того, что внутри помещения находится 4 человека. По графику видно, что разница в уровне концентрации </w:t>
      </w:r>
      <w:r w:rsidR="00B929CC">
        <w:rPr>
          <w:rFonts w:ascii="Arial" w:hAnsi="Arial" w:cs="Arial"/>
          <w:color w:val="2E2E2E"/>
          <w:sz w:val="28"/>
          <w:szCs w:val="28"/>
          <w:lang w:val="en-US"/>
        </w:rPr>
        <w:t>CO2</w:t>
      </w:r>
      <w:r w:rsidR="00B929CC">
        <w:rPr>
          <w:rFonts w:ascii="Arial" w:hAnsi="Arial" w:cs="Arial"/>
          <w:color w:val="2E2E2E"/>
          <w:sz w:val="28"/>
          <w:szCs w:val="28"/>
        </w:rPr>
        <w:t xml:space="preserve"> между реальным офисом и </w:t>
      </w:r>
      <w:proofErr w:type="spellStart"/>
      <w:r w:rsidR="00B929CC">
        <w:rPr>
          <w:rFonts w:ascii="Arial" w:hAnsi="Arial" w:cs="Arial"/>
          <w:color w:val="2E2E2E"/>
          <w:sz w:val="28"/>
          <w:szCs w:val="28"/>
        </w:rPr>
        <w:t>нейросетевым</w:t>
      </w:r>
      <w:proofErr w:type="spellEnd"/>
      <w:r w:rsidR="00B929CC">
        <w:rPr>
          <w:rFonts w:ascii="Arial" w:hAnsi="Arial" w:cs="Arial"/>
          <w:color w:val="2E2E2E"/>
          <w:sz w:val="28"/>
          <w:szCs w:val="28"/>
        </w:rPr>
        <w:t xml:space="preserve"> предсказанием может достигать 248.8 </w:t>
      </w:r>
      <w:r w:rsidR="00B929CC">
        <w:rPr>
          <w:rFonts w:ascii="Arial" w:hAnsi="Arial" w:cs="Arial"/>
          <w:color w:val="2E2E2E"/>
          <w:sz w:val="28"/>
          <w:szCs w:val="28"/>
          <w:lang w:val="en-US"/>
        </w:rPr>
        <w:t>ppm</w:t>
      </w:r>
      <w:r w:rsidR="00B929CC">
        <w:rPr>
          <w:rFonts w:ascii="Arial" w:hAnsi="Arial" w:cs="Arial"/>
          <w:color w:val="2E2E2E"/>
          <w:sz w:val="28"/>
          <w:szCs w:val="28"/>
        </w:rPr>
        <w:t>. Этот факт указывает на то, что для оценки уровня концентрации углекислого газа в помещении недостаточно использовать только количество людей и их активность.</w:t>
      </w:r>
    </w:p>
    <w:p w14:paraId="7C59618F" w14:textId="5DAA6E5E" w:rsidR="00E65C7A" w:rsidRDefault="001F3AC8" w:rsidP="00C43B9F">
      <w:pPr>
        <w:spacing w:after="0" w:line="240" w:lineRule="auto"/>
        <w:rPr>
          <w:rFonts w:ascii="Arial" w:hAnsi="Arial" w:cs="Arial"/>
          <w:color w:val="2E2E2E"/>
          <w:sz w:val="28"/>
          <w:szCs w:val="28"/>
        </w:rPr>
      </w:pPr>
      <w:r>
        <w:rPr>
          <w:rFonts w:ascii="Arial" w:hAnsi="Arial" w:cs="Arial"/>
          <w:color w:val="2E2E2E"/>
          <w:sz w:val="28"/>
          <w:szCs w:val="28"/>
        </w:rPr>
        <w:t xml:space="preserve">Другие исследователи в своей работе </w:t>
      </w:r>
      <w:r>
        <w:rPr>
          <w:rFonts w:ascii="Arial" w:hAnsi="Arial" w:cs="Arial"/>
          <w:color w:val="2E2E2E"/>
          <w:sz w:val="28"/>
          <w:szCs w:val="28"/>
          <w:lang w:val="en-US"/>
        </w:rPr>
        <w:t>[</w:t>
      </w:r>
      <w:proofErr w:type="spellStart"/>
      <w:r>
        <w:rPr>
          <w:rFonts w:ascii="Arial" w:hAnsi="Arial" w:cs="Arial"/>
          <w:color w:val="222222"/>
          <w:sz w:val="20"/>
          <w:szCs w:val="20"/>
          <w:shd w:val="clear" w:color="auto" w:fill="FFFFFF"/>
        </w:rPr>
        <w:t>Zhu</w:t>
      </w:r>
      <w:proofErr w:type="spellEnd"/>
      <w:r>
        <w:rPr>
          <w:rFonts w:ascii="Arial" w:hAnsi="Arial" w:cs="Arial"/>
          <w:color w:val="222222"/>
          <w:sz w:val="20"/>
          <w:szCs w:val="20"/>
          <w:shd w:val="clear" w:color="auto" w:fill="FFFFFF"/>
        </w:rPr>
        <w:t xml:space="preserve"> H. C., Ren C., </w:t>
      </w:r>
      <w:proofErr w:type="spellStart"/>
      <w:r>
        <w:rPr>
          <w:rFonts w:ascii="Arial" w:hAnsi="Arial" w:cs="Arial"/>
          <w:color w:val="222222"/>
          <w:sz w:val="20"/>
          <w:szCs w:val="20"/>
          <w:shd w:val="clear" w:color="auto" w:fill="FFFFFF"/>
        </w:rPr>
        <w:t>Cao</w:t>
      </w:r>
      <w:proofErr w:type="spellEnd"/>
      <w:r>
        <w:rPr>
          <w:rFonts w:ascii="Arial" w:hAnsi="Arial" w:cs="Arial"/>
          <w:color w:val="222222"/>
          <w:sz w:val="20"/>
          <w:szCs w:val="20"/>
          <w:shd w:val="clear" w:color="auto" w:fill="FFFFFF"/>
        </w:rPr>
        <w:t xml:space="preserve"> S. J. Fast </w:t>
      </w:r>
      <w:proofErr w:type="spellStart"/>
      <w:r>
        <w:rPr>
          <w:rFonts w:ascii="Arial" w:hAnsi="Arial" w:cs="Arial"/>
          <w:color w:val="222222"/>
          <w:sz w:val="20"/>
          <w:szCs w:val="20"/>
          <w:shd w:val="clear" w:color="auto" w:fill="FFFFFF"/>
        </w:rPr>
        <w:t>prediction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multi-parameters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concentration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temperature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humidity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indoor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environment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towards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the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online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control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w:t>
      </w:r>
      <w:proofErr w:type="spellEnd"/>
      <w:r>
        <w:rPr>
          <w:rFonts w:ascii="Arial" w:hAnsi="Arial" w:cs="Arial"/>
          <w:color w:val="222222"/>
          <w:sz w:val="20"/>
          <w:szCs w:val="20"/>
          <w:shd w:val="clear" w:color="auto" w:fill="FFFFFF"/>
        </w:rPr>
        <w:t xml:space="preserve"> HVAC </w:t>
      </w:r>
      <w:proofErr w:type="spellStart"/>
      <w:r>
        <w:rPr>
          <w:rFonts w:ascii="Arial" w:hAnsi="Arial" w:cs="Arial"/>
          <w:color w:val="222222"/>
          <w:sz w:val="20"/>
          <w:szCs w:val="20"/>
          <w:shd w:val="clear" w:color="auto" w:fill="FFFFFF"/>
        </w:rPr>
        <w:t>system</w:t>
      </w:r>
      <w:proofErr w:type="spellEnd"/>
      <w:r>
        <w:rPr>
          <w:rFonts w:ascii="Arial" w:hAnsi="Arial" w:cs="Arial"/>
          <w:color w:val="222222"/>
          <w:sz w:val="20"/>
          <w:szCs w:val="20"/>
          <w:shd w:val="clear" w:color="auto" w:fill="FFFFFF"/>
        </w:rPr>
        <w:t xml:space="preserve"> //Building </w:t>
      </w:r>
      <w:proofErr w:type="spellStart"/>
      <w:r>
        <w:rPr>
          <w:rFonts w:ascii="Arial" w:hAnsi="Arial" w:cs="Arial"/>
          <w:color w:val="222222"/>
          <w:sz w:val="20"/>
          <w:szCs w:val="20"/>
          <w:shd w:val="clear" w:color="auto" w:fill="FFFFFF"/>
        </w:rPr>
        <w:t>Simulation</w:t>
      </w:r>
      <w:proofErr w:type="spellEnd"/>
      <w:r>
        <w:rPr>
          <w:rFonts w:ascii="Arial" w:hAnsi="Arial" w:cs="Arial"/>
          <w:color w:val="222222"/>
          <w:sz w:val="20"/>
          <w:szCs w:val="20"/>
          <w:shd w:val="clear" w:color="auto" w:fill="FFFFFF"/>
        </w:rPr>
        <w:t xml:space="preserve">. – </w:t>
      </w:r>
      <w:proofErr w:type="spellStart"/>
      <w:r>
        <w:rPr>
          <w:rFonts w:ascii="Arial" w:hAnsi="Arial" w:cs="Arial"/>
          <w:color w:val="222222"/>
          <w:sz w:val="20"/>
          <w:szCs w:val="20"/>
          <w:shd w:val="clear" w:color="auto" w:fill="FFFFFF"/>
        </w:rPr>
        <w:t>Tsinghua</w:t>
      </w:r>
      <w:proofErr w:type="spellEnd"/>
      <w:r>
        <w:rPr>
          <w:rFonts w:ascii="Arial" w:hAnsi="Arial" w:cs="Arial"/>
          <w:color w:val="222222"/>
          <w:sz w:val="20"/>
          <w:szCs w:val="20"/>
          <w:shd w:val="clear" w:color="auto" w:fill="FFFFFF"/>
        </w:rPr>
        <w:t xml:space="preserve"> University Press, 2021. – Т. 14. – №. 3. – С. 649-665.</w:t>
      </w:r>
      <w:r>
        <w:rPr>
          <w:rFonts w:ascii="Arial" w:hAnsi="Arial" w:cs="Arial"/>
          <w:color w:val="2E2E2E"/>
          <w:sz w:val="28"/>
          <w:szCs w:val="28"/>
          <w:lang w:val="en-US"/>
        </w:rPr>
        <w:t>]</w:t>
      </w:r>
      <w:r w:rsidR="00E65C7A">
        <w:rPr>
          <w:rFonts w:ascii="Arial" w:hAnsi="Arial" w:cs="Arial"/>
          <w:color w:val="2E2E2E"/>
          <w:sz w:val="28"/>
          <w:szCs w:val="28"/>
        </w:rPr>
        <w:t xml:space="preserve"> </w:t>
      </w:r>
      <w:r>
        <w:rPr>
          <w:rFonts w:ascii="Arial" w:hAnsi="Arial" w:cs="Arial"/>
          <w:color w:val="2E2E2E"/>
          <w:sz w:val="28"/>
          <w:szCs w:val="28"/>
        </w:rPr>
        <w:t>рассказывают о комбинированной модели машинного обучения и алгоритмом управления вентиляционной системой для улучшения качества воздуха в помещениях.</w:t>
      </w:r>
      <w:r w:rsidR="00587184">
        <w:rPr>
          <w:rFonts w:ascii="Arial" w:hAnsi="Arial" w:cs="Arial"/>
          <w:color w:val="2E2E2E"/>
          <w:sz w:val="28"/>
          <w:szCs w:val="28"/>
        </w:rPr>
        <w:t xml:space="preserve"> В своей работе авторы использовали </w:t>
      </w:r>
      <w:r w:rsidR="00587184">
        <w:rPr>
          <w:rFonts w:ascii="Arial" w:hAnsi="Arial" w:cs="Arial"/>
          <w:color w:val="2E2E2E"/>
          <w:sz w:val="28"/>
          <w:szCs w:val="28"/>
        </w:rPr>
        <w:lastRenderedPageBreak/>
        <w:t xml:space="preserve">искусственную нейронную сеть для предсказания уровня концентрации углекислого газа в помещениях. Алгоритмы управления вентиляционными системами представляют собой алгоритмы, базируемые на </w:t>
      </w:r>
      <w:proofErr w:type="spellStart"/>
      <w:r w:rsidR="00587184" w:rsidRPr="00587184">
        <w:rPr>
          <w:rFonts w:ascii="Arial" w:hAnsi="Arial" w:cs="Arial"/>
          <w:color w:val="2E2E2E"/>
          <w:sz w:val="28"/>
          <w:szCs w:val="28"/>
        </w:rPr>
        <w:t>contribution</w:t>
      </w:r>
      <w:proofErr w:type="spellEnd"/>
      <w:r w:rsidR="00587184" w:rsidRPr="00587184">
        <w:rPr>
          <w:rFonts w:ascii="Arial" w:hAnsi="Arial" w:cs="Arial"/>
          <w:color w:val="2E2E2E"/>
          <w:sz w:val="28"/>
          <w:szCs w:val="28"/>
        </w:rPr>
        <w:t xml:space="preserve"> </w:t>
      </w:r>
      <w:proofErr w:type="spellStart"/>
      <w:r w:rsidR="00587184" w:rsidRPr="00587184">
        <w:rPr>
          <w:rFonts w:ascii="Arial" w:hAnsi="Arial" w:cs="Arial"/>
          <w:color w:val="2E2E2E"/>
          <w:sz w:val="28"/>
          <w:szCs w:val="28"/>
        </w:rPr>
        <w:t>ratio</w:t>
      </w:r>
      <w:proofErr w:type="spellEnd"/>
      <w:r w:rsidR="00587184" w:rsidRPr="00587184">
        <w:rPr>
          <w:rFonts w:ascii="Arial" w:hAnsi="Arial" w:cs="Arial"/>
          <w:color w:val="2E2E2E"/>
          <w:sz w:val="28"/>
          <w:szCs w:val="28"/>
        </w:rPr>
        <w:t xml:space="preserve"> </w:t>
      </w:r>
      <w:proofErr w:type="spellStart"/>
      <w:r w:rsidR="00587184" w:rsidRPr="00587184">
        <w:rPr>
          <w:rFonts w:ascii="Arial" w:hAnsi="Arial" w:cs="Arial"/>
          <w:color w:val="2E2E2E"/>
          <w:sz w:val="28"/>
          <w:szCs w:val="28"/>
        </w:rPr>
        <w:t>of</w:t>
      </w:r>
      <w:proofErr w:type="spellEnd"/>
      <w:r w:rsidR="00587184" w:rsidRPr="00587184">
        <w:rPr>
          <w:rFonts w:ascii="Arial" w:hAnsi="Arial" w:cs="Arial"/>
          <w:color w:val="2E2E2E"/>
          <w:sz w:val="28"/>
          <w:szCs w:val="28"/>
        </w:rPr>
        <w:t xml:space="preserve"> </w:t>
      </w:r>
      <w:proofErr w:type="spellStart"/>
      <w:r w:rsidR="00587184" w:rsidRPr="00587184">
        <w:rPr>
          <w:rFonts w:ascii="Arial" w:hAnsi="Arial" w:cs="Arial"/>
          <w:color w:val="2E2E2E"/>
          <w:sz w:val="28"/>
          <w:szCs w:val="28"/>
        </w:rPr>
        <w:t>indoor</w:t>
      </w:r>
      <w:proofErr w:type="spellEnd"/>
      <w:r w:rsidR="00587184" w:rsidRPr="00587184">
        <w:rPr>
          <w:rFonts w:ascii="Arial" w:hAnsi="Arial" w:cs="Arial"/>
          <w:color w:val="2E2E2E"/>
          <w:sz w:val="28"/>
          <w:szCs w:val="28"/>
        </w:rPr>
        <w:t xml:space="preserve"> </w:t>
      </w:r>
      <w:proofErr w:type="spellStart"/>
      <w:r w:rsidR="00587184" w:rsidRPr="00587184">
        <w:rPr>
          <w:rFonts w:ascii="Arial" w:hAnsi="Arial" w:cs="Arial"/>
          <w:color w:val="2E2E2E"/>
          <w:sz w:val="28"/>
          <w:szCs w:val="28"/>
        </w:rPr>
        <w:t>climate</w:t>
      </w:r>
      <w:proofErr w:type="spellEnd"/>
      <w:r w:rsidR="00587184">
        <w:rPr>
          <w:rFonts w:ascii="Arial" w:hAnsi="Arial" w:cs="Arial"/>
          <w:color w:val="2E2E2E"/>
          <w:sz w:val="28"/>
          <w:szCs w:val="28"/>
        </w:rPr>
        <w:t>. В своей работе авторы</w:t>
      </w:r>
      <w:r w:rsidR="009533B4">
        <w:rPr>
          <w:rFonts w:ascii="Arial" w:hAnsi="Arial" w:cs="Arial"/>
          <w:color w:val="2E2E2E"/>
          <w:sz w:val="28"/>
          <w:szCs w:val="28"/>
        </w:rPr>
        <w:t xml:space="preserve"> обнаружили, </w:t>
      </w:r>
      <w:proofErr w:type="gramStart"/>
      <w:r w:rsidR="009533B4">
        <w:rPr>
          <w:rFonts w:ascii="Arial" w:hAnsi="Arial" w:cs="Arial"/>
          <w:color w:val="2E2E2E"/>
          <w:sz w:val="28"/>
          <w:szCs w:val="28"/>
        </w:rPr>
        <w:t>что</w:t>
      </w:r>
      <w:proofErr w:type="gramEnd"/>
      <w:r w:rsidR="009533B4">
        <w:rPr>
          <w:rFonts w:ascii="Arial" w:hAnsi="Arial" w:cs="Arial"/>
          <w:color w:val="2E2E2E"/>
          <w:sz w:val="28"/>
          <w:szCs w:val="28"/>
        </w:rPr>
        <w:t xml:space="preserve"> используя сильные стратегии в управлении </w:t>
      </w:r>
      <w:r w:rsidR="009533B4">
        <w:rPr>
          <w:rFonts w:ascii="Arial" w:hAnsi="Arial" w:cs="Arial"/>
          <w:color w:val="2E2E2E"/>
          <w:sz w:val="28"/>
          <w:szCs w:val="28"/>
          <w:lang w:val="en-US"/>
        </w:rPr>
        <w:t>HVAC</w:t>
      </w:r>
      <w:r w:rsidR="009533B4">
        <w:rPr>
          <w:rFonts w:ascii="Arial" w:hAnsi="Arial" w:cs="Arial"/>
          <w:color w:val="2E2E2E"/>
          <w:sz w:val="28"/>
          <w:szCs w:val="28"/>
        </w:rPr>
        <w:t xml:space="preserve"> системами</w:t>
      </w:r>
      <w:r w:rsidR="0053471A">
        <w:rPr>
          <w:rFonts w:ascii="Arial" w:hAnsi="Arial" w:cs="Arial"/>
          <w:color w:val="2E2E2E"/>
          <w:sz w:val="28"/>
          <w:szCs w:val="28"/>
        </w:rPr>
        <w:t>,</w:t>
      </w:r>
      <w:r w:rsidR="009533B4">
        <w:rPr>
          <w:rFonts w:ascii="Arial" w:hAnsi="Arial" w:cs="Arial"/>
          <w:color w:val="2E2E2E"/>
          <w:sz w:val="28"/>
          <w:szCs w:val="28"/>
        </w:rPr>
        <w:t xml:space="preserve"> мо</w:t>
      </w:r>
      <w:r w:rsidR="0053471A">
        <w:rPr>
          <w:rFonts w:ascii="Arial" w:hAnsi="Arial" w:cs="Arial"/>
          <w:color w:val="2E2E2E"/>
          <w:sz w:val="28"/>
          <w:szCs w:val="28"/>
        </w:rPr>
        <w:t>жно</w:t>
      </w:r>
      <w:r w:rsidR="009533B4">
        <w:rPr>
          <w:rFonts w:ascii="Arial" w:hAnsi="Arial" w:cs="Arial"/>
          <w:color w:val="2E2E2E"/>
          <w:sz w:val="28"/>
          <w:szCs w:val="28"/>
        </w:rPr>
        <w:t xml:space="preserve"> сэкономить до </w:t>
      </w:r>
      <w:r w:rsidR="009533B4">
        <w:rPr>
          <w:rFonts w:ascii="Arial" w:hAnsi="Arial" w:cs="Arial"/>
          <w:color w:val="2E2E2E"/>
          <w:sz w:val="28"/>
          <w:szCs w:val="28"/>
          <w:lang w:val="en-US"/>
        </w:rPr>
        <w:t>35%</w:t>
      </w:r>
      <w:r w:rsidR="009533B4">
        <w:rPr>
          <w:rFonts w:ascii="Arial" w:hAnsi="Arial" w:cs="Arial"/>
          <w:color w:val="2E2E2E"/>
          <w:sz w:val="28"/>
          <w:szCs w:val="28"/>
        </w:rPr>
        <w:t xml:space="preserve"> потреблени</w:t>
      </w:r>
      <w:r w:rsidR="0053471A">
        <w:rPr>
          <w:rFonts w:ascii="Arial" w:hAnsi="Arial" w:cs="Arial"/>
          <w:color w:val="2E2E2E"/>
          <w:sz w:val="28"/>
          <w:szCs w:val="28"/>
        </w:rPr>
        <w:t>я электроэнергии. В нашем случае эта работа может быть интересна тем, что одним из регулируемых параметров является углекислый газ, регулирование которого мы хотим осуществить в нашем исследовании. Однако, основным недостатком этой работы является то, что показатели загрязнённости и температур были симулированы, поэтому у нас нет четкого понимания применимости данных технологий в реальных средах.</w:t>
      </w:r>
    </w:p>
    <w:p w14:paraId="6E58FBE7" w14:textId="6E37032B" w:rsidR="00DF245B" w:rsidRDefault="00DF245B" w:rsidP="00C43B9F">
      <w:pPr>
        <w:spacing w:after="0" w:line="240" w:lineRule="auto"/>
        <w:rPr>
          <w:rFonts w:ascii="Georgia" w:hAnsi="Georgia"/>
          <w:color w:val="2E2E2E"/>
          <w:sz w:val="27"/>
          <w:szCs w:val="27"/>
        </w:rPr>
      </w:pPr>
      <w:r>
        <w:rPr>
          <w:rFonts w:ascii="Arial" w:hAnsi="Arial" w:cs="Arial"/>
          <w:color w:val="2E2E2E"/>
          <w:sz w:val="28"/>
          <w:szCs w:val="28"/>
        </w:rPr>
        <w:t xml:space="preserve">Одной из наиболее интересных для нас работ является недавнее исследование </w:t>
      </w:r>
      <w:r>
        <w:rPr>
          <w:rFonts w:ascii="Arial" w:hAnsi="Arial" w:cs="Arial"/>
          <w:color w:val="2E2E2E"/>
          <w:sz w:val="28"/>
          <w:szCs w:val="28"/>
          <w:lang w:val="en-US"/>
        </w:rPr>
        <w:t>Kallio</w:t>
      </w:r>
      <w:r>
        <w:rPr>
          <w:rFonts w:ascii="Arial" w:hAnsi="Arial" w:cs="Arial"/>
          <w:color w:val="2E2E2E"/>
          <w:sz w:val="28"/>
          <w:szCs w:val="28"/>
        </w:rPr>
        <w:t xml:space="preserve"> </w:t>
      </w:r>
      <w:r>
        <w:rPr>
          <w:rFonts w:ascii="Arial" w:hAnsi="Arial" w:cs="Arial"/>
          <w:color w:val="2E2E2E"/>
          <w:sz w:val="28"/>
          <w:szCs w:val="28"/>
          <w:lang w:val="en-US"/>
        </w:rPr>
        <w:t>et al.</w:t>
      </w:r>
      <w:r>
        <w:rPr>
          <w:rFonts w:ascii="Arial" w:hAnsi="Arial" w:cs="Arial"/>
          <w:color w:val="2E2E2E"/>
          <w:sz w:val="28"/>
          <w:szCs w:val="28"/>
        </w:rPr>
        <w:t xml:space="preserve"> по прогнозированию </w:t>
      </w:r>
      <w:r w:rsidR="00CB3605">
        <w:rPr>
          <w:rFonts w:ascii="Arial" w:hAnsi="Arial" w:cs="Arial"/>
          <w:color w:val="2E2E2E"/>
          <w:sz w:val="28"/>
          <w:szCs w:val="28"/>
        </w:rPr>
        <w:t xml:space="preserve">уровня концентрации углекислого газа в офисных помещениях методами машинного обучения на годичном наборе данных </w:t>
      </w:r>
      <w:r>
        <w:rPr>
          <w:rFonts w:ascii="Arial" w:hAnsi="Arial" w:cs="Arial"/>
          <w:color w:val="2E2E2E"/>
          <w:sz w:val="28"/>
          <w:szCs w:val="28"/>
          <w:lang w:val="en-US"/>
        </w:rPr>
        <w:t>[</w:t>
      </w:r>
      <w:proofErr w:type="spellStart"/>
      <w:r>
        <w:rPr>
          <w:rFonts w:ascii="Arial" w:hAnsi="Arial" w:cs="Arial"/>
          <w:color w:val="222222"/>
          <w:sz w:val="20"/>
          <w:szCs w:val="20"/>
          <w:shd w:val="clear" w:color="auto" w:fill="FFFFFF"/>
        </w:rPr>
        <w:t>Kallio</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et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al</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Forecasting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office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indoor</w:t>
      </w:r>
      <w:proofErr w:type="spellEnd"/>
      <w:r>
        <w:rPr>
          <w:rFonts w:ascii="Arial" w:hAnsi="Arial" w:cs="Arial"/>
          <w:color w:val="222222"/>
          <w:sz w:val="20"/>
          <w:szCs w:val="20"/>
          <w:shd w:val="clear" w:color="auto" w:fill="FFFFFF"/>
        </w:rPr>
        <w:t xml:space="preserve"> CO2 </w:t>
      </w:r>
      <w:proofErr w:type="spellStart"/>
      <w:r>
        <w:rPr>
          <w:rFonts w:ascii="Arial" w:hAnsi="Arial" w:cs="Arial"/>
          <w:color w:val="222222"/>
          <w:sz w:val="20"/>
          <w:szCs w:val="20"/>
          <w:shd w:val="clear" w:color="auto" w:fill="FFFFFF"/>
        </w:rPr>
        <w:t>concentration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using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machine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learning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with</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one-year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dataset</w:t>
      </w:r>
      <w:proofErr w:type="spellEnd"/>
      <w:r>
        <w:rPr>
          <w:rFonts w:ascii="Arial" w:hAnsi="Arial" w:cs="Arial"/>
          <w:color w:val="222222"/>
          <w:sz w:val="20"/>
          <w:szCs w:val="20"/>
          <w:shd w:val="clear" w:color="auto" w:fill="FFFFFF"/>
        </w:rPr>
        <w:t xml:space="preserve"> //Building </w:t>
      </w:r>
      <w:proofErr w:type="spellStart"/>
      <w:r>
        <w:rPr>
          <w:rFonts w:ascii="Arial" w:hAnsi="Arial" w:cs="Arial"/>
          <w:color w:val="222222"/>
          <w:sz w:val="20"/>
          <w:szCs w:val="20"/>
          <w:shd w:val="clear" w:color="auto" w:fill="FFFFFF"/>
        </w:rPr>
        <w:t>and</w:t>
      </w:r>
      <w:proofErr w:type="spellEnd"/>
      <w:r>
        <w:rPr>
          <w:rFonts w:ascii="Arial" w:hAnsi="Arial" w:cs="Arial"/>
          <w:color w:val="222222"/>
          <w:sz w:val="20"/>
          <w:szCs w:val="20"/>
          <w:shd w:val="clear" w:color="auto" w:fill="FFFFFF"/>
        </w:rPr>
        <w:t xml:space="preserve"> Environment. – 2021. – Т. 187. – С. 107409.</w:t>
      </w:r>
      <w:r>
        <w:rPr>
          <w:rFonts w:ascii="Arial" w:hAnsi="Arial" w:cs="Arial"/>
          <w:color w:val="2E2E2E"/>
          <w:sz w:val="28"/>
          <w:szCs w:val="28"/>
          <w:lang w:val="en-US"/>
        </w:rPr>
        <w:t>]</w:t>
      </w:r>
      <w:r w:rsidR="00CB3605">
        <w:rPr>
          <w:rFonts w:ascii="Arial" w:hAnsi="Arial" w:cs="Arial"/>
          <w:color w:val="2E2E2E"/>
          <w:sz w:val="28"/>
          <w:szCs w:val="28"/>
        </w:rPr>
        <w:t xml:space="preserve">. В своей статье авторы использовали 4 метода машинного обучения для прогнозирования уровня концентрации </w:t>
      </w:r>
      <w:r w:rsidR="00CB3605">
        <w:rPr>
          <w:rFonts w:ascii="Arial" w:hAnsi="Arial" w:cs="Arial"/>
          <w:color w:val="2E2E2E"/>
          <w:sz w:val="28"/>
          <w:szCs w:val="28"/>
          <w:lang w:val="en-US"/>
        </w:rPr>
        <w:t>CO2</w:t>
      </w:r>
      <w:r w:rsidR="00CB3605">
        <w:rPr>
          <w:rFonts w:ascii="Arial" w:hAnsi="Arial" w:cs="Arial"/>
          <w:color w:val="2E2E2E"/>
          <w:sz w:val="28"/>
          <w:szCs w:val="28"/>
        </w:rPr>
        <w:t xml:space="preserve"> внутри помещений. Это были методы </w:t>
      </w:r>
      <w:proofErr w:type="spellStart"/>
      <w:r w:rsidR="00CB3605" w:rsidRPr="00CB3605">
        <w:rPr>
          <w:rFonts w:ascii="Georgia" w:hAnsi="Georgia"/>
          <w:color w:val="2E2E2E"/>
          <w:sz w:val="27"/>
          <w:szCs w:val="27"/>
        </w:rPr>
        <w:t>Ridge</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regression</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Decision</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Tree</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Random</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Forest</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and</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Multilayer</w:t>
      </w:r>
      <w:proofErr w:type="spellEnd"/>
      <w:r w:rsidR="00CB3605" w:rsidRPr="00CB3605">
        <w:rPr>
          <w:rFonts w:ascii="Georgia" w:hAnsi="Georgia"/>
          <w:color w:val="2E2E2E"/>
          <w:sz w:val="27"/>
          <w:szCs w:val="27"/>
        </w:rPr>
        <w:t xml:space="preserve"> </w:t>
      </w:r>
      <w:proofErr w:type="spellStart"/>
      <w:r w:rsidR="00CB3605" w:rsidRPr="00CB3605">
        <w:rPr>
          <w:rFonts w:ascii="Georgia" w:hAnsi="Georgia"/>
          <w:color w:val="2E2E2E"/>
          <w:sz w:val="27"/>
          <w:szCs w:val="27"/>
        </w:rPr>
        <w:t>Perceptron</w:t>
      </w:r>
      <w:proofErr w:type="spellEnd"/>
      <w:r w:rsidR="00CB3605">
        <w:rPr>
          <w:rFonts w:ascii="Georgia" w:hAnsi="Georgia"/>
          <w:color w:val="2E2E2E"/>
          <w:sz w:val="27"/>
          <w:szCs w:val="27"/>
        </w:rPr>
        <w:t xml:space="preserve">. </w:t>
      </w:r>
      <w:r w:rsidR="00195186">
        <w:rPr>
          <w:rFonts w:ascii="Georgia" w:hAnsi="Georgia"/>
          <w:color w:val="2E2E2E"/>
          <w:sz w:val="27"/>
          <w:szCs w:val="27"/>
        </w:rPr>
        <w:t>В ходе данного литературного обзора мы уже рассматривали мето</w:t>
      </w:r>
      <w:r w:rsidR="007B4530">
        <w:rPr>
          <w:rFonts w:ascii="Georgia" w:hAnsi="Georgia"/>
          <w:color w:val="2E2E2E"/>
          <w:sz w:val="27"/>
          <w:szCs w:val="27"/>
        </w:rPr>
        <w:t xml:space="preserve">д решающих деревьев </w:t>
      </w:r>
      <w:r w:rsidR="007B4530">
        <w:rPr>
          <w:rFonts w:ascii="Georgia" w:hAnsi="Georgia"/>
          <w:color w:val="2E2E2E"/>
          <w:sz w:val="27"/>
          <w:szCs w:val="27"/>
          <w:lang w:val="en-US"/>
        </w:rPr>
        <w:t>CART</w:t>
      </w:r>
      <w:r w:rsidR="007B4530">
        <w:rPr>
          <w:rFonts w:ascii="Georgia" w:hAnsi="Georgia"/>
          <w:color w:val="2E2E2E"/>
          <w:sz w:val="27"/>
          <w:szCs w:val="27"/>
        </w:rPr>
        <w:t>. Остановимся подробнее на трех других методах машинного обучения.</w:t>
      </w:r>
    </w:p>
    <w:p w14:paraId="7DA1D081" w14:textId="77777777" w:rsidR="00697D2F" w:rsidRDefault="00697D2F" w:rsidP="00C43B9F">
      <w:pPr>
        <w:spacing w:after="0" w:line="240" w:lineRule="auto"/>
        <w:rPr>
          <w:rFonts w:ascii="Georgia" w:hAnsi="Georgia"/>
          <w:color w:val="2E2E2E"/>
          <w:sz w:val="27"/>
          <w:szCs w:val="27"/>
        </w:rPr>
      </w:pPr>
    </w:p>
    <w:p w14:paraId="4F818D52" w14:textId="71CC85A5" w:rsidR="007B4530" w:rsidRDefault="007B4530" w:rsidP="00C43B9F">
      <w:pPr>
        <w:spacing w:after="0" w:line="240" w:lineRule="auto"/>
        <w:rPr>
          <w:rFonts w:ascii="Georgia" w:hAnsi="Georgia"/>
          <w:color w:val="2E2E2E"/>
          <w:sz w:val="27"/>
          <w:szCs w:val="27"/>
        </w:rPr>
      </w:pPr>
      <w:r>
        <w:rPr>
          <w:rFonts w:ascii="Georgia" w:hAnsi="Georgia"/>
          <w:color w:val="2E2E2E"/>
          <w:sz w:val="27"/>
          <w:szCs w:val="27"/>
        </w:rPr>
        <w:t>Первый метод</w:t>
      </w:r>
      <w:r w:rsidR="00211259">
        <w:rPr>
          <w:rFonts w:ascii="Georgia" w:hAnsi="Georgia"/>
          <w:color w:val="2E2E2E"/>
          <w:sz w:val="27"/>
          <w:szCs w:val="27"/>
        </w:rPr>
        <w:t xml:space="preserve">, который мы рассмотрим называется </w:t>
      </w:r>
      <w:proofErr w:type="spellStart"/>
      <w:r w:rsidR="00211259" w:rsidRPr="00CB3605">
        <w:rPr>
          <w:rFonts w:ascii="Georgia" w:hAnsi="Georgia"/>
          <w:color w:val="2E2E2E"/>
          <w:sz w:val="27"/>
          <w:szCs w:val="27"/>
        </w:rPr>
        <w:t>Ridge</w:t>
      </w:r>
      <w:proofErr w:type="spellEnd"/>
      <w:r w:rsidR="00211259" w:rsidRPr="00CB3605">
        <w:rPr>
          <w:rFonts w:ascii="Georgia" w:hAnsi="Georgia"/>
          <w:color w:val="2E2E2E"/>
          <w:sz w:val="27"/>
          <w:szCs w:val="27"/>
        </w:rPr>
        <w:t xml:space="preserve"> </w:t>
      </w:r>
      <w:proofErr w:type="spellStart"/>
      <w:r w:rsidR="00211259" w:rsidRPr="00CB3605">
        <w:rPr>
          <w:rFonts w:ascii="Georgia" w:hAnsi="Georgia"/>
          <w:color w:val="2E2E2E"/>
          <w:sz w:val="27"/>
          <w:szCs w:val="27"/>
        </w:rPr>
        <w:t>regression</w:t>
      </w:r>
      <w:proofErr w:type="spellEnd"/>
      <w:r w:rsidR="00211259">
        <w:rPr>
          <w:rFonts w:ascii="Georgia" w:hAnsi="Georgia"/>
          <w:color w:val="2E2E2E"/>
          <w:sz w:val="27"/>
          <w:szCs w:val="27"/>
        </w:rPr>
        <w:t xml:space="preserve">. Если углубиться немного в историю, то можно увидеть, что изначально метод назывался методом регуляризации Тихонова, метода назвали в честь </w:t>
      </w:r>
      <w:r w:rsidR="004F17C8">
        <w:rPr>
          <w:rFonts w:ascii="Georgia" w:hAnsi="Georgia"/>
          <w:color w:val="2E2E2E"/>
          <w:sz w:val="27"/>
          <w:szCs w:val="27"/>
        </w:rPr>
        <w:t xml:space="preserve">Советского и Российского математика Андрея Николаевича Тихонова. </w:t>
      </w:r>
      <w:proofErr w:type="spellStart"/>
      <w:r w:rsidR="004F17C8" w:rsidRPr="00CB3605">
        <w:rPr>
          <w:rFonts w:ascii="Georgia" w:hAnsi="Georgia"/>
          <w:color w:val="2E2E2E"/>
          <w:sz w:val="27"/>
          <w:szCs w:val="27"/>
        </w:rPr>
        <w:t>Ridge</w:t>
      </w:r>
      <w:proofErr w:type="spellEnd"/>
      <w:r w:rsidR="004F17C8" w:rsidRPr="00CB3605">
        <w:rPr>
          <w:rFonts w:ascii="Georgia" w:hAnsi="Georgia"/>
          <w:color w:val="2E2E2E"/>
          <w:sz w:val="27"/>
          <w:szCs w:val="27"/>
        </w:rPr>
        <w:t xml:space="preserve"> </w:t>
      </w:r>
      <w:proofErr w:type="spellStart"/>
      <w:r w:rsidR="004F17C8" w:rsidRPr="00CB3605">
        <w:rPr>
          <w:rFonts w:ascii="Georgia" w:hAnsi="Georgia"/>
          <w:color w:val="2E2E2E"/>
          <w:sz w:val="27"/>
          <w:szCs w:val="27"/>
        </w:rPr>
        <w:t>regression</w:t>
      </w:r>
      <w:proofErr w:type="spellEnd"/>
      <w:r w:rsidR="004F17C8">
        <w:rPr>
          <w:rFonts w:ascii="Georgia" w:hAnsi="Georgia"/>
          <w:color w:val="2E2E2E"/>
          <w:sz w:val="27"/>
          <w:szCs w:val="27"/>
        </w:rPr>
        <w:t xml:space="preserve"> </w:t>
      </w:r>
      <w:r w:rsidR="00697D2F">
        <w:rPr>
          <w:rFonts w:ascii="Georgia" w:hAnsi="Georgia"/>
          <w:color w:val="2E2E2E"/>
          <w:sz w:val="27"/>
          <w:szCs w:val="27"/>
        </w:rPr>
        <w:t xml:space="preserve">это метод понижения размерности. </w:t>
      </w:r>
      <w:r w:rsidR="00697D2F" w:rsidRPr="00697D2F">
        <w:rPr>
          <w:rFonts w:ascii="Georgia" w:hAnsi="Georgia"/>
          <w:color w:val="2E2E2E"/>
          <w:sz w:val="27"/>
          <w:szCs w:val="27"/>
        </w:rPr>
        <w:t>Применяется для борьбы с избыточностью данных, когда независимые переменные коррелируют друг с другом, вследствие чего проявляется неустойчивость оценок коэффициентов многомерной линейной регрессии.</w:t>
      </w:r>
      <w:r w:rsidR="00697D2F">
        <w:rPr>
          <w:rFonts w:ascii="Georgia" w:hAnsi="Georgia"/>
          <w:color w:val="2E2E2E"/>
          <w:sz w:val="27"/>
          <w:szCs w:val="27"/>
        </w:rPr>
        <w:t xml:space="preserve"> Введем понятие </w:t>
      </w:r>
      <w:proofErr w:type="spellStart"/>
      <w:r w:rsidR="00697D2F">
        <w:rPr>
          <w:rFonts w:ascii="Georgia" w:hAnsi="Georgia"/>
          <w:color w:val="2E2E2E"/>
          <w:sz w:val="27"/>
          <w:szCs w:val="27"/>
        </w:rPr>
        <w:t>мультиколлинеарности</w:t>
      </w:r>
      <w:proofErr w:type="spellEnd"/>
      <w:r w:rsidR="00697D2F">
        <w:rPr>
          <w:rFonts w:ascii="Georgia" w:hAnsi="Georgia"/>
          <w:color w:val="2E2E2E"/>
          <w:sz w:val="27"/>
          <w:szCs w:val="27"/>
        </w:rPr>
        <w:t xml:space="preserve">. </w:t>
      </w:r>
      <w:proofErr w:type="spellStart"/>
      <w:r w:rsidR="00697D2F" w:rsidRPr="00697D2F">
        <w:rPr>
          <w:rFonts w:ascii="Georgia" w:hAnsi="Georgia"/>
          <w:color w:val="2E2E2E"/>
          <w:sz w:val="27"/>
          <w:szCs w:val="27"/>
        </w:rPr>
        <w:t>multicollinearity</w:t>
      </w:r>
      <w:proofErr w:type="spellEnd"/>
      <w:r w:rsidR="00697D2F" w:rsidRPr="00697D2F">
        <w:rPr>
          <w:rFonts w:ascii="Georgia" w:hAnsi="Georgia"/>
          <w:color w:val="2E2E2E"/>
          <w:sz w:val="27"/>
          <w:szCs w:val="27"/>
        </w:rPr>
        <w:t xml:space="preserve"> — наличие линейной зависимости между независимыми переменными регрессионной модели. Различают полную </w:t>
      </w:r>
      <w:proofErr w:type="spellStart"/>
      <w:r w:rsidR="00697D2F" w:rsidRPr="00697D2F">
        <w:rPr>
          <w:rFonts w:ascii="Georgia" w:hAnsi="Georgia"/>
          <w:color w:val="2E2E2E"/>
          <w:sz w:val="27"/>
          <w:szCs w:val="27"/>
        </w:rPr>
        <w:t>коллинеарность</w:t>
      </w:r>
      <w:proofErr w:type="spellEnd"/>
      <w:r w:rsidR="00697D2F" w:rsidRPr="00697D2F">
        <w:rPr>
          <w:rFonts w:ascii="Georgia" w:hAnsi="Georgia"/>
          <w:color w:val="2E2E2E"/>
          <w:sz w:val="27"/>
          <w:szCs w:val="27"/>
        </w:rPr>
        <w:t xml:space="preserve"> и частичную или просто </w:t>
      </w:r>
      <w:proofErr w:type="spellStart"/>
      <w:r w:rsidR="00697D2F" w:rsidRPr="00697D2F">
        <w:rPr>
          <w:rFonts w:ascii="Georgia" w:hAnsi="Georgia"/>
          <w:color w:val="2E2E2E"/>
          <w:sz w:val="27"/>
          <w:szCs w:val="27"/>
        </w:rPr>
        <w:t>мультиколлинеарность</w:t>
      </w:r>
      <w:proofErr w:type="spellEnd"/>
      <w:r w:rsidR="00697D2F" w:rsidRPr="00697D2F">
        <w:rPr>
          <w:rFonts w:ascii="Georgia" w:hAnsi="Georgia"/>
          <w:color w:val="2E2E2E"/>
          <w:sz w:val="27"/>
          <w:szCs w:val="27"/>
        </w:rPr>
        <w:t xml:space="preserve"> — наличие сильной корреляции между независимыми переменными.</w:t>
      </w:r>
      <w:r w:rsidR="00F30847">
        <w:rPr>
          <w:rFonts w:ascii="Georgia" w:hAnsi="Georgia"/>
          <w:color w:val="2E2E2E"/>
          <w:sz w:val="27"/>
          <w:szCs w:val="27"/>
          <w:lang w:val="en-US"/>
        </w:rPr>
        <w:t xml:space="preserve"> </w:t>
      </w:r>
    </w:p>
    <w:p w14:paraId="09F24104" w14:textId="581EFBBB" w:rsidR="00F30847" w:rsidRDefault="00F30847" w:rsidP="00C43B9F">
      <w:pPr>
        <w:spacing w:after="0" w:line="240" w:lineRule="auto"/>
        <w:rPr>
          <w:rFonts w:ascii="Georgia" w:eastAsiaTheme="minorEastAsia" w:hAnsi="Georgia"/>
          <w:color w:val="2E2E2E"/>
          <w:sz w:val="27"/>
          <w:szCs w:val="27"/>
        </w:rPr>
      </w:pPr>
      <w:r>
        <w:rPr>
          <w:rFonts w:ascii="Georgia" w:hAnsi="Georgia"/>
          <w:color w:val="2E2E2E"/>
          <w:sz w:val="27"/>
          <w:szCs w:val="27"/>
        </w:rPr>
        <w:t xml:space="preserve">Рассмотрим пример линейной модели: </w:t>
      </w:r>
    </w:p>
    <w:tbl>
      <w:tblPr>
        <w:tblStyle w:val="a7"/>
        <w:tblW w:w="0" w:type="auto"/>
        <w:tblLook w:val="04A0" w:firstRow="1" w:lastRow="0" w:firstColumn="1" w:lastColumn="0" w:noHBand="0" w:noVBand="1"/>
      </w:tblPr>
      <w:tblGrid>
        <w:gridCol w:w="8784"/>
        <w:gridCol w:w="561"/>
      </w:tblGrid>
      <w:tr w:rsidR="00F30847" w:rsidRPr="009E4DA2" w14:paraId="50C21112" w14:textId="77777777" w:rsidTr="007D381C">
        <w:tc>
          <w:tcPr>
            <w:tcW w:w="8784" w:type="dxa"/>
            <w:tcBorders>
              <w:top w:val="nil"/>
              <w:left w:val="nil"/>
              <w:bottom w:val="nil"/>
              <w:right w:val="nil"/>
            </w:tcBorders>
          </w:tcPr>
          <w:p w14:paraId="0EC3252C" w14:textId="77777777" w:rsidR="00F30847" w:rsidRPr="00F30847" w:rsidRDefault="00F30847" w:rsidP="007D381C">
            <w:pPr>
              <w:rPr>
                <w:rFonts w:ascii="Georgia" w:eastAsiaTheme="minorEastAsia" w:hAnsi="Georgia"/>
                <w:color w:val="2E2E2E"/>
                <w:sz w:val="28"/>
                <w:szCs w:val="28"/>
              </w:rPr>
            </w:pPr>
          </w:p>
          <w:p w14:paraId="68CC1812" w14:textId="33318B8B" w:rsidR="00F30847" w:rsidRPr="00F30847" w:rsidRDefault="00F30847" w:rsidP="007D381C">
            <w:pPr>
              <w:rPr>
                <w:rFonts w:ascii="Arial" w:eastAsia="Times New Roman" w:hAnsi="Arial" w:cs="Arial"/>
                <w:color w:val="000000"/>
                <w:sz w:val="28"/>
                <w:szCs w:val="28"/>
                <w:lang w:eastAsia="ru-RU"/>
              </w:rPr>
            </w:pPr>
            <m:oMathPara>
              <m:oMathParaPr>
                <m:jc m:val="left"/>
              </m:oMathParaPr>
              <m:oMath>
                <m:r>
                  <w:rPr>
                    <w:rFonts w:ascii="Cambria Math" w:hAnsi="Cambria Math"/>
                    <w:color w:val="2E2E2E"/>
                    <w:sz w:val="28"/>
                    <w:szCs w:val="28"/>
                  </w:rPr>
                  <m:t>y=</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1</m:t>
                    </m:r>
                  </m:sub>
                </m:sSub>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1</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2</m:t>
                    </m:r>
                  </m:sub>
                </m:sSub>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2</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3</m:t>
                    </m:r>
                  </m:sub>
                </m:sSub>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3</m:t>
                    </m:r>
                  </m:sub>
                </m:sSub>
                <m:r>
                  <w:rPr>
                    <w:rFonts w:ascii="Cambria Math" w:hAnsi="Cambria Math"/>
                    <w:color w:val="2E2E2E"/>
                    <w:sz w:val="28"/>
                    <w:szCs w:val="28"/>
                  </w:rPr>
                  <m:t>+ε</m:t>
                </m:r>
              </m:oMath>
            </m:oMathPara>
          </w:p>
        </w:tc>
        <w:tc>
          <w:tcPr>
            <w:tcW w:w="561" w:type="dxa"/>
            <w:tcBorders>
              <w:top w:val="nil"/>
              <w:left w:val="nil"/>
              <w:bottom w:val="nil"/>
              <w:right w:val="nil"/>
            </w:tcBorders>
          </w:tcPr>
          <w:p w14:paraId="78C45D65" w14:textId="77777777" w:rsidR="00F30847" w:rsidRPr="009E4DA2" w:rsidRDefault="00F30847"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03FF5B6" w14:textId="12BA8D51" w:rsidR="00F30847" w:rsidRPr="009E4DA2" w:rsidRDefault="00F30847"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9</w:t>
            </w:r>
            <w:r w:rsidRPr="009E4DA2">
              <w:rPr>
                <w:rFonts w:ascii="Arial" w:eastAsia="Times New Roman" w:hAnsi="Arial" w:cs="Arial"/>
                <w:color w:val="000000"/>
                <w:sz w:val="28"/>
                <w:szCs w:val="28"/>
                <w:lang w:val="en-US" w:eastAsia="ru-RU"/>
              </w:rPr>
              <w:t xml:space="preserve">)                    </w:t>
            </w:r>
          </w:p>
        </w:tc>
      </w:tr>
      <w:tr w:rsidR="00F30847" w:rsidRPr="009E4DA2" w14:paraId="7E73DD65" w14:textId="77777777" w:rsidTr="007D381C">
        <w:tc>
          <w:tcPr>
            <w:tcW w:w="8784" w:type="dxa"/>
            <w:tcBorders>
              <w:top w:val="nil"/>
              <w:left w:val="nil"/>
              <w:bottom w:val="nil"/>
              <w:right w:val="nil"/>
            </w:tcBorders>
          </w:tcPr>
          <w:p w14:paraId="4015C418" w14:textId="77777777" w:rsidR="00F30847" w:rsidRPr="009E4DA2" w:rsidRDefault="00F30847" w:rsidP="007D381C">
            <w:pPr>
              <w:rPr>
                <w:rFonts w:ascii="Arial" w:eastAsia="Times New Roman" w:hAnsi="Arial" w:cs="Arial"/>
                <w:sz w:val="28"/>
                <w:szCs w:val="28"/>
                <w:lang w:eastAsia="ru-RU"/>
              </w:rPr>
            </w:pPr>
          </w:p>
        </w:tc>
        <w:tc>
          <w:tcPr>
            <w:tcW w:w="561" w:type="dxa"/>
            <w:tcBorders>
              <w:top w:val="nil"/>
              <w:left w:val="nil"/>
              <w:bottom w:val="nil"/>
              <w:right w:val="nil"/>
            </w:tcBorders>
          </w:tcPr>
          <w:p w14:paraId="1E109D6B" w14:textId="77777777" w:rsidR="00F30847" w:rsidRPr="009E4DA2" w:rsidRDefault="00F30847" w:rsidP="007D381C">
            <w:pPr>
              <w:rPr>
                <w:rFonts w:ascii="Arial" w:eastAsia="Times New Roman" w:hAnsi="Arial" w:cs="Arial"/>
                <w:color w:val="000000"/>
                <w:sz w:val="28"/>
                <w:szCs w:val="28"/>
                <w:lang w:val="en-US" w:eastAsia="ru-RU"/>
              </w:rPr>
            </w:pPr>
          </w:p>
        </w:tc>
      </w:tr>
    </w:tbl>
    <w:p w14:paraId="01E27C6D" w14:textId="77777777" w:rsidR="00F30847" w:rsidRDefault="00F30847" w:rsidP="00C43B9F">
      <w:pPr>
        <w:spacing w:after="0" w:line="240" w:lineRule="auto"/>
        <w:rPr>
          <w:rFonts w:ascii="Georgia" w:eastAsiaTheme="minorEastAsia" w:hAnsi="Georgia"/>
          <w:color w:val="2E2E2E"/>
          <w:sz w:val="27"/>
          <w:szCs w:val="27"/>
        </w:rPr>
      </w:pPr>
    </w:p>
    <w:p w14:paraId="5AA6A8ED" w14:textId="34A5A261" w:rsidR="00F30847" w:rsidRDefault="00F30847" w:rsidP="00C43B9F">
      <w:pPr>
        <w:spacing w:after="0" w:line="240" w:lineRule="auto"/>
        <w:rPr>
          <w:rFonts w:ascii="Georgia" w:eastAsiaTheme="minorEastAsia" w:hAnsi="Georgia"/>
          <w:color w:val="2E2E2E"/>
          <w:sz w:val="27"/>
          <w:szCs w:val="27"/>
        </w:rPr>
      </w:pPr>
      <w:r>
        <w:rPr>
          <w:rFonts w:ascii="Georgia" w:eastAsiaTheme="minorEastAsia" w:hAnsi="Georgia"/>
          <w:color w:val="2E2E2E"/>
          <w:sz w:val="27"/>
          <w:szCs w:val="27"/>
        </w:rPr>
        <w:t xml:space="preserve">При этом имеется зависимость между переменными: </w:t>
      </w:r>
    </w:p>
    <w:tbl>
      <w:tblPr>
        <w:tblStyle w:val="a7"/>
        <w:tblW w:w="0" w:type="auto"/>
        <w:tblLook w:val="04A0" w:firstRow="1" w:lastRow="0" w:firstColumn="1" w:lastColumn="0" w:noHBand="0" w:noVBand="1"/>
      </w:tblPr>
      <w:tblGrid>
        <w:gridCol w:w="8641"/>
        <w:gridCol w:w="714"/>
      </w:tblGrid>
      <w:tr w:rsidR="00F30847" w:rsidRPr="009E4DA2" w14:paraId="45430626" w14:textId="77777777" w:rsidTr="007D381C">
        <w:tc>
          <w:tcPr>
            <w:tcW w:w="8784" w:type="dxa"/>
            <w:tcBorders>
              <w:top w:val="nil"/>
              <w:left w:val="nil"/>
              <w:bottom w:val="nil"/>
              <w:right w:val="nil"/>
            </w:tcBorders>
          </w:tcPr>
          <w:p w14:paraId="5B3DA81A" w14:textId="77777777" w:rsidR="00F30847" w:rsidRPr="00F30847" w:rsidRDefault="00F30847" w:rsidP="007D381C">
            <w:pPr>
              <w:rPr>
                <w:rFonts w:ascii="Georgia" w:eastAsiaTheme="minorEastAsia" w:hAnsi="Georgia"/>
                <w:color w:val="2E2E2E"/>
                <w:sz w:val="28"/>
                <w:szCs w:val="28"/>
              </w:rPr>
            </w:pPr>
          </w:p>
          <w:p w14:paraId="6766DE36" w14:textId="7DBD6394" w:rsidR="00F30847" w:rsidRPr="00F30847" w:rsidRDefault="00C97D1A" w:rsidP="007D381C">
            <w:pPr>
              <w:rPr>
                <w:rFonts w:ascii="Arial" w:eastAsia="Times New Roman" w:hAnsi="Arial" w:cs="Arial"/>
                <w:color w:val="000000"/>
                <w:sz w:val="28"/>
                <w:szCs w:val="28"/>
                <w:lang w:eastAsia="ru-RU"/>
              </w:rPr>
            </w:pPr>
            <m:oMathPara>
              <m:oMathParaPr>
                <m:jc m:val="left"/>
              </m:oMathParaPr>
              <m:oMath>
                <m:sSub>
                  <m:sSubPr>
                    <m:ctrlPr>
                      <w:rPr>
                        <w:rFonts w:ascii="Cambria Math" w:hAnsi="Cambria Math"/>
                        <w:i/>
                        <w:color w:val="2E2E2E"/>
                        <w:sz w:val="28"/>
                        <w:szCs w:val="28"/>
                      </w:rPr>
                    </m:ctrlPr>
                  </m:sSubPr>
                  <m:e>
                    <m:r>
                      <w:rPr>
                        <w:rFonts w:ascii="Cambria Math" w:hAnsi="Cambria Math"/>
                        <w:color w:val="2E2E2E"/>
                        <w:sz w:val="28"/>
                        <w:szCs w:val="28"/>
                        <w:lang w:val="en-US"/>
                      </w:rPr>
                      <m:t>x</m:t>
                    </m:r>
                  </m:e>
                  <m:sub>
                    <m:r>
                      <w:rPr>
                        <w:rFonts w:ascii="Cambria Math" w:hAnsi="Cambria Math"/>
                        <w:color w:val="2E2E2E"/>
                        <w:sz w:val="28"/>
                        <w:szCs w:val="28"/>
                      </w:rPr>
                      <m:t>1</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2</m:t>
                    </m:r>
                  </m:sub>
                </m:sSub>
                <m:r>
                  <w:rPr>
                    <w:rFonts w:ascii="Cambria Math" w:hAnsi="Cambria Math"/>
                    <w:color w:val="2E2E2E"/>
                    <w:sz w:val="28"/>
                    <w:szCs w:val="28"/>
                  </w:rPr>
                  <m:t>+</m:t>
                </m:r>
                <m:sSub>
                  <m:sSubPr>
                    <m:ctrlPr>
                      <w:rPr>
                        <w:rFonts w:ascii="Cambria Math" w:hAnsi="Cambria Math"/>
                        <w:i/>
                        <w:color w:val="2E2E2E"/>
                        <w:sz w:val="28"/>
                        <w:szCs w:val="28"/>
                      </w:rPr>
                    </m:ctrlPr>
                  </m:sSubPr>
                  <m:e>
                    <m:r>
                      <w:rPr>
                        <w:rFonts w:ascii="Cambria Math" w:hAnsi="Cambria Math"/>
                        <w:color w:val="2E2E2E"/>
                        <w:sz w:val="28"/>
                        <w:szCs w:val="28"/>
                      </w:rPr>
                      <m:t>x</m:t>
                    </m:r>
                  </m:e>
                  <m:sub>
                    <m:r>
                      <w:rPr>
                        <w:rFonts w:ascii="Cambria Math" w:hAnsi="Cambria Math"/>
                        <w:color w:val="2E2E2E"/>
                        <w:sz w:val="28"/>
                        <w:szCs w:val="28"/>
                      </w:rPr>
                      <m:t>3</m:t>
                    </m:r>
                  </m:sub>
                </m:sSub>
              </m:oMath>
            </m:oMathPara>
          </w:p>
        </w:tc>
        <w:tc>
          <w:tcPr>
            <w:tcW w:w="561" w:type="dxa"/>
            <w:tcBorders>
              <w:top w:val="nil"/>
              <w:left w:val="nil"/>
              <w:bottom w:val="nil"/>
              <w:right w:val="nil"/>
            </w:tcBorders>
          </w:tcPr>
          <w:p w14:paraId="7067A59D" w14:textId="77777777" w:rsidR="00F30847" w:rsidRPr="009E4DA2" w:rsidRDefault="00F30847"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53497CBB" w14:textId="49054CC8" w:rsidR="00F30847" w:rsidRPr="009E4DA2" w:rsidRDefault="00F30847"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10</w:t>
            </w:r>
            <w:r w:rsidRPr="009E4DA2">
              <w:rPr>
                <w:rFonts w:ascii="Arial" w:eastAsia="Times New Roman" w:hAnsi="Arial" w:cs="Arial"/>
                <w:color w:val="000000"/>
                <w:sz w:val="28"/>
                <w:szCs w:val="28"/>
                <w:lang w:val="en-US" w:eastAsia="ru-RU"/>
              </w:rPr>
              <w:t xml:space="preserve">)                    </w:t>
            </w:r>
          </w:p>
        </w:tc>
      </w:tr>
      <w:tr w:rsidR="00F30847" w:rsidRPr="009E4DA2" w14:paraId="1DCECDD8" w14:textId="77777777" w:rsidTr="007D381C">
        <w:tc>
          <w:tcPr>
            <w:tcW w:w="8784" w:type="dxa"/>
            <w:tcBorders>
              <w:top w:val="nil"/>
              <w:left w:val="nil"/>
              <w:bottom w:val="nil"/>
              <w:right w:val="nil"/>
            </w:tcBorders>
          </w:tcPr>
          <w:p w14:paraId="374FAF14" w14:textId="77777777" w:rsidR="00F30847" w:rsidRPr="009E4DA2" w:rsidRDefault="00F30847" w:rsidP="007D381C">
            <w:pPr>
              <w:rPr>
                <w:rFonts w:ascii="Arial" w:eastAsia="Times New Roman" w:hAnsi="Arial" w:cs="Arial"/>
                <w:sz w:val="28"/>
                <w:szCs w:val="28"/>
                <w:lang w:eastAsia="ru-RU"/>
              </w:rPr>
            </w:pPr>
          </w:p>
        </w:tc>
        <w:tc>
          <w:tcPr>
            <w:tcW w:w="561" w:type="dxa"/>
            <w:tcBorders>
              <w:top w:val="nil"/>
              <w:left w:val="nil"/>
              <w:bottom w:val="nil"/>
              <w:right w:val="nil"/>
            </w:tcBorders>
          </w:tcPr>
          <w:p w14:paraId="06FC72DA" w14:textId="77777777" w:rsidR="00F30847" w:rsidRPr="009E4DA2" w:rsidRDefault="00F30847" w:rsidP="007D381C">
            <w:pPr>
              <w:rPr>
                <w:rFonts w:ascii="Arial" w:eastAsia="Times New Roman" w:hAnsi="Arial" w:cs="Arial"/>
                <w:color w:val="000000"/>
                <w:sz w:val="28"/>
                <w:szCs w:val="28"/>
                <w:lang w:val="en-US" w:eastAsia="ru-RU"/>
              </w:rPr>
            </w:pPr>
          </w:p>
        </w:tc>
      </w:tr>
    </w:tbl>
    <w:p w14:paraId="707BDF97" w14:textId="77777777" w:rsidR="00F30847" w:rsidRDefault="00F30847" w:rsidP="00C43B9F">
      <w:pPr>
        <w:spacing w:after="0" w:line="240" w:lineRule="auto"/>
        <w:rPr>
          <w:rFonts w:ascii="Georgia" w:eastAsiaTheme="minorEastAsia" w:hAnsi="Georgia"/>
          <w:color w:val="2E2E2E"/>
          <w:sz w:val="27"/>
          <w:szCs w:val="27"/>
        </w:rPr>
      </w:pPr>
    </w:p>
    <w:p w14:paraId="7DD2A61E" w14:textId="6A03EC17" w:rsidR="00F30847" w:rsidRDefault="00F30847" w:rsidP="00C43B9F">
      <w:pPr>
        <w:spacing w:after="0" w:line="240" w:lineRule="auto"/>
        <w:rPr>
          <w:rFonts w:ascii="Georgia" w:eastAsiaTheme="minorEastAsia" w:hAnsi="Georgia"/>
          <w:color w:val="2E2E2E"/>
          <w:sz w:val="27"/>
          <w:szCs w:val="27"/>
        </w:rPr>
      </w:pPr>
      <w:r>
        <w:rPr>
          <w:rFonts w:ascii="Georgia" w:eastAsiaTheme="minorEastAsia" w:hAnsi="Georgia"/>
          <w:color w:val="2E2E2E"/>
          <w:sz w:val="27"/>
          <w:szCs w:val="27"/>
        </w:rPr>
        <w:t xml:space="preserve">Добавим тогда к первому коэффициенту произвольное число </w:t>
      </w:r>
      <m:oMath>
        <m:r>
          <w:rPr>
            <w:rFonts w:ascii="Cambria Math" w:eastAsiaTheme="minorEastAsia" w:hAnsi="Cambria Math"/>
            <w:color w:val="2E2E2E"/>
            <w:sz w:val="27"/>
            <w:szCs w:val="27"/>
          </w:rPr>
          <m:t>a</m:t>
        </m:r>
      </m:oMath>
      <w:r>
        <w:rPr>
          <w:rFonts w:ascii="Georgia" w:eastAsiaTheme="minorEastAsia" w:hAnsi="Georgia"/>
          <w:color w:val="2E2E2E"/>
          <w:sz w:val="27"/>
          <w:szCs w:val="27"/>
        </w:rPr>
        <w:t>, при этом из двух других коэффициентов вычтем это же число.</w:t>
      </w:r>
    </w:p>
    <w:p w14:paraId="33851D07" w14:textId="51F4CF77" w:rsidR="00F30847" w:rsidRDefault="00F30847" w:rsidP="00C43B9F">
      <w:pPr>
        <w:spacing w:after="0" w:line="240" w:lineRule="auto"/>
        <w:rPr>
          <w:rFonts w:ascii="Georgia" w:eastAsiaTheme="minorEastAsia" w:hAnsi="Georgia"/>
          <w:color w:val="2E2E2E"/>
          <w:sz w:val="27"/>
          <w:szCs w:val="27"/>
        </w:rPr>
      </w:pPr>
      <w:r>
        <w:rPr>
          <w:rFonts w:ascii="Georgia" w:eastAsiaTheme="minorEastAsia" w:hAnsi="Georgia"/>
          <w:color w:val="2E2E2E"/>
          <w:sz w:val="27"/>
          <w:szCs w:val="27"/>
        </w:rPr>
        <w:t>Исключая случайную ошибку, получим</w:t>
      </w:r>
    </w:p>
    <w:tbl>
      <w:tblPr>
        <w:tblStyle w:val="a7"/>
        <w:tblW w:w="0" w:type="auto"/>
        <w:tblLook w:val="04A0" w:firstRow="1" w:lastRow="0" w:firstColumn="1" w:lastColumn="0" w:noHBand="0" w:noVBand="1"/>
      </w:tblPr>
      <w:tblGrid>
        <w:gridCol w:w="8641"/>
        <w:gridCol w:w="714"/>
      </w:tblGrid>
      <w:tr w:rsidR="00371612" w:rsidRPr="009E4DA2" w14:paraId="1EC8F14B" w14:textId="77777777" w:rsidTr="005A4D29">
        <w:tc>
          <w:tcPr>
            <w:tcW w:w="8641" w:type="dxa"/>
            <w:tcBorders>
              <w:top w:val="nil"/>
              <w:left w:val="nil"/>
              <w:bottom w:val="nil"/>
              <w:right w:val="nil"/>
            </w:tcBorders>
          </w:tcPr>
          <w:p w14:paraId="0C0D2922" w14:textId="77777777" w:rsidR="00371612" w:rsidRPr="00F30847" w:rsidRDefault="00371612" w:rsidP="007D381C">
            <w:pPr>
              <w:rPr>
                <w:rFonts w:ascii="Georgia" w:eastAsiaTheme="minorEastAsia" w:hAnsi="Georgia"/>
                <w:color w:val="2E2E2E"/>
                <w:sz w:val="28"/>
                <w:szCs w:val="28"/>
              </w:rPr>
            </w:pPr>
          </w:p>
          <w:p w14:paraId="6FEFC32F" w14:textId="24AA844F" w:rsidR="00371612" w:rsidRPr="00371612" w:rsidRDefault="00371612" w:rsidP="007D381C">
            <w:pPr>
              <w:rPr>
                <w:rFonts w:ascii="Arial" w:eastAsia="Times New Roman" w:hAnsi="Arial" w:cs="Arial"/>
                <w:i/>
                <w:color w:val="000000"/>
                <w:sz w:val="28"/>
                <w:szCs w:val="28"/>
                <w:lang w:val="en-US" w:eastAsia="ru-RU"/>
              </w:rPr>
            </w:pPr>
            <m:oMathPara>
              <m:oMathParaPr>
                <m:jc m:val="left"/>
              </m:oMathParaPr>
              <m:oMath>
                <m:r>
                  <w:rPr>
                    <w:rFonts w:ascii="Cambria Math" w:hAnsi="Cambria Math"/>
                    <w:color w:val="2E2E2E"/>
                    <w:sz w:val="28"/>
                    <w:szCs w:val="28"/>
                  </w:rPr>
                  <m:t>y=</m:t>
                </m:r>
                <m:sSub>
                  <m:sSubPr>
                    <m:ctrlPr>
                      <w:rPr>
                        <w:rFonts w:ascii="Cambria Math" w:hAnsi="Cambria Math"/>
                        <w:i/>
                        <w:color w:val="2E2E2E"/>
                        <w:sz w:val="28"/>
                        <w:szCs w:val="28"/>
                      </w:rPr>
                    </m:ctrlPr>
                  </m:sSubPr>
                  <m:e>
                    <m:r>
                      <w:rPr>
                        <w:rFonts w:ascii="Cambria Math" w:hAnsi="Cambria Math"/>
                        <w:color w:val="2E2E2E"/>
                        <w:sz w:val="28"/>
                        <w:szCs w:val="28"/>
                      </w:rPr>
                      <m:t>(b</m:t>
                    </m:r>
                  </m:e>
                  <m:sub>
                    <m:r>
                      <w:rPr>
                        <w:rFonts w:ascii="Cambria Math" w:hAnsi="Cambria Math"/>
                        <w:color w:val="2E2E2E"/>
                        <w:sz w:val="28"/>
                        <w:szCs w:val="28"/>
                      </w:rPr>
                      <m:t>1</m:t>
                    </m:r>
                  </m:sub>
                </m:sSub>
                <m:r>
                  <w:rPr>
                    <w:rFonts w:ascii="Cambria Math" w:hAnsi="Cambria Math"/>
                    <w:color w:val="2E2E2E"/>
                    <w:sz w:val="28"/>
                    <w:szCs w:val="28"/>
                  </w:rPr>
                  <m:t>+</m:t>
                </m:r>
                <m:r>
                  <w:rPr>
                    <w:rFonts w:ascii="Cambria Math" w:hAnsi="Cambria Math"/>
                    <w:color w:val="2E2E2E"/>
                    <w:sz w:val="28"/>
                    <w:szCs w:val="28"/>
                    <w:lang w:val="en-US"/>
                  </w:rPr>
                  <m:t>a)</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d>
                  <m:dPr>
                    <m:ctrlPr>
                      <w:rPr>
                        <w:rFonts w:ascii="Cambria Math" w:hAnsi="Cambria Math"/>
                        <w:i/>
                        <w:color w:val="2E2E2E"/>
                        <w:sz w:val="28"/>
                        <w:szCs w:val="28"/>
                        <w:lang w:val="en-US"/>
                      </w:rPr>
                    </m:ctrlPr>
                  </m:dPr>
                  <m:e>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2</m:t>
                        </m:r>
                      </m:sub>
                    </m:sSub>
                    <m:r>
                      <w:rPr>
                        <w:rFonts w:ascii="Cambria Math" w:hAnsi="Cambria Math"/>
                        <w:color w:val="2E2E2E"/>
                        <w:sz w:val="28"/>
                        <w:szCs w:val="28"/>
                        <w:lang w:val="en-US"/>
                      </w:rPr>
                      <m:t>-a</m:t>
                    </m:r>
                  </m:e>
                </m:d>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d>
                  <m:dPr>
                    <m:ctrlPr>
                      <w:rPr>
                        <w:rFonts w:ascii="Cambria Math" w:hAnsi="Cambria Math"/>
                        <w:i/>
                        <w:color w:val="2E2E2E"/>
                        <w:sz w:val="28"/>
                        <w:szCs w:val="28"/>
                        <w:lang w:val="en-US"/>
                      </w:rPr>
                    </m:ctrlPr>
                  </m:dPr>
                  <m:e>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3</m:t>
                        </m:r>
                      </m:sub>
                    </m:sSub>
                    <m:r>
                      <w:rPr>
                        <w:rFonts w:ascii="Cambria Math" w:hAnsi="Cambria Math"/>
                        <w:color w:val="2E2E2E"/>
                        <w:sz w:val="28"/>
                        <w:szCs w:val="28"/>
                        <w:lang w:val="en-US"/>
                      </w:rPr>
                      <m:t>-a</m:t>
                    </m:r>
                  </m:e>
                </m:d>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1</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2</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3</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r>
                  <w:rPr>
                    <w:rFonts w:ascii="Cambria Math" w:hAnsi="Cambria Math"/>
                    <w:color w:val="2E2E2E"/>
                    <w:sz w:val="28"/>
                    <w:szCs w:val="28"/>
                    <w:lang w:val="en-US"/>
                  </w:rPr>
                  <m:t>+a</m:t>
                </m:r>
                <m:d>
                  <m:dPr>
                    <m:ctrlPr>
                      <w:rPr>
                        <w:rFonts w:ascii="Cambria Math" w:hAnsi="Cambria Math"/>
                        <w:i/>
                        <w:color w:val="2E2E2E"/>
                        <w:sz w:val="28"/>
                        <w:szCs w:val="28"/>
                        <w:lang w:val="en-US"/>
                      </w:rPr>
                    </m:ctrlPr>
                  </m:dPr>
                  <m:e>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e>
                </m:d>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1</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1</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2</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2</m:t>
                    </m:r>
                  </m:sub>
                </m:sSub>
                <m:r>
                  <w:rPr>
                    <w:rFonts w:ascii="Cambria Math" w:hAnsi="Cambria Math"/>
                    <w:color w:val="2E2E2E"/>
                    <w:sz w:val="28"/>
                    <w:szCs w:val="28"/>
                    <w:lang w:val="en-US"/>
                  </w:rPr>
                  <m:t>+</m:t>
                </m:r>
                <m:sSub>
                  <m:sSubPr>
                    <m:ctrlPr>
                      <w:rPr>
                        <w:rFonts w:ascii="Cambria Math" w:hAnsi="Cambria Math"/>
                        <w:i/>
                        <w:color w:val="2E2E2E"/>
                        <w:sz w:val="28"/>
                        <w:szCs w:val="28"/>
                        <w:lang w:val="en-US"/>
                      </w:rPr>
                    </m:ctrlPr>
                  </m:sSubPr>
                  <m:e>
                    <m:r>
                      <w:rPr>
                        <w:rFonts w:ascii="Cambria Math" w:hAnsi="Cambria Math"/>
                        <w:color w:val="2E2E2E"/>
                        <w:sz w:val="28"/>
                        <w:szCs w:val="28"/>
                        <w:lang w:val="en-US"/>
                      </w:rPr>
                      <m:t>b</m:t>
                    </m:r>
                  </m:e>
                  <m:sub>
                    <m:r>
                      <w:rPr>
                        <w:rFonts w:ascii="Cambria Math" w:hAnsi="Cambria Math"/>
                        <w:color w:val="2E2E2E"/>
                        <w:sz w:val="28"/>
                        <w:szCs w:val="28"/>
                        <w:lang w:val="en-US"/>
                      </w:rPr>
                      <m:t>3</m:t>
                    </m:r>
                  </m:sub>
                </m:sSub>
                <m:sSub>
                  <m:sSubPr>
                    <m:ctrlPr>
                      <w:rPr>
                        <w:rFonts w:ascii="Cambria Math" w:hAnsi="Cambria Math"/>
                        <w:i/>
                        <w:color w:val="2E2E2E"/>
                        <w:sz w:val="28"/>
                        <w:szCs w:val="28"/>
                        <w:lang w:val="en-US"/>
                      </w:rPr>
                    </m:ctrlPr>
                  </m:sSubPr>
                  <m:e>
                    <m:r>
                      <w:rPr>
                        <w:rFonts w:ascii="Cambria Math" w:hAnsi="Cambria Math"/>
                        <w:color w:val="2E2E2E"/>
                        <w:sz w:val="28"/>
                        <w:szCs w:val="28"/>
                        <w:lang w:val="en-US"/>
                      </w:rPr>
                      <m:t>x</m:t>
                    </m:r>
                  </m:e>
                  <m:sub>
                    <m:r>
                      <w:rPr>
                        <w:rFonts w:ascii="Cambria Math" w:hAnsi="Cambria Math"/>
                        <w:color w:val="2E2E2E"/>
                        <w:sz w:val="28"/>
                        <w:szCs w:val="28"/>
                        <w:lang w:val="en-US"/>
                      </w:rPr>
                      <m:t>3</m:t>
                    </m:r>
                  </m:sub>
                </m:sSub>
              </m:oMath>
            </m:oMathPara>
          </w:p>
        </w:tc>
        <w:tc>
          <w:tcPr>
            <w:tcW w:w="714" w:type="dxa"/>
            <w:tcBorders>
              <w:top w:val="nil"/>
              <w:left w:val="nil"/>
              <w:bottom w:val="nil"/>
              <w:right w:val="nil"/>
            </w:tcBorders>
          </w:tcPr>
          <w:p w14:paraId="45D71C15" w14:textId="77777777" w:rsidR="005A4D29" w:rsidRDefault="005A4D29" w:rsidP="007D381C">
            <w:pPr>
              <w:rPr>
                <w:rFonts w:ascii="Arial" w:eastAsia="Times New Roman" w:hAnsi="Arial" w:cs="Arial"/>
                <w:color w:val="000000"/>
                <w:sz w:val="28"/>
                <w:szCs w:val="28"/>
                <w:lang w:val="en-US" w:eastAsia="ru-RU"/>
              </w:rPr>
            </w:pPr>
          </w:p>
          <w:p w14:paraId="5C1FC700" w14:textId="3CA29FBE" w:rsidR="00371612" w:rsidRPr="009E4DA2" w:rsidRDefault="0037161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4A223E9D" w14:textId="2FB1A968" w:rsidR="00371612" w:rsidRPr="009E4DA2" w:rsidRDefault="00371612"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11</w:t>
            </w:r>
            <w:r w:rsidRPr="009E4DA2">
              <w:rPr>
                <w:rFonts w:ascii="Arial" w:eastAsia="Times New Roman" w:hAnsi="Arial" w:cs="Arial"/>
                <w:color w:val="000000"/>
                <w:sz w:val="28"/>
                <w:szCs w:val="28"/>
                <w:lang w:val="en-US" w:eastAsia="ru-RU"/>
              </w:rPr>
              <w:t xml:space="preserve">)                    </w:t>
            </w:r>
          </w:p>
        </w:tc>
      </w:tr>
      <w:tr w:rsidR="00371612" w:rsidRPr="009E4DA2" w14:paraId="79884A28" w14:textId="77777777" w:rsidTr="005A4D29">
        <w:tc>
          <w:tcPr>
            <w:tcW w:w="8641" w:type="dxa"/>
            <w:tcBorders>
              <w:top w:val="nil"/>
              <w:left w:val="nil"/>
              <w:bottom w:val="nil"/>
              <w:right w:val="nil"/>
            </w:tcBorders>
          </w:tcPr>
          <w:p w14:paraId="1DDD7F13" w14:textId="77777777" w:rsidR="00371612" w:rsidRPr="009E4DA2" w:rsidRDefault="00371612" w:rsidP="007D381C">
            <w:pPr>
              <w:rPr>
                <w:rFonts w:ascii="Arial" w:eastAsia="Times New Roman" w:hAnsi="Arial" w:cs="Arial"/>
                <w:sz w:val="28"/>
                <w:szCs w:val="28"/>
                <w:lang w:eastAsia="ru-RU"/>
              </w:rPr>
            </w:pPr>
          </w:p>
        </w:tc>
        <w:tc>
          <w:tcPr>
            <w:tcW w:w="714" w:type="dxa"/>
            <w:tcBorders>
              <w:top w:val="nil"/>
              <w:left w:val="nil"/>
              <w:bottom w:val="nil"/>
              <w:right w:val="nil"/>
            </w:tcBorders>
          </w:tcPr>
          <w:p w14:paraId="5560B18D" w14:textId="77777777" w:rsidR="00371612" w:rsidRPr="009E4DA2" w:rsidRDefault="00371612" w:rsidP="007D381C">
            <w:pPr>
              <w:rPr>
                <w:rFonts w:ascii="Arial" w:eastAsia="Times New Roman" w:hAnsi="Arial" w:cs="Arial"/>
                <w:color w:val="000000"/>
                <w:sz w:val="28"/>
                <w:szCs w:val="28"/>
                <w:lang w:val="en-US" w:eastAsia="ru-RU"/>
              </w:rPr>
            </w:pPr>
          </w:p>
        </w:tc>
      </w:tr>
    </w:tbl>
    <w:p w14:paraId="34333884" w14:textId="77777777" w:rsidR="005A4D29" w:rsidRPr="005A4D29" w:rsidRDefault="005A4D29" w:rsidP="005A4D29">
      <w:pPr>
        <w:rPr>
          <w:rFonts w:ascii="Georgia" w:eastAsiaTheme="minorEastAsia" w:hAnsi="Georgia"/>
          <w:color w:val="2E2E2E"/>
          <w:sz w:val="27"/>
          <w:szCs w:val="27"/>
        </w:rPr>
      </w:pPr>
      <w:r w:rsidRPr="005A4D29">
        <w:rPr>
          <w:rFonts w:ascii="Georgia" w:eastAsiaTheme="minorEastAsia" w:hAnsi="Georgia"/>
          <w:color w:val="2E2E2E"/>
          <w:sz w:val="27"/>
          <w:szCs w:val="27"/>
        </w:rPr>
        <w:t>Несмотря на относительно произвольное изменение коэффициентов модели мы получили исходную модель, то есть такая модель неидентифицируема.</w:t>
      </w:r>
      <w:r>
        <w:rPr>
          <w:rFonts w:ascii="Georgia" w:eastAsiaTheme="minorEastAsia" w:hAnsi="Georgia"/>
          <w:color w:val="2E2E2E"/>
          <w:sz w:val="27"/>
          <w:szCs w:val="27"/>
        </w:rPr>
        <w:t xml:space="preserve"> </w:t>
      </w:r>
      <w:r w:rsidRPr="005A4D29">
        <w:rPr>
          <w:rFonts w:ascii="Georgia" w:eastAsiaTheme="minorEastAsia" w:hAnsi="Georgia"/>
          <w:color w:val="2E2E2E"/>
          <w:sz w:val="27"/>
          <w:szCs w:val="27"/>
        </w:rPr>
        <w:t>На практике чаще встречается проблема сильной корреляции между независимыми переменными. В этом случае оценки параметров модели получить можно, но они будут неустойчивыми.</w:t>
      </w:r>
    </w:p>
    <w:p w14:paraId="73430C2D" w14:textId="75544933" w:rsidR="007B4530" w:rsidRDefault="005A4D29" w:rsidP="005A4D29">
      <w:pPr>
        <w:spacing w:after="0" w:line="240" w:lineRule="auto"/>
        <w:rPr>
          <w:rFonts w:ascii="Georgia" w:eastAsiaTheme="minorEastAsia" w:hAnsi="Georgia"/>
          <w:color w:val="2E2E2E"/>
          <w:sz w:val="27"/>
          <w:szCs w:val="27"/>
        </w:rPr>
      </w:pPr>
      <w:r>
        <w:rPr>
          <w:rFonts w:ascii="Georgia" w:eastAsiaTheme="minorEastAsia" w:hAnsi="Georgia"/>
          <w:color w:val="2E2E2E"/>
          <w:sz w:val="27"/>
          <w:szCs w:val="27"/>
        </w:rPr>
        <w:t>Рассмотрим задачу многомерной линейной регрессии:</w:t>
      </w:r>
    </w:p>
    <w:p w14:paraId="2AF2C358" w14:textId="77777777" w:rsidR="0079790F" w:rsidRDefault="0079790F" w:rsidP="005A4D29">
      <w:pPr>
        <w:spacing w:after="0" w:line="240" w:lineRule="auto"/>
        <w:rPr>
          <w:rFonts w:ascii="Georgia" w:eastAsiaTheme="minorEastAsia" w:hAnsi="Georgia"/>
          <w:color w:val="2E2E2E"/>
          <w:sz w:val="27"/>
          <w:szCs w:val="27"/>
        </w:rPr>
      </w:pPr>
    </w:p>
    <w:p w14:paraId="3D892562" w14:textId="7B774DDB" w:rsidR="005A4D29" w:rsidRDefault="0079790F" w:rsidP="005A4D29">
      <w:pPr>
        <w:spacing w:after="0" w:line="240" w:lineRule="auto"/>
        <w:rPr>
          <w:rFonts w:ascii="Georgia" w:eastAsiaTheme="minorEastAsia" w:hAnsi="Georgia"/>
          <w:color w:val="2E2E2E"/>
          <w:sz w:val="27"/>
          <w:szCs w:val="27"/>
        </w:rPr>
      </w:pPr>
      <w:r>
        <w:rPr>
          <w:rFonts w:ascii="Georgia" w:eastAsiaTheme="minorEastAsia" w:hAnsi="Georgia"/>
          <w:color w:val="2E2E2E"/>
          <w:sz w:val="27"/>
          <w:szCs w:val="27"/>
        </w:rPr>
        <w:t>Дана л</w:t>
      </w:r>
      <w:r w:rsidR="005A4D29">
        <w:rPr>
          <w:rFonts w:ascii="Georgia" w:eastAsiaTheme="minorEastAsia" w:hAnsi="Georgia"/>
          <w:color w:val="2E2E2E"/>
          <w:sz w:val="27"/>
          <w:szCs w:val="27"/>
        </w:rPr>
        <w:t>инейная зависимость</w:t>
      </w:r>
      <w:r>
        <w:rPr>
          <w:rFonts w:ascii="Georgia" w:eastAsiaTheme="minorEastAsia" w:hAnsi="Georgia"/>
          <w:color w:val="2E2E2E"/>
          <w:sz w:val="27"/>
          <w:szCs w:val="27"/>
        </w:rPr>
        <w:t xml:space="preserve"> вида</w:t>
      </w:r>
      <w:r w:rsidR="005A4D29">
        <w:rPr>
          <w:rFonts w:ascii="Georgia" w:eastAsiaTheme="minorEastAsia" w:hAnsi="Georgia"/>
          <w:color w:val="2E2E2E"/>
          <w:sz w:val="27"/>
          <w:szCs w:val="27"/>
        </w:rPr>
        <w:t>:</w:t>
      </w:r>
    </w:p>
    <w:tbl>
      <w:tblPr>
        <w:tblStyle w:val="a7"/>
        <w:tblW w:w="0" w:type="auto"/>
        <w:tblLook w:val="04A0" w:firstRow="1" w:lastRow="0" w:firstColumn="1" w:lastColumn="0" w:noHBand="0" w:noVBand="1"/>
      </w:tblPr>
      <w:tblGrid>
        <w:gridCol w:w="8641"/>
        <w:gridCol w:w="714"/>
      </w:tblGrid>
      <w:tr w:rsidR="005A4D29" w:rsidRPr="009E4DA2" w14:paraId="3CB86AC4" w14:textId="77777777" w:rsidTr="007D381C">
        <w:tc>
          <w:tcPr>
            <w:tcW w:w="8784" w:type="dxa"/>
            <w:tcBorders>
              <w:top w:val="nil"/>
              <w:left w:val="nil"/>
              <w:bottom w:val="nil"/>
              <w:right w:val="nil"/>
            </w:tcBorders>
          </w:tcPr>
          <w:p w14:paraId="34287A98" w14:textId="77777777" w:rsidR="005A4D29" w:rsidRPr="00F30847" w:rsidRDefault="005A4D29" w:rsidP="007D381C">
            <w:pPr>
              <w:rPr>
                <w:rFonts w:ascii="Georgia" w:eastAsiaTheme="minorEastAsia" w:hAnsi="Georgia"/>
                <w:color w:val="2E2E2E"/>
                <w:sz w:val="28"/>
                <w:szCs w:val="28"/>
              </w:rPr>
            </w:pPr>
          </w:p>
          <w:p w14:paraId="0FF3EA25" w14:textId="2CC79CCC" w:rsidR="005A4D29" w:rsidRPr="0079790F" w:rsidRDefault="0079790F" w:rsidP="007D381C">
            <w:pPr>
              <w:rPr>
                <w:rFonts w:ascii="Arial" w:eastAsia="Times New Roman" w:hAnsi="Arial" w:cs="Arial"/>
                <w:i/>
                <w:color w:val="000000"/>
                <w:sz w:val="28"/>
                <w:szCs w:val="28"/>
                <w:lang w:eastAsia="ru-RU"/>
              </w:rPr>
            </w:pPr>
            <m:oMathPara>
              <m:oMathParaPr>
                <m:jc m:val="left"/>
              </m:oMathParaPr>
              <m:oMath>
                <m:r>
                  <w:rPr>
                    <w:rFonts w:ascii="Cambria Math" w:eastAsia="Times New Roman" w:hAnsi="Cambria Math" w:cs="Arial"/>
                    <w:color w:val="000000"/>
                    <w:sz w:val="28"/>
                    <w:szCs w:val="28"/>
                    <w:lang w:eastAsia="ru-RU"/>
                  </w:rPr>
                  <m:t>f</m:t>
                </m:r>
                <m:d>
                  <m:dPr>
                    <m:ctrlPr>
                      <w:rPr>
                        <w:rFonts w:ascii="Cambria Math" w:eastAsia="Times New Roman" w:hAnsi="Cambria Math" w:cs="Arial"/>
                        <w:i/>
                        <w:color w:val="000000"/>
                        <w:sz w:val="28"/>
                        <w:szCs w:val="28"/>
                        <w:lang w:eastAsia="ru-RU"/>
                      </w:rPr>
                    </m:ctrlPr>
                  </m:dPr>
                  <m:e>
                    <m:r>
                      <m:rPr>
                        <m:sty m:val="bi"/>
                      </m:rPr>
                      <w:rPr>
                        <w:rFonts w:ascii="Cambria Math" w:eastAsia="Times New Roman" w:hAnsi="Cambria Math" w:cs="Arial"/>
                        <w:color w:val="000000"/>
                        <w:sz w:val="28"/>
                        <w:szCs w:val="28"/>
                        <w:lang w:eastAsia="ru-RU"/>
                      </w:rPr>
                      <m:t>x</m:t>
                    </m:r>
                    <m:r>
                      <w:rPr>
                        <w:rFonts w:ascii="Cambria Math" w:eastAsia="Times New Roman" w:hAnsi="Cambria Math" w:cs="Arial"/>
                        <w:color w:val="000000"/>
                        <w:sz w:val="28"/>
                        <w:szCs w:val="28"/>
                        <w:lang w:eastAsia="ru-RU"/>
                      </w:rPr>
                      <m:t>, β</m:t>
                    </m:r>
                  </m:e>
                </m:d>
                <m:r>
                  <w:rPr>
                    <w:rFonts w:ascii="Cambria Math" w:eastAsia="Times New Roman" w:hAnsi="Cambria Math" w:cs="Arial"/>
                    <w:color w:val="000000"/>
                    <w:sz w:val="28"/>
                    <w:szCs w:val="28"/>
                    <w:lang w:eastAsia="ru-RU"/>
                  </w:rPr>
                  <m:t xml:space="preserve">= &lt;β, </m:t>
                </m:r>
                <m:r>
                  <m:rPr>
                    <m:sty m:val="bi"/>
                  </m:rPr>
                  <w:rPr>
                    <w:rFonts w:ascii="Cambria Math" w:eastAsia="Times New Roman" w:hAnsi="Cambria Math" w:cs="Arial"/>
                    <w:color w:val="000000"/>
                    <w:sz w:val="28"/>
                    <w:szCs w:val="28"/>
                    <w:lang w:eastAsia="ru-RU"/>
                  </w:rPr>
                  <m:t>x</m:t>
                </m:r>
                <m:r>
                  <w:rPr>
                    <w:rFonts w:ascii="Cambria Math" w:eastAsia="Times New Roman" w:hAnsi="Cambria Math" w:cs="Arial"/>
                    <w:color w:val="000000"/>
                    <w:sz w:val="28"/>
                    <w:szCs w:val="28"/>
                    <w:lang w:eastAsia="ru-RU"/>
                  </w:rPr>
                  <m:t>&gt;</m:t>
                </m:r>
              </m:oMath>
            </m:oMathPara>
          </w:p>
        </w:tc>
        <w:tc>
          <w:tcPr>
            <w:tcW w:w="561" w:type="dxa"/>
            <w:tcBorders>
              <w:top w:val="nil"/>
              <w:left w:val="nil"/>
              <w:bottom w:val="nil"/>
              <w:right w:val="nil"/>
            </w:tcBorders>
          </w:tcPr>
          <w:p w14:paraId="1B6A4783" w14:textId="77777777" w:rsidR="005A4D29" w:rsidRPr="009E4DA2" w:rsidRDefault="005A4D29"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57463DA9" w14:textId="3948BE5F" w:rsidR="005A4D29" w:rsidRPr="009E4DA2" w:rsidRDefault="005A4D29"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12</w:t>
            </w:r>
            <w:r w:rsidRPr="009E4DA2">
              <w:rPr>
                <w:rFonts w:ascii="Arial" w:eastAsia="Times New Roman" w:hAnsi="Arial" w:cs="Arial"/>
                <w:color w:val="000000"/>
                <w:sz w:val="28"/>
                <w:szCs w:val="28"/>
                <w:lang w:val="en-US" w:eastAsia="ru-RU"/>
              </w:rPr>
              <w:t xml:space="preserve">)                    </w:t>
            </w:r>
          </w:p>
        </w:tc>
      </w:tr>
      <w:tr w:rsidR="005A4D29" w:rsidRPr="009E4DA2" w14:paraId="7447A254" w14:textId="77777777" w:rsidTr="007D381C">
        <w:tc>
          <w:tcPr>
            <w:tcW w:w="8784" w:type="dxa"/>
            <w:tcBorders>
              <w:top w:val="nil"/>
              <w:left w:val="nil"/>
              <w:bottom w:val="nil"/>
              <w:right w:val="nil"/>
            </w:tcBorders>
          </w:tcPr>
          <w:p w14:paraId="09E4AA09" w14:textId="77777777" w:rsidR="005A4D29" w:rsidRPr="009E4DA2" w:rsidRDefault="005A4D29" w:rsidP="007D381C">
            <w:pPr>
              <w:rPr>
                <w:rFonts w:ascii="Arial" w:eastAsia="Times New Roman" w:hAnsi="Arial" w:cs="Arial"/>
                <w:sz w:val="28"/>
                <w:szCs w:val="28"/>
                <w:lang w:eastAsia="ru-RU"/>
              </w:rPr>
            </w:pPr>
          </w:p>
        </w:tc>
        <w:tc>
          <w:tcPr>
            <w:tcW w:w="561" w:type="dxa"/>
            <w:tcBorders>
              <w:top w:val="nil"/>
              <w:left w:val="nil"/>
              <w:bottom w:val="nil"/>
              <w:right w:val="nil"/>
            </w:tcBorders>
          </w:tcPr>
          <w:p w14:paraId="245BE407" w14:textId="77777777" w:rsidR="005A4D29" w:rsidRPr="009E4DA2" w:rsidRDefault="005A4D29" w:rsidP="007D381C">
            <w:pPr>
              <w:rPr>
                <w:rFonts w:ascii="Arial" w:eastAsia="Times New Roman" w:hAnsi="Arial" w:cs="Arial"/>
                <w:color w:val="000000"/>
                <w:sz w:val="28"/>
                <w:szCs w:val="28"/>
                <w:lang w:val="en-US" w:eastAsia="ru-RU"/>
              </w:rPr>
            </w:pPr>
          </w:p>
        </w:tc>
      </w:tr>
    </w:tbl>
    <w:p w14:paraId="5A559884" w14:textId="17DF91DE" w:rsidR="005A4D29" w:rsidRDefault="0079790F" w:rsidP="005A4D29">
      <w:pPr>
        <w:spacing w:after="0" w:line="240" w:lineRule="auto"/>
        <w:rPr>
          <w:rFonts w:ascii="Arial" w:eastAsiaTheme="minorEastAsia" w:hAnsi="Arial" w:cs="Arial"/>
          <w:color w:val="2E2E2E"/>
          <w:sz w:val="28"/>
          <w:szCs w:val="28"/>
        </w:rPr>
      </w:pPr>
      <w:r>
        <w:rPr>
          <w:rFonts w:ascii="Arial" w:hAnsi="Arial" w:cs="Arial"/>
          <w:color w:val="2E2E2E"/>
          <w:sz w:val="28"/>
          <w:szCs w:val="28"/>
        </w:rPr>
        <w:t xml:space="preserve">Тогда нужно найти вектор </w:t>
      </w: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oMath>
      <w:r>
        <w:rPr>
          <w:rFonts w:ascii="Arial" w:eastAsiaTheme="minorEastAsia" w:hAnsi="Arial" w:cs="Arial"/>
          <w:color w:val="2E2E2E"/>
          <w:sz w:val="28"/>
          <w:szCs w:val="28"/>
        </w:rPr>
        <w:t xml:space="preserve"> при котором достигается минимум среднего квадрата ошибки:</w:t>
      </w:r>
    </w:p>
    <w:tbl>
      <w:tblPr>
        <w:tblStyle w:val="a7"/>
        <w:tblW w:w="0" w:type="auto"/>
        <w:tblLook w:val="04A0" w:firstRow="1" w:lastRow="0" w:firstColumn="1" w:lastColumn="0" w:noHBand="0" w:noVBand="1"/>
      </w:tblPr>
      <w:tblGrid>
        <w:gridCol w:w="8641"/>
        <w:gridCol w:w="714"/>
      </w:tblGrid>
      <w:tr w:rsidR="0079790F" w:rsidRPr="009E4DA2" w14:paraId="6B4BC071" w14:textId="77777777" w:rsidTr="007D381C">
        <w:tc>
          <w:tcPr>
            <w:tcW w:w="8784" w:type="dxa"/>
            <w:tcBorders>
              <w:top w:val="nil"/>
              <w:left w:val="nil"/>
              <w:bottom w:val="nil"/>
              <w:right w:val="nil"/>
            </w:tcBorders>
          </w:tcPr>
          <w:p w14:paraId="69B0877C" w14:textId="77777777" w:rsidR="0079790F" w:rsidRPr="00F30847" w:rsidRDefault="0079790F" w:rsidP="007D381C">
            <w:pPr>
              <w:rPr>
                <w:rFonts w:ascii="Georgia" w:eastAsiaTheme="minorEastAsia" w:hAnsi="Georgia"/>
                <w:color w:val="2E2E2E"/>
                <w:sz w:val="28"/>
                <w:szCs w:val="28"/>
              </w:rPr>
            </w:pPr>
          </w:p>
          <w:p w14:paraId="344A8FD7" w14:textId="1CCEA0DE" w:rsidR="0079790F" w:rsidRPr="0079790F" w:rsidRDefault="0079790F" w:rsidP="007D381C">
            <w:pPr>
              <w:rPr>
                <w:rFonts w:ascii="Arial" w:eastAsia="Times New Roman" w:hAnsi="Arial" w:cs="Arial"/>
                <w:i/>
                <w:color w:val="000000"/>
                <w:sz w:val="28"/>
                <w:szCs w:val="28"/>
                <w:lang w:eastAsia="ru-RU"/>
              </w:rPr>
            </w:pPr>
            <m:oMathPara>
              <m:oMathParaPr>
                <m:jc m:val="left"/>
              </m:oMathParaPr>
              <m:oMath>
                <m:r>
                  <w:rPr>
                    <w:rFonts w:ascii="Cambria Math" w:eastAsia="Times New Roman" w:hAnsi="Cambria Math" w:cs="Arial"/>
                    <w:color w:val="000000"/>
                    <w:sz w:val="28"/>
                    <w:szCs w:val="28"/>
                    <w:lang w:val="en-US" w:eastAsia="ru-RU"/>
                  </w:rPr>
                  <m:t>Q(β)</m:t>
                </m:r>
                <m:r>
                  <w:rPr>
                    <w:rFonts w:ascii="Cambria Math" w:eastAsia="Times New Roman" w:hAnsi="Cambria Math" w:cs="Arial"/>
                    <w:color w:val="000000"/>
                    <w:sz w:val="28"/>
                    <w:szCs w:val="28"/>
                    <w:lang w:eastAsia="ru-RU"/>
                  </w:rPr>
                  <m:t xml:space="preserve">= </m:t>
                </m:r>
                <m:sSup>
                  <m:sSupPr>
                    <m:ctrlPr>
                      <w:rPr>
                        <w:rFonts w:ascii="Cambria Math" w:eastAsia="Times New Roman" w:hAnsi="Cambria Math" w:cs="Arial"/>
                        <w:i/>
                        <w:color w:val="000000"/>
                        <w:sz w:val="28"/>
                        <w:szCs w:val="28"/>
                        <w:lang w:eastAsia="ru-RU"/>
                      </w:rPr>
                    </m:ctrlPr>
                  </m:sSupPr>
                  <m:e>
                    <m:d>
                      <m:dPr>
                        <m:begChr m:val="‖"/>
                        <m:endChr m:val="‖"/>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Fβ-y</m:t>
                        </m:r>
                      </m:e>
                    </m:d>
                  </m:e>
                  <m:sup>
                    <m:r>
                      <w:rPr>
                        <w:rFonts w:ascii="Cambria Math" w:eastAsia="Times New Roman" w:hAnsi="Cambria Math" w:cs="Arial"/>
                        <w:color w:val="000000"/>
                        <w:sz w:val="28"/>
                        <w:szCs w:val="28"/>
                        <w:lang w:eastAsia="ru-RU"/>
                      </w:rPr>
                      <m:t>2</m:t>
                    </m:r>
                  </m:sup>
                </m:sSup>
              </m:oMath>
            </m:oMathPara>
          </w:p>
        </w:tc>
        <w:tc>
          <w:tcPr>
            <w:tcW w:w="561" w:type="dxa"/>
            <w:tcBorders>
              <w:top w:val="nil"/>
              <w:left w:val="nil"/>
              <w:bottom w:val="nil"/>
              <w:right w:val="nil"/>
            </w:tcBorders>
          </w:tcPr>
          <w:p w14:paraId="2B7D053F" w14:textId="77777777" w:rsidR="0079790F" w:rsidRPr="009E4DA2" w:rsidRDefault="0079790F"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763F0911" w14:textId="5028F3B0" w:rsidR="0079790F" w:rsidRPr="009E4DA2" w:rsidRDefault="0079790F"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13</w:t>
            </w:r>
            <w:r w:rsidRPr="009E4DA2">
              <w:rPr>
                <w:rFonts w:ascii="Arial" w:eastAsia="Times New Roman" w:hAnsi="Arial" w:cs="Arial"/>
                <w:color w:val="000000"/>
                <w:sz w:val="28"/>
                <w:szCs w:val="28"/>
                <w:lang w:val="en-US" w:eastAsia="ru-RU"/>
              </w:rPr>
              <w:t xml:space="preserve">)                    </w:t>
            </w:r>
          </w:p>
        </w:tc>
      </w:tr>
    </w:tbl>
    <w:p w14:paraId="76EBA319" w14:textId="7B99CEB8" w:rsidR="0079790F" w:rsidRDefault="0079790F" w:rsidP="005A4D29">
      <w:pPr>
        <w:spacing w:after="0" w:line="240" w:lineRule="auto"/>
        <w:rPr>
          <w:rFonts w:ascii="Arial" w:hAnsi="Arial" w:cs="Arial"/>
          <w:color w:val="2E2E2E"/>
          <w:sz w:val="28"/>
          <w:szCs w:val="28"/>
        </w:rPr>
      </w:pPr>
    </w:p>
    <w:tbl>
      <w:tblPr>
        <w:tblStyle w:val="a7"/>
        <w:tblW w:w="0" w:type="auto"/>
        <w:tblLook w:val="04A0" w:firstRow="1" w:lastRow="0" w:firstColumn="1" w:lastColumn="0" w:noHBand="0" w:noVBand="1"/>
      </w:tblPr>
      <w:tblGrid>
        <w:gridCol w:w="8641"/>
        <w:gridCol w:w="714"/>
      </w:tblGrid>
      <w:tr w:rsidR="0079790F" w:rsidRPr="009E4DA2" w14:paraId="585F4E4D" w14:textId="77777777" w:rsidTr="007D381C">
        <w:tc>
          <w:tcPr>
            <w:tcW w:w="8784" w:type="dxa"/>
            <w:tcBorders>
              <w:top w:val="nil"/>
              <w:left w:val="nil"/>
              <w:bottom w:val="nil"/>
              <w:right w:val="nil"/>
            </w:tcBorders>
          </w:tcPr>
          <w:p w14:paraId="4854703E" w14:textId="77777777" w:rsidR="0079790F" w:rsidRPr="00F30847" w:rsidRDefault="0079790F" w:rsidP="007D381C">
            <w:pPr>
              <w:rPr>
                <w:rFonts w:ascii="Georgia" w:eastAsiaTheme="minorEastAsia" w:hAnsi="Georgia"/>
                <w:color w:val="2E2E2E"/>
                <w:sz w:val="28"/>
                <w:szCs w:val="28"/>
              </w:rPr>
            </w:pPr>
          </w:p>
          <w:p w14:paraId="6A62DC14" w14:textId="06F4968D" w:rsidR="0079790F" w:rsidRPr="00244358" w:rsidRDefault="00C97D1A" w:rsidP="007D381C">
            <w:pPr>
              <w:rPr>
                <w:rFonts w:ascii="Arial" w:eastAsia="Times New Roman" w:hAnsi="Arial" w:cs="Arial"/>
                <w:i/>
                <w:color w:val="000000"/>
                <w:sz w:val="28"/>
                <w:szCs w:val="28"/>
                <w:lang w:eastAsia="ru-RU"/>
              </w:rPr>
            </w:pPr>
            <m:oMathPara>
              <m:oMathParaPr>
                <m:jc m:val="left"/>
              </m:oMathParaP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r>
                  <w:rPr>
                    <w:rFonts w:ascii="Cambria Math" w:eastAsia="Times New Roman" w:hAnsi="Cambria Math" w:cs="Arial"/>
                    <w:color w:val="000000"/>
                    <w:sz w:val="28"/>
                    <w:szCs w:val="28"/>
                    <w:lang w:eastAsia="ru-RU"/>
                  </w:rPr>
                  <m:t>=argmin Q(β)</m:t>
                </m:r>
              </m:oMath>
            </m:oMathPara>
          </w:p>
        </w:tc>
        <w:tc>
          <w:tcPr>
            <w:tcW w:w="561" w:type="dxa"/>
            <w:tcBorders>
              <w:top w:val="nil"/>
              <w:left w:val="nil"/>
              <w:bottom w:val="nil"/>
              <w:right w:val="nil"/>
            </w:tcBorders>
          </w:tcPr>
          <w:p w14:paraId="6DA1D822" w14:textId="77777777" w:rsidR="0079790F" w:rsidRPr="009E4DA2" w:rsidRDefault="0079790F"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74ED8DA1" w14:textId="042CA657" w:rsidR="0079790F" w:rsidRPr="009E4DA2" w:rsidRDefault="0079790F"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w:t>
            </w:r>
            <w:r>
              <w:rPr>
                <w:rFonts w:ascii="Arial" w:eastAsia="Times New Roman" w:hAnsi="Arial" w:cs="Arial"/>
                <w:color w:val="000000"/>
                <w:sz w:val="28"/>
                <w:szCs w:val="28"/>
                <w:lang w:val="en-US" w:eastAsia="ru-RU"/>
              </w:rPr>
              <w:t>4</w:t>
            </w:r>
            <w:r w:rsidRPr="009E4DA2">
              <w:rPr>
                <w:rFonts w:ascii="Arial" w:eastAsia="Times New Roman" w:hAnsi="Arial" w:cs="Arial"/>
                <w:color w:val="000000"/>
                <w:sz w:val="28"/>
                <w:szCs w:val="28"/>
                <w:lang w:val="en-US" w:eastAsia="ru-RU"/>
              </w:rPr>
              <w:t xml:space="preserve">)                    </w:t>
            </w:r>
          </w:p>
        </w:tc>
      </w:tr>
    </w:tbl>
    <w:p w14:paraId="569C617A" w14:textId="2131D81F" w:rsidR="0079790F" w:rsidRDefault="0079790F" w:rsidP="005A4D29">
      <w:pPr>
        <w:spacing w:after="0" w:line="240" w:lineRule="auto"/>
        <w:rPr>
          <w:rFonts w:ascii="Arial" w:hAnsi="Arial" w:cs="Arial"/>
          <w:color w:val="2E2E2E"/>
          <w:sz w:val="28"/>
          <w:szCs w:val="28"/>
        </w:rPr>
      </w:pPr>
    </w:p>
    <w:p w14:paraId="103CDD8E" w14:textId="67E9D210" w:rsidR="00244358" w:rsidRDefault="00244358" w:rsidP="005A4D29">
      <w:pPr>
        <w:spacing w:after="0" w:line="240" w:lineRule="auto"/>
        <w:rPr>
          <w:rFonts w:ascii="Arial" w:hAnsi="Arial" w:cs="Arial"/>
          <w:color w:val="2E2E2E"/>
          <w:sz w:val="28"/>
          <w:szCs w:val="28"/>
        </w:rPr>
      </w:pPr>
      <w:r>
        <w:rPr>
          <w:rFonts w:ascii="Arial" w:hAnsi="Arial" w:cs="Arial"/>
          <w:color w:val="2E2E2E"/>
          <w:sz w:val="28"/>
          <w:szCs w:val="28"/>
        </w:rPr>
        <w:t>Находя решение методом наименьших квадратов, получим:</w:t>
      </w:r>
    </w:p>
    <w:tbl>
      <w:tblPr>
        <w:tblStyle w:val="a7"/>
        <w:tblW w:w="0" w:type="auto"/>
        <w:tblLook w:val="04A0" w:firstRow="1" w:lastRow="0" w:firstColumn="1" w:lastColumn="0" w:noHBand="0" w:noVBand="1"/>
      </w:tblPr>
      <w:tblGrid>
        <w:gridCol w:w="8641"/>
        <w:gridCol w:w="714"/>
      </w:tblGrid>
      <w:tr w:rsidR="00244358" w:rsidRPr="009E4DA2" w14:paraId="56CE0FAB" w14:textId="77777777" w:rsidTr="007D381C">
        <w:tc>
          <w:tcPr>
            <w:tcW w:w="8784" w:type="dxa"/>
            <w:tcBorders>
              <w:top w:val="nil"/>
              <w:left w:val="nil"/>
              <w:bottom w:val="nil"/>
              <w:right w:val="nil"/>
            </w:tcBorders>
          </w:tcPr>
          <w:p w14:paraId="1DEBD9BD" w14:textId="77777777" w:rsidR="00244358" w:rsidRPr="00F30847" w:rsidRDefault="00244358" w:rsidP="007D381C">
            <w:pPr>
              <w:rPr>
                <w:rFonts w:ascii="Georgia" w:eastAsiaTheme="minorEastAsia" w:hAnsi="Georgia"/>
                <w:color w:val="2E2E2E"/>
                <w:sz w:val="28"/>
                <w:szCs w:val="28"/>
              </w:rPr>
            </w:pPr>
          </w:p>
          <w:p w14:paraId="7C0CD6F0" w14:textId="7040583E" w:rsidR="00244358" w:rsidRPr="007B3CBE" w:rsidRDefault="00C97D1A" w:rsidP="007D381C">
            <w:pPr>
              <w:rPr>
                <w:rFonts w:ascii="Arial" w:eastAsiaTheme="minorEastAsia" w:hAnsi="Arial" w:cs="Arial"/>
                <w:color w:val="000000"/>
                <w:sz w:val="28"/>
                <w:szCs w:val="28"/>
                <w:lang w:eastAsia="ru-RU"/>
              </w:rPr>
            </w:pPr>
            <m:oMathPara>
              <m:oMathParaPr>
                <m:jc m:val="left"/>
              </m:oMathParaP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m:t>
                    </m:r>
                  </m:e>
                  <m:sup>
                    <m:r>
                      <w:rPr>
                        <w:rFonts w:ascii="Cambria Math" w:eastAsia="Times New Roman" w:hAnsi="Cambria Math" w:cs="Arial"/>
                        <w:color w:val="000000"/>
                        <w:sz w:val="28"/>
                        <w:szCs w:val="28"/>
                        <w:lang w:eastAsia="ru-RU"/>
                      </w:rPr>
                      <m:t>-1</m:t>
                    </m:r>
                  </m:sup>
                </m:sSup>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y</m:t>
                </m:r>
              </m:oMath>
            </m:oMathPara>
          </w:p>
        </w:tc>
        <w:tc>
          <w:tcPr>
            <w:tcW w:w="561" w:type="dxa"/>
            <w:tcBorders>
              <w:top w:val="nil"/>
              <w:left w:val="nil"/>
              <w:bottom w:val="nil"/>
              <w:right w:val="nil"/>
            </w:tcBorders>
          </w:tcPr>
          <w:p w14:paraId="139EA6A2" w14:textId="77777777" w:rsidR="00244358" w:rsidRPr="009E4DA2" w:rsidRDefault="00244358"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486B48A0" w14:textId="2B34860E" w:rsidR="00244358" w:rsidRPr="009E4DA2" w:rsidRDefault="00244358"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15</w:t>
            </w:r>
            <w:r w:rsidRPr="009E4DA2">
              <w:rPr>
                <w:rFonts w:ascii="Arial" w:eastAsia="Times New Roman" w:hAnsi="Arial" w:cs="Arial"/>
                <w:color w:val="000000"/>
                <w:sz w:val="28"/>
                <w:szCs w:val="28"/>
                <w:lang w:val="en-US" w:eastAsia="ru-RU"/>
              </w:rPr>
              <w:t xml:space="preserve">)                    </w:t>
            </w:r>
          </w:p>
        </w:tc>
      </w:tr>
    </w:tbl>
    <w:p w14:paraId="5854136D" w14:textId="77777777" w:rsidR="00244358" w:rsidRDefault="00244358" w:rsidP="005A4D29">
      <w:pPr>
        <w:spacing w:after="0" w:line="240" w:lineRule="auto"/>
        <w:rPr>
          <w:rFonts w:ascii="Arial" w:hAnsi="Arial" w:cs="Arial"/>
          <w:color w:val="2E2E2E"/>
          <w:sz w:val="28"/>
          <w:szCs w:val="28"/>
        </w:rPr>
      </w:pPr>
    </w:p>
    <w:p w14:paraId="102CB005" w14:textId="2A72DD08" w:rsidR="00244358" w:rsidRDefault="00244358" w:rsidP="005A4D29">
      <w:pPr>
        <w:spacing w:after="0" w:line="240" w:lineRule="auto"/>
        <w:rPr>
          <w:rFonts w:ascii="Arial" w:eastAsiaTheme="minorEastAsia" w:hAnsi="Arial" w:cs="Arial"/>
          <w:color w:val="000000"/>
          <w:sz w:val="28"/>
          <w:szCs w:val="28"/>
          <w:lang w:eastAsia="ru-RU"/>
        </w:rPr>
      </w:pPr>
      <w:r>
        <w:rPr>
          <w:rFonts w:ascii="Arial" w:hAnsi="Arial" w:cs="Arial"/>
          <w:color w:val="2E2E2E"/>
          <w:sz w:val="28"/>
          <w:szCs w:val="28"/>
        </w:rPr>
        <w:t xml:space="preserve">В условиях </w:t>
      </w:r>
      <w:proofErr w:type="spellStart"/>
      <w:r>
        <w:rPr>
          <w:rFonts w:ascii="Arial" w:hAnsi="Arial" w:cs="Arial"/>
          <w:color w:val="2E2E2E"/>
          <w:sz w:val="28"/>
          <w:szCs w:val="28"/>
        </w:rPr>
        <w:t>мультиколлинеарности</w:t>
      </w:r>
      <w:proofErr w:type="spellEnd"/>
      <w:r>
        <w:rPr>
          <w:rFonts w:ascii="Arial" w:hAnsi="Arial" w:cs="Arial"/>
          <w:color w:val="2E2E2E"/>
          <w:sz w:val="28"/>
          <w:szCs w:val="28"/>
        </w:rPr>
        <w:t>(</w:t>
      </w:r>
      <w:proofErr w:type="spellStart"/>
      <w:r w:rsidRPr="00244358">
        <w:rPr>
          <w:rFonts w:ascii="Arial" w:hAnsi="Arial" w:cs="Arial"/>
          <w:color w:val="2E2E2E"/>
          <w:sz w:val="28"/>
          <w:szCs w:val="28"/>
        </w:rPr>
        <w:t>multicollinearity</w:t>
      </w:r>
      <w:proofErr w:type="spellEnd"/>
      <w:r>
        <w:rPr>
          <w:rFonts w:ascii="Arial" w:hAnsi="Arial" w:cs="Arial"/>
          <w:color w:val="2E2E2E"/>
          <w:sz w:val="28"/>
          <w:szCs w:val="28"/>
        </w:rPr>
        <w:t xml:space="preserve">) матрица </w:t>
      </w:r>
      <m:oMath>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m:t>
        </m:r>
      </m:oMath>
      <w:r>
        <w:rPr>
          <w:rFonts w:ascii="Arial" w:eastAsiaTheme="minorEastAsia" w:hAnsi="Arial" w:cs="Arial"/>
          <w:color w:val="000000"/>
          <w:sz w:val="28"/>
          <w:szCs w:val="28"/>
          <w:lang w:eastAsia="ru-RU"/>
        </w:rPr>
        <w:t xml:space="preserve"> становится плохо обусловленной. </w:t>
      </w:r>
    </w:p>
    <w:p w14:paraId="13964C62" w14:textId="3439319B" w:rsidR="00244358" w:rsidRDefault="00244358" w:rsidP="005A4D29">
      <w:pPr>
        <w:spacing w:after="0" w:line="240" w:lineRule="auto"/>
        <w:rPr>
          <w:rFonts w:ascii="Arial" w:eastAsiaTheme="minorEastAsia" w:hAnsi="Arial" w:cs="Arial"/>
          <w:color w:val="000000"/>
          <w:sz w:val="28"/>
          <w:szCs w:val="28"/>
          <w:lang w:eastAsia="ru-RU"/>
        </w:rPr>
      </w:pPr>
      <w:r>
        <w:rPr>
          <w:rFonts w:ascii="Arial" w:eastAsiaTheme="minorEastAsia" w:hAnsi="Arial" w:cs="Arial"/>
          <w:color w:val="000000"/>
          <w:sz w:val="28"/>
          <w:szCs w:val="28"/>
          <w:lang w:eastAsia="ru-RU"/>
        </w:rPr>
        <w:t>Для решения данной проблемы накладываем ограничение на величину коэффициентов:</w:t>
      </w:r>
    </w:p>
    <w:tbl>
      <w:tblPr>
        <w:tblStyle w:val="a7"/>
        <w:tblW w:w="0" w:type="auto"/>
        <w:tblLook w:val="04A0" w:firstRow="1" w:lastRow="0" w:firstColumn="1" w:lastColumn="0" w:noHBand="0" w:noVBand="1"/>
      </w:tblPr>
      <w:tblGrid>
        <w:gridCol w:w="8641"/>
        <w:gridCol w:w="714"/>
      </w:tblGrid>
      <w:tr w:rsidR="00244358" w:rsidRPr="009E4DA2" w14:paraId="6792D63F" w14:textId="77777777" w:rsidTr="007D381C">
        <w:tc>
          <w:tcPr>
            <w:tcW w:w="8784" w:type="dxa"/>
            <w:tcBorders>
              <w:top w:val="nil"/>
              <w:left w:val="nil"/>
              <w:bottom w:val="nil"/>
              <w:right w:val="nil"/>
            </w:tcBorders>
          </w:tcPr>
          <w:p w14:paraId="2E051748" w14:textId="77777777" w:rsidR="00244358" w:rsidRPr="00F30847" w:rsidRDefault="00244358" w:rsidP="007D381C">
            <w:pPr>
              <w:rPr>
                <w:rFonts w:ascii="Georgia" w:eastAsiaTheme="minorEastAsia" w:hAnsi="Georgia"/>
                <w:color w:val="2E2E2E"/>
                <w:sz w:val="28"/>
                <w:szCs w:val="28"/>
              </w:rPr>
            </w:pPr>
          </w:p>
          <w:p w14:paraId="145AF602" w14:textId="6F862520" w:rsidR="00244358" w:rsidRPr="007B3CBE" w:rsidRDefault="007B6080" w:rsidP="007D381C">
            <w:pPr>
              <w:rPr>
                <w:rFonts w:ascii="Arial" w:eastAsiaTheme="minorEastAsia" w:hAnsi="Arial" w:cs="Arial"/>
                <w:i/>
                <w:color w:val="000000"/>
                <w:sz w:val="28"/>
                <w:szCs w:val="28"/>
                <w:lang w:val="en-US" w:eastAsia="ru-RU"/>
              </w:rPr>
            </w:pPr>
            <m:oMathPara>
              <m:oMathParaPr>
                <m:jc m:val="left"/>
              </m:oMathParaPr>
              <m:oMath>
                <m:r>
                  <w:rPr>
                    <w:rFonts w:ascii="Cambria Math" w:hAnsi="Cambria Math" w:cs="Arial"/>
                    <w:color w:val="2E2E2E"/>
                    <w:sz w:val="28"/>
                    <w:szCs w:val="28"/>
                  </w:rPr>
                  <m:t>β:</m:t>
                </m:r>
                <m:sSubSup>
                  <m:sSubSupPr>
                    <m:ctrlPr>
                      <w:rPr>
                        <w:rFonts w:ascii="Cambria Math" w:eastAsia="Times New Roman" w:hAnsi="Cambria Math" w:cs="Arial"/>
                        <w:i/>
                        <w:color w:val="000000"/>
                        <w:sz w:val="28"/>
                        <w:szCs w:val="28"/>
                        <w:lang w:eastAsia="ru-RU"/>
                      </w:rPr>
                    </m:ctrlPr>
                  </m:sSubSupPr>
                  <m:e>
                    <m:d>
                      <m:dPr>
                        <m:begChr m:val="‖"/>
                        <m:endChr m:val="‖"/>
                        <m:ctrlPr>
                          <w:rPr>
                            <w:rFonts w:ascii="Cambria Math" w:eastAsia="Times New Roman" w:hAnsi="Cambria Math" w:cs="Arial"/>
                            <w:i/>
                            <w:color w:val="000000"/>
                            <w:sz w:val="28"/>
                            <w:szCs w:val="28"/>
                            <w:lang w:eastAsia="ru-RU"/>
                          </w:rPr>
                        </m:ctrlPr>
                      </m:dPr>
                      <m:e>
                        <m:acc>
                          <m:accPr>
                            <m:chr m:val="⃗"/>
                            <m:ctrlPr>
                              <w:rPr>
                                <w:rFonts w:ascii="Cambria Math" w:eastAsia="Times New Roman" w:hAnsi="Cambria Math" w:cs="Arial"/>
                                <w:i/>
                                <w:color w:val="000000"/>
                                <w:sz w:val="28"/>
                                <w:szCs w:val="28"/>
                                <w:lang w:eastAsia="ru-RU"/>
                              </w:rPr>
                            </m:ctrlPr>
                          </m:accPr>
                          <m:e>
                            <m:r>
                              <w:rPr>
                                <w:rFonts w:ascii="Cambria Math" w:eastAsia="Times New Roman" w:hAnsi="Cambria Math" w:cs="Arial"/>
                                <w:color w:val="000000"/>
                                <w:sz w:val="28"/>
                                <w:szCs w:val="28"/>
                                <w:lang w:eastAsia="ru-RU"/>
                              </w:rPr>
                              <m:t>β</m:t>
                            </m:r>
                          </m:e>
                        </m:acc>
                      </m:e>
                    </m:d>
                  </m:e>
                  <m:sub>
                    <m:r>
                      <w:rPr>
                        <w:rFonts w:ascii="Cambria Math" w:eastAsia="Times New Roman" w:hAnsi="Cambria Math" w:cs="Arial"/>
                        <w:color w:val="000000"/>
                        <w:sz w:val="28"/>
                        <w:szCs w:val="28"/>
                        <w:lang w:eastAsia="ru-RU"/>
                      </w:rPr>
                      <m:t>2</m:t>
                    </m:r>
                  </m:sub>
                  <m:sup>
                    <m:r>
                      <w:rPr>
                        <w:rFonts w:ascii="Cambria Math" w:eastAsia="Times New Roman" w:hAnsi="Cambria Math" w:cs="Arial"/>
                        <w:color w:val="000000"/>
                        <w:sz w:val="28"/>
                        <w:szCs w:val="28"/>
                        <w:lang w:eastAsia="ru-RU"/>
                      </w:rPr>
                      <m:t>2</m:t>
                    </m:r>
                  </m:sup>
                </m:sSubSup>
                <m:r>
                  <m:rPr>
                    <m:sty m:val="p"/>
                  </m:rPr>
                  <w:rPr>
                    <w:rFonts w:ascii="Cambria Math" w:hAnsi="Cambria Math"/>
                    <w:color w:val="222222"/>
                    <w:sz w:val="28"/>
                    <w:szCs w:val="28"/>
                    <w:shd w:val="clear" w:color="auto" w:fill="FFFFFF"/>
                  </w:rPr>
                  <m:t xml:space="preserve">≤ </m:t>
                </m:r>
                <m:sSup>
                  <m:sSupPr>
                    <m:ctrlPr>
                      <w:rPr>
                        <w:rFonts w:ascii="Cambria Math" w:hAnsi="Cambria Math"/>
                        <w:color w:val="222222"/>
                        <w:sz w:val="28"/>
                        <w:szCs w:val="28"/>
                        <w:shd w:val="clear" w:color="auto" w:fill="FFFFFF"/>
                      </w:rPr>
                    </m:ctrlPr>
                  </m:sSupPr>
                  <m:e>
                    <m:r>
                      <w:rPr>
                        <w:rFonts w:ascii="Cambria Math" w:hAnsi="Cambria Math"/>
                        <w:color w:val="222222"/>
                        <w:sz w:val="28"/>
                        <w:szCs w:val="28"/>
                        <w:shd w:val="clear" w:color="auto" w:fill="FFFFFF"/>
                      </w:rPr>
                      <m:t>t</m:t>
                    </m:r>
                  </m:e>
                  <m:sup>
                    <m:r>
                      <w:rPr>
                        <w:rFonts w:ascii="Cambria Math" w:hAnsi="Cambria Math"/>
                        <w:color w:val="222222"/>
                        <w:sz w:val="28"/>
                        <w:szCs w:val="28"/>
                        <w:shd w:val="clear" w:color="auto" w:fill="FFFFFF"/>
                      </w:rPr>
                      <m:t>2</m:t>
                    </m:r>
                  </m:sup>
                </m:sSup>
              </m:oMath>
            </m:oMathPara>
          </w:p>
        </w:tc>
        <w:tc>
          <w:tcPr>
            <w:tcW w:w="561" w:type="dxa"/>
            <w:tcBorders>
              <w:top w:val="nil"/>
              <w:left w:val="nil"/>
              <w:bottom w:val="nil"/>
              <w:right w:val="nil"/>
            </w:tcBorders>
          </w:tcPr>
          <w:p w14:paraId="009C5DD5" w14:textId="77777777" w:rsidR="00244358" w:rsidRPr="009E4DA2" w:rsidRDefault="00244358"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09C86336" w14:textId="09BFC336" w:rsidR="00244358" w:rsidRPr="009E4DA2" w:rsidRDefault="00244358"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w:t>
            </w:r>
            <w:r w:rsidR="007B6080">
              <w:rPr>
                <w:rFonts w:ascii="Arial" w:eastAsia="Times New Roman" w:hAnsi="Arial" w:cs="Arial"/>
                <w:color w:val="000000"/>
                <w:sz w:val="28"/>
                <w:szCs w:val="28"/>
                <w:lang w:eastAsia="ru-RU"/>
              </w:rPr>
              <w:t>6</w:t>
            </w:r>
            <w:r w:rsidRPr="009E4DA2">
              <w:rPr>
                <w:rFonts w:ascii="Arial" w:eastAsia="Times New Roman" w:hAnsi="Arial" w:cs="Arial"/>
                <w:color w:val="000000"/>
                <w:sz w:val="28"/>
                <w:szCs w:val="28"/>
                <w:lang w:val="en-US" w:eastAsia="ru-RU"/>
              </w:rPr>
              <w:t xml:space="preserve">)                    </w:t>
            </w:r>
          </w:p>
        </w:tc>
      </w:tr>
    </w:tbl>
    <w:p w14:paraId="1130C73A" w14:textId="7DF1C030" w:rsidR="00244358" w:rsidRDefault="00244358" w:rsidP="005A4D29">
      <w:pPr>
        <w:spacing w:after="0" w:line="240" w:lineRule="auto"/>
        <w:rPr>
          <w:rFonts w:ascii="Arial" w:hAnsi="Arial" w:cs="Arial"/>
          <w:color w:val="2E2E2E"/>
          <w:sz w:val="28"/>
          <w:szCs w:val="28"/>
        </w:rPr>
      </w:pPr>
    </w:p>
    <w:p w14:paraId="3E66DA1D" w14:textId="1FAD0593" w:rsidR="007B6080" w:rsidRDefault="007B6080" w:rsidP="005A4D29">
      <w:pPr>
        <w:spacing w:after="0" w:line="240" w:lineRule="auto"/>
        <w:rPr>
          <w:rFonts w:ascii="Arial" w:eastAsiaTheme="minorEastAsia" w:hAnsi="Arial" w:cs="Arial"/>
          <w:color w:val="2E2E2E"/>
          <w:sz w:val="28"/>
          <w:szCs w:val="28"/>
        </w:rPr>
      </w:pPr>
      <w:r>
        <w:rPr>
          <w:rFonts w:ascii="Arial" w:hAnsi="Arial" w:cs="Arial"/>
          <w:color w:val="2E2E2E"/>
          <w:sz w:val="28"/>
          <w:szCs w:val="28"/>
        </w:rPr>
        <w:t xml:space="preserve">Функционал </w:t>
      </w:r>
      <m:oMath>
        <m:r>
          <w:rPr>
            <w:rFonts w:ascii="Cambria Math" w:hAnsi="Cambria Math" w:cs="Arial"/>
            <w:color w:val="2E2E2E"/>
            <w:sz w:val="28"/>
            <w:szCs w:val="28"/>
          </w:rPr>
          <m:t>Q</m:t>
        </m:r>
      </m:oMath>
      <w:r>
        <w:rPr>
          <w:rFonts w:ascii="Arial" w:eastAsiaTheme="minorEastAsia" w:hAnsi="Arial" w:cs="Arial"/>
          <w:color w:val="2E2E2E"/>
          <w:sz w:val="28"/>
          <w:szCs w:val="28"/>
          <w:lang w:val="en-US"/>
        </w:rPr>
        <w:t xml:space="preserve"> </w:t>
      </w:r>
      <w:r>
        <w:rPr>
          <w:rFonts w:ascii="Arial" w:eastAsiaTheme="minorEastAsia" w:hAnsi="Arial" w:cs="Arial"/>
          <w:color w:val="2E2E2E"/>
          <w:sz w:val="28"/>
          <w:szCs w:val="28"/>
        </w:rPr>
        <w:t>с учетом ограничения принимает вид:</w:t>
      </w:r>
    </w:p>
    <w:tbl>
      <w:tblPr>
        <w:tblStyle w:val="a7"/>
        <w:tblW w:w="0" w:type="auto"/>
        <w:tblLook w:val="04A0" w:firstRow="1" w:lastRow="0" w:firstColumn="1" w:lastColumn="0" w:noHBand="0" w:noVBand="1"/>
      </w:tblPr>
      <w:tblGrid>
        <w:gridCol w:w="8641"/>
        <w:gridCol w:w="714"/>
      </w:tblGrid>
      <w:tr w:rsidR="007B6080" w:rsidRPr="009E4DA2" w14:paraId="5D664567" w14:textId="77777777" w:rsidTr="007D381C">
        <w:tc>
          <w:tcPr>
            <w:tcW w:w="8784" w:type="dxa"/>
            <w:tcBorders>
              <w:top w:val="nil"/>
              <w:left w:val="nil"/>
              <w:bottom w:val="nil"/>
              <w:right w:val="nil"/>
            </w:tcBorders>
          </w:tcPr>
          <w:p w14:paraId="4B27F989" w14:textId="77777777" w:rsidR="007B6080" w:rsidRPr="00F30847" w:rsidRDefault="007B6080" w:rsidP="007D381C">
            <w:pPr>
              <w:rPr>
                <w:rFonts w:ascii="Georgia" w:eastAsiaTheme="minorEastAsia" w:hAnsi="Georgia"/>
                <w:color w:val="2E2E2E"/>
                <w:sz w:val="28"/>
                <w:szCs w:val="28"/>
              </w:rPr>
            </w:pPr>
          </w:p>
          <w:p w14:paraId="579CE5AB" w14:textId="564F23C2" w:rsidR="007B6080" w:rsidRPr="00EF64A3" w:rsidRDefault="00C97D1A" w:rsidP="007D381C">
            <w:pPr>
              <w:rPr>
                <w:rFonts w:ascii="Arial" w:eastAsia="Times New Roman" w:hAnsi="Arial" w:cs="Arial"/>
                <w:i/>
                <w:color w:val="000000"/>
                <w:sz w:val="28"/>
                <w:szCs w:val="28"/>
                <w:lang w:eastAsia="ru-RU"/>
              </w:rPr>
            </w:pPr>
            <m:oMathPara>
              <m:oMathParaPr>
                <m:jc m:val="left"/>
              </m:oMathParaPr>
              <m:oMath>
                <m:sSub>
                  <m:sSubPr>
                    <m:ctrlPr>
                      <w:rPr>
                        <w:rFonts w:ascii="Cambria Math" w:eastAsia="Times New Roman" w:hAnsi="Cambria Math" w:cs="Arial"/>
                        <w:i/>
                        <w:color w:val="000000"/>
                        <w:sz w:val="28"/>
                        <w:szCs w:val="28"/>
                        <w:lang w:val="en-US" w:eastAsia="ru-RU"/>
                      </w:rPr>
                    </m:ctrlPr>
                  </m:sSubPr>
                  <m:e>
                    <m:r>
                      <w:rPr>
                        <w:rFonts w:ascii="Cambria Math" w:eastAsia="Times New Roman" w:hAnsi="Cambria Math" w:cs="Arial"/>
                        <w:color w:val="000000"/>
                        <w:sz w:val="28"/>
                        <w:szCs w:val="28"/>
                        <w:lang w:val="en-US" w:eastAsia="ru-RU"/>
                      </w:rPr>
                      <m:t>Q</m:t>
                    </m:r>
                  </m:e>
                  <m:sub>
                    <m:r>
                      <w:rPr>
                        <w:rFonts w:ascii="Cambria Math" w:eastAsia="Times New Roman" w:hAnsi="Cambria Math" w:cs="Arial"/>
                        <w:color w:val="000000"/>
                        <w:sz w:val="28"/>
                        <w:szCs w:val="28"/>
                        <w:lang w:val="en-US" w:eastAsia="ru-RU"/>
                      </w:rPr>
                      <m:t>λ</m:t>
                    </m:r>
                  </m:sub>
                </m:sSub>
                <m:d>
                  <m:dPr>
                    <m:ctrlPr>
                      <w:rPr>
                        <w:rFonts w:ascii="Cambria Math" w:eastAsia="Times New Roman" w:hAnsi="Cambria Math" w:cs="Arial"/>
                        <w:i/>
                        <w:color w:val="000000"/>
                        <w:sz w:val="28"/>
                        <w:szCs w:val="28"/>
                        <w:lang w:val="en-US" w:eastAsia="ru-RU"/>
                      </w:rPr>
                    </m:ctrlPr>
                  </m:dPr>
                  <m:e>
                    <m:r>
                      <w:rPr>
                        <w:rFonts w:ascii="Cambria Math" w:eastAsia="Times New Roman" w:hAnsi="Cambria Math" w:cs="Arial"/>
                        <w:color w:val="000000"/>
                        <w:sz w:val="28"/>
                        <w:szCs w:val="28"/>
                        <w:lang w:val="en-US" w:eastAsia="ru-RU"/>
                      </w:rPr>
                      <m:t>β</m:t>
                    </m:r>
                  </m:e>
                </m:d>
                <m:r>
                  <w:rPr>
                    <w:rFonts w:ascii="Cambria Math" w:eastAsia="Times New Roman" w:hAnsi="Cambria Math" w:cs="Arial"/>
                    <w:color w:val="000000"/>
                    <w:sz w:val="28"/>
                    <w:szCs w:val="28"/>
                    <w:lang w:eastAsia="ru-RU"/>
                  </w:rPr>
                  <m:t xml:space="preserve">= </m:t>
                </m:r>
                <m:sSup>
                  <m:sSupPr>
                    <m:ctrlPr>
                      <w:rPr>
                        <w:rFonts w:ascii="Cambria Math" w:eastAsia="Times New Roman" w:hAnsi="Cambria Math" w:cs="Arial"/>
                        <w:i/>
                        <w:color w:val="000000"/>
                        <w:sz w:val="28"/>
                        <w:szCs w:val="28"/>
                        <w:lang w:eastAsia="ru-RU"/>
                      </w:rPr>
                    </m:ctrlPr>
                  </m:sSupPr>
                  <m:e>
                    <m:d>
                      <m:dPr>
                        <m:begChr m:val="‖"/>
                        <m:endChr m:val="‖"/>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Fβ-y</m:t>
                        </m:r>
                      </m:e>
                    </m:d>
                  </m:e>
                  <m:sup>
                    <m:r>
                      <w:rPr>
                        <w:rFonts w:ascii="Cambria Math" w:eastAsia="Times New Roman" w:hAnsi="Cambria Math" w:cs="Arial"/>
                        <w:color w:val="000000"/>
                        <w:sz w:val="28"/>
                        <w:szCs w:val="28"/>
                        <w:lang w:eastAsia="ru-RU"/>
                      </w:rPr>
                      <m:t>2</m:t>
                    </m:r>
                  </m:sup>
                </m:sSup>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λ</m:t>
                    </m:r>
                    <m:d>
                      <m:dPr>
                        <m:begChr m:val="‖"/>
                        <m:endChr m:val="‖"/>
                        <m:ctrlPr>
                          <w:rPr>
                            <w:rFonts w:ascii="Cambria Math" w:eastAsia="Times New Roman" w:hAnsi="Cambria Math" w:cs="Arial"/>
                            <w:i/>
                            <w:color w:val="000000"/>
                            <w:sz w:val="28"/>
                            <w:szCs w:val="28"/>
                            <w:lang w:eastAsia="ru-RU"/>
                          </w:rPr>
                        </m:ctrlPr>
                      </m:dPr>
                      <m:e>
                        <m:r>
                          <w:rPr>
                            <w:rFonts w:ascii="Cambria Math" w:eastAsia="Times New Roman" w:hAnsi="Cambria Math" w:cs="Arial"/>
                            <w:color w:val="000000"/>
                            <w:sz w:val="28"/>
                            <w:szCs w:val="28"/>
                            <w:lang w:eastAsia="ru-RU"/>
                          </w:rPr>
                          <m:t>β</m:t>
                        </m:r>
                      </m:e>
                    </m:d>
                  </m:e>
                  <m:sup>
                    <m:r>
                      <w:rPr>
                        <w:rFonts w:ascii="Cambria Math" w:eastAsia="Times New Roman" w:hAnsi="Cambria Math" w:cs="Arial"/>
                        <w:color w:val="000000"/>
                        <w:sz w:val="28"/>
                        <w:szCs w:val="28"/>
                        <w:lang w:eastAsia="ru-RU"/>
                      </w:rPr>
                      <m:t>2</m:t>
                    </m:r>
                  </m:sup>
                </m:sSup>
              </m:oMath>
            </m:oMathPara>
          </w:p>
        </w:tc>
        <w:tc>
          <w:tcPr>
            <w:tcW w:w="561" w:type="dxa"/>
            <w:tcBorders>
              <w:top w:val="nil"/>
              <w:left w:val="nil"/>
              <w:bottom w:val="nil"/>
              <w:right w:val="nil"/>
            </w:tcBorders>
          </w:tcPr>
          <w:p w14:paraId="3923B65A" w14:textId="77777777" w:rsidR="007B6080" w:rsidRPr="009E4DA2" w:rsidRDefault="007B6080"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A175D62" w14:textId="797BBB9E" w:rsidR="007B6080" w:rsidRPr="009E4DA2" w:rsidRDefault="007B6080"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17</w:t>
            </w:r>
            <w:r w:rsidRPr="009E4DA2">
              <w:rPr>
                <w:rFonts w:ascii="Arial" w:eastAsia="Times New Roman" w:hAnsi="Arial" w:cs="Arial"/>
                <w:color w:val="000000"/>
                <w:sz w:val="28"/>
                <w:szCs w:val="28"/>
                <w:lang w:val="en-US" w:eastAsia="ru-RU"/>
              </w:rPr>
              <w:t xml:space="preserve">)                    </w:t>
            </w:r>
          </w:p>
        </w:tc>
      </w:tr>
    </w:tbl>
    <w:p w14:paraId="4BBBA0A2" w14:textId="61541699" w:rsidR="007B6080" w:rsidRDefault="00EF64A3" w:rsidP="005A4D29">
      <w:pPr>
        <w:spacing w:after="0" w:line="240" w:lineRule="auto"/>
        <w:rPr>
          <w:rFonts w:ascii="Arial" w:hAnsi="Arial" w:cs="Arial"/>
          <w:color w:val="2E2E2E"/>
          <w:sz w:val="28"/>
          <w:szCs w:val="28"/>
        </w:rPr>
      </w:pPr>
      <w:r>
        <w:rPr>
          <w:rFonts w:ascii="Arial" w:hAnsi="Arial" w:cs="Arial"/>
          <w:color w:val="2E2E2E"/>
          <w:sz w:val="28"/>
          <w:szCs w:val="28"/>
        </w:rPr>
        <w:lastRenderedPageBreak/>
        <w:t xml:space="preserve">, где λ – неотрицательный параметр. </w:t>
      </w:r>
    </w:p>
    <w:p w14:paraId="71F3D3A8" w14:textId="75F3B0D0" w:rsidR="00EF64A3" w:rsidRDefault="00EF64A3" w:rsidP="005A4D29">
      <w:pPr>
        <w:spacing w:after="0" w:line="240" w:lineRule="auto"/>
        <w:rPr>
          <w:rFonts w:ascii="Arial" w:hAnsi="Arial" w:cs="Arial"/>
          <w:color w:val="2E2E2E"/>
          <w:sz w:val="28"/>
          <w:szCs w:val="28"/>
        </w:rPr>
      </w:pPr>
      <w:r>
        <w:rPr>
          <w:rFonts w:ascii="Arial" w:hAnsi="Arial" w:cs="Arial"/>
          <w:color w:val="2E2E2E"/>
          <w:sz w:val="28"/>
          <w:szCs w:val="28"/>
        </w:rPr>
        <w:t xml:space="preserve">Решением в этом случае будет </w:t>
      </w:r>
    </w:p>
    <w:tbl>
      <w:tblPr>
        <w:tblStyle w:val="a7"/>
        <w:tblW w:w="0" w:type="auto"/>
        <w:tblLook w:val="04A0" w:firstRow="1" w:lastRow="0" w:firstColumn="1" w:lastColumn="0" w:noHBand="0" w:noVBand="1"/>
      </w:tblPr>
      <w:tblGrid>
        <w:gridCol w:w="8641"/>
        <w:gridCol w:w="714"/>
      </w:tblGrid>
      <w:tr w:rsidR="00EF64A3" w:rsidRPr="009E4DA2" w14:paraId="57BE00D8" w14:textId="77777777" w:rsidTr="007D381C">
        <w:tc>
          <w:tcPr>
            <w:tcW w:w="8784" w:type="dxa"/>
            <w:tcBorders>
              <w:top w:val="nil"/>
              <w:left w:val="nil"/>
              <w:bottom w:val="nil"/>
              <w:right w:val="nil"/>
            </w:tcBorders>
          </w:tcPr>
          <w:p w14:paraId="55AC0B14" w14:textId="77777777" w:rsidR="00EF64A3" w:rsidRPr="00F30847" w:rsidRDefault="00EF64A3" w:rsidP="007D381C">
            <w:pPr>
              <w:rPr>
                <w:rFonts w:ascii="Georgia" w:eastAsiaTheme="minorEastAsia" w:hAnsi="Georgia"/>
                <w:color w:val="2E2E2E"/>
                <w:sz w:val="28"/>
                <w:szCs w:val="28"/>
              </w:rPr>
            </w:pPr>
          </w:p>
          <w:p w14:paraId="4431EB96" w14:textId="54742677" w:rsidR="00EF64A3" w:rsidRPr="007B3CBE" w:rsidRDefault="00C97D1A" w:rsidP="007D381C">
            <w:pPr>
              <w:rPr>
                <w:rFonts w:ascii="Arial" w:eastAsiaTheme="minorEastAsia" w:hAnsi="Arial" w:cs="Arial"/>
                <w:color w:val="000000"/>
                <w:sz w:val="28"/>
                <w:szCs w:val="28"/>
                <w:lang w:eastAsia="ru-RU"/>
              </w:rPr>
            </w:pPr>
            <m:oMathPara>
              <m:oMathParaPr>
                <m:jc m:val="left"/>
              </m:oMathParaPr>
              <m:oMath>
                <m:acc>
                  <m:accPr>
                    <m:ctrlPr>
                      <w:rPr>
                        <w:rFonts w:ascii="Cambria Math" w:hAnsi="Cambria Math" w:cs="Arial"/>
                        <w:i/>
                        <w:color w:val="2E2E2E"/>
                        <w:sz w:val="28"/>
                        <w:szCs w:val="28"/>
                      </w:rPr>
                    </m:ctrlPr>
                  </m:accPr>
                  <m:e>
                    <m:r>
                      <w:rPr>
                        <w:rFonts w:ascii="Cambria Math" w:hAnsi="Cambria Math" w:cs="Arial"/>
                        <w:color w:val="2E2E2E"/>
                        <w:sz w:val="28"/>
                        <w:szCs w:val="28"/>
                      </w:rPr>
                      <m:t>β</m:t>
                    </m:r>
                  </m:e>
                </m:acc>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m:t>
                    </m:r>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F+λ</m:t>
                    </m:r>
                    <m:sSub>
                      <m:sSubPr>
                        <m:ctrlPr>
                          <w:rPr>
                            <w:rFonts w:ascii="Cambria Math" w:eastAsia="Times New Roman" w:hAnsi="Cambria Math" w:cs="Arial"/>
                            <w:i/>
                            <w:color w:val="000000"/>
                            <w:sz w:val="28"/>
                            <w:szCs w:val="28"/>
                            <w:lang w:eastAsia="ru-RU"/>
                          </w:rPr>
                        </m:ctrlPr>
                      </m:sSubPr>
                      <m:e>
                        <m:r>
                          <w:rPr>
                            <w:rFonts w:ascii="Cambria Math" w:eastAsia="Times New Roman" w:hAnsi="Cambria Math" w:cs="Arial"/>
                            <w:color w:val="000000"/>
                            <w:sz w:val="28"/>
                            <w:szCs w:val="28"/>
                            <w:lang w:eastAsia="ru-RU"/>
                          </w:rPr>
                          <m:t>I</m:t>
                        </m:r>
                      </m:e>
                      <m:sub>
                        <m:r>
                          <w:rPr>
                            <w:rFonts w:ascii="Cambria Math" w:eastAsia="Times New Roman" w:hAnsi="Cambria Math" w:cs="Arial"/>
                            <w:color w:val="000000"/>
                            <w:sz w:val="28"/>
                            <w:szCs w:val="28"/>
                            <w:lang w:eastAsia="ru-RU"/>
                          </w:rPr>
                          <m:t>n</m:t>
                        </m:r>
                      </m:sub>
                    </m:sSub>
                    <m:r>
                      <w:rPr>
                        <w:rFonts w:ascii="Cambria Math" w:eastAsia="Times New Roman" w:hAnsi="Cambria Math" w:cs="Arial"/>
                        <w:color w:val="000000"/>
                        <w:sz w:val="28"/>
                        <w:szCs w:val="28"/>
                        <w:lang w:eastAsia="ru-RU"/>
                      </w:rPr>
                      <m:t>)</m:t>
                    </m:r>
                  </m:e>
                  <m:sup>
                    <m:r>
                      <w:rPr>
                        <w:rFonts w:ascii="Cambria Math" w:eastAsia="Times New Roman" w:hAnsi="Cambria Math" w:cs="Arial"/>
                        <w:color w:val="000000"/>
                        <w:sz w:val="28"/>
                        <w:szCs w:val="28"/>
                        <w:lang w:eastAsia="ru-RU"/>
                      </w:rPr>
                      <m:t>-1</m:t>
                    </m:r>
                  </m:sup>
                </m:sSup>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y</m:t>
                </m:r>
              </m:oMath>
            </m:oMathPara>
          </w:p>
        </w:tc>
        <w:tc>
          <w:tcPr>
            <w:tcW w:w="561" w:type="dxa"/>
            <w:tcBorders>
              <w:top w:val="nil"/>
              <w:left w:val="nil"/>
              <w:bottom w:val="nil"/>
              <w:right w:val="nil"/>
            </w:tcBorders>
          </w:tcPr>
          <w:p w14:paraId="4A27B3DB" w14:textId="77777777" w:rsidR="00EF64A3" w:rsidRPr="009E4DA2" w:rsidRDefault="00EF64A3"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702BB4A5" w14:textId="5F6ACDAC" w:rsidR="00EF64A3" w:rsidRPr="009E4DA2" w:rsidRDefault="00EF64A3"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18</w:t>
            </w:r>
            <w:r w:rsidRPr="009E4DA2">
              <w:rPr>
                <w:rFonts w:ascii="Arial" w:eastAsia="Times New Roman" w:hAnsi="Arial" w:cs="Arial"/>
                <w:color w:val="000000"/>
                <w:sz w:val="28"/>
                <w:szCs w:val="28"/>
                <w:lang w:val="en-US" w:eastAsia="ru-RU"/>
              </w:rPr>
              <w:t xml:space="preserve">)                    </w:t>
            </w:r>
          </w:p>
        </w:tc>
      </w:tr>
    </w:tbl>
    <w:p w14:paraId="20D30F7B" w14:textId="453CE61C" w:rsidR="00EF64A3" w:rsidRDefault="00EF64A3" w:rsidP="005A4D29">
      <w:pPr>
        <w:spacing w:after="0" w:line="240" w:lineRule="auto"/>
        <w:rPr>
          <w:rFonts w:ascii="Arial" w:hAnsi="Arial" w:cs="Arial"/>
          <w:color w:val="2E2E2E"/>
          <w:sz w:val="28"/>
          <w:szCs w:val="28"/>
        </w:rPr>
      </w:pPr>
    </w:p>
    <w:p w14:paraId="4C549B82" w14:textId="4D88F3A7" w:rsidR="00EF64A3" w:rsidRDefault="00EF64A3" w:rsidP="005A4D29">
      <w:pPr>
        <w:spacing w:after="0" w:line="240" w:lineRule="auto"/>
        <w:rPr>
          <w:rFonts w:ascii="Arial" w:eastAsiaTheme="minorEastAsia" w:hAnsi="Arial" w:cs="Arial"/>
          <w:color w:val="000000"/>
          <w:sz w:val="28"/>
          <w:szCs w:val="28"/>
          <w:lang w:eastAsia="ru-RU"/>
        </w:rPr>
      </w:pPr>
      <w:r>
        <w:rPr>
          <w:rFonts w:ascii="Arial" w:hAnsi="Arial" w:cs="Arial"/>
          <w:color w:val="2E2E2E"/>
          <w:sz w:val="28"/>
          <w:szCs w:val="28"/>
        </w:rPr>
        <w:t xml:space="preserve">Это изменение увеличивает собственные значения матрицы </w:t>
      </w:r>
      <m:oMath>
        <m:sSup>
          <m:sSupPr>
            <m:ctrlPr>
              <w:rPr>
                <w:rFonts w:ascii="Cambria Math" w:eastAsia="Times New Roman" w:hAnsi="Cambria Math" w:cs="Arial"/>
                <w:i/>
                <w:color w:val="000000"/>
                <w:sz w:val="28"/>
                <w:szCs w:val="28"/>
                <w:lang w:eastAsia="ru-RU"/>
              </w:rPr>
            </m:ctrlPr>
          </m:sSupPr>
          <m:e>
            <m:r>
              <w:rPr>
                <w:rFonts w:ascii="Cambria Math" w:eastAsia="Times New Roman" w:hAnsi="Cambria Math" w:cs="Arial"/>
                <w:color w:val="000000"/>
                <w:sz w:val="28"/>
                <w:szCs w:val="28"/>
                <w:lang w:val="en-US" w:eastAsia="ru-RU"/>
              </w:rPr>
              <m:t>F</m:t>
            </m:r>
          </m:e>
          <m:sup>
            <m:r>
              <w:rPr>
                <w:rFonts w:ascii="Cambria Math" w:eastAsia="Times New Roman" w:hAnsi="Cambria Math" w:cs="Arial"/>
                <w:color w:val="000000"/>
                <w:sz w:val="28"/>
                <w:szCs w:val="28"/>
                <w:lang w:eastAsia="ru-RU"/>
              </w:rPr>
              <m:t>T</m:t>
            </m:r>
          </m:sup>
        </m:sSup>
        <m:r>
          <w:rPr>
            <w:rFonts w:ascii="Cambria Math" w:eastAsia="Times New Roman" w:hAnsi="Cambria Math" w:cs="Arial"/>
            <w:color w:val="000000"/>
            <w:sz w:val="28"/>
            <w:szCs w:val="28"/>
            <w:lang w:eastAsia="ru-RU"/>
          </w:rPr>
          <m:t>F</m:t>
        </m:r>
      </m:oMath>
      <w:r>
        <w:rPr>
          <w:rFonts w:ascii="Arial" w:eastAsiaTheme="minorEastAsia" w:hAnsi="Arial" w:cs="Arial"/>
          <w:color w:val="000000"/>
          <w:sz w:val="28"/>
          <w:szCs w:val="28"/>
          <w:lang w:eastAsia="ru-RU"/>
        </w:rPr>
        <w:t>, но не изменяет её собственные вектора. В результате получаем хорошо обусловленную матрицу.</w:t>
      </w:r>
    </w:p>
    <w:p w14:paraId="19F82F74" w14:textId="411DE370" w:rsidR="00EF64A3" w:rsidRDefault="00EF64A3" w:rsidP="005A4D29">
      <w:pPr>
        <w:spacing w:after="0" w:line="240" w:lineRule="auto"/>
        <w:rPr>
          <w:rFonts w:ascii="Arial" w:eastAsiaTheme="minorEastAsia" w:hAnsi="Arial" w:cs="Arial"/>
          <w:color w:val="000000"/>
          <w:sz w:val="28"/>
          <w:szCs w:val="28"/>
          <w:lang w:eastAsia="ru-RU"/>
        </w:rPr>
      </w:pPr>
    </w:p>
    <w:p w14:paraId="32AB1003" w14:textId="7D2E22E3" w:rsidR="00F9351C" w:rsidRDefault="00F9351C" w:rsidP="005A4D29">
      <w:pPr>
        <w:spacing w:after="0" w:line="240" w:lineRule="auto"/>
        <w:rPr>
          <w:rFonts w:ascii="Arial" w:eastAsiaTheme="minorEastAsia" w:hAnsi="Arial" w:cs="Arial"/>
          <w:color w:val="000000"/>
          <w:sz w:val="28"/>
          <w:szCs w:val="28"/>
          <w:lang w:eastAsia="ru-RU"/>
        </w:rPr>
      </w:pPr>
      <w:r>
        <w:rPr>
          <w:rFonts w:ascii="Arial" w:eastAsiaTheme="minorEastAsia" w:hAnsi="Arial" w:cs="Arial"/>
          <w:color w:val="000000"/>
          <w:sz w:val="28"/>
          <w:szCs w:val="28"/>
          <w:lang w:eastAsia="ru-RU"/>
        </w:rPr>
        <w:t xml:space="preserve">Следующий метод, который мы рассмотрим, называется </w:t>
      </w:r>
      <w:proofErr w:type="spellStart"/>
      <w:r w:rsidRPr="00F9351C">
        <w:rPr>
          <w:rFonts w:ascii="Arial" w:eastAsiaTheme="minorEastAsia" w:hAnsi="Arial" w:cs="Arial"/>
          <w:color w:val="000000"/>
          <w:sz w:val="28"/>
          <w:szCs w:val="28"/>
          <w:lang w:eastAsia="ru-RU"/>
        </w:rPr>
        <w:t>Multilayer</w:t>
      </w:r>
      <w:proofErr w:type="spellEnd"/>
      <w:r w:rsidRPr="00F9351C">
        <w:rPr>
          <w:rFonts w:ascii="Arial" w:eastAsiaTheme="minorEastAsia" w:hAnsi="Arial" w:cs="Arial"/>
          <w:color w:val="000000"/>
          <w:sz w:val="28"/>
          <w:szCs w:val="28"/>
          <w:lang w:eastAsia="ru-RU"/>
        </w:rPr>
        <w:t xml:space="preserve"> </w:t>
      </w:r>
      <w:proofErr w:type="spellStart"/>
      <w:r w:rsidRPr="00F9351C">
        <w:rPr>
          <w:rFonts w:ascii="Arial" w:eastAsiaTheme="minorEastAsia" w:hAnsi="Arial" w:cs="Arial"/>
          <w:color w:val="000000"/>
          <w:sz w:val="28"/>
          <w:szCs w:val="28"/>
          <w:lang w:eastAsia="ru-RU"/>
        </w:rPr>
        <w:t>perceptron</w:t>
      </w:r>
      <w:proofErr w:type="spellEnd"/>
      <w:r>
        <w:rPr>
          <w:rFonts w:ascii="Arial" w:eastAsiaTheme="minorEastAsia" w:hAnsi="Arial" w:cs="Arial"/>
          <w:color w:val="000000"/>
          <w:sz w:val="28"/>
          <w:szCs w:val="28"/>
          <w:lang w:eastAsia="ru-RU"/>
        </w:rPr>
        <w:t xml:space="preserve"> (</w:t>
      </w:r>
      <w:r>
        <w:rPr>
          <w:rFonts w:ascii="Arial" w:eastAsiaTheme="minorEastAsia" w:hAnsi="Arial" w:cs="Arial"/>
          <w:color w:val="000000"/>
          <w:sz w:val="28"/>
          <w:szCs w:val="28"/>
          <w:lang w:val="en-US" w:eastAsia="ru-RU"/>
        </w:rPr>
        <w:t>MLP)</w:t>
      </w:r>
      <w:r w:rsidR="008325C3">
        <w:rPr>
          <w:rFonts w:ascii="Arial" w:eastAsiaTheme="minorEastAsia" w:hAnsi="Arial" w:cs="Arial"/>
          <w:color w:val="000000"/>
          <w:sz w:val="28"/>
          <w:szCs w:val="28"/>
          <w:lang w:eastAsia="ru-RU"/>
        </w:rPr>
        <w:t>, представленный на рис 4.</w:t>
      </w:r>
      <w:r>
        <w:rPr>
          <w:rFonts w:ascii="Arial" w:eastAsiaTheme="minorEastAsia" w:hAnsi="Arial" w:cs="Arial"/>
          <w:color w:val="000000"/>
          <w:sz w:val="28"/>
          <w:szCs w:val="28"/>
          <w:lang w:eastAsia="ru-RU"/>
        </w:rPr>
        <w:t xml:space="preserve"> </w:t>
      </w:r>
    </w:p>
    <w:p w14:paraId="52AEC8FD" w14:textId="77777777" w:rsidR="0093163F" w:rsidRDefault="0093163F" w:rsidP="005A4D29">
      <w:pPr>
        <w:spacing w:after="0" w:line="240" w:lineRule="auto"/>
        <w:rPr>
          <w:rFonts w:ascii="Arial" w:eastAsiaTheme="minorEastAsia" w:hAnsi="Arial" w:cs="Arial"/>
          <w:color w:val="000000"/>
          <w:sz w:val="28"/>
          <w:szCs w:val="28"/>
          <w:lang w:eastAsia="ru-RU"/>
        </w:rPr>
      </w:pPr>
    </w:p>
    <w:p w14:paraId="4B5F103A" w14:textId="16616708" w:rsidR="0093163F" w:rsidRDefault="0093163F" w:rsidP="005A4D29">
      <w:pPr>
        <w:spacing w:after="0" w:line="240" w:lineRule="auto"/>
        <w:rPr>
          <w:rFonts w:ascii="Arial" w:hAnsi="Arial" w:cs="Arial"/>
          <w:color w:val="2E2E2E"/>
          <w:sz w:val="28"/>
          <w:szCs w:val="28"/>
        </w:rPr>
      </w:pPr>
      <w:r>
        <w:rPr>
          <w:rFonts w:ascii="Arial" w:hAnsi="Arial" w:cs="Arial"/>
          <w:noProof/>
          <w:color w:val="2E2E2E"/>
          <w:sz w:val="28"/>
          <w:szCs w:val="28"/>
        </w:rPr>
        <w:drawing>
          <wp:inline distT="0" distB="0" distL="0" distR="0" wp14:anchorId="2AC92E18" wp14:editId="1C49FC33">
            <wp:extent cx="5762445" cy="379953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6467" cy="3808780"/>
                    </a:xfrm>
                    <a:prstGeom prst="rect">
                      <a:avLst/>
                    </a:prstGeom>
                  </pic:spPr>
                </pic:pic>
              </a:graphicData>
            </a:graphic>
          </wp:inline>
        </w:drawing>
      </w:r>
    </w:p>
    <w:p w14:paraId="31BA5E92" w14:textId="0A4395E4" w:rsidR="0093163F" w:rsidRDefault="0093163F" w:rsidP="005A4D29">
      <w:pPr>
        <w:spacing w:after="0" w:line="240" w:lineRule="auto"/>
        <w:rPr>
          <w:rFonts w:ascii="Arial" w:hAnsi="Arial" w:cs="Arial"/>
          <w:color w:val="2E2E2E"/>
          <w:sz w:val="28"/>
          <w:szCs w:val="28"/>
          <w:lang w:val="en-US"/>
        </w:rPr>
      </w:pPr>
      <w:r>
        <w:rPr>
          <w:rFonts w:ascii="Arial" w:hAnsi="Arial" w:cs="Arial"/>
          <w:color w:val="2E2E2E"/>
          <w:sz w:val="28"/>
          <w:szCs w:val="28"/>
          <w:lang w:val="en-US"/>
        </w:rPr>
        <w:t xml:space="preserve">Fig 4 </w:t>
      </w:r>
      <w:r w:rsidRPr="0093163F">
        <w:rPr>
          <w:rFonts w:ascii="Arial" w:hAnsi="Arial" w:cs="Arial"/>
          <w:color w:val="2E2E2E"/>
          <w:sz w:val="28"/>
          <w:szCs w:val="28"/>
          <w:lang w:val="en-US"/>
        </w:rPr>
        <w:t xml:space="preserve">Multilayer perceptron. </w:t>
      </w:r>
      <w:r>
        <w:rPr>
          <w:rFonts w:ascii="Arial" w:hAnsi="Arial" w:cs="Arial"/>
          <w:color w:val="2E2E2E"/>
          <w:sz w:val="28"/>
          <w:szCs w:val="28"/>
          <w:lang w:val="en-US"/>
        </w:rPr>
        <w:t>[</w:t>
      </w:r>
      <w:proofErr w:type="spellStart"/>
      <w:r>
        <w:rPr>
          <w:rFonts w:ascii="Arial" w:hAnsi="Arial" w:cs="Arial"/>
          <w:color w:val="222222"/>
          <w:sz w:val="20"/>
          <w:szCs w:val="20"/>
          <w:shd w:val="clear" w:color="auto" w:fill="FFFFFF"/>
        </w:rPr>
        <w:t>Ryu</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Noh</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Kim</w:t>
      </w:r>
      <w:proofErr w:type="spellEnd"/>
      <w:r>
        <w:rPr>
          <w:rFonts w:ascii="Arial" w:hAnsi="Arial" w:cs="Arial"/>
          <w:color w:val="222222"/>
          <w:sz w:val="20"/>
          <w:szCs w:val="20"/>
          <w:shd w:val="clear" w:color="auto" w:fill="FFFFFF"/>
        </w:rPr>
        <w:t xml:space="preserve"> H. Deep </w:t>
      </w:r>
      <w:proofErr w:type="spellStart"/>
      <w:r>
        <w:rPr>
          <w:rFonts w:ascii="Arial" w:hAnsi="Arial" w:cs="Arial"/>
          <w:color w:val="222222"/>
          <w:sz w:val="20"/>
          <w:szCs w:val="20"/>
          <w:shd w:val="clear" w:color="auto" w:fill="FFFFFF"/>
        </w:rPr>
        <w:t>neural</w:t>
      </w:r>
      <w:proofErr w:type="spellEnd"/>
      <w:r>
        <w:rPr>
          <w:rFonts w:ascii="Arial" w:hAnsi="Arial" w:cs="Arial"/>
          <w:color w:val="222222"/>
          <w:sz w:val="20"/>
          <w:szCs w:val="20"/>
          <w:shd w:val="clear" w:color="auto" w:fill="FFFFFF"/>
        </w:rPr>
        <w:t xml:space="preserve"> </w:t>
      </w:r>
      <w:proofErr w:type="spellStart"/>
      <w:proofErr w:type="gramStart"/>
      <w:r>
        <w:rPr>
          <w:rFonts w:ascii="Arial" w:hAnsi="Arial" w:cs="Arial"/>
          <w:color w:val="222222"/>
          <w:sz w:val="20"/>
          <w:szCs w:val="20"/>
          <w:shd w:val="clear" w:color="auto" w:fill="FFFFFF"/>
        </w:rPr>
        <w:t>network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based</w:t>
      </w:r>
      <w:proofErr w:type="spellEnd"/>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demand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side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short</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term</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load</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forecasting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Energies</w:t>
      </w:r>
      <w:proofErr w:type="spellEnd"/>
      <w:r>
        <w:rPr>
          <w:rFonts w:ascii="Arial" w:hAnsi="Arial" w:cs="Arial"/>
          <w:color w:val="222222"/>
          <w:sz w:val="20"/>
          <w:szCs w:val="20"/>
          <w:shd w:val="clear" w:color="auto" w:fill="FFFFFF"/>
        </w:rPr>
        <w:t>. – 2017. – Т. 10. – №. 1. – С. 3.</w:t>
      </w:r>
      <w:r>
        <w:rPr>
          <w:rFonts w:ascii="Arial" w:hAnsi="Arial" w:cs="Arial"/>
          <w:color w:val="2E2E2E"/>
          <w:sz w:val="28"/>
          <w:szCs w:val="28"/>
          <w:lang w:val="en-US"/>
        </w:rPr>
        <w:t>]</w:t>
      </w:r>
    </w:p>
    <w:p w14:paraId="5DDA0A3E" w14:textId="10C7D221" w:rsidR="0093163F" w:rsidRDefault="0093163F" w:rsidP="005A4D29">
      <w:pPr>
        <w:spacing w:after="0" w:line="240" w:lineRule="auto"/>
        <w:rPr>
          <w:rFonts w:ascii="Arial" w:hAnsi="Arial" w:cs="Arial"/>
          <w:color w:val="2E2E2E"/>
          <w:sz w:val="28"/>
          <w:szCs w:val="28"/>
          <w:lang w:val="en-US"/>
        </w:rPr>
      </w:pPr>
    </w:p>
    <w:p w14:paraId="2C1247C4" w14:textId="77777777" w:rsidR="0093163F" w:rsidRDefault="0093163F" w:rsidP="005A4D29">
      <w:pPr>
        <w:spacing w:after="0" w:line="240" w:lineRule="auto"/>
        <w:rPr>
          <w:rFonts w:ascii="Arial" w:hAnsi="Arial" w:cs="Arial"/>
          <w:color w:val="2E2E2E"/>
          <w:sz w:val="28"/>
          <w:szCs w:val="28"/>
        </w:rPr>
      </w:pPr>
      <w:r w:rsidRPr="0093163F">
        <w:rPr>
          <w:rFonts w:ascii="Arial" w:hAnsi="Arial" w:cs="Arial"/>
          <w:color w:val="2E2E2E"/>
          <w:sz w:val="28"/>
          <w:szCs w:val="28"/>
          <w:lang w:val="en-US"/>
        </w:rPr>
        <w:t>Multilayer perceptr</w:t>
      </w:r>
      <w:r>
        <w:rPr>
          <w:rFonts w:ascii="Arial" w:hAnsi="Arial" w:cs="Arial"/>
          <w:color w:val="2E2E2E"/>
          <w:sz w:val="28"/>
          <w:szCs w:val="28"/>
          <w:lang w:val="en-US"/>
        </w:rPr>
        <w:t>on</w:t>
      </w:r>
      <w:r>
        <w:rPr>
          <w:rFonts w:ascii="Arial" w:hAnsi="Arial" w:cs="Arial"/>
          <w:color w:val="2E2E2E"/>
          <w:sz w:val="28"/>
          <w:szCs w:val="28"/>
        </w:rPr>
        <w:t xml:space="preserve"> состоит минимум из трёх слоёв: </w:t>
      </w:r>
      <w:proofErr w:type="spellStart"/>
      <w:r w:rsidRPr="0093163F">
        <w:rPr>
          <w:rFonts w:ascii="Arial" w:hAnsi="Arial" w:cs="Arial"/>
          <w:color w:val="2E2E2E"/>
          <w:sz w:val="28"/>
          <w:szCs w:val="28"/>
        </w:rPr>
        <w:t>an</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input</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layer</w:t>
      </w:r>
      <w:proofErr w:type="spellEnd"/>
      <w:r w:rsidRPr="0093163F">
        <w:rPr>
          <w:rFonts w:ascii="Arial" w:hAnsi="Arial" w:cs="Arial"/>
          <w:color w:val="2E2E2E"/>
          <w:sz w:val="28"/>
          <w:szCs w:val="28"/>
        </w:rPr>
        <w:t xml:space="preserve">, a </w:t>
      </w:r>
      <w:proofErr w:type="spellStart"/>
      <w:r w:rsidRPr="0093163F">
        <w:rPr>
          <w:rFonts w:ascii="Arial" w:hAnsi="Arial" w:cs="Arial"/>
          <w:color w:val="2E2E2E"/>
          <w:sz w:val="28"/>
          <w:szCs w:val="28"/>
        </w:rPr>
        <w:t>hidden</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layer</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and</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an</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output</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layer</w:t>
      </w:r>
      <w:proofErr w:type="spellEnd"/>
      <w:r w:rsidRPr="0093163F">
        <w:rPr>
          <w:rFonts w:ascii="Arial" w:hAnsi="Arial" w:cs="Arial"/>
          <w:color w:val="2E2E2E"/>
          <w:sz w:val="28"/>
          <w:szCs w:val="28"/>
        </w:rPr>
        <w:t>.</w:t>
      </w:r>
      <w:r>
        <w:rPr>
          <w:rFonts w:ascii="Arial" w:hAnsi="Arial" w:cs="Arial"/>
          <w:color w:val="2E2E2E"/>
          <w:sz w:val="28"/>
          <w:szCs w:val="28"/>
        </w:rPr>
        <w:t xml:space="preserve"> </w:t>
      </w:r>
      <w:proofErr w:type="spellStart"/>
      <w:r w:rsidRPr="0093163F">
        <w:rPr>
          <w:rFonts w:ascii="Arial" w:hAnsi="Arial" w:cs="Arial"/>
          <w:color w:val="2E2E2E"/>
          <w:sz w:val="28"/>
          <w:szCs w:val="28"/>
        </w:rPr>
        <w:t>Except</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for</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the</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input</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nodes</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each</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node</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is</w:t>
      </w:r>
      <w:proofErr w:type="spellEnd"/>
      <w:r w:rsidRPr="0093163F">
        <w:rPr>
          <w:rFonts w:ascii="Arial" w:hAnsi="Arial" w:cs="Arial"/>
          <w:color w:val="2E2E2E"/>
          <w:sz w:val="28"/>
          <w:szCs w:val="28"/>
        </w:rPr>
        <w:t xml:space="preserve"> a </w:t>
      </w:r>
      <w:proofErr w:type="spellStart"/>
      <w:r w:rsidRPr="0093163F">
        <w:rPr>
          <w:rFonts w:ascii="Arial" w:hAnsi="Arial" w:cs="Arial"/>
          <w:color w:val="2E2E2E"/>
          <w:sz w:val="28"/>
          <w:szCs w:val="28"/>
        </w:rPr>
        <w:t>neuron</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that</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uses</w:t>
      </w:r>
      <w:proofErr w:type="spellEnd"/>
      <w:r w:rsidRPr="0093163F">
        <w:rPr>
          <w:rFonts w:ascii="Arial" w:hAnsi="Arial" w:cs="Arial"/>
          <w:color w:val="2E2E2E"/>
          <w:sz w:val="28"/>
          <w:szCs w:val="28"/>
        </w:rPr>
        <w:t xml:space="preserve"> a </w:t>
      </w:r>
      <w:proofErr w:type="spellStart"/>
      <w:r w:rsidRPr="0093163F">
        <w:rPr>
          <w:rFonts w:ascii="Arial" w:hAnsi="Arial" w:cs="Arial"/>
          <w:color w:val="2E2E2E"/>
          <w:sz w:val="28"/>
          <w:szCs w:val="28"/>
        </w:rPr>
        <w:t>nonlinear</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activation</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function</w:t>
      </w:r>
      <w:proofErr w:type="spellEnd"/>
      <w:r w:rsidRPr="0093163F">
        <w:rPr>
          <w:rFonts w:ascii="Arial" w:hAnsi="Arial" w:cs="Arial"/>
          <w:color w:val="2E2E2E"/>
          <w:sz w:val="28"/>
          <w:szCs w:val="28"/>
        </w:rPr>
        <w:t xml:space="preserve">. MLP </w:t>
      </w:r>
      <w:proofErr w:type="spellStart"/>
      <w:r w:rsidRPr="0093163F">
        <w:rPr>
          <w:rFonts w:ascii="Arial" w:hAnsi="Arial" w:cs="Arial"/>
          <w:color w:val="2E2E2E"/>
          <w:sz w:val="28"/>
          <w:szCs w:val="28"/>
        </w:rPr>
        <w:t>utilizes</w:t>
      </w:r>
      <w:proofErr w:type="spellEnd"/>
      <w:r w:rsidRPr="0093163F">
        <w:rPr>
          <w:rFonts w:ascii="Arial" w:hAnsi="Arial" w:cs="Arial"/>
          <w:color w:val="2E2E2E"/>
          <w:sz w:val="28"/>
          <w:szCs w:val="28"/>
        </w:rPr>
        <w:t xml:space="preserve"> a </w:t>
      </w:r>
      <w:proofErr w:type="spellStart"/>
      <w:r w:rsidRPr="0093163F">
        <w:rPr>
          <w:rFonts w:ascii="Arial" w:hAnsi="Arial" w:cs="Arial"/>
          <w:color w:val="2E2E2E"/>
          <w:sz w:val="28"/>
          <w:szCs w:val="28"/>
        </w:rPr>
        <w:t>supervised</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learning</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technique</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called</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backpropagation</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for</w:t>
      </w:r>
      <w:proofErr w:type="spellEnd"/>
      <w:r w:rsidRPr="0093163F">
        <w:rPr>
          <w:rFonts w:ascii="Arial" w:hAnsi="Arial" w:cs="Arial"/>
          <w:color w:val="2E2E2E"/>
          <w:sz w:val="28"/>
          <w:szCs w:val="28"/>
        </w:rPr>
        <w:t xml:space="preserve"> </w:t>
      </w:r>
      <w:proofErr w:type="spellStart"/>
      <w:r w:rsidRPr="0093163F">
        <w:rPr>
          <w:rFonts w:ascii="Arial" w:hAnsi="Arial" w:cs="Arial"/>
          <w:color w:val="2E2E2E"/>
          <w:sz w:val="28"/>
          <w:szCs w:val="28"/>
        </w:rPr>
        <w:t>training</w:t>
      </w:r>
      <w:proofErr w:type="spellEnd"/>
      <w:r w:rsidRPr="0093163F">
        <w:rPr>
          <w:rFonts w:ascii="Arial" w:hAnsi="Arial" w:cs="Arial"/>
          <w:color w:val="2E2E2E"/>
          <w:sz w:val="28"/>
          <w:szCs w:val="28"/>
        </w:rPr>
        <w:t>.</w:t>
      </w:r>
      <w:r>
        <w:rPr>
          <w:rFonts w:ascii="Arial" w:hAnsi="Arial" w:cs="Arial"/>
          <w:color w:val="2E2E2E"/>
          <w:sz w:val="28"/>
          <w:szCs w:val="28"/>
        </w:rPr>
        <w:t xml:space="preserve"> </w:t>
      </w:r>
    </w:p>
    <w:p w14:paraId="21A36AFF" w14:textId="77777777" w:rsidR="0093163F" w:rsidRDefault="0093163F" w:rsidP="005A4D29">
      <w:pPr>
        <w:spacing w:after="0" w:line="240" w:lineRule="auto"/>
        <w:rPr>
          <w:rFonts w:ascii="Arial" w:hAnsi="Arial" w:cs="Arial"/>
          <w:color w:val="2E2E2E"/>
          <w:sz w:val="28"/>
          <w:szCs w:val="28"/>
        </w:rPr>
      </w:pPr>
    </w:p>
    <w:p w14:paraId="4B4A5D96" w14:textId="4FDA14A4" w:rsidR="0093163F" w:rsidRDefault="0093163F" w:rsidP="005A4D29">
      <w:pPr>
        <w:spacing w:after="0" w:line="240" w:lineRule="auto"/>
        <w:rPr>
          <w:rFonts w:ascii="Arial" w:hAnsi="Arial" w:cs="Arial"/>
          <w:color w:val="2E2E2E"/>
          <w:sz w:val="28"/>
          <w:szCs w:val="28"/>
        </w:rPr>
      </w:pPr>
      <w:r>
        <w:rPr>
          <w:rFonts w:ascii="Arial" w:hAnsi="Arial" w:cs="Arial"/>
          <w:color w:val="2E2E2E"/>
          <w:sz w:val="28"/>
          <w:szCs w:val="28"/>
        </w:rPr>
        <w:t xml:space="preserve">Обучение многослойного перцептрона происходит посредством изменения весов </w:t>
      </w:r>
      <w:r w:rsidR="000175D9">
        <w:rPr>
          <w:rFonts w:ascii="Arial" w:hAnsi="Arial" w:cs="Arial"/>
          <w:color w:val="2E2E2E"/>
          <w:sz w:val="28"/>
          <w:szCs w:val="28"/>
        </w:rPr>
        <w:t xml:space="preserve">связей нейрона после обработки каждого </w:t>
      </w:r>
      <w:proofErr w:type="spellStart"/>
      <w:r w:rsidR="000175D9">
        <w:rPr>
          <w:rFonts w:ascii="Arial" w:hAnsi="Arial" w:cs="Arial"/>
          <w:color w:val="2E2E2E"/>
          <w:sz w:val="28"/>
          <w:szCs w:val="28"/>
        </w:rPr>
        <w:t>батча</w:t>
      </w:r>
      <w:proofErr w:type="spellEnd"/>
      <w:r w:rsidR="000175D9">
        <w:rPr>
          <w:rFonts w:ascii="Arial" w:hAnsi="Arial" w:cs="Arial"/>
          <w:color w:val="2E2E2E"/>
          <w:sz w:val="28"/>
          <w:szCs w:val="28"/>
        </w:rPr>
        <w:t xml:space="preserve"> данных. Изменение весов происходит путем минимизации функции ошибки, которая сигнализирует о том, насколько ожидаемый результат отличается от результата на выходе нейронной сети. Такой метод обучения называется </w:t>
      </w:r>
      <w:proofErr w:type="spellStart"/>
      <w:r w:rsidR="000175D9" w:rsidRPr="000175D9">
        <w:rPr>
          <w:rFonts w:ascii="Arial" w:hAnsi="Arial" w:cs="Arial"/>
          <w:color w:val="2E2E2E"/>
          <w:sz w:val="28"/>
          <w:szCs w:val="28"/>
        </w:rPr>
        <w:t>supervised</w:t>
      </w:r>
      <w:proofErr w:type="spellEnd"/>
      <w:r w:rsidR="000175D9" w:rsidRPr="000175D9">
        <w:rPr>
          <w:rFonts w:ascii="Arial" w:hAnsi="Arial" w:cs="Arial"/>
          <w:color w:val="2E2E2E"/>
          <w:sz w:val="28"/>
          <w:szCs w:val="28"/>
        </w:rPr>
        <w:t xml:space="preserve"> </w:t>
      </w:r>
      <w:proofErr w:type="spellStart"/>
      <w:r w:rsidR="000175D9" w:rsidRPr="000175D9">
        <w:rPr>
          <w:rFonts w:ascii="Arial" w:hAnsi="Arial" w:cs="Arial"/>
          <w:color w:val="2E2E2E"/>
          <w:sz w:val="28"/>
          <w:szCs w:val="28"/>
        </w:rPr>
        <w:t>learning</w:t>
      </w:r>
      <w:proofErr w:type="spellEnd"/>
      <w:r w:rsidR="000175D9" w:rsidRPr="000175D9">
        <w:rPr>
          <w:rFonts w:ascii="Arial" w:hAnsi="Arial" w:cs="Arial"/>
          <w:color w:val="2E2E2E"/>
          <w:sz w:val="28"/>
          <w:szCs w:val="28"/>
        </w:rPr>
        <w:t>,</w:t>
      </w:r>
      <w:r w:rsidR="000175D9">
        <w:rPr>
          <w:rFonts w:ascii="Arial" w:hAnsi="Arial" w:cs="Arial"/>
          <w:color w:val="2E2E2E"/>
          <w:sz w:val="28"/>
          <w:szCs w:val="28"/>
        </w:rPr>
        <w:t xml:space="preserve"> метод включает в </w:t>
      </w:r>
      <w:r w:rsidR="000175D9">
        <w:rPr>
          <w:rFonts w:ascii="Arial" w:hAnsi="Arial" w:cs="Arial"/>
          <w:color w:val="2E2E2E"/>
          <w:sz w:val="28"/>
          <w:szCs w:val="28"/>
        </w:rPr>
        <w:lastRenderedPageBreak/>
        <w:t xml:space="preserve">себя механизм обратного </w:t>
      </w:r>
      <w:proofErr w:type="spellStart"/>
      <w:r w:rsidR="000175D9">
        <w:rPr>
          <w:rFonts w:ascii="Arial" w:hAnsi="Arial" w:cs="Arial"/>
          <w:color w:val="2E2E2E"/>
          <w:sz w:val="28"/>
          <w:szCs w:val="28"/>
        </w:rPr>
        <w:t>распостранения</w:t>
      </w:r>
      <w:proofErr w:type="spellEnd"/>
      <w:r w:rsidR="000175D9">
        <w:rPr>
          <w:rFonts w:ascii="Arial" w:hAnsi="Arial" w:cs="Arial"/>
          <w:color w:val="2E2E2E"/>
          <w:sz w:val="28"/>
          <w:szCs w:val="28"/>
        </w:rPr>
        <w:t xml:space="preserve"> ошибки и в общем случае является обобщением </w:t>
      </w:r>
      <w:r w:rsidR="008325C3">
        <w:rPr>
          <w:rFonts w:ascii="Arial" w:hAnsi="Arial" w:cs="Arial"/>
          <w:color w:val="2E2E2E"/>
          <w:sz w:val="28"/>
          <w:szCs w:val="28"/>
        </w:rPr>
        <w:t>метода наименьших квадратов в линейных моделях.</w:t>
      </w:r>
      <w:r>
        <w:rPr>
          <w:rFonts w:ascii="Arial" w:hAnsi="Arial" w:cs="Arial"/>
          <w:color w:val="2E2E2E"/>
          <w:sz w:val="28"/>
          <w:szCs w:val="28"/>
        </w:rPr>
        <w:t xml:space="preserve"> </w:t>
      </w:r>
    </w:p>
    <w:p w14:paraId="7C56A547" w14:textId="230F7C7F" w:rsidR="008325C3" w:rsidRDefault="008325C3" w:rsidP="005A4D29">
      <w:pPr>
        <w:spacing w:after="0" w:line="240" w:lineRule="auto"/>
        <w:rPr>
          <w:rFonts w:ascii="Arial" w:hAnsi="Arial" w:cs="Arial"/>
          <w:color w:val="2E2E2E"/>
          <w:sz w:val="28"/>
          <w:szCs w:val="28"/>
        </w:rPr>
      </w:pPr>
    </w:p>
    <w:p w14:paraId="2427D69A" w14:textId="6A870B8C" w:rsidR="008325C3" w:rsidRDefault="008325C3" w:rsidP="005A4D29">
      <w:pPr>
        <w:spacing w:after="0" w:line="240" w:lineRule="auto"/>
        <w:rPr>
          <w:rFonts w:ascii="Arial" w:eastAsiaTheme="minorEastAsia" w:hAnsi="Arial" w:cs="Arial"/>
          <w:color w:val="2E2E2E"/>
          <w:sz w:val="28"/>
          <w:szCs w:val="28"/>
          <w:lang w:val="en-US"/>
        </w:rPr>
      </w:pPr>
      <w:r w:rsidRPr="008325C3">
        <w:rPr>
          <w:rFonts w:ascii="Arial" w:hAnsi="Arial" w:cs="Arial"/>
          <w:color w:val="2E2E2E"/>
          <w:sz w:val="28"/>
          <w:szCs w:val="28"/>
        </w:rPr>
        <w:t xml:space="preserve">We </w:t>
      </w:r>
      <w:proofErr w:type="spellStart"/>
      <w:r w:rsidRPr="008325C3">
        <w:rPr>
          <w:rFonts w:ascii="Arial" w:hAnsi="Arial" w:cs="Arial"/>
          <w:color w:val="2E2E2E"/>
          <w:sz w:val="28"/>
          <w:szCs w:val="28"/>
        </w:rPr>
        <w:t>can</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represent</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the</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degree</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of</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error</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in</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an</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output</w:t>
      </w:r>
      <w:proofErr w:type="spellEnd"/>
      <w:r w:rsidRPr="008325C3">
        <w:rPr>
          <w:rFonts w:ascii="Arial" w:hAnsi="Arial" w:cs="Arial"/>
          <w:color w:val="2E2E2E"/>
          <w:sz w:val="28"/>
          <w:szCs w:val="28"/>
        </w:rPr>
        <w:t xml:space="preserve"> </w:t>
      </w:r>
      <w:proofErr w:type="spellStart"/>
      <w:r w:rsidRPr="008325C3">
        <w:rPr>
          <w:rFonts w:ascii="Arial" w:hAnsi="Arial" w:cs="Arial"/>
          <w:color w:val="2E2E2E"/>
          <w:sz w:val="28"/>
          <w:szCs w:val="28"/>
        </w:rPr>
        <w:t>node</w:t>
      </w:r>
      <w:proofErr w:type="spellEnd"/>
      <w:r>
        <w:rPr>
          <w:rFonts w:ascii="Arial" w:hAnsi="Arial" w:cs="Arial"/>
          <w:color w:val="2E2E2E"/>
          <w:sz w:val="28"/>
          <w:szCs w:val="28"/>
        </w:rPr>
        <w:t xml:space="preserve"> </w:t>
      </w:r>
      <m:oMath>
        <m:r>
          <m:rPr>
            <m:sty m:val="p"/>
          </m:rPr>
          <w:rPr>
            <w:rFonts w:ascii="Cambria Math" w:hAnsi="Cambria Math" w:cs="Arial"/>
            <w:color w:val="2E2E2E"/>
            <w:sz w:val="28"/>
            <w:szCs w:val="28"/>
          </w:rPr>
          <m:t>j</m:t>
        </m:r>
      </m:oMath>
      <w:r>
        <w:rPr>
          <w:rFonts w:ascii="Arial" w:eastAsiaTheme="minorEastAsia" w:hAnsi="Arial" w:cs="Arial"/>
          <w:color w:val="2E2E2E"/>
          <w:sz w:val="28"/>
          <w:szCs w:val="28"/>
          <w:lang w:val="en-US"/>
        </w:rPr>
        <w:t xml:space="preserve"> in the </w:t>
      </w:r>
      <m:oMath>
        <m:r>
          <w:rPr>
            <w:rFonts w:ascii="Cambria Math" w:eastAsiaTheme="minorEastAsia" w:hAnsi="Cambria Math" w:cs="Arial"/>
            <w:color w:val="2E2E2E"/>
            <w:sz w:val="28"/>
            <w:szCs w:val="28"/>
            <w:lang w:val="en-US"/>
          </w:rPr>
          <m:t>n</m:t>
        </m:r>
      </m:oMath>
      <w:r>
        <w:rPr>
          <w:rFonts w:ascii="Arial" w:eastAsiaTheme="minorEastAsia" w:hAnsi="Arial" w:cs="Arial"/>
          <w:color w:val="2E2E2E"/>
          <w:sz w:val="28"/>
          <w:szCs w:val="28"/>
          <w:lang w:val="en-US"/>
        </w:rPr>
        <w:t>-th training example by</w:t>
      </w:r>
    </w:p>
    <w:tbl>
      <w:tblPr>
        <w:tblStyle w:val="a7"/>
        <w:tblW w:w="0" w:type="auto"/>
        <w:tblLook w:val="04A0" w:firstRow="1" w:lastRow="0" w:firstColumn="1" w:lastColumn="0" w:noHBand="0" w:noVBand="1"/>
      </w:tblPr>
      <w:tblGrid>
        <w:gridCol w:w="8641"/>
        <w:gridCol w:w="714"/>
      </w:tblGrid>
      <w:tr w:rsidR="008325C3" w:rsidRPr="009E4DA2" w14:paraId="5414819D" w14:textId="77777777" w:rsidTr="007D381C">
        <w:tc>
          <w:tcPr>
            <w:tcW w:w="8784" w:type="dxa"/>
            <w:tcBorders>
              <w:top w:val="nil"/>
              <w:left w:val="nil"/>
              <w:bottom w:val="nil"/>
              <w:right w:val="nil"/>
            </w:tcBorders>
          </w:tcPr>
          <w:p w14:paraId="167984B6" w14:textId="77777777" w:rsidR="008325C3" w:rsidRPr="00F30847" w:rsidRDefault="008325C3" w:rsidP="007D381C">
            <w:pPr>
              <w:rPr>
                <w:rFonts w:ascii="Georgia" w:eastAsiaTheme="minorEastAsia" w:hAnsi="Georgia"/>
                <w:color w:val="2E2E2E"/>
                <w:sz w:val="28"/>
                <w:szCs w:val="28"/>
              </w:rPr>
            </w:pPr>
          </w:p>
          <w:p w14:paraId="4EE4F443" w14:textId="1CBB0C31" w:rsidR="008325C3" w:rsidRPr="00244358" w:rsidRDefault="008325C3" w:rsidP="007D381C">
            <w:pPr>
              <w:rPr>
                <w:rFonts w:ascii="Arial" w:eastAsiaTheme="minorEastAsia" w:hAnsi="Arial" w:cs="Arial"/>
                <w:color w:val="000000"/>
                <w:sz w:val="28"/>
                <w:szCs w:val="28"/>
                <w:lang w:eastAsia="ru-RU"/>
              </w:rPr>
            </w:pPr>
            <w:r>
              <w:rPr>
                <w:rFonts w:ascii="Arial" w:hAnsi="Arial" w:cs="Arial"/>
                <w:color w:val="2E2E2E"/>
                <w:sz w:val="28"/>
                <w:szCs w:val="28"/>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lang w:val="en-US"/>
                    </w:rPr>
                    <m:t>e</m:t>
                  </m:r>
                </m:e>
                <m:sub>
                  <m:r>
                    <w:rPr>
                      <w:rFonts w:ascii="Cambria Math" w:hAnsi="Cambria Math" w:cs="Arial"/>
                      <w:color w:val="2E2E2E"/>
                      <w:sz w:val="28"/>
                      <w:szCs w:val="28"/>
                    </w:rPr>
                    <m:t>j</m:t>
                  </m:r>
                </m:sub>
              </m:sSub>
              <m:r>
                <w:rPr>
                  <w:rFonts w:ascii="Cambria Math" w:hAnsi="Cambria Math" w:cs="Arial"/>
                  <w:color w:val="2E2E2E"/>
                  <w:sz w:val="28"/>
                  <w:szCs w:val="28"/>
                </w:rPr>
                <m:t>(n)=</m:t>
              </m:r>
              <m:sSub>
                <m:sSubPr>
                  <m:ctrlPr>
                    <w:rPr>
                      <w:rFonts w:ascii="Cambria Math" w:hAnsi="Cambria Math" w:cs="Arial"/>
                      <w:i/>
                      <w:color w:val="2E2E2E"/>
                      <w:sz w:val="28"/>
                      <w:szCs w:val="28"/>
                    </w:rPr>
                  </m:ctrlPr>
                </m:sSubPr>
                <m:e>
                  <m:r>
                    <w:rPr>
                      <w:rFonts w:ascii="Cambria Math" w:hAnsi="Cambria Math" w:cs="Arial"/>
                      <w:color w:val="2E2E2E"/>
                      <w:sz w:val="28"/>
                      <w:szCs w:val="28"/>
                    </w:rPr>
                    <m:t>d</m:t>
                  </m:r>
                </m:e>
                <m:sub>
                  <m:r>
                    <w:rPr>
                      <w:rFonts w:ascii="Cambria Math" w:hAnsi="Cambria Math" w:cs="Arial"/>
                      <w:color w:val="2E2E2E"/>
                      <w:sz w:val="28"/>
                      <w:szCs w:val="28"/>
                    </w:rPr>
                    <m:t>j</m:t>
                  </m:r>
                </m:sub>
              </m:sSub>
              <m:r>
                <w:rPr>
                  <w:rFonts w:ascii="Cambria Math" w:hAnsi="Cambria Math" w:cs="Arial"/>
                  <w:color w:val="2E2E2E"/>
                  <w:sz w:val="28"/>
                  <w:szCs w:val="28"/>
                </w:rPr>
                <m:t>(n)-</m:t>
              </m:r>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j</m:t>
                  </m:r>
                </m:sub>
              </m:sSub>
              <m:r>
                <w:rPr>
                  <w:rFonts w:ascii="Cambria Math" w:hAnsi="Cambria Math" w:cs="Arial"/>
                  <w:color w:val="2E2E2E"/>
                  <w:sz w:val="28"/>
                  <w:szCs w:val="28"/>
                </w:rPr>
                <m:t>(n)</m:t>
              </m:r>
            </m:oMath>
          </w:p>
        </w:tc>
        <w:tc>
          <w:tcPr>
            <w:tcW w:w="561" w:type="dxa"/>
            <w:tcBorders>
              <w:top w:val="nil"/>
              <w:left w:val="nil"/>
              <w:bottom w:val="nil"/>
              <w:right w:val="nil"/>
            </w:tcBorders>
          </w:tcPr>
          <w:p w14:paraId="407B8662" w14:textId="77777777" w:rsidR="008325C3" w:rsidRPr="009E4DA2" w:rsidRDefault="008325C3"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5DDF217C" w14:textId="775ED7B8" w:rsidR="008325C3" w:rsidRPr="009E4DA2" w:rsidRDefault="008325C3"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eastAsia="ru-RU"/>
              </w:rPr>
              <w:t>1</w:t>
            </w:r>
            <w:r w:rsidR="00292211">
              <w:rPr>
                <w:rFonts w:ascii="Arial" w:eastAsia="Times New Roman" w:hAnsi="Arial" w:cs="Arial"/>
                <w:color w:val="000000"/>
                <w:sz w:val="28"/>
                <w:szCs w:val="28"/>
                <w:lang w:eastAsia="ru-RU"/>
              </w:rPr>
              <w:t>9</w:t>
            </w:r>
            <w:r w:rsidRPr="009E4DA2">
              <w:rPr>
                <w:rFonts w:ascii="Arial" w:eastAsia="Times New Roman" w:hAnsi="Arial" w:cs="Arial"/>
                <w:color w:val="000000"/>
                <w:sz w:val="28"/>
                <w:szCs w:val="28"/>
                <w:lang w:val="en-US" w:eastAsia="ru-RU"/>
              </w:rPr>
              <w:t xml:space="preserve">)                    </w:t>
            </w:r>
          </w:p>
        </w:tc>
      </w:tr>
    </w:tbl>
    <w:p w14:paraId="480F854C" w14:textId="77777777" w:rsidR="008325C3" w:rsidRPr="008325C3" w:rsidRDefault="008325C3" w:rsidP="005A4D29">
      <w:pPr>
        <w:spacing w:after="0" w:line="240" w:lineRule="auto"/>
        <w:rPr>
          <w:rFonts w:ascii="Arial" w:hAnsi="Arial" w:cs="Arial"/>
          <w:color w:val="2E2E2E"/>
          <w:sz w:val="28"/>
          <w:szCs w:val="28"/>
          <w:lang w:val="en-US"/>
        </w:rPr>
      </w:pPr>
    </w:p>
    <w:p w14:paraId="1F0DF98D" w14:textId="234D93D8" w:rsidR="0093163F" w:rsidRDefault="00292211" w:rsidP="005A4D29">
      <w:pPr>
        <w:spacing w:after="0" w:line="240" w:lineRule="auto"/>
        <w:rPr>
          <w:rFonts w:ascii="Arial" w:hAnsi="Arial" w:cs="Arial"/>
          <w:color w:val="2E2E2E"/>
          <w:sz w:val="28"/>
          <w:szCs w:val="28"/>
        </w:rPr>
      </w:pPr>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where</w:t>
      </w:r>
      <w:proofErr w:type="spellEnd"/>
      <w:r w:rsidRPr="00292211">
        <w:rPr>
          <w:rFonts w:ascii="Arial" w:hAnsi="Arial" w:cs="Arial"/>
          <w:color w:val="2E2E2E"/>
          <w:sz w:val="28"/>
          <w:szCs w:val="28"/>
        </w:rPr>
        <w:t xml:space="preserve"> </w:t>
      </w:r>
      <m:oMath>
        <m:r>
          <w:rPr>
            <w:rFonts w:ascii="Cambria Math" w:hAnsi="Cambria Math" w:cs="Arial"/>
            <w:color w:val="2E2E2E"/>
            <w:sz w:val="28"/>
            <w:szCs w:val="28"/>
          </w:rPr>
          <m:t xml:space="preserve">d </m:t>
        </m:r>
      </m:oMath>
      <w:r w:rsidRPr="00292211">
        <w:rPr>
          <w:rFonts w:ascii="Arial" w:hAnsi="Arial" w:cs="Arial"/>
          <w:color w:val="2E2E2E"/>
          <w:sz w:val="28"/>
          <w:szCs w:val="28"/>
        </w:rPr>
        <w:t xml:space="preserve">is the target value and </w:t>
      </w:r>
      <m:oMath>
        <m:r>
          <w:rPr>
            <w:rFonts w:ascii="Cambria Math" w:hAnsi="Cambria Math" w:cs="Arial"/>
            <w:color w:val="2E2E2E"/>
            <w:sz w:val="28"/>
            <w:szCs w:val="28"/>
          </w:rPr>
          <m:t>y</m:t>
        </m:r>
      </m:oMath>
      <w:r>
        <w:rPr>
          <w:rFonts w:ascii="Arial" w:eastAsiaTheme="minorEastAsia" w:hAnsi="Arial" w:cs="Arial"/>
          <w:color w:val="2E2E2E"/>
          <w:sz w:val="28"/>
          <w:szCs w:val="28"/>
          <w:lang w:val="en-US"/>
        </w:rPr>
        <w:t xml:space="preserve"> </w:t>
      </w:r>
      <w:proofErr w:type="spellStart"/>
      <w:r w:rsidRPr="00292211">
        <w:rPr>
          <w:rFonts w:ascii="Arial" w:hAnsi="Arial" w:cs="Arial"/>
          <w:color w:val="2E2E2E"/>
          <w:sz w:val="28"/>
          <w:szCs w:val="28"/>
        </w:rPr>
        <w:t>is</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the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value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produced</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by</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the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perceptron</w:t>
      </w:r>
      <w:proofErr w:type="spellEnd"/>
      <w:r w:rsidRPr="00292211">
        <w:rPr>
          <w:rFonts w:ascii="Arial" w:hAnsi="Arial" w:cs="Arial"/>
          <w:color w:val="2E2E2E"/>
          <w:sz w:val="28"/>
          <w:szCs w:val="28"/>
        </w:rPr>
        <w:t xml:space="preserve">. The </w:t>
      </w:r>
      <w:proofErr w:type="spellStart"/>
      <w:r w:rsidRPr="00292211">
        <w:rPr>
          <w:rFonts w:ascii="Arial" w:hAnsi="Arial" w:cs="Arial"/>
          <w:color w:val="2E2E2E"/>
          <w:sz w:val="28"/>
          <w:szCs w:val="28"/>
        </w:rPr>
        <w:t>node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weights</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can</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then</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be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adjusted</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based</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on</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corrections</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that</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minimize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the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error</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in</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the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entire</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output</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given</w:t>
      </w:r>
      <w:proofErr w:type="spellEnd"/>
      <w:r w:rsidRPr="00292211">
        <w:rPr>
          <w:rFonts w:ascii="Arial" w:hAnsi="Arial" w:cs="Arial"/>
          <w:color w:val="2E2E2E"/>
          <w:sz w:val="28"/>
          <w:szCs w:val="28"/>
        </w:rPr>
        <w:t xml:space="preserve"> </w:t>
      </w:r>
      <w:proofErr w:type="spellStart"/>
      <w:r w:rsidRPr="00292211">
        <w:rPr>
          <w:rFonts w:ascii="Arial" w:hAnsi="Arial" w:cs="Arial"/>
          <w:color w:val="2E2E2E"/>
          <w:sz w:val="28"/>
          <w:szCs w:val="28"/>
        </w:rPr>
        <w:t>by</w:t>
      </w:r>
      <w:proofErr w:type="spellEnd"/>
    </w:p>
    <w:tbl>
      <w:tblPr>
        <w:tblStyle w:val="a7"/>
        <w:tblW w:w="0" w:type="auto"/>
        <w:tblLook w:val="04A0" w:firstRow="1" w:lastRow="0" w:firstColumn="1" w:lastColumn="0" w:noHBand="0" w:noVBand="1"/>
      </w:tblPr>
      <w:tblGrid>
        <w:gridCol w:w="8641"/>
        <w:gridCol w:w="714"/>
      </w:tblGrid>
      <w:tr w:rsidR="00292211" w:rsidRPr="009E4DA2" w14:paraId="334CE5B0" w14:textId="77777777" w:rsidTr="007B3CBE">
        <w:trPr>
          <w:trHeight w:val="1201"/>
        </w:trPr>
        <w:tc>
          <w:tcPr>
            <w:tcW w:w="8784" w:type="dxa"/>
            <w:tcBorders>
              <w:top w:val="nil"/>
              <w:left w:val="nil"/>
              <w:bottom w:val="nil"/>
              <w:right w:val="nil"/>
            </w:tcBorders>
          </w:tcPr>
          <w:p w14:paraId="04A6E673" w14:textId="77777777" w:rsidR="00292211" w:rsidRPr="00F30847" w:rsidRDefault="00292211" w:rsidP="007D381C">
            <w:pPr>
              <w:rPr>
                <w:rFonts w:ascii="Georgia" w:eastAsiaTheme="minorEastAsia" w:hAnsi="Georgia"/>
                <w:color w:val="2E2E2E"/>
                <w:sz w:val="28"/>
                <w:szCs w:val="28"/>
              </w:rPr>
            </w:pPr>
          </w:p>
          <w:p w14:paraId="11E3831A" w14:textId="56D3AB76" w:rsidR="00292211" w:rsidRPr="007B3CBE" w:rsidRDefault="00292211" w:rsidP="007D381C">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ε</m:t>
                </m:r>
                <m:d>
                  <m:dPr>
                    <m:ctrlPr>
                      <w:rPr>
                        <w:rFonts w:ascii="Cambria Math" w:hAnsi="Cambria Math" w:cs="Arial"/>
                        <w:i/>
                        <w:color w:val="2E2E2E"/>
                        <w:sz w:val="28"/>
                        <w:szCs w:val="28"/>
                      </w:rPr>
                    </m:ctrlPr>
                  </m:dPr>
                  <m:e>
                    <m:r>
                      <w:rPr>
                        <w:rFonts w:ascii="Cambria Math" w:hAnsi="Cambria Math" w:cs="Arial"/>
                        <w:color w:val="2E2E2E"/>
                        <w:sz w:val="28"/>
                        <w:szCs w:val="28"/>
                      </w:rPr>
                      <m:t>n</m:t>
                    </m:r>
                  </m:e>
                </m:d>
                <m:r>
                  <w:rPr>
                    <w:rFonts w:ascii="Cambria Math" w:hAnsi="Cambria Math" w:cs="Arial"/>
                    <w:color w:val="2E2E2E"/>
                    <w:sz w:val="28"/>
                    <w:szCs w:val="28"/>
                  </w:rPr>
                  <m:t>=</m:t>
                </m:r>
                <m:f>
                  <m:fPr>
                    <m:ctrlPr>
                      <w:rPr>
                        <w:rFonts w:ascii="Cambria Math" w:hAnsi="Cambria Math" w:cs="Arial"/>
                        <w:i/>
                        <w:color w:val="2E2E2E"/>
                        <w:sz w:val="28"/>
                        <w:szCs w:val="28"/>
                      </w:rPr>
                    </m:ctrlPr>
                  </m:fPr>
                  <m:num>
                    <m:r>
                      <w:rPr>
                        <w:rFonts w:ascii="Cambria Math" w:hAnsi="Cambria Math" w:cs="Arial"/>
                        <w:color w:val="2E2E2E"/>
                        <w:sz w:val="28"/>
                        <w:szCs w:val="28"/>
                      </w:rPr>
                      <m:t>1</m:t>
                    </m:r>
                  </m:num>
                  <m:den>
                    <m:r>
                      <w:rPr>
                        <w:rFonts w:ascii="Cambria Math" w:hAnsi="Cambria Math" w:cs="Arial"/>
                        <w:color w:val="2E2E2E"/>
                        <w:sz w:val="28"/>
                        <w:szCs w:val="28"/>
                      </w:rPr>
                      <m:t>2</m:t>
                    </m:r>
                  </m:den>
                </m:f>
                <m:nary>
                  <m:naryPr>
                    <m:chr m:val="∑"/>
                    <m:limLoc m:val="undOvr"/>
                    <m:supHide m:val="1"/>
                    <m:ctrlPr>
                      <w:rPr>
                        <w:rFonts w:ascii="Cambria Math" w:hAnsi="Cambria Math" w:cs="Arial"/>
                        <w:i/>
                        <w:color w:val="2E2E2E"/>
                        <w:sz w:val="28"/>
                        <w:szCs w:val="28"/>
                      </w:rPr>
                    </m:ctrlPr>
                  </m:naryPr>
                  <m:sub>
                    <m:r>
                      <w:rPr>
                        <w:rFonts w:ascii="Cambria Math" w:hAnsi="Cambria Math" w:cs="Arial"/>
                        <w:color w:val="2E2E2E"/>
                        <w:sz w:val="28"/>
                        <w:szCs w:val="28"/>
                      </w:rPr>
                      <m:t>j</m:t>
                    </m:r>
                  </m:sub>
                  <m:sup/>
                  <m:e>
                    <m:sSubSup>
                      <m:sSubSupPr>
                        <m:ctrlPr>
                          <w:rPr>
                            <w:rFonts w:ascii="Cambria Math" w:hAnsi="Cambria Math" w:cs="Arial"/>
                            <w:i/>
                            <w:color w:val="2E2E2E"/>
                            <w:sz w:val="28"/>
                            <w:szCs w:val="28"/>
                          </w:rPr>
                        </m:ctrlPr>
                      </m:sSubSupPr>
                      <m:e>
                        <m:r>
                          <w:rPr>
                            <w:rFonts w:ascii="Cambria Math" w:hAnsi="Cambria Math" w:cs="Arial"/>
                            <w:color w:val="2E2E2E"/>
                            <w:sz w:val="28"/>
                            <w:szCs w:val="28"/>
                          </w:rPr>
                          <m:t>e</m:t>
                        </m:r>
                      </m:e>
                      <m:sub>
                        <m:r>
                          <w:rPr>
                            <w:rFonts w:ascii="Cambria Math" w:hAnsi="Cambria Math" w:cs="Arial"/>
                            <w:color w:val="2E2E2E"/>
                            <w:sz w:val="28"/>
                            <w:szCs w:val="28"/>
                          </w:rPr>
                          <m:t>j</m:t>
                        </m:r>
                      </m:sub>
                      <m:sup>
                        <m:r>
                          <w:rPr>
                            <w:rFonts w:ascii="Cambria Math" w:hAnsi="Cambria Math" w:cs="Arial"/>
                            <w:color w:val="2E2E2E"/>
                            <w:sz w:val="28"/>
                            <w:szCs w:val="28"/>
                          </w:rPr>
                          <m:t>2</m:t>
                        </m:r>
                      </m:sup>
                    </m:sSubSup>
                    <m:r>
                      <w:rPr>
                        <w:rFonts w:ascii="Cambria Math" w:hAnsi="Cambria Math" w:cs="Arial"/>
                        <w:color w:val="2E2E2E"/>
                        <w:sz w:val="28"/>
                        <w:szCs w:val="28"/>
                      </w:rPr>
                      <m:t>(n)</m:t>
                    </m:r>
                  </m:e>
                </m:nary>
              </m:oMath>
            </m:oMathPara>
          </w:p>
        </w:tc>
        <w:tc>
          <w:tcPr>
            <w:tcW w:w="561" w:type="dxa"/>
            <w:tcBorders>
              <w:top w:val="nil"/>
              <w:left w:val="nil"/>
              <w:bottom w:val="nil"/>
              <w:right w:val="nil"/>
            </w:tcBorders>
          </w:tcPr>
          <w:p w14:paraId="60292E32" w14:textId="77777777" w:rsidR="00292211" w:rsidRPr="009E4DA2" w:rsidRDefault="00292211"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6DE2562" w14:textId="6D8732BD" w:rsidR="00292211" w:rsidRPr="009E4DA2" w:rsidRDefault="00292211"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20</w:t>
            </w:r>
            <w:r w:rsidRPr="009E4DA2">
              <w:rPr>
                <w:rFonts w:ascii="Arial" w:eastAsia="Times New Roman" w:hAnsi="Arial" w:cs="Arial"/>
                <w:color w:val="000000"/>
                <w:sz w:val="28"/>
                <w:szCs w:val="28"/>
                <w:lang w:val="en-US" w:eastAsia="ru-RU"/>
              </w:rPr>
              <w:t xml:space="preserve">)                    </w:t>
            </w:r>
          </w:p>
        </w:tc>
      </w:tr>
    </w:tbl>
    <w:p w14:paraId="722D7858" w14:textId="77777777" w:rsidR="00292211" w:rsidRDefault="00292211" w:rsidP="005A4D29">
      <w:pPr>
        <w:spacing w:after="0" w:line="240" w:lineRule="auto"/>
        <w:rPr>
          <w:rFonts w:ascii="Arial" w:hAnsi="Arial" w:cs="Arial"/>
          <w:color w:val="2E2E2E"/>
          <w:sz w:val="28"/>
          <w:szCs w:val="28"/>
        </w:rPr>
      </w:pPr>
    </w:p>
    <w:p w14:paraId="3997B01F" w14:textId="68776EC1" w:rsidR="00292211" w:rsidRDefault="007B3CBE" w:rsidP="005A4D29">
      <w:pPr>
        <w:spacing w:after="0" w:line="240" w:lineRule="auto"/>
        <w:rPr>
          <w:rFonts w:ascii="Arial" w:hAnsi="Arial" w:cs="Arial"/>
          <w:color w:val="2E2E2E"/>
          <w:sz w:val="28"/>
          <w:szCs w:val="28"/>
        </w:rPr>
      </w:pPr>
      <w:proofErr w:type="spellStart"/>
      <w:r w:rsidRPr="007B3CBE">
        <w:rPr>
          <w:rFonts w:ascii="Arial" w:hAnsi="Arial" w:cs="Arial"/>
          <w:color w:val="2E2E2E"/>
          <w:sz w:val="28"/>
          <w:szCs w:val="28"/>
        </w:rPr>
        <w:t>Using</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gradient</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descent</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the</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change</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in</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each</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weight</w:t>
      </w:r>
      <w:proofErr w:type="spellEnd"/>
      <w:r w:rsidRPr="007B3CBE">
        <w:rPr>
          <w:rFonts w:ascii="Arial" w:hAnsi="Arial" w:cs="Arial"/>
          <w:color w:val="2E2E2E"/>
          <w:sz w:val="28"/>
          <w:szCs w:val="28"/>
        </w:rPr>
        <w:t xml:space="preserve"> </w:t>
      </w:r>
      <w:proofErr w:type="spellStart"/>
      <w:r w:rsidRPr="007B3CBE">
        <w:rPr>
          <w:rFonts w:ascii="Arial" w:hAnsi="Arial" w:cs="Arial"/>
          <w:color w:val="2E2E2E"/>
          <w:sz w:val="28"/>
          <w:szCs w:val="28"/>
        </w:rPr>
        <w:t>is</w:t>
      </w:r>
      <w:proofErr w:type="spellEnd"/>
    </w:p>
    <w:p w14:paraId="48E0D4C1" w14:textId="744EC681" w:rsidR="007B3CBE" w:rsidRDefault="007B3CBE" w:rsidP="005A4D29">
      <w:pPr>
        <w:spacing w:after="0" w:line="240" w:lineRule="auto"/>
        <w:rPr>
          <w:rFonts w:ascii="Arial" w:hAnsi="Arial" w:cs="Arial"/>
          <w:color w:val="2E2E2E"/>
          <w:sz w:val="28"/>
          <w:szCs w:val="28"/>
        </w:rPr>
      </w:pPr>
    </w:p>
    <w:tbl>
      <w:tblPr>
        <w:tblStyle w:val="a7"/>
        <w:tblW w:w="0" w:type="auto"/>
        <w:tblLook w:val="04A0" w:firstRow="1" w:lastRow="0" w:firstColumn="1" w:lastColumn="0" w:noHBand="0" w:noVBand="1"/>
      </w:tblPr>
      <w:tblGrid>
        <w:gridCol w:w="8641"/>
        <w:gridCol w:w="714"/>
      </w:tblGrid>
      <w:tr w:rsidR="007B3CBE" w:rsidRPr="009E4DA2" w14:paraId="6E9E6A73" w14:textId="77777777" w:rsidTr="007D381C">
        <w:trPr>
          <w:trHeight w:val="1201"/>
        </w:trPr>
        <w:tc>
          <w:tcPr>
            <w:tcW w:w="8784" w:type="dxa"/>
            <w:tcBorders>
              <w:top w:val="nil"/>
              <w:left w:val="nil"/>
              <w:bottom w:val="nil"/>
              <w:right w:val="nil"/>
            </w:tcBorders>
          </w:tcPr>
          <w:p w14:paraId="0E3D6AE5" w14:textId="77777777" w:rsidR="007B3CBE" w:rsidRPr="00F30847" w:rsidRDefault="007B3CBE" w:rsidP="007D381C">
            <w:pPr>
              <w:rPr>
                <w:rFonts w:ascii="Georgia" w:eastAsiaTheme="minorEastAsia" w:hAnsi="Georgia"/>
                <w:color w:val="2E2E2E"/>
                <w:sz w:val="28"/>
                <w:szCs w:val="28"/>
              </w:rPr>
            </w:pPr>
          </w:p>
          <w:p w14:paraId="653A9487" w14:textId="5FA70956" w:rsidR="007B3CBE" w:rsidRPr="007B3CBE" w:rsidRDefault="007B3CBE" w:rsidP="007D381C">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w</m:t>
                    </m:r>
                  </m:e>
                  <m:sub>
                    <m:r>
                      <w:rPr>
                        <w:rFonts w:ascii="Cambria Math" w:hAnsi="Cambria Math" w:cs="Arial"/>
                        <w:color w:val="2E2E2E"/>
                        <w:sz w:val="28"/>
                        <w:szCs w:val="28"/>
                      </w:rPr>
                      <m:t>ij</m:t>
                    </m:r>
                  </m:sub>
                </m:sSub>
                <m:d>
                  <m:dPr>
                    <m:ctrlPr>
                      <w:rPr>
                        <w:rFonts w:ascii="Cambria Math" w:hAnsi="Cambria Math" w:cs="Arial"/>
                        <w:i/>
                        <w:color w:val="2E2E2E"/>
                        <w:sz w:val="28"/>
                        <w:szCs w:val="28"/>
                      </w:rPr>
                    </m:ctrlPr>
                  </m:dPr>
                  <m:e>
                    <m:r>
                      <w:rPr>
                        <w:rFonts w:ascii="Cambria Math" w:hAnsi="Cambria Math" w:cs="Arial"/>
                        <w:color w:val="2E2E2E"/>
                        <w:sz w:val="28"/>
                        <w:szCs w:val="28"/>
                      </w:rPr>
                      <m:t>n</m:t>
                    </m:r>
                  </m:e>
                </m:d>
                <m:r>
                  <w:rPr>
                    <w:rFonts w:ascii="Cambria Math" w:hAnsi="Cambria Math" w:cs="Arial"/>
                    <w:color w:val="2E2E2E"/>
                    <w:sz w:val="28"/>
                    <w:szCs w:val="28"/>
                  </w:rPr>
                  <m:t>=-η</m:t>
                </m:r>
                <m:f>
                  <m:fPr>
                    <m:ctrlPr>
                      <w:rPr>
                        <w:rFonts w:ascii="Cambria Math" w:hAnsi="Cambria Math" w:cs="Arial"/>
                        <w:i/>
                        <w:color w:val="2E2E2E"/>
                        <w:sz w:val="28"/>
                        <w:szCs w:val="28"/>
                      </w:rPr>
                    </m:ctrlPr>
                  </m:fPr>
                  <m:num>
                    <m:r>
                      <w:rPr>
                        <w:rFonts w:ascii="Cambria Math" w:hAnsi="Cambria Math" w:cs="Arial"/>
                        <w:color w:val="2E2E2E"/>
                        <w:sz w:val="28"/>
                        <w:szCs w:val="28"/>
                      </w:rPr>
                      <m:t>∂ε</m:t>
                    </m:r>
                    <m:d>
                      <m:dPr>
                        <m:ctrlPr>
                          <w:rPr>
                            <w:rFonts w:ascii="Cambria Math" w:hAnsi="Cambria Math" w:cs="Arial"/>
                            <w:i/>
                            <w:color w:val="2E2E2E"/>
                            <w:sz w:val="28"/>
                            <w:szCs w:val="28"/>
                          </w:rPr>
                        </m:ctrlPr>
                      </m:dPr>
                      <m:e>
                        <m:r>
                          <w:rPr>
                            <w:rFonts w:ascii="Cambria Math" w:hAnsi="Cambria Math" w:cs="Arial"/>
                            <w:color w:val="2E2E2E"/>
                            <w:sz w:val="28"/>
                            <w:szCs w:val="28"/>
                          </w:rPr>
                          <m:t>n</m:t>
                        </m:r>
                      </m:e>
                    </m:d>
                  </m:num>
                  <m:den>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v</m:t>
                        </m:r>
                      </m:e>
                      <m:sub>
                        <m:r>
                          <w:rPr>
                            <w:rFonts w:ascii="Cambria Math" w:hAnsi="Cambria Math" w:cs="Arial"/>
                            <w:color w:val="2E2E2E"/>
                            <w:sz w:val="28"/>
                            <w:szCs w:val="28"/>
                          </w:rPr>
                          <m:t>j</m:t>
                        </m:r>
                      </m:sub>
                    </m:sSub>
                    <m:d>
                      <m:dPr>
                        <m:ctrlPr>
                          <w:rPr>
                            <w:rFonts w:ascii="Cambria Math" w:hAnsi="Cambria Math" w:cs="Arial"/>
                            <w:i/>
                            <w:color w:val="2E2E2E"/>
                            <w:sz w:val="28"/>
                            <w:szCs w:val="28"/>
                          </w:rPr>
                        </m:ctrlPr>
                      </m:dPr>
                      <m:e>
                        <m:r>
                          <w:rPr>
                            <w:rFonts w:ascii="Cambria Math" w:hAnsi="Cambria Math" w:cs="Arial"/>
                            <w:color w:val="2E2E2E"/>
                            <w:sz w:val="28"/>
                            <w:szCs w:val="28"/>
                          </w:rPr>
                          <m:t>n</m:t>
                        </m:r>
                      </m:e>
                    </m:d>
                  </m:den>
                </m:f>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r>
                  <w:rPr>
                    <w:rFonts w:ascii="Cambria Math" w:hAnsi="Cambria Math" w:cs="Arial"/>
                    <w:color w:val="2E2E2E"/>
                    <w:sz w:val="28"/>
                    <w:szCs w:val="28"/>
                  </w:rPr>
                  <m:t>(n)</m:t>
                </m:r>
              </m:oMath>
            </m:oMathPara>
          </w:p>
        </w:tc>
        <w:tc>
          <w:tcPr>
            <w:tcW w:w="561" w:type="dxa"/>
            <w:tcBorders>
              <w:top w:val="nil"/>
              <w:left w:val="nil"/>
              <w:bottom w:val="nil"/>
              <w:right w:val="nil"/>
            </w:tcBorders>
          </w:tcPr>
          <w:p w14:paraId="1360E7DF" w14:textId="77777777" w:rsidR="007B3CBE" w:rsidRPr="009E4DA2" w:rsidRDefault="007B3CBE"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07AC0DE9" w14:textId="54908F01" w:rsidR="007B3CBE" w:rsidRPr="009E4DA2" w:rsidRDefault="007B3CBE"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21</w:t>
            </w:r>
            <w:r w:rsidRPr="009E4DA2">
              <w:rPr>
                <w:rFonts w:ascii="Arial" w:eastAsia="Times New Roman" w:hAnsi="Arial" w:cs="Arial"/>
                <w:color w:val="000000"/>
                <w:sz w:val="28"/>
                <w:szCs w:val="28"/>
                <w:lang w:val="en-US" w:eastAsia="ru-RU"/>
              </w:rPr>
              <w:t xml:space="preserve">)                    </w:t>
            </w:r>
          </w:p>
        </w:tc>
      </w:tr>
    </w:tbl>
    <w:p w14:paraId="0D222D44" w14:textId="62DC80EC" w:rsidR="007B3CBE" w:rsidRDefault="007B3CBE" w:rsidP="005A4D29">
      <w:pPr>
        <w:spacing w:after="0" w:line="240" w:lineRule="auto"/>
        <w:rPr>
          <w:rFonts w:ascii="Arial" w:hAnsi="Arial" w:cs="Arial"/>
          <w:color w:val="2E2E2E"/>
          <w:sz w:val="28"/>
          <w:szCs w:val="28"/>
        </w:rPr>
      </w:pPr>
    </w:p>
    <w:p w14:paraId="404ABCE5" w14:textId="01C03559" w:rsidR="007B3CBE" w:rsidRDefault="00E237FC" w:rsidP="005A4D29">
      <w:pPr>
        <w:spacing w:after="0" w:line="240" w:lineRule="auto"/>
        <w:rPr>
          <w:rFonts w:ascii="Arial" w:hAnsi="Arial" w:cs="Arial"/>
          <w:color w:val="2E2E2E"/>
          <w:sz w:val="28"/>
          <w:szCs w:val="28"/>
        </w:rPr>
      </w:pPr>
      <w:r>
        <w:rPr>
          <w:rFonts w:ascii="Arial" w:hAnsi="Arial" w:cs="Arial"/>
          <w:color w:val="2E2E2E"/>
          <w:sz w:val="28"/>
          <w:szCs w:val="28"/>
          <w:lang w:val="en-US"/>
        </w:rPr>
        <w:t>, w</w:t>
      </w:r>
      <w:proofErr w:type="spellStart"/>
      <w:r w:rsidRPr="00E237FC">
        <w:rPr>
          <w:rFonts w:ascii="Arial" w:hAnsi="Arial" w:cs="Arial"/>
          <w:color w:val="2E2E2E"/>
          <w:sz w:val="28"/>
          <w:szCs w:val="28"/>
        </w:rPr>
        <w:t>here</w:t>
      </w:r>
      <w:proofErr w:type="spellEnd"/>
      <w:r>
        <w:rPr>
          <w:rFonts w:ascii="Arial" w:hAnsi="Arial" w:cs="Arial"/>
          <w:color w:val="2E2E2E"/>
          <w:sz w:val="28"/>
          <w:szCs w:val="28"/>
          <w:lang w:val="en-US"/>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oMath>
      <w:r w:rsidRPr="00E237FC">
        <w:rPr>
          <w:rFonts w:ascii="Arial" w:hAnsi="Arial" w:cs="Arial"/>
          <w:color w:val="2E2E2E"/>
          <w:sz w:val="28"/>
          <w:szCs w:val="28"/>
        </w:rPr>
        <w:t xml:space="preserve"> is the output of the previous neuron</w:t>
      </w:r>
      <w:r>
        <w:rPr>
          <w:rFonts w:ascii="Arial" w:hAnsi="Arial" w:cs="Arial"/>
          <w:color w:val="2E2E2E"/>
          <w:sz w:val="28"/>
          <w:szCs w:val="28"/>
          <w:lang w:val="en-US"/>
        </w:rPr>
        <w:t xml:space="preserve"> and</w:t>
      </w:r>
      <w:r w:rsidRPr="00E237FC">
        <w:rPr>
          <w:rFonts w:ascii="Arial" w:hAnsi="Arial" w:cs="Arial"/>
          <w:color w:val="2E2E2E"/>
          <w:sz w:val="28"/>
          <w:szCs w:val="28"/>
        </w:rPr>
        <w:t xml:space="preserve"> </w:t>
      </w:r>
      <m:oMath>
        <m:r>
          <w:rPr>
            <w:rFonts w:ascii="Cambria Math" w:hAnsi="Cambria Math" w:cs="Arial"/>
            <w:color w:val="2E2E2E"/>
            <w:sz w:val="28"/>
            <w:szCs w:val="28"/>
          </w:rPr>
          <m:t>η</m:t>
        </m:r>
      </m:oMath>
      <w:r w:rsidRPr="00E237FC">
        <w:rPr>
          <w:rFonts w:ascii="Arial" w:hAnsi="Arial" w:cs="Arial"/>
          <w:color w:val="2E2E2E"/>
          <w:sz w:val="28"/>
          <w:szCs w:val="28"/>
        </w:rPr>
        <w:t xml:space="preserve"> is the learning rate, which </w:t>
      </w:r>
      <w:proofErr w:type="spellStart"/>
      <w:r w:rsidRPr="00E237FC">
        <w:rPr>
          <w:rFonts w:ascii="Arial" w:hAnsi="Arial" w:cs="Arial"/>
          <w:color w:val="2E2E2E"/>
          <w:sz w:val="28"/>
          <w:szCs w:val="28"/>
        </w:rPr>
        <w:t>is</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selected</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to</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ensure</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that</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the</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weights</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quickly</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converge</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to</w:t>
      </w:r>
      <w:proofErr w:type="spellEnd"/>
      <w:r w:rsidRPr="00E237FC">
        <w:rPr>
          <w:rFonts w:ascii="Arial" w:hAnsi="Arial" w:cs="Arial"/>
          <w:color w:val="2E2E2E"/>
          <w:sz w:val="28"/>
          <w:szCs w:val="28"/>
        </w:rPr>
        <w:t xml:space="preserve"> a </w:t>
      </w:r>
      <w:proofErr w:type="spellStart"/>
      <w:r w:rsidRPr="00E237FC">
        <w:rPr>
          <w:rFonts w:ascii="Arial" w:hAnsi="Arial" w:cs="Arial"/>
          <w:color w:val="2E2E2E"/>
          <w:sz w:val="28"/>
          <w:szCs w:val="28"/>
        </w:rPr>
        <w:t>response</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without</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oscillations</w:t>
      </w:r>
      <w:proofErr w:type="spellEnd"/>
      <w:r w:rsidRPr="00E237FC">
        <w:rPr>
          <w:rFonts w:ascii="Arial" w:hAnsi="Arial" w:cs="Arial"/>
          <w:color w:val="2E2E2E"/>
          <w:sz w:val="28"/>
          <w:szCs w:val="28"/>
        </w:rPr>
        <w:t>.</w:t>
      </w:r>
    </w:p>
    <w:p w14:paraId="7021D3D5" w14:textId="78CF02B1" w:rsidR="00E237FC" w:rsidRPr="00E237FC" w:rsidRDefault="00E237FC" w:rsidP="00E237FC">
      <w:pPr>
        <w:spacing w:after="0" w:line="240" w:lineRule="auto"/>
        <w:rPr>
          <w:rFonts w:ascii="Arial" w:hAnsi="Arial" w:cs="Arial"/>
          <w:color w:val="2E2E2E"/>
          <w:sz w:val="28"/>
          <w:szCs w:val="28"/>
        </w:rPr>
      </w:pPr>
      <w:r w:rsidRPr="00E237FC">
        <w:rPr>
          <w:rFonts w:ascii="Arial" w:hAnsi="Arial" w:cs="Arial"/>
          <w:color w:val="2E2E2E"/>
          <w:sz w:val="28"/>
          <w:szCs w:val="28"/>
        </w:rPr>
        <w:t xml:space="preserve">The </w:t>
      </w:r>
      <w:proofErr w:type="spellStart"/>
      <w:r w:rsidRPr="00E237FC">
        <w:rPr>
          <w:rFonts w:ascii="Arial" w:hAnsi="Arial" w:cs="Arial"/>
          <w:color w:val="2E2E2E"/>
          <w:sz w:val="28"/>
          <w:szCs w:val="28"/>
        </w:rPr>
        <w:t>derivative</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to</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be</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calculated</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depends</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on</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the</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induced</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local</w:t>
      </w:r>
      <w:proofErr w:type="spellEnd"/>
      <w:r w:rsidRPr="00E237FC">
        <w:rPr>
          <w:rFonts w:ascii="Arial" w:hAnsi="Arial" w:cs="Arial"/>
          <w:color w:val="2E2E2E"/>
          <w:sz w:val="28"/>
          <w:szCs w:val="28"/>
        </w:rPr>
        <w:t xml:space="preserve"> </w:t>
      </w:r>
      <w:proofErr w:type="spellStart"/>
      <w:r w:rsidRPr="00E237FC">
        <w:rPr>
          <w:rFonts w:ascii="Arial" w:hAnsi="Arial" w:cs="Arial"/>
          <w:color w:val="2E2E2E"/>
          <w:sz w:val="28"/>
          <w:szCs w:val="28"/>
        </w:rPr>
        <w:t>field</w:t>
      </w:r>
      <w:proofErr w:type="spellEnd"/>
      <w:r w:rsidRPr="00E237FC">
        <w:rPr>
          <w:rFonts w:ascii="Arial" w:hAnsi="Arial" w:cs="Arial"/>
          <w:color w:val="2E2E2E"/>
          <w:sz w:val="28"/>
          <w:szCs w:val="28"/>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v</m:t>
            </m:r>
          </m:e>
          <m:sub>
            <m:r>
              <w:rPr>
                <w:rFonts w:ascii="Cambria Math" w:hAnsi="Cambria Math" w:cs="Arial"/>
                <w:color w:val="2E2E2E"/>
                <w:sz w:val="28"/>
                <w:szCs w:val="28"/>
              </w:rPr>
              <m:t>j</m:t>
            </m:r>
          </m:sub>
        </m:sSub>
      </m:oMath>
      <w:r w:rsidRPr="00E237FC">
        <w:rPr>
          <w:rFonts w:ascii="Arial" w:hAnsi="Arial" w:cs="Arial"/>
          <w:color w:val="2E2E2E"/>
          <w:sz w:val="28"/>
          <w:szCs w:val="28"/>
        </w:rPr>
        <w:t>, which itself varies. It is easy to prove that for an output node this derivative can be simplified to</w:t>
      </w:r>
    </w:p>
    <w:tbl>
      <w:tblPr>
        <w:tblStyle w:val="a7"/>
        <w:tblW w:w="0" w:type="auto"/>
        <w:tblLook w:val="04A0" w:firstRow="1" w:lastRow="0" w:firstColumn="1" w:lastColumn="0" w:noHBand="0" w:noVBand="1"/>
      </w:tblPr>
      <w:tblGrid>
        <w:gridCol w:w="8641"/>
        <w:gridCol w:w="714"/>
      </w:tblGrid>
      <w:tr w:rsidR="00E237FC" w:rsidRPr="009E4DA2" w14:paraId="6C764FA1" w14:textId="77777777" w:rsidTr="007D381C">
        <w:trPr>
          <w:trHeight w:val="1201"/>
        </w:trPr>
        <w:tc>
          <w:tcPr>
            <w:tcW w:w="8784" w:type="dxa"/>
            <w:tcBorders>
              <w:top w:val="nil"/>
              <w:left w:val="nil"/>
              <w:bottom w:val="nil"/>
              <w:right w:val="nil"/>
            </w:tcBorders>
          </w:tcPr>
          <w:p w14:paraId="3657121E" w14:textId="77777777" w:rsidR="00E237FC" w:rsidRPr="00F30847" w:rsidRDefault="00E237FC" w:rsidP="007D381C">
            <w:pPr>
              <w:rPr>
                <w:rFonts w:ascii="Georgia" w:eastAsiaTheme="minorEastAsia" w:hAnsi="Georgia"/>
                <w:color w:val="2E2E2E"/>
                <w:sz w:val="28"/>
                <w:szCs w:val="28"/>
              </w:rPr>
            </w:pPr>
          </w:p>
          <w:p w14:paraId="455ED64D" w14:textId="198EE620" w:rsidR="00E237FC" w:rsidRPr="00E237FC" w:rsidRDefault="00E237FC" w:rsidP="007D381C">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t>
                </m:r>
                <m:f>
                  <m:fPr>
                    <m:ctrlPr>
                      <w:rPr>
                        <w:rFonts w:ascii="Cambria Math" w:hAnsi="Cambria Math" w:cs="Arial"/>
                        <w:i/>
                        <w:color w:val="2E2E2E"/>
                        <w:sz w:val="28"/>
                        <w:szCs w:val="28"/>
                      </w:rPr>
                    </m:ctrlPr>
                  </m:fPr>
                  <m:num>
                    <m:r>
                      <w:rPr>
                        <w:rFonts w:ascii="Cambria Math" w:hAnsi="Cambria Math" w:cs="Arial"/>
                        <w:color w:val="2E2E2E"/>
                        <w:sz w:val="28"/>
                        <w:szCs w:val="28"/>
                      </w:rPr>
                      <m:t>∂ε</m:t>
                    </m:r>
                    <m:d>
                      <m:dPr>
                        <m:ctrlPr>
                          <w:rPr>
                            <w:rFonts w:ascii="Cambria Math" w:hAnsi="Cambria Math" w:cs="Arial"/>
                            <w:i/>
                            <w:color w:val="2E2E2E"/>
                            <w:sz w:val="28"/>
                            <w:szCs w:val="28"/>
                          </w:rPr>
                        </m:ctrlPr>
                      </m:dPr>
                      <m:e>
                        <m:r>
                          <w:rPr>
                            <w:rFonts w:ascii="Cambria Math" w:hAnsi="Cambria Math" w:cs="Arial"/>
                            <w:color w:val="2E2E2E"/>
                            <w:sz w:val="28"/>
                            <w:szCs w:val="28"/>
                          </w:rPr>
                          <m:t>n</m:t>
                        </m:r>
                      </m:e>
                    </m:d>
                  </m:num>
                  <m:den>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v</m:t>
                        </m:r>
                      </m:e>
                      <m:sub>
                        <m:r>
                          <w:rPr>
                            <w:rFonts w:ascii="Cambria Math" w:hAnsi="Cambria Math" w:cs="Arial"/>
                            <w:color w:val="2E2E2E"/>
                            <w:sz w:val="28"/>
                            <w:szCs w:val="28"/>
                          </w:rPr>
                          <m:t>j</m:t>
                        </m:r>
                      </m:sub>
                    </m:sSub>
                    <m:d>
                      <m:dPr>
                        <m:ctrlPr>
                          <w:rPr>
                            <w:rFonts w:ascii="Cambria Math" w:hAnsi="Cambria Math" w:cs="Arial"/>
                            <w:i/>
                            <w:color w:val="2E2E2E"/>
                            <w:sz w:val="28"/>
                            <w:szCs w:val="28"/>
                          </w:rPr>
                        </m:ctrlPr>
                      </m:dPr>
                      <m:e>
                        <m:r>
                          <w:rPr>
                            <w:rFonts w:ascii="Cambria Math" w:hAnsi="Cambria Math" w:cs="Arial"/>
                            <w:color w:val="2E2E2E"/>
                            <w:sz w:val="28"/>
                            <w:szCs w:val="28"/>
                          </w:rPr>
                          <m:t>n</m:t>
                        </m:r>
                      </m:e>
                    </m:d>
                  </m:den>
                </m:f>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e</m:t>
                    </m:r>
                  </m:e>
                  <m:sub>
                    <m:r>
                      <w:rPr>
                        <w:rFonts w:ascii="Cambria Math" w:hAnsi="Cambria Math" w:cs="Arial"/>
                        <w:color w:val="2E2E2E"/>
                        <w:sz w:val="28"/>
                        <w:szCs w:val="28"/>
                      </w:rPr>
                      <m:t>j</m:t>
                    </m:r>
                  </m:sub>
                </m:sSub>
                <m:r>
                  <w:rPr>
                    <w:rFonts w:ascii="Cambria Math" w:hAnsi="Cambria Math" w:cs="Arial"/>
                    <w:color w:val="2E2E2E"/>
                    <w:sz w:val="28"/>
                    <w:szCs w:val="28"/>
                  </w:rPr>
                  <m:t>(n)φ'(</m:t>
                </m:r>
                <m:sSub>
                  <m:sSubPr>
                    <m:ctrlPr>
                      <w:rPr>
                        <w:rFonts w:ascii="Cambria Math" w:hAnsi="Cambria Math" w:cs="Arial"/>
                        <w:i/>
                        <w:color w:val="2E2E2E"/>
                        <w:sz w:val="28"/>
                        <w:szCs w:val="28"/>
                      </w:rPr>
                    </m:ctrlPr>
                  </m:sSubPr>
                  <m:e>
                    <m:r>
                      <w:rPr>
                        <w:rFonts w:ascii="Cambria Math" w:hAnsi="Cambria Math" w:cs="Arial"/>
                        <w:color w:val="2E2E2E"/>
                        <w:sz w:val="28"/>
                        <w:szCs w:val="28"/>
                      </w:rPr>
                      <m:t>v</m:t>
                    </m:r>
                  </m:e>
                  <m:sub>
                    <m:r>
                      <w:rPr>
                        <w:rFonts w:ascii="Cambria Math" w:hAnsi="Cambria Math" w:cs="Arial"/>
                        <w:color w:val="2E2E2E"/>
                        <w:sz w:val="28"/>
                        <w:szCs w:val="28"/>
                      </w:rPr>
                      <m:t>j</m:t>
                    </m:r>
                  </m:sub>
                </m:sSub>
                <m:r>
                  <w:rPr>
                    <w:rFonts w:ascii="Cambria Math" w:hAnsi="Cambria Math" w:cs="Arial"/>
                    <w:color w:val="2E2E2E"/>
                    <w:sz w:val="28"/>
                    <w:szCs w:val="28"/>
                  </w:rPr>
                  <m:t>(n))</m:t>
                </m:r>
              </m:oMath>
            </m:oMathPara>
          </w:p>
        </w:tc>
        <w:tc>
          <w:tcPr>
            <w:tcW w:w="561" w:type="dxa"/>
            <w:tcBorders>
              <w:top w:val="nil"/>
              <w:left w:val="nil"/>
              <w:bottom w:val="nil"/>
              <w:right w:val="nil"/>
            </w:tcBorders>
          </w:tcPr>
          <w:p w14:paraId="625013CC" w14:textId="77777777" w:rsidR="00E237FC" w:rsidRPr="009E4DA2" w:rsidRDefault="00E237FC"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3514726B" w14:textId="77777777" w:rsidR="00E237FC" w:rsidRPr="009E4DA2" w:rsidRDefault="00E237FC"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21</w:t>
            </w:r>
            <w:r w:rsidRPr="009E4DA2">
              <w:rPr>
                <w:rFonts w:ascii="Arial" w:eastAsia="Times New Roman" w:hAnsi="Arial" w:cs="Arial"/>
                <w:color w:val="000000"/>
                <w:sz w:val="28"/>
                <w:szCs w:val="28"/>
                <w:lang w:val="en-US" w:eastAsia="ru-RU"/>
              </w:rPr>
              <w:t xml:space="preserve">)                    </w:t>
            </w:r>
          </w:p>
        </w:tc>
      </w:tr>
    </w:tbl>
    <w:p w14:paraId="5CC88069" w14:textId="77777777" w:rsidR="00E237FC" w:rsidRPr="00E237FC" w:rsidRDefault="00E237FC" w:rsidP="00E237FC">
      <w:pPr>
        <w:spacing w:after="0" w:line="240" w:lineRule="auto"/>
        <w:rPr>
          <w:rFonts w:ascii="Arial" w:hAnsi="Arial" w:cs="Arial"/>
          <w:color w:val="2E2E2E"/>
          <w:sz w:val="28"/>
          <w:szCs w:val="28"/>
        </w:rPr>
      </w:pPr>
    </w:p>
    <w:p w14:paraId="0BA01F84" w14:textId="53C74BC0" w:rsidR="00E237FC" w:rsidRDefault="00013197" w:rsidP="005A4D29">
      <w:pPr>
        <w:spacing w:after="0" w:line="240" w:lineRule="auto"/>
        <w:rPr>
          <w:rFonts w:ascii="Arial" w:hAnsi="Arial" w:cs="Arial"/>
          <w:color w:val="2E2E2E"/>
          <w:sz w:val="28"/>
          <w:szCs w:val="28"/>
          <w:lang w:val="en-US"/>
        </w:rPr>
      </w:pPr>
      <w:r>
        <w:rPr>
          <w:rFonts w:ascii="Arial" w:hAnsi="Arial" w:cs="Arial"/>
          <w:color w:val="2E2E2E"/>
          <w:sz w:val="28"/>
          <w:szCs w:val="28"/>
          <w:lang w:val="en-US"/>
        </w:rPr>
        <w:t>,</w:t>
      </w:r>
      <w:r w:rsidRPr="00013197">
        <w:t xml:space="preserve"> </w:t>
      </w:r>
      <w:r w:rsidRPr="00013197">
        <w:rPr>
          <w:rFonts w:ascii="Arial" w:hAnsi="Arial" w:cs="Arial"/>
          <w:color w:val="2E2E2E"/>
          <w:sz w:val="28"/>
          <w:szCs w:val="28"/>
          <w:lang w:val="en-US"/>
        </w:rPr>
        <w:t xml:space="preserve">where </w:t>
      </w:r>
      <m:oMath>
        <m:r>
          <w:rPr>
            <w:rFonts w:ascii="Cambria Math" w:hAnsi="Cambria Math" w:cs="Arial"/>
            <w:color w:val="2E2E2E"/>
            <w:sz w:val="28"/>
            <w:szCs w:val="28"/>
          </w:rPr>
          <m:t>φ'</m:t>
        </m:r>
      </m:oMath>
      <w:r w:rsidRPr="00013197">
        <w:rPr>
          <w:rFonts w:ascii="Arial" w:hAnsi="Arial" w:cs="Arial"/>
          <w:color w:val="2E2E2E"/>
          <w:sz w:val="28"/>
          <w:szCs w:val="28"/>
          <w:lang w:val="en-US"/>
        </w:rPr>
        <w:t xml:space="preserve"> is the derivative of the activation function</w:t>
      </w:r>
      <w:r>
        <w:rPr>
          <w:rFonts w:ascii="Arial" w:hAnsi="Arial" w:cs="Arial"/>
          <w:color w:val="2E2E2E"/>
          <w:sz w:val="28"/>
          <w:szCs w:val="28"/>
          <w:lang w:val="en-US"/>
        </w:rPr>
        <w:t xml:space="preserve">, </w:t>
      </w:r>
      <w:r w:rsidRPr="00013197">
        <w:rPr>
          <w:rFonts w:ascii="Arial" w:hAnsi="Arial" w:cs="Arial"/>
          <w:color w:val="2E2E2E"/>
          <w:sz w:val="28"/>
          <w:szCs w:val="28"/>
          <w:lang w:val="en-US"/>
        </w:rPr>
        <w:t>which itself does not vary</w:t>
      </w:r>
      <w:r>
        <w:rPr>
          <w:rFonts w:ascii="Arial" w:hAnsi="Arial" w:cs="Arial"/>
          <w:color w:val="2E2E2E"/>
          <w:sz w:val="28"/>
          <w:szCs w:val="28"/>
          <w:lang w:val="en-US"/>
        </w:rPr>
        <w:t xml:space="preserve">. </w:t>
      </w:r>
      <w:r w:rsidRPr="00013197">
        <w:rPr>
          <w:rFonts w:ascii="Arial" w:hAnsi="Arial" w:cs="Arial"/>
          <w:color w:val="2E2E2E"/>
          <w:sz w:val="28"/>
          <w:szCs w:val="28"/>
          <w:lang w:val="en-US"/>
        </w:rPr>
        <w:t>In artificial neural networks, the activation function of a node defines the output of that node given an input or set of inputs.</w:t>
      </w:r>
      <w:r w:rsidR="00EF193D">
        <w:rPr>
          <w:rFonts w:ascii="Arial" w:hAnsi="Arial" w:cs="Arial"/>
          <w:color w:val="2E2E2E"/>
          <w:sz w:val="28"/>
          <w:szCs w:val="28"/>
          <w:lang w:val="en-US"/>
        </w:rPr>
        <w:t xml:space="preserve"> </w:t>
      </w:r>
      <w:r w:rsidR="00EF193D" w:rsidRPr="00EF193D">
        <w:rPr>
          <w:rFonts w:ascii="Arial" w:hAnsi="Arial" w:cs="Arial"/>
          <w:color w:val="2E2E2E"/>
          <w:sz w:val="28"/>
          <w:szCs w:val="28"/>
          <w:lang w:val="en-US"/>
        </w:rPr>
        <w:t>The analysis is more difficult for the change in weights to a hidden node, but it can be shown that the relevant derivative is</w:t>
      </w:r>
    </w:p>
    <w:p w14:paraId="1FB1DA3F" w14:textId="050E6008" w:rsidR="00EF193D" w:rsidRDefault="00EF193D" w:rsidP="005A4D29">
      <w:pPr>
        <w:spacing w:after="0" w:line="240" w:lineRule="auto"/>
        <w:rPr>
          <w:rFonts w:ascii="Arial" w:hAnsi="Arial" w:cs="Arial"/>
          <w:color w:val="2E2E2E"/>
          <w:sz w:val="28"/>
          <w:szCs w:val="28"/>
          <w:lang w:val="en-US"/>
        </w:rPr>
      </w:pPr>
    </w:p>
    <w:tbl>
      <w:tblPr>
        <w:tblStyle w:val="a7"/>
        <w:tblW w:w="0" w:type="auto"/>
        <w:tblLook w:val="04A0" w:firstRow="1" w:lastRow="0" w:firstColumn="1" w:lastColumn="0" w:noHBand="0" w:noVBand="1"/>
      </w:tblPr>
      <w:tblGrid>
        <w:gridCol w:w="8641"/>
        <w:gridCol w:w="714"/>
      </w:tblGrid>
      <w:tr w:rsidR="00EF193D" w:rsidRPr="009E4DA2" w14:paraId="65F58503" w14:textId="77777777" w:rsidTr="007D381C">
        <w:trPr>
          <w:trHeight w:val="1201"/>
        </w:trPr>
        <w:tc>
          <w:tcPr>
            <w:tcW w:w="8784" w:type="dxa"/>
            <w:tcBorders>
              <w:top w:val="nil"/>
              <w:left w:val="nil"/>
              <w:bottom w:val="nil"/>
              <w:right w:val="nil"/>
            </w:tcBorders>
          </w:tcPr>
          <w:p w14:paraId="0E96D7C7" w14:textId="77777777" w:rsidR="00EF193D" w:rsidRPr="00F30847" w:rsidRDefault="00EF193D" w:rsidP="007D381C">
            <w:pPr>
              <w:rPr>
                <w:rFonts w:ascii="Georgia" w:eastAsiaTheme="minorEastAsia" w:hAnsi="Georgia"/>
                <w:color w:val="2E2E2E"/>
                <w:sz w:val="28"/>
                <w:szCs w:val="28"/>
              </w:rPr>
            </w:pPr>
          </w:p>
          <w:p w14:paraId="4BE09FDF" w14:textId="3A983032" w:rsidR="00EF193D" w:rsidRPr="00E237FC" w:rsidRDefault="00EF193D" w:rsidP="007D381C">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t>
                </m:r>
                <m:f>
                  <m:fPr>
                    <m:ctrlPr>
                      <w:rPr>
                        <w:rFonts w:ascii="Cambria Math" w:hAnsi="Cambria Math" w:cs="Arial"/>
                        <w:i/>
                        <w:color w:val="2E2E2E"/>
                        <w:sz w:val="28"/>
                        <w:szCs w:val="28"/>
                      </w:rPr>
                    </m:ctrlPr>
                  </m:fPr>
                  <m:num>
                    <m:r>
                      <w:rPr>
                        <w:rFonts w:ascii="Cambria Math" w:hAnsi="Cambria Math" w:cs="Arial"/>
                        <w:color w:val="2E2E2E"/>
                        <w:sz w:val="28"/>
                        <w:szCs w:val="28"/>
                      </w:rPr>
                      <m:t>∂ε</m:t>
                    </m:r>
                    <m:d>
                      <m:dPr>
                        <m:ctrlPr>
                          <w:rPr>
                            <w:rFonts w:ascii="Cambria Math" w:hAnsi="Cambria Math" w:cs="Arial"/>
                            <w:i/>
                            <w:color w:val="2E2E2E"/>
                            <w:sz w:val="28"/>
                            <w:szCs w:val="28"/>
                          </w:rPr>
                        </m:ctrlPr>
                      </m:dPr>
                      <m:e>
                        <m:r>
                          <w:rPr>
                            <w:rFonts w:ascii="Cambria Math" w:hAnsi="Cambria Math" w:cs="Arial"/>
                            <w:color w:val="2E2E2E"/>
                            <w:sz w:val="28"/>
                            <w:szCs w:val="28"/>
                          </w:rPr>
                          <m:t>n</m:t>
                        </m:r>
                      </m:e>
                    </m:d>
                  </m:num>
                  <m:den>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v</m:t>
                        </m:r>
                      </m:e>
                      <m:sub>
                        <m:r>
                          <w:rPr>
                            <w:rFonts w:ascii="Cambria Math" w:hAnsi="Cambria Math" w:cs="Arial"/>
                            <w:color w:val="2E2E2E"/>
                            <w:sz w:val="28"/>
                            <w:szCs w:val="28"/>
                          </w:rPr>
                          <m:t>j</m:t>
                        </m:r>
                      </m:sub>
                    </m:sSub>
                    <m:d>
                      <m:dPr>
                        <m:ctrlPr>
                          <w:rPr>
                            <w:rFonts w:ascii="Cambria Math" w:hAnsi="Cambria Math" w:cs="Arial"/>
                            <w:i/>
                            <w:color w:val="2E2E2E"/>
                            <w:sz w:val="28"/>
                            <w:szCs w:val="28"/>
                          </w:rPr>
                        </m:ctrlPr>
                      </m:dPr>
                      <m:e>
                        <m:r>
                          <w:rPr>
                            <w:rFonts w:ascii="Cambria Math" w:hAnsi="Cambria Math" w:cs="Arial"/>
                            <w:color w:val="2E2E2E"/>
                            <w:sz w:val="28"/>
                            <w:szCs w:val="28"/>
                          </w:rPr>
                          <m:t>n</m:t>
                        </m:r>
                      </m:e>
                    </m:d>
                  </m:den>
                </m:f>
                <m:r>
                  <w:rPr>
                    <w:rFonts w:ascii="Cambria Math" w:hAnsi="Cambria Math" w:cs="Arial"/>
                    <w:color w:val="2E2E2E"/>
                    <w:sz w:val="28"/>
                    <w:szCs w:val="28"/>
                  </w:rPr>
                  <m:t>=φ'(</m:t>
                </m:r>
                <m:sSub>
                  <m:sSubPr>
                    <m:ctrlPr>
                      <w:rPr>
                        <w:rFonts w:ascii="Cambria Math" w:hAnsi="Cambria Math" w:cs="Arial"/>
                        <w:i/>
                        <w:color w:val="2E2E2E"/>
                        <w:sz w:val="28"/>
                        <w:szCs w:val="28"/>
                      </w:rPr>
                    </m:ctrlPr>
                  </m:sSubPr>
                  <m:e>
                    <m:r>
                      <w:rPr>
                        <w:rFonts w:ascii="Cambria Math" w:hAnsi="Cambria Math" w:cs="Arial"/>
                        <w:color w:val="2E2E2E"/>
                        <w:sz w:val="28"/>
                        <w:szCs w:val="28"/>
                      </w:rPr>
                      <m:t>v</m:t>
                    </m:r>
                  </m:e>
                  <m:sub>
                    <m:r>
                      <w:rPr>
                        <w:rFonts w:ascii="Cambria Math" w:hAnsi="Cambria Math" w:cs="Arial"/>
                        <w:color w:val="2E2E2E"/>
                        <w:sz w:val="28"/>
                        <w:szCs w:val="28"/>
                      </w:rPr>
                      <m:t>j</m:t>
                    </m:r>
                  </m:sub>
                </m:sSub>
                <m:r>
                  <w:rPr>
                    <w:rFonts w:ascii="Cambria Math" w:hAnsi="Cambria Math" w:cs="Arial"/>
                    <w:color w:val="2E2E2E"/>
                    <w:sz w:val="28"/>
                    <w:szCs w:val="28"/>
                  </w:rPr>
                  <m:t>(n))</m:t>
                </m:r>
                <m:nary>
                  <m:naryPr>
                    <m:chr m:val="∑"/>
                    <m:limLoc m:val="undOvr"/>
                    <m:supHide m:val="1"/>
                    <m:ctrlPr>
                      <w:rPr>
                        <w:rFonts w:ascii="Cambria Math" w:hAnsi="Cambria Math" w:cs="Arial"/>
                        <w:i/>
                        <w:color w:val="2E2E2E"/>
                        <w:sz w:val="28"/>
                        <w:szCs w:val="28"/>
                      </w:rPr>
                    </m:ctrlPr>
                  </m:naryPr>
                  <m:sub>
                    <m:r>
                      <w:rPr>
                        <w:rFonts w:ascii="Cambria Math" w:hAnsi="Cambria Math" w:cs="Arial"/>
                        <w:color w:val="2E2E2E"/>
                        <w:sz w:val="28"/>
                        <w:szCs w:val="28"/>
                      </w:rPr>
                      <m:t>k</m:t>
                    </m:r>
                  </m:sub>
                  <m:sup/>
                  <m:e>
                    <m:r>
                      <w:rPr>
                        <w:rFonts w:ascii="Cambria Math" w:hAnsi="Cambria Math" w:cs="Arial"/>
                        <w:color w:val="2E2E2E"/>
                        <w:sz w:val="28"/>
                        <w:szCs w:val="28"/>
                      </w:rPr>
                      <m:t>-</m:t>
                    </m:r>
                    <m:f>
                      <m:fPr>
                        <m:ctrlPr>
                          <w:rPr>
                            <w:rFonts w:ascii="Cambria Math" w:hAnsi="Cambria Math" w:cs="Arial"/>
                            <w:i/>
                            <w:color w:val="2E2E2E"/>
                            <w:sz w:val="28"/>
                            <w:szCs w:val="28"/>
                          </w:rPr>
                        </m:ctrlPr>
                      </m:fPr>
                      <m:num>
                        <m:r>
                          <w:rPr>
                            <w:rFonts w:ascii="Cambria Math" w:hAnsi="Cambria Math" w:cs="Arial"/>
                            <w:color w:val="2E2E2E"/>
                            <w:sz w:val="28"/>
                            <w:szCs w:val="28"/>
                          </w:rPr>
                          <m:t>∂ε</m:t>
                        </m:r>
                        <m:d>
                          <m:dPr>
                            <m:ctrlPr>
                              <w:rPr>
                                <w:rFonts w:ascii="Cambria Math" w:hAnsi="Cambria Math" w:cs="Arial"/>
                                <w:i/>
                                <w:color w:val="2E2E2E"/>
                                <w:sz w:val="28"/>
                                <w:szCs w:val="28"/>
                              </w:rPr>
                            </m:ctrlPr>
                          </m:dPr>
                          <m:e>
                            <m:r>
                              <w:rPr>
                                <w:rFonts w:ascii="Cambria Math" w:hAnsi="Cambria Math" w:cs="Arial"/>
                                <w:color w:val="2E2E2E"/>
                                <w:sz w:val="28"/>
                                <w:szCs w:val="28"/>
                              </w:rPr>
                              <m:t>n</m:t>
                            </m:r>
                          </m:e>
                        </m:d>
                      </m:num>
                      <m:den>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v</m:t>
                            </m:r>
                          </m:e>
                          <m:sub>
                            <m:r>
                              <w:rPr>
                                <w:rFonts w:ascii="Cambria Math" w:hAnsi="Cambria Math" w:cs="Arial"/>
                                <w:color w:val="2E2E2E"/>
                                <w:sz w:val="28"/>
                                <w:szCs w:val="28"/>
                              </w:rPr>
                              <m:t>j</m:t>
                            </m:r>
                          </m:sub>
                        </m:sSub>
                        <m:d>
                          <m:dPr>
                            <m:ctrlPr>
                              <w:rPr>
                                <w:rFonts w:ascii="Cambria Math" w:hAnsi="Cambria Math" w:cs="Arial"/>
                                <w:i/>
                                <w:color w:val="2E2E2E"/>
                                <w:sz w:val="28"/>
                                <w:szCs w:val="28"/>
                              </w:rPr>
                            </m:ctrlPr>
                          </m:dPr>
                          <m:e>
                            <m:r>
                              <w:rPr>
                                <w:rFonts w:ascii="Cambria Math" w:hAnsi="Cambria Math" w:cs="Arial"/>
                                <w:color w:val="2E2E2E"/>
                                <w:sz w:val="28"/>
                                <w:szCs w:val="28"/>
                              </w:rPr>
                              <m:t>n</m:t>
                            </m:r>
                          </m:e>
                        </m:d>
                      </m:den>
                    </m:f>
                  </m:e>
                </m:nary>
                <m:sSub>
                  <m:sSubPr>
                    <m:ctrlPr>
                      <w:rPr>
                        <w:rFonts w:ascii="Cambria Math" w:hAnsi="Cambria Math" w:cs="Arial"/>
                        <w:i/>
                        <w:color w:val="2E2E2E"/>
                        <w:sz w:val="28"/>
                        <w:szCs w:val="28"/>
                      </w:rPr>
                    </m:ctrlPr>
                  </m:sSubPr>
                  <m:e>
                    <m:r>
                      <w:rPr>
                        <w:rFonts w:ascii="Cambria Math" w:hAnsi="Cambria Math" w:cs="Arial"/>
                        <w:color w:val="2E2E2E"/>
                        <w:sz w:val="28"/>
                        <w:szCs w:val="28"/>
                      </w:rPr>
                      <m:t>w</m:t>
                    </m:r>
                  </m:e>
                  <m:sub>
                    <m:r>
                      <w:rPr>
                        <w:rFonts w:ascii="Cambria Math" w:hAnsi="Cambria Math" w:cs="Arial"/>
                        <w:color w:val="2E2E2E"/>
                        <w:sz w:val="28"/>
                        <w:szCs w:val="28"/>
                      </w:rPr>
                      <m:t>ij</m:t>
                    </m:r>
                  </m:sub>
                </m:sSub>
                <m:d>
                  <m:dPr>
                    <m:ctrlPr>
                      <w:rPr>
                        <w:rFonts w:ascii="Cambria Math" w:hAnsi="Cambria Math" w:cs="Arial"/>
                        <w:i/>
                        <w:color w:val="2E2E2E"/>
                        <w:sz w:val="28"/>
                        <w:szCs w:val="28"/>
                      </w:rPr>
                    </m:ctrlPr>
                  </m:dPr>
                  <m:e>
                    <m:r>
                      <w:rPr>
                        <w:rFonts w:ascii="Cambria Math" w:hAnsi="Cambria Math" w:cs="Arial"/>
                        <w:color w:val="2E2E2E"/>
                        <w:sz w:val="28"/>
                        <w:szCs w:val="28"/>
                      </w:rPr>
                      <m:t>n</m:t>
                    </m:r>
                  </m:e>
                </m:d>
              </m:oMath>
            </m:oMathPara>
          </w:p>
        </w:tc>
        <w:tc>
          <w:tcPr>
            <w:tcW w:w="561" w:type="dxa"/>
            <w:tcBorders>
              <w:top w:val="nil"/>
              <w:left w:val="nil"/>
              <w:bottom w:val="nil"/>
              <w:right w:val="nil"/>
            </w:tcBorders>
          </w:tcPr>
          <w:p w14:paraId="0361F8CB" w14:textId="77777777" w:rsidR="00EF193D" w:rsidRPr="009E4DA2" w:rsidRDefault="00EF193D"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609241DC" w14:textId="787C5481" w:rsidR="00EF193D" w:rsidRPr="009E4DA2" w:rsidRDefault="00EF193D"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22</w:t>
            </w:r>
            <w:r w:rsidRPr="009E4DA2">
              <w:rPr>
                <w:rFonts w:ascii="Arial" w:eastAsia="Times New Roman" w:hAnsi="Arial" w:cs="Arial"/>
                <w:color w:val="000000"/>
                <w:sz w:val="28"/>
                <w:szCs w:val="28"/>
                <w:lang w:val="en-US" w:eastAsia="ru-RU"/>
              </w:rPr>
              <w:t xml:space="preserve">)                    </w:t>
            </w:r>
          </w:p>
        </w:tc>
      </w:tr>
    </w:tbl>
    <w:p w14:paraId="1386CEC7" w14:textId="77777777" w:rsidR="00EF193D" w:rsidRDefault="00EF193D" w:rsidP="005A4D29">
      <w:pPr>
        <w:spacing w:after="0" w:line="240" w:lineRule="auto"/>
        <w:rPr>
          <w:rFonts w:ascii="Arial" w:hAnsi="Arial" w:cs="Arial"/>
          <w:color w:val="2E2E2E"/>
          <w:sz w:val="28"/>
          <w:szCs w:val="28"/>
          <w:lang w:val="en-US"/>
        </w:rPr>
      </w:pPr>
    </w:p>
    <w:p w14:paraId="5CD4FB27" w14:textId="0625452B" w:rsidR="0093163F" w:rsidRDefault="00EF193D" w:rsidP="005A4D29">
      <w:pPr>
        <w:spacing w:after="0" w:line="240" w:lineRule="auto"/>
        <w:rPr>
          <w:rFonts w:ascii="Arial" w:hAnsi="Arial" w:cs="Arial"/>
          <w:color w:val="2E2E2E"/>
          <w:sz w:val="28"/>
          <w:szCs w:val="28"/>
          <w:lang w:val="en-US"/>
        </w:rPr>
      </w:pPr>
      <w:bookmarkStart w:id="1" w:name="_Hlk93054132"/>
      <w:r w:rsidRPr="00EF193D">
        <w:rPr>
          <w:rFonts w:ascii="Arial" w:hAnsi="Arial" w:cs="Arial"/>
          <w:color w:val="2E2E2E"/>
          <w:sz w:val="28"/>
          <w:szCs w:val="28"/>
          <w:lang w:val="en-US"/>
        </w:rPr>
        <w:lastRenderedPageBreak/>
        <w:t xml:space="preserve">This depends on the change in weights of the </w:t>
      </w:r>
      <m:oMath>
        <m:r>
          <w:rPr>
            <w:rFonts w:ascii="Cambria Math" w:hAnsi="Cambria Math" w:cs="Arial"/>
            <w:color w:val="2E2E2E"/>
            <w:sz w:val="28"/>
            <w:szCs w:val="28"/>
            <w:lang w:val="en-US"/>
          </w:rPr>
          <m:t xml:space="preserve">k </m:t>
        </m:r>
      </m:oMath>
      <w:r w:rsidRPr="00EF193D">
        <w:rPr>
          <w:rFonts w:ascii="Arial" w:hAnsi="Arial" w:cs="Arial"/>
          <w:color w:val="2E2E2E"/>
          <w:sz w:val="28"/>
          <w:szCs w:val="28"/>
          <w:lang w:val="en-US"/>
        </w:rPr>
        <w:t xml:space="preserve">nodes, which represent the output layer. </w:t>
      </w:r>
      <w:r w:rsidR="00D721C2" w:rsidRPr="00EF193D">
        <w:rPr>
          <w:rFonts w:ascii="Arial" w:hAnsi="Arial" w:cs="Arial"/>
          <w:color w:val="2E2E2E"/>
          <w:sz w:val="28"/>
          <w:szCs w:val="28"/>
          <w:lang w:val="en-US"/>
        </w:rPr>
        <w:t>So,</w:t>
      </w:r>
      <w:r w:rsidRPr="00EF193D">
        <w:rPr>
          <w:rFonts w:ascii="Arial" w:hAnsi="Arial" w:cs="Arial"/>
          <w:color w:val="2E2E2E"/>
          <w:sz w:val="28"/>
          <w:szCs w:val="28"/>
          <w:lang w:val="en-US"/>
        </w:rPr>
        <w:t xml:space="preserve"> to change the hidden layer weights, the output layer weights change according to the derivative of the activation function, and so this algorithm represents a backpropagation of the activation function</w:t>
      </w:r>
      <w:r>
        <w:rPr>
          <w:rFonts w:ascii="Arial" w:hAnsi="Arial" w:cs="Arial"/>
          <w:color w:val="2E2E2E"/>
          <w:sz w:val="28"/>
          <w:szCs w:val="28"/>
          <w:lang w:val="en-US"/>
        </w:rPr>
        <w:t>.</w:t>
      </w:r>
    </w:p>
    <w:bookmarkEnd w:id="1"/>
    <w:p w14:paraId="0A2B69EA" w14:textId="2F06B5F1" w:rsidR="00EF193D" w:rsidRDefault="00EF193D" w:rsidP="005A4D29">
      <w:pPr>
        <w:spacing w:after="0" w:line="240" w:lineRule="auto"/>
        <w:rPr>
          <w:rFonts w:ascii="Arial" w:hAnsi="Arial" w:cs="Arial"/>
          <w:color w:val="2E2E2E"/>
          <w:sz w:val="28"/>
          <w:szCs w:val="28"/>
          <w:lang w:val="en-US"/>
        </w:rPr>
      </w:pPr>
    </w:p>
    <w:p w14:paraId="2F7EB77E" w14:textId="4B23BE06" w:rsidR="00E604E0" w:rsidRDefault="00E604E0" w:rsidP="005A4D29">
      <w:pPr>
        <w:spacing w:after="0" w:line="240" w:lineRule="auto"/>
        <w:rPr>
          <w:rFonts w:ascii="Arial" w:hAnsi="Arial" w:cs="Arial"/>
          <w:color w:val="2E2E2E"/>
          <w:sz w:val="28"/>
          <w:szCs w:val="28"/>
          <w:lang w:val="en-US"/>
        </w:rPr>
      </w:pPr>
      <w:r>
        <w:rPr>
          <w:rFonts w:ascii="Arial" w:hAnsi="Arial" w:cs="Arial"/>
          <w:color w:val="2E2E2E"/>
          <w:sz w:val="28"/>
          <w:szCs w:val="28"/>
        </w:rPr>
        <w:t xml:space="preserve">У данной работы также есть ряд недостатков. К примеру, в качестве метрики качества в своём исследовании авторы используют </w:t>
      </w:r>
      <w:r>
        <w:rPr>
          <w:rFonts w:ascii="Arial" w:hAnsi="Arial" w:cs="Arial"/>
          <w:color w:val="2E2E2E"/>
          <w:sz w:val="28"/>
          <w:szCs w:val="28"/>
          <w:lang w:val="en-US"/>
        </w:rPr>
        <w:t>MAE (mean absolute error)</w:t>
      </w:r>
    </w:p>
    <w:tbl>
      <w:tblPr>
        <w:tblStyle w:val="a7"/>
        <w:tblW w:w="0" w:type="auto"/>
        <w:tblLook w:val="04A0" w:firstRow="1" w:lastRow="0" w:firstColumn="1" w:lastColumn="0" w:noHBand="0" w:noVBand="1"/>
      </w:tblPr>
      <w:tblGrid>
        <w:gridCol w:w="8641"/>
        <w:gridCol w:w="714"/>
      </w:tblGrid>
      <w:tr w:rsidR="00E604E0" w:rsidRPr="009E4DA2" w14:paraId="524451AF" w14:textId="77777777" w:rsidTr="007D381C">
        <w:trPr>
          <w:trHeight w:val="1201"/>
        </w:trPr>
        <w:tc>
          <w:tcPr>
            <w:tcW w:w="8784" w:type="dxa"/>
            <w:tcBorders>
              <w:top w:val="nil"/>
              <w:left w:val="nil"/>
              <w:bottom w:val="nil"/>
              <w:right w:val="nil"/>
            </w:tcBorders>
          </w:tcPr>
          <w:p w14:paraId="5D17B9D9" w14:textId="77777777" w:rsidR="00E604E0" w:rsidRPr="00F30847" w:rsidRDefault="00E604E0" w:rsidP="007D381C">
            <w:pPr>
              <w:rPr>
                <w:rFonts w:ascii="Georgia" w:eastAsiaTheme="minorEastAsia" w:hAnsi="Georgia"/>
                <w:color w:val="2E2E2E"/>
                <w:sz w:val="28"/>
                <w:szCs w:val="28"/>
              </w:rPr>
            </w:pPr>
            <w:bookmarkStart w:id="2" w:name="_Hlk93054228"/>
          </w:p>
          <w:p w14:paraId="72419518" w14:textId="3ED27495" w:rsidR="00E604E0" w:rsidRPr="00E604E0" w:rsidRDefault="00E604E0" w:rsidP="007D381C">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MAE=</m:t>
                </m:r>
                <m:f>
                  <m:fPr>
                    <m:ctrlPr>
                      <w:rPr>
                        <w:rFonts w:ascii="Cambria Math" w:hAnsi="Cambria Math" w:cs="Arial"/>
                        <w:i/>
                        <w:color w:val="2E2E2E"/>
                        <w:sz w:val="28"/>
                        <w:szCs w:val="28"/>
                      </w:rPr>
                    </m:ctrlPr>
                  </m:fPr>
                  <m:num>
                    <m:nary>
                      <m:naryPr>
                        <m:chr m:val="∑"/>
                        <m:limLoc m:val="undOvr"/>
                        <m:ctrlPr>
                          <w:rPr>
                            <w:rFonts w:ascii="Cambria Math" w:hAnsi="Cambria Math" w:cs="Arial"/>
                            <w:i/>
                            <w:color w:val="2E2E2E"/>
                            <w:sz w:val="28"/>
                            <w:szCs w:val="28"/>
                          </w:rPr>
                        </m:ctrlPr>
                      </m:naryPr>
                      <m:sub>
                        <m:r>
                          <w:rPr>
                            <w:rFonts w:ascii="Cambria Math" w:hAnsi="Cambria Math" w:cs="Arial"/>
                            <w:color w:val="2E2E2E"/>
                            <w:sz w:val="28"/>
                            <w:szCs w:val="28"/>
                          </w:rPr>
                          <m:t>i=1</m:t>
                        </m:r>
                      </m:sub>
                      <m:sup>
                        <m:r>
                          <w:rPr>
                            <w:rFonts w:ascii="Cambria Math" w:hAnsi="Cambria Math" w:cs="Arial"/>
                            <w:color w:val="2E2E2E"/>
                            <w:sz w:val="28"/>
                            <w:szCs w:val="28"/>
                          </w:rPr>
                          <m:t>n</m:t>
                        </m:r>
                      </m:sup>
                      <m:e>
                        <m:d>
                          <m:dPr>
                            <m:begChr m:val="|"/>
                            <m:endChr m:val="|"/>
                            <m:ctrlPr>
                              <w:rPr>
                                <w:rFonts w:ascii="Cambria Math" w:hAnsi="Cambria Math" w:cs="Arial"/>
                                <w:i/>
                                <w:color w:val="2E2E2E"/>
                                <w:sz w:val="28"/>
                                <w:szCs w:val="28"/>
                              </w:rPr>
                            </m:ctrlPr>
                          </m:dPr>
                          <m:e>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e>
                        </m:d>
                      </m:e>
                    </m:nary>
                  </m:num>
                  <m:den>
                    <m:r>
                      <w:rPr>
                        <w:rFonts w:ascii="Cambria Math" w:hAnsi="Cambria Math" w:cs="Arial"/>
                        <w:color w:val="2E2E2E"/>
                        <w:sz w:val="28"/>
                        <w:szCs w:val="28"/>
                      </w:rPr>
                      <m:t>n</m:t>
                    </m:r>
                  </m:den>
                </m:f>
              </m:oMath>
            </m:oMathPara>
          </w:p>
        </w:tc>
        <w:tc>
          <w:tcPr>
            <w:tcW w:w="561" w:type="dxa"/>
            <w:tcBorders>
              <w:top w:val="nil"/>
              <w:left w:val="nil"/>
              <w:bottom w:val="nil"/>
              <w:right w:val="nil"/>
            </w:tcBorders>
          </w:tcPr>
          <w:p w14:paraId="59019CB3" w14:textId="77777777" w:rsidR="00E604E0" w:rsidRPr="009E4DA2" w:rsidRDefault="00E604E0"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2DE556EB" w14:textId="3A4F42AA" w:rsidR="00E604E0" w:rsidRPr="009E4DA2" w:rsidRDefault="00E604E0"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23</w:t>
            </w:r>
            <w:r w:rsidRPr="009E4DA2">
              <w:rPr>
                <w:rFonts w:ascii="Arial" w:eastAsia="Times New Roman" w:hAnsi="Arial" w:cs="Arial"/>
                <w:color w:val="000000"/>
                <w:sz w:val="28"/>
                <w:szCs w:val="28"/>
                <w:lang w:val="en-US" w:eastAsia="ru-RU"/>
              </w:rPr>
              <w:t xml:space="preserve">)                    </w:t>
            </w:r>
          </w:p>
        </w:tc>
      </w:tr>
    </w:tbl>
    <w:p w14:paraId="353DBDED" w14:textId="615B7F9F" w:rsidR="00E604E0" w:rsidRDefault="009723C4" w:rsidP="005A4D29">
      <w:pPr>
        <w:spacing w:after="0" w:line="240" w:lineRule="auto"/>
        <w:rPr>
          <w:rFonts w:ascii="Arial" w:hAnsi="Arial" w:cs="Arial"/>
          <w:color w:val="2E2E2E"/>
          <w:sz w:val="28"/>
          <w:szCs w:val="28"/>
        </w:rPr>
      </w:pPr>
      <w:bookmarkStart w:id="3" w:name="_Hlk93054243"/>
      <w:bookmarkEnd w:id="2"/>
      <w:r>
        <w:rPr>
          <w:rFonts w:ascii="Arial" w:hAnsi="Arial" w:cs="Arial"/>
          <w:color w:val="2E2E2E"/>
          <w:sz w:val="28"/>
          <w:szCs w:val="28"/>
          <w:lang w:val="en-US"/>
        </w:rPr>
        <w:t xml:space="preserve">, </w:t>
      </w:r>
      <w:r w:rsidRPr="009723C4">
        <w:rPr>
          <w:rFonts w:ascii="Arial" w:hAnsi="Arial" w:cs="Arial"/>
          <w:color w:val="2E2E2E"/>
          <w:sz w:val="28"/>
          <w:szCs w:val="28"/>
          <w:lang w:val="en-US"/>
        </w:rPr>
        <w:t>where</w:t>
      </w:r>
      <w:r>
        <w:rPr>
          <w:rFonts w:ascii="Arial" w:hAnsi="Arial" w:cs="Arial"/>
          <w:color w:val="2E2E2E"/>
          <w:sz w:val="28"/>
          <w:szCs w:val="28"/>
          <w:lang w:val="en-US"/>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oMath>
      <w:r w:rsidRPr="009723C4">
        <w:rPr>
          <w:rFonts w:ascii="Arial" w:hAnsi="Arial" w:cs="Arial"/>
          <w:color w:val="2E2E2E"/>
          <w:sz w:val="28"/>
          <w:szCs w:val="28"/>
          <w:lang w:val="en-US"/>
        </w:rPr>
        <w:t xml:space="preserve"> is the prediction and</w:t>
      </w:r>
      <w:r w:rsidRPr="00381E1E">
        <w:rPr>
          <w:rFonts w:ascii="Cambria Math" w:hAnsi="Cambria Math" w:cs="Arial"/>
          <w:i/>
          <w:color w:val="2E2E2E"/>
          <w:sz w:val="28"/>
          <w:szCs w:val="28"/>
        </w:rPr>
        <w:t xml:space="preserve"> </w:t>
      </w:r>
      <m:oMath>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oMath>
      <w:r w:rsidRPr="009723C4">
        <w:rPr>
          <w:rFonts w:ascii="Arial" w:hAnsi="Arial" w:cs="Arial"/>
          <w:color w:val="2E2E2E"/>
          <w:sz w:val="28"/>
          <w:szCs w:val="28"/>
          <w:lang w:val="en-US"/>
        </w:rPr>
        <w:t xml:space="preserve"> the true value.</w:t>
      </w:r>
      <w:r>
        <w:rPr>
          <w:rFonts w:ascii="Arial" w:hAnsi="Arial" w:cs="Arial"/>
          <w:color w:val="2E2E2E"/>
          <w:sz w:val="28"/>
          <w:szCs w:val="28"/>
          <w:lang w:val="en-US"/>
        </w:rPr>
        <w:t xml:space="preserve"> </w:t>
      </w:r>
      <w:bookmarkEnd w:id="3"/>
      <w:r>
        <w:rPr>
          <w:rFonts w:ascii="Arial" w:hAnsi="Arial" w:cs="Arial"/>
          <w:color w:val="2E2E2E"/>
          <w:sz w:val="28"/>
          <w:szCs w:val="28"/>
        </w:rPr>
        <w:t>Очевидно, что такая оценка неустойчива к масштабу. Поэтому</w:t>
      </w:r>
      <w:r w:rsidR="003B107C">
        <w:rPr>
          <w:rFonts w:ascii="Arial" w:hAnsi="Arial" w:cs="Arial"/>
          <w:color w:val="2E2E2E"/>
          <w:sz w:val="28"/>
          <w:szCs w:val="28"/>
        </w:rPr>
        <w:t xml:space="preserve">, одним из вариантов развития данной тематики в моей работе может быть уточнение результатов с применением различных, устойчивых к масштабу метрик. Например, </w:t>
      </w:r>
      <w:r w:rsidR="003B107C">
        <w:rPr>
          <w:rFonts w:ascii="Arial" w:hAnsi="Arial" w:cs="Arial"/>
          <w:color w:val="2E2E2E"/>
          <w:sz w:val="28"/>
          <w:szCs w:val="28"/>
          <w:lang w:val="en-US"/>
        </w:rPr>
        <w:t xml:space="preserve">MAPE </w:t>
      </w:r>
    </w:p>
    <w:tbl>
      <w:tblPr>
        <w:tblStyle w:val="a7"/>
        <w:tblW w:w="0" w:type="auto"/>
        <w:tblLook w:val="04A0" w:firstRow="1" w:lastRow="0" w:firstColumn="1" w:lastColumn="0" w:noHBand="0" w:noVBand="1"/>
      </w:tblPr>
      <w:tblGrid>
        <w:gridCol w:w="8641"/>
        <w:gridCol w:w="714"/>
      </w:tblGrid>
      <w:tr w:rsidR="003B107C" w:rsidRPr="009E4DA2" w14:paraId="5A319449" w14:textId="77777777" w:rsidTr="007D381C">
        <w:trPr>
          <w:trHeight w:val="1201"/>
        </w:trPr>
        <w:tc>
          <w:tcPr>
            <w:tcW w:w="8784" w:type="dxa"/>
            <w:tcBorders>
              <w:top w:val="nil"/>
              <w:left w:val="nil"/>
              <w:bottom w:val="nil"/>
              <w:right w:val="nil"/>
            </w:tcBorders>
          </w:tcPr>
          <w:p w14:paraId="4DBFF41F" w14:textId="77777777" w:rsidR="003B107C" w:rsidRPr="00F30847" w:rsidRDefault="003B107C" w:rsidP="007D381C">
            <w:pPr>
              <w:rPr>
                <w:rFonts w:ascii="Georgia" w:eastAsiaTheme="minorEastAsia" w:hAnsi="Georgia"/>
                <w:color w:val="2E2E2E"/>
                <w:sz w:val="28"/>
                <w:szCs w:val="28"/>
              </w:rPr>
            </w:pPr>
            <w:bookmarkStart w:id="4" w:name="_Hlk93054321"/>
          </w:p>
          <w:p w14:paraId="5805383B" w14:textId="698BA0DD" w:rsidR="003B107C" w:rsidRPr="00E604E0" w:rsidRDefault="003B107C" w:rsidP="007D381C">
            <w:pPr>
              <w:rPr>
                <w:rFonts w:ascii="Arial" w:eastAsiaTheme="minorEastAsia" w:hAnsi="Arial" w:cs="Arial"/>
                <w:i/>
                <w:color w:val="000000"/>
                <w:sz w:val="28"/>
                <w:szCs w:val="28"/>
                <w:lang w:eastAsia="ru-RU"/>
              </w:rPr>
            </w:pPr>
            <m:oMathPara>
              <m:oMathParaPr>
                <m:jc m:val="left"/>
              </m:oMathParaPr>
              <m:oMath>
                <m:r>
                  <w:rPr>
                    <w:rFonts w:ascii="Cambria Math" w:hAnsi="Cambria Math" w:cs="Arial"/>
                    <w:color w:val="2E2E2E"/>
                    <w:sz w:val="28"/>
                    <w:szCs w:val="28"/>
                  </w:rPr>
                  <m:t>MA</m:t>
                </m:r>
                <m:r>
                  <w:rPr>
                    <w:rFonts w:ascii="Cambria Math" w:hAnsi="Cambria Math" w:cs="Arial"/>
                    <w:color w:val="2E2E2E"/>
                    <w:sz w:val="28"/>
                    <w:szCs w:val="28"/>
                    <w:lang w:val="en-US"/>
                  </w:rPr>
                  <m:t>P</m:t>
                </m:r>
                <m:r>
                  <w:rPr>
                    <w:rFonts w:ascii="Cambria Math" w:hAnsi="Cambria Math" w:cs="Arial"/>
                    <w:color w:val="2E2E2E"/>
                    <w:sz w:val="28"/>
                    <w:szCs w:val="28"/>
                  </w:rPr>
                  <m:t>E=</m:t>
                </m:r>
                <m:f>
                  <m:fPr>
                    <m:ctrlPr>
                      <w:rPr>
                        <w:rFonts w:ascii="Cambria Math" w:hAnsi="Cambria Math" w:cs="Arial"/>
                        <w:i/>
                        <w:color w:val="2E2E2E"/>
                        <w:sz w:val="28"/>
                        <w:szCs w:val="28"/>
                      </w:rPr>
                    </m:ctrlPr>
                  </m:fPr>
                  <m:num>
                    <m:nary>
                      <m:naryPr>
                        <m:chr m:val="∑"/>
                        <m:limLoc m:val="undOvr"/>
                        <m:ctrlPr>
                          <w:rPr>
                            <w:rFonts w:ascii="Cambria Math" w:hAnsi="Cambria Math" w:cs="Arial"/>
                            <w:i/>
                            <w:color w:val="2E2E2E"/>
                            <w:sz w:val="28"/>
                            <w:szCs w:val="28"/>
                          </w:rPr>
                        </m:ctrlPr>
                      </m:naryPr>
                      <m:sub>
                        <m:r>
                          <w:rPr>
                            <w:rFonts w:ascii="Cambria Math" w:hAnsi="Cambria Math" w:cs="Arial"/>
                            <w:color w:val="2E2E2E"/>
                            <w:sz w:val="28"/>
                            <w:szCs w:val="28"/>
                          </w:rPr>
                          <m:t>i=1</m:t>
                        </m:r>
                      </m:sub>
                      <m:sup>
                        <m:r>
                          <w:rPr>
                            <w:rFonts w:ascii="Cambria Math" w:hAnsi="Cambria Math" w:cs="Arial"/>
                            <w:color w:val="2E2E2E"/>
                            <w:sz w:val="28"/>
                            <w:szCs w:val="28"/>
                          </w:rPr>
                          <m:t>n</m:t>
                        </m:r>
                      </m:sup>
                      <m:e>
                        <m:d>
                          <m:dPr>
                            <m:begChr m:val="|"/>
                            <m:endChr m:val="|"/>
                            <m:ctrlPr>
                              <w:rPr>
                                <w:rFonts w:ascii="Cambria Math" w:hAnsi="Cambria Math" w:cs="Arial"/>
                                <w:i/>
                                <w:color w:val="2E2E2E"/>
                                <w:sz w:val="28"/>
                                <w:szCs w:val="28"/>
                              </w:rPr>
                            </m:ctrlPr>
                          </m:dPr>
                          <m:e>
                            <m:sSub>
                              <m:sSubPr>
                                <m:ctrlPr>
                                  <w:rPr>
                                    <w:rFonts w:ascii="Cambria Math" w:hAnsi="Cambria Math" w:cs="Arial"/>
                                    <w:i/>
                                    <w:color w:val="2E2E2E"/>
                                    <w:sz w:val="28"/>
                                    <w:szCs w:val="28"/>
                                  </w:rPr>
                                </m:ctrlPr>
                              </m:sSubPr>
                              <m:e>
                                <m:r>
                                  <w:rPr>
                                    <w:rFonts w:ascii="Cambria Math" w:hAnsi="Cambria Math" w:cs="Arial"/>
                                    <w:color w:val="2E2E2E"/>
                                    <w:sz w:val="28"/>
                                    <w:szCs w:val="28"/>
                                  </w:rPr>
                                  <m:t>y</m:t>
                                </m:r>
                              </m:e>
                              <m:sub>
                                <m:r>
                                  <w:rPr>
                                    <w:rFonts w:ascii="Cambria Math" w:hAnsi="Cambria Math" w:cs="Arial"/>
                                    <w:color w:val="2E2E2E"/>
                                    <w:sz w:val="28"/>
                                    <w:szCs w:val="28"/>
                                  </w:rPr>
                                  <m:t>i</m:t>
                                </m:r>
                              </m:sub>
                            </m:sSub>
                            <m:r>
                              <w:rPr>
                                <w:rFonts w:ascii="Cambria Math" w:hAnsi="Cambria Math" w:cs="Arial"/>
                                <w:color w:val="2E2E2E"/>
                                <w:sz w:val="28"/>
                                <w:szCs w:val="28"/>
                              </w:rPr>
                              <m:t>-</m:t>
                            </m:r>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e>
                        </m:d>
                      </m:e>
                    </m:nary>
                  </m:num>
                  <m:den>
                    <m:sSub>
                      <m:sSubPr>
                        <m:ctrlPr>
                          <w:rPr>
                            <w:rFonts w:ascii="Cambria Math" w:hAnsi="Cambria Math" w:cs="Arial"/>
                            <w:i/>
                            <w:color w:val="2E2E2E"/>
                            <w:sz w:val="28"/>
                            <w:szCs w:val="28"/>
                          </w:rPr>
                        </m:ctrlPr>
                      </m:sSubPr>
                      <m:e>
                        <m:r>
                          <w:rPr>
                            <w:rFonts w:ascii="Cambria Math" w:hAnsi="Cambria Math" w:cs="Arial"/>
                            <w:color w:val="2E2E2E"/>
                            <w:sz w:val="28"/>
                            <w:szCs w:val="28"/>
                          </w:rPr>
                          <m:t>x</m:t>
                        </m:r>
                      </m:e>
                      <m:sub>
                        <m:r>
                          <w:rPr>
                            <w:rFonts w:ascii="Cambria Math" w:hAnsi="Cambria Math" w:cs="Arial"/>
                            <w:color w:val="2E2E2E"/>
                            <w:sz w:val="28"/>
                            <w:szCs w:val="28"/>
                          </w:rPr>
                          <m:t>i</m:t>
                        </m:r>
                      </m:sub>
                    </m:sSub>
                  </m:den>
                </m:f>
              </m:oMath>
            </m:oMathPara>
          </w:p>
        </w:tc>
        <w:tc>
          <w:tcPr>
            <w:tcW w:w="561" w:type="dxa"/>
            <w:tcBorders>
              <w:top w:val="nil"/>
              <w:left w:val="nil"/>
              <w:bottom w:val="nil"/>
              <w:right w:val="nil"/>
            </w:tcBorders>
          </w:tcPr>
          <w:p w14:paraId="5B4B09A5" w14:textId="77777777" w:rsidR="003B107C" w:rsidRPr="009E4DA2" w:rsidRDefault="003B107C"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 xml:space="preserve">   </w:t>
            </w:r>
          </w:p>
          <w:p w14:paraId="68BDF374" w14:textId="24B96E3E" w:rsidR="003B107C" w:rsidRPr="009E4DA2" w:rsidRDefault="003B107C" w:rsidP="007D381C">
            <w:pPr>
              <w:rPr>
                <w:rFonts w:ascii="Arial" w:eastAsia="Times New Roman" w:hAnsi="Arial" w:cs="Arial"/>
                <w:color w:val="000000"/>
                <w:sz w:val="28"/>
                <w:szCs w:val="28"/>
                <w:lang w:val="en-US" w:eastAsia="ru-RU"/>
              </w:rPr>
            </w:pPr>
            <w:r w:rsidRPr="009E4DA2">
              <w:rPr>
                <w:rFonts w:ascii="Arial" w:eastAsia="Times New Roman" w:hAnsi="Arial" w:cs="Arial"/>
                <w:color w:val="000000"/>
                <w:sz w:val="28"/>
                <w:szCs w:val="28"/>
                <w:lang w:val="en-US" w:eastAsia="ru-RU"/>
              </w:rPr>
              <w:t>(</w:t>
            </w:r>
            <w:r>
              <w:rPr>
                <w:rFonts w:ascii="Arial" w:eastAsia="Times New Roman" w:hAnsi="Arial" w:cs="Arial"/>
                <w:color w:val="000000"/>
                <w:sz w:val="28"/>
                <w:szCs w:val="28"/>
                <w:lang w:val="en-US" w:eastAsia="ru-RU"/>
              </w:rPr>
              <w:t>24</w:t>
            </w:r>
            <w:r w:rsidRPr="009E4DA2">
              <w:rPr>
                <w:rFonts w:ascii="Arial" w:eastAsia="Times New Roman" w:hAnsi="Arial" w:cs="Arial"/>
                <w:color w:val="000000"/>
                <w:sz w:val="28"/>
                <w:szCs w:val="28"/>
                <w:lang w:val="en-US" w:eastAsia="ru-RU"/>
              </w:rPr>
              <w:t xml:space="preserve">)                    </w:t>
            </w:r>
          </w:p>
        </w:tc>
      </w:tr>
    </w:tbl>
    <w:bookmarkEnd w:id="4"/>
    <w:p w14:paraId="0E3BE74F" w14:textId="6EC21061" w:rsidR="003B107C" w:rsidRDefault="003B107C" w:rsidP="005A4D29">
      <w:pPr>
        <w:spacing w:after="0" w:line="240" w:lineRule="auto"/>
        <w:rPr>
          <w:rFonts w:ascii="Arial" w:hAnsi="Arial" w:cs="Arial"/>
          <w:color w:val="2E2E2E"/>
          <w:sz w:val="28"/>
          <w:szCs w:val="28"/>
        </w:rPr>
      </w:pPr>
      <w:r>
        <w:rPr>
          <w:rFonts w:ascii="Arial" w:hAnsi="Arial" w:cs="Arial"/>
          <w:color w:val="2E2E2E"/>
          <w:sz w:val="28"/>
          <w:szCs w:val="28"/>
        </w:rPr>
        <w:t>А также я считаю, что для практических применений целесообразнее использовать более длительные горизонты прогнозирования с более высокими показателями метрик качества.</w:t>
      </w:r>
    </w:p>
    <w:p w14:paraId="25FB41C4" w14:textId="061592E5" w:rsidR="003B107C" w:rsidRDefault="003B107C" w:rsidP="005A4D29">
      <w:pPr>
        <w:spacing w:after="0" w:line="240" w:lineRule="auto"/>
        <w:rPr>
          <w:rFonts w:ascii="Arial" w:hAnsi="Arial" w:cs="Arial"/>
          <w:color w:val="2E2E2E"/>
          <w:sz w:val="28"/>
          <w:szCs w:val="28"/>
        </w:rPr>
      </w:pPr>
    </w:p>
    <w:p w14:paraId="04B11929" w14:textId="191EF5B1" w:rsidR="008F4868" w:rsidRDefault="008F4868" w:rsidP="005A4D29">
      <w:pPr>
        <w:spacing w:after="0" w:line="240" w:lineRule="auto"/>
        <w:rPr>
          <w:rFonts w:ascii="Arial" w:hAnsi="Arial" w:cs="Arial"/>
          <w:color w:val="2E2E2E"/>
          <w:sz w:val="28"/>
          <w:szCs w:val="28"/>
        </w:rPr>
      </w:pPr>
    </w:p>
    <w:p w14:paraId="53C438D4" w14:textId="29C4F954" w:rsidR="008F4868" w:rsidRDefault="008F4868" w:rsidP="005A4D29">
      <w:pPr>
        <w:spacing w:after="0" w:line="240" w:lineRule="auto"/>
        <w:rPr>
          <w:rFonts w:ascii="Arial" w:hAnsi="Arial" w:cs="Arial"/>
          <w:color w:val="2E2E2E"/>
          <w:sz w:val="28"/>
          <w:szCs w:val="28"/>
        </w:rPr>
      </w:pPr>
    </w:p>
    <w:p w14:paraId="049DDCF7" w14:textId="3732B437" w:rsidR="008F4868" w:rsidRDefault="008F4868" w:rsidP="005A4D29">
      <w:pPr>
        <w:spacing w:after="0" w:line="240" w:lineRule="auto"/>
        <w:rPr>
          <w:rFonts w:ascii="Arial" w:hAnsi="Arial" w:cs="Arial"/>
          <w:color w:val="2E2E2E"/>
          <w:sz w:val="28"/>
          <w:szCs w:val="28"/>
        </w:rPr>
      </w:pPr>
    </w:p>
    <w:p w14:paraId="2F387C92" w14:textId="250FB7AB" w:rsidR="008F4868" w:rsidRDefault="008F4868" w:rsidP="005A4D29">
      <w:pPr>
        <w:spacing w:after="0" w:line="240" w:lineRule="auto"/>
        <w:rPr>
          <w:rFonts w:ascii="Arial" w:hAnsi="Arial" w:cs="Arial"/>
          <w:color w:val="2E2E2E"/>
          <w:sz w:val="28"/>
          <w:szCs w:val="28"/>
        </w:rPr>
      </w:pPr>
    </w:p>
    <w:p w14:paraId="6705F1A9" w14:textId="6A14D8BA" w:rsidR="008F4868" w:rsidRDefault="008F4868" w:rsidP="005A4D29">
      <w:pPr>
        <w:spacing w:after="0" w:line="240" w:lineRule="auto"/>
        <w:rPr>
          <w:rFonts w:ascii="Arial" w:hAnsi="Arial" w:cs="Arial"/>
          <w:color w:val="2E2E2E"/>
          <w:sz w:val="28"/>
          <w:szCs w:val="28"/>
        </w:rPr>
      </w:pPr>
    </w:p>
    <w:p w14:paraId="3CCB4CD5" w14:textId="5E4F6B7B" w:rsidR="008F4868" w:rsidRDefault="008F4868" w:rsidP="005A4D29">
      <w:pPr>
        <w:spacing w:after="0" w:line="240" w:lineRule="auto"/>
        <w:rPr>
          <w:rFonts w:ascii="Arial" w:hAnsi="Arial" w:cs="Arial"/>
          <w:color w:val="2E2E2E"/>
          <w:sz w:val="28"/>
          <w:szCs w:val="28"/>
        </w:rPr>
      </w:pPr>
    </w:p>
    <w:p w14:paraId="27DB414D" w14:textId="2164E4DE" w:rsidR="008F4868" w:rsidRDefault="008F4868" w:rsidP="005A4D29">
      <w:pPr>
        <w:spacing w:after="0" w:line="240" w:lineRule="auto"/>
        <w:rPr>
          <w:rFonts w:ascii="Arial" w:hAnsi="Arial" w:cs="Arial"/>
          <w:color w:val="2E2E2E"/>
          <w:sz w:val="28"/>
          <w:szCs w:val="28"/>
        </w:rPr>
      </w:pPr>
    </w:p>
    <w:p w14:paraId="36ACCD79" w14:textId="1E5376F9" w:rsidR="008F4868" w:rsidRDefault="008F4868" w:rsidP="005A4D29">
      <w:pPr>
        <w:spacing w:after="0" w:line="240" w:lineRule="auto"/>
        <w:rPr>
          <w:rFonts w:ascii="Arial" w:hAnsi="Arial" w:cs="Arial"/>
          <w:color w:val="2E2E2E"/>
          <w:sz w:val="28"/>
          <w:szCs w:val="28"/>
        </w:rPr>
      </w:pPr>
    </w:p>
    <w:p w14:paraId="0307E409" w14:textId="60C3DBE0" w:rsidR="008F4868" w:rsidRDefault="008F4868" w:rsidP="005A4D29">
      <w:pPr>
        <w:spacing w:after="0" w:line="240" w:lineRule="auto"/>
        <w:rPr>
          <w:rFonts w:ascii="Arial" w:hAnsi="Arial" w:cs="Arial"/>
          <w:color w:val="2E2E2E"/>
          <w:sz w:val="28"/>
          <w:szCs w:val="28"/>
        </w:rPr>
      </w:pPr>
    </w:p>
    <w:p w14:paraId="54D6F977" w14:textId="562D39F3" w:rsidR="008F4868" w:rsidRDefault="008F4868" w:rsidP="005A4D29">
      <w:pPr>
        <w:spacing w:after="0" w:line="240" w:lineRule="auto"/>
        <w:rPr>
          <w:rFonts w:ascii="Arial" w:hAnsi="Arial" w:cs="Arial"/>
          <w:color w:val="2E2E2E"/>
          <w:sz w:val="28"/>
          <w:szCs w:val="28"/>
        </w:rPr>
      </w:pPr>
    </w:p>
    <w:p w14:paraId="2014F273" w14:textId="5EA5F114" w:rsidR="008F4868" w:rsidRDefault="008F4868" w:rsidP="005A4D29">
      <w:pPr>
        <w:spacing w:after="0" w:line="240" w:lineRule="auto"/>
        <w:rPr>
          <w:rFonts w:ascii="Arial" w:hAnsi="Arial" w:cs="Arial"/>
          <w:color w:val="2E2E2E"/>
          <w:sz w:val="28"/>
          <w:szCs w:val="28"/>
        </w:rPr>
      </w:pPr>
    </w:p>
    <w:p w14:paraId="1F1E7B29" w14:textId="6F67A723" w:rsidR="008F4868" w:rsidRDefault="008F4868" w:rsidP="005A4D29">
      <w:pPr>
        <w:spacing w:after="0" w:line="240" w:lineRule="auto"/>
        <w:rPr>
          <w:rFonts w:ascii="Arial" w:hAnsi="Arial" w:cs="Arial"/>
          <w:color w:val="2E2E2E"/>
          <w:sz w:val="28"/>
          <w:szCs w:val="28"/>
        </w:rPr>
      </w:pPr>
    </w:p>
    <w:p w14:paraId="7683E259" w14:textId="3C8F5B41" w:rsidR="008F4868" w:rsidRDefault="008F4868" w:rsidP="005A4D29">
      <w:pPr>
        <w:spacing w:after="0" w:line="240" w:lineRule="auto"/>
        <w:rPr>
          <w:rFonts w:ascii="Arial" w:hAnsi="Arial" w:cs="Arial"/>
          <w:color w:val="2E2E2E"/>
          <w:sz w:val="28"/>
          <w:szCs w:val="28"/>
        </w:rPr>
      </w:pPr>
    </w:p>
    <w:p w14:paraId="62ACAE3E" w14:textId="15A5745E" w:rsidR="008F4868" w:rsidRDefault="008F4868" w:rsidP="005A4D29">
      <w:pPr>
        <w:spacing w:after="0" w:line="240" w:lineRule="auto"/>
        <w:rPr>
          <w:rFonts w:ascii="Arial" w:hAnsi="Arial" w:cs="Arial"/>
          <w:color w:val="2E2E2E"/>
          <w:sz w:val="28"/>
          <w:szCs w:val="28"/>
        </w:rPr>
      </w:pPr>
    </w:p>
    <w:p w14:paraId="076DE696" w14:textId="1E33B0F5" w:rsidR="008F4868" w:rsidRDefault="008F4868" w:rsidP="005A4D29">
      <w:pPr>
        <w:spacing w:after="0" w:line="240" w:lineRule="auto"/>
        <w:rPr>
          <w:rFonts w:ascii="Arial" w:hAnsi="Arial" w:cs="Arial"/>
          <w:color w:val="2E2E2E"/>
          <w:sz w:val="28"/>
          <w:szCs w:val="28"/>
        </w:rPr>
      </w:pPr>
    </w:p>
    <w:p w14:paraId="40185DC7" w14:textId="01D26CAB" w:rsidR="008F4868" w:rsidRDefault="008F4868" w:rsidP="005A4D29">
      <w:pPr>
        <w:spacing w:after="0" w:line="240" w:lineRule="auto"/>
        <w:rPr>
          <w:rFonts w:ascii="Arial" w:hAnsi="Arial" w:cs="Arial"/>
          <w:color w:val="2E2E2E"/>
          <w:sz w:val="28"/>
          <w:szCs w:val="28"/>
        </w:rPr>
      </w:pPr>
    </w:p>
    <w:p w14:paraId="009F99A4" w14:textId="05D5E0EE" w:rsidR="008F4868" w:rsidRDefault="008F4868" w:rsidP="005A4D29">
      <w:pPr>
        <w:spacing w:after="0" w:line="240" w:lineRule="auto"/>
        <w:rPr>
          <w:rFonts w:ascii="Arial" w:hAnsi="Arial" w:cs="Arial"/>
          <w:color w:val="2E2E2E"/>
          <w:sz w:val="28"/>
          <w:szCs w:val="28"/>
        </w:rPr>
      </w:pPr>
    </w:p>
    <w:p w14:paraId="7922C558" w14:textId="45F9CB91" w:rsidR="008F4868" w:rsidRDefault="008F4868" w:rsidP="005A4D29">
      <w:pPr>
        <w:spacing w:after="0" w:line="240" w:lineRule="auto"/>
        <w:rPr>
          <w:rFonts w:ascii="Arial" w:hAnsi="Arial" w:cs="Arial"/>
          <w:color w:val="2E2E2E"/>
          <w:sz w:val="28"/>
          <w:szCs w:val="28"/>
        </w:rPr>
      </w:pPr>
    </w:p>
    <w:p w14:paraId="1B035CCF" w14:textId="6B0C3096" w:rsidR="008F4868" w:rsidRDefault="008F4868" w:rsidP="005A4D29">
      <w:pPr>
        <w:spacing w:after="0" w:line="240" w:lineRule="auto"/>
        <w:rPr>
          <w:rFonts w:ascii="Arial" w:hAnsi="Arial" w:cs="Arial"/>
          <w:color w:val="2E2E2E"/>
          <w:sz w:val="28"/>
          <w:szCs w:val="28"/>
        </w:rPr>
      </w:pPr>
    </w:p>
    <w:p w14:paraId="4DB0DDF5" w14:textId="153FD666" w:rsidR="008F4868" w:rsidRDefault="008F4868" w:rsidP="005A4D29">
      <w:pPr>
        <w:spacing w:after="0" w:line="240" w:lineRule="auto"/>
        <w:rPr>
          <w:rFonts w:ascii="Arial" w:hAnsi="Arial" w:cs="Arial"/>
          <w:color w:val="2E2E2E"/>
          <w:sz w:val="28"/>
          <w:szCs w:val="28"/>
        </w:rPr>
      </w:pPr>
    </w:p>
    <w:p w14:paraId="4D10CB17" w14:textId="53DCB2FA" w:rsidR="008F4868" w:rsidRDefault="00675C6C" w:rsidP="005A4D29">
      <w:pPr>
        <w:spacing w:after="0" w:line="240" w:lineRule="auto"/>
        <w:rPr>
          <w:rFonts w:ascii="Arial" w:hAnsi="Arial" w:cs="Arial"/>
          <w:color w:val="2E2E2E"/>
          <w:sz w:val="28"/>
          <w:szCs w:val="28"/>
        </w:rPr>
      </w:pPr>
      <w:r>
        <w:rPr>
          <w:rFonts w:ascii="Arial" w:hAnsi="Arial" w:cs="Arial"/>
          <w:color w:val="2E2E2E"/>
          <w:sz w:val="28"/>
          <w:szCs w:val="28"/>
        </w:rPr>
        <w:lastRenderedPageBreak/>
        <w:t>Экспериментальная часть</w:t>
      </w:r>
    </w:p>
    <w:p w14:paraId="54CB0BE4" w14:textId="47864095" w:rsidR="00675C6C" w:rsidRDefault="00675C6C" w:rsidP="005A4D29">
      <w:pPr>
        <w:spacing w:after="0" w:line="240" w:lineRule="auto"/>
        <w:rPr>
          <w:rFonts w:ascii="Arial" w:hAnsi="Arial" w:cs="Arial"/>
          <w:color w:val="2E2E2E"/>
          <w:sz w:val="28"/>
          <w:szCs w:val="28"/>
        </w:rPr>
      </w:pPr>
    </w:p>
    <w:p w14:paraId="04687637" w14:textId="72D7DA7E" w:rsidR="001759BF" w:rsidRDefault="009F5CC2" w:rsidP="00284B0A">
      <w:pPr>
        <w:spacing w:after="0" w:line="240" w:lineRule="auto"/>
        <w:ind w:firstLine="708"/>
        <w:rPr>
          <w:rFonts w:ascii="Arial" w:hAnsi="Arial" w:cs="Arial"/>
          <w:color w:val="2E2E2E"/>
          <w:sz w:val="28"/>
          <w:szCs w:val="28"/>
        </w:rPr>
      </w:pPr>
      <w:r>
        <w:rPr>
          <w:rFonts w:ascii="Arial" w:hAnsi="Arial" w:cs="Arial"/>
          <w:color w:val="2E2E2E"/>
          <w:sz w:val="28"/>
          <w:szCs w:val="28"/>
        </w:rPr>
        <w:t xml:space="preserve">В настоящем исследовании принимали участие </w:t>
      </w:r>
      <w:r>
        <w:rPr>
          <w:rFonts w:ascii="Arial" w:hAnsi="Arial" w:cs="Arial"/>
          <w:color w:val="2E2E2E"/>
          <w:sz w:val="28"/>
          <w:szCs w:val="28"/>
          <w:lang w:val="en-US"/>
        </w:rPr>
        <w:t xml:space="preserve">### </w:t>
      </w:r>
      <w:r>
        <w:rPr>
          <w:rFonts w:ascii="Arial" w:hAnsi="Arial" w:cs="Arial"/>
          <w:color w:val="2E2E2E"/>
          <w:sz w:val="28"/>
          <w:szCs w:val="28"/>
        </w:rPr>
        <w:t xml:space="preserve">человек различных гендеров, профессиональных навыков, вероисповеданий и рас. Возрастной диапазон участников варьировался от </w:t>
      </w:r>
      <w:r>
        <w:rPr>
          <w:rFonts w:ascii="Arial" w:hAnsi="Arial" w:cs="Arial"/>
          <w:color w:val="2E2E2E"/>
          <w:sz w:val="28"/>
          <w:szCs w:val="28"/>
          <w:lang w:val="en-US"/>
        </w:rPr>
        <w:t xml:space="preserve">### </w:t>
      </w:r>
      <w:r>
        <w:rPr>
          <w:rFonts w:ascii="Arial" w:hAnsi="Arial" w:cs="Arial"/>
          <w:color w:val="2E2E2E"/>
          <w:sz w:val="28"/>
          <w:szCs w:val="28"/>
        </w:rPr>
        <w:t xml:space="preserve">до </w:t>
      </w:r>
      <w:r>
        <w:rPr>
          <w:rFonts w:ascii="Arial" w:hAnsi="Arial" w:cs="Arial"/>
          <w:color w:val="2E2E2E"/>
          <w:sz w:val="28"/>
          <w:szCs w:val="28"/>
          <w:lang w:val="en-US"/>
        </w:rPr>
        <w:t xml:space="preserve">### </w:t>
      </w:r>
      <w:r>
        <w:rPr>
          <w:rFonts w:ascii="Arial" w:hAnsi="Arial" w:cs="Arial"/>
          <w:color w:val="2E2E2E"/>
          <w:sz w:val="28"/>
          <w:szCs w:val="28"/>
        </w:rPr>
        <w:t xml:space="preserve">лет. Для участия в эксперименте не допускались подопытные, имеющие дефекты, связанные с нарушением оптической системы глаз, </w:t>
      </w:r>
      <w:r w:rsidR="001509E4">
        <w:rPr>
          <w:rFonts w:ascii="Arial" w:hAnsi="Arial" w:cs="Arial"/>
          <w:color w:val="2E2E2E"/>
          <w:sz w:val="28"/>
          <w:szCs w:val="28"/>
        </w:rPr>
        <w:t xml:space="preserve">имеющие диагностированные </w:t>
      </w:r>
      <w:r w:rsidR="00284B0A">
        <w:rPr>
          <w:rFonts w:ascii="Arial" w:hAnsi="Arial" w:cs="Arial"/>
          <w:color w:val="2E2E2E"/>
          <w:sz w:val="28"/>
          <w:szCs w:val="28"/>
        </w:rPr>
        <w:t>психоневрологические</w:t>
      </w:r>
      <w:r w:rsidR="001509E4">
        <w:rPr>
          <w:rFonts w:ascii="Arial" w:hAnsi="Arial" w:cs="Arial"/>
          <w:color w:val="2E2E2E"/>
          <w:sz w:val="28"/>
          <w:szCs w:val="28"/>
        </w:rPr>
        <w:t xml:space="preserve"> заболевания, а также люди, имеющие цветные или тонированные контактные линзы. Кроме этого, в эксперименте не принимали участия люди, имеющие заболевания верхних и нижних дыхательных путей и лёгких. </w:t>
      </w:r>
    </w:p>
    <w:p w14:paraId="01A342C9" w14:textId="4F92DE32" w:rsidR="001509E4" w:rsidRPr="009F5CC2" w:rsidRDefault="001509E4" w:rsidP="005A4D29">
      <w:pPr>
        <w:spacing w:after="0" w:line="240" w:lineRule="auto"/>
        <w:rPr>
          <w:rFonts w:ascii="Arial" w:hAnsi="Arial" w:cs="Arial"/>
          <w:color w:val="2E2E2E"/>
          <w:sz w:val="28"/>
          <w:szCs w:val="28"/>
        </w:rPr>
      </w:pPr>
      <w:r>
        <w:rPr>
          <w:rFonts w:ascii="Arial" w:hAnsi="Arial" w:cs="Arial"/>
          <w:color w:val="2E2E2E"/>
          <w:sz w:val="28"/>
          <w:szCs w:val="28"/>
        </w:rPr>
        <w:t xml:space="preserve">Все участники эксперимента были проинформированы заранее и подписали информированное согласие на проведение эксперимента и обработку персональных данных. </w:t>
      </w:r>
    </w:p>
    <w:p w14:paraId="6F4FD6CF" w14:textId="64F0AF8B" w:rsidR="00675C6C" w:rsidRDefault="00675C6C" w:rsidP="005A4D29">
      <w:pPr>
        <w:spacing w:after="0" w:line="240" w:lineRule="auto"/>
        <w:rPr>
          <w:rFonts w:ascii="Arial" w:hAnsi="Arial" w:cs="Arial"/>
          <w:color w:val="2E2E2E"/>
          <w:sz w:val="28"/>
          <w:szCs w:val="28"/>
        </w:rPr>
      </w:pPr>
    </w:p>
    <w:p w14:paraId="008B5A84" w14:textId="77777777" w:rsidR="00675C6C" w:rsidRDefault="00675C6C" w:rsidP="005A4D29">
      <w:pPr>
        <w:spacing w:after="0" w:line="240" w:lineRule="auto"/>
        <w:rPr>
          <w:rFonts w:ascii="Arial" w:hAnsi="Arial" w:cs="Arial"/>
          <w:color w:val="2E2E2E"/>
          <w:sz w:val="28"/>
          <w:szCs w:val="28"/>
        </w:rPr>
      </w:pPr>
    </w:p>
    <w:p w14:paraId="37EED37E" w14:textId="77777777" w:rsidR="008F4868" w:rsidRDefault="008F4868" w:rsidP="005A4D29">
      <w:pPr>
        <w:spacing w:after="0" w:line="240" w:lineRule="auto"/>
        <w:rPr>
          <w:rFonts w:ascii="Arial" w:hAnsi="Arial" w:cs="Arial"/>
          <w:color w:val="2E2E2E"/>
          <w:sz w:val="28"/>
          <w:szCs w:val="28"/>
        </w:rPr>
      </w:pPr>
    </w:p>
    <w:p w14:paraId="0A9D5E05" w14:textId="522CAC9F" w:rsidR="003B107C" w:rsidRDefault="003B107C" w:rsidP="005A4D29">
      <w:pPr>
        <w:spacing w:after="0" w:line="240" w:lineRule="auto"/>
        <w:rPr>
          <w:rFonts w:ascii="Arial" w:hAnsi="Arial" w:cs="Arial"/>
          <w:color w:val="2E2E2E"/>
          <w:sz w:val="28"/>
          <w:szCs w:val="28"/>
        </w:rPr>
      </w:pPr>
    </w:p>
    <w:p w14:paraId="16E7428E" w14:textId="40F0FF8D" w:rsidR="003B107C" w:rsidRDefault="003B107C" w:rsidP="005A4D29">
      <w:pPr>
        <w:spacing w:after="0" w:line="240" w:lineRule="auto"/>
        <w:rPr>
          <w:rFonts w:ascii="Arial" w:hAnsi="Arial" w:cs="Arial"/>
          <w:color w:val="2E2E2E"/>
          <w:sz w:val="28"/>
          <w:szCs w:val="28"/>
        </w:rPr>
      </w:pPr>
    </w:p>
    <w:p w14:paraId="7888A660" w14:textId="2D63AF21" w:rsidR="003B107C" w:rsidRDefault="003B107C" w:rsidP="005A4D29">
      <w:pPr>
        <w:spacing w:after="0" w:line="240" w:lineRule="auto"/>
        <w:rPr>
          <w:rFonts w:ascii="Arial" w:hAnsi="Arial" w:cs="Arial"/>
          <w:color w:val="2E2E2E"/>
          <w:sz w:val="28"/>
          <w:szCs w:val="28"/>
        </w:rPr>
      </w:pPr>
    </w:p>
    <w:p w14:paraId="6442615F" w14:textId="619E784A" w:rsidR="003B107C" w:rsidRDefault="003B107C" w:rsidP="005A4D29">
      <w:pPr>
        <w:spacing w:after="0" w:line="240" w:lineRule="auto"/>
        <w:rPr>
          <w:rFonts w:ascii="Arial" w:hAnsi="Arial" w:cs="Arial"/>
          <w:color w:val="2E2E2E"/>
          <w:sz w:val="28"/>
          <w:szCs w:val="28"/>
        </w:rPr>
      </w:pPr>
    </w:p>
    <w:p w14:paraId="1779959D" w14:textId="2E6D5CA3" w:rsidR="003B107C" w:rsidRDefault="003B107C" w:rsidP="005A4D29">
      <w:pPr>
        <w:spacing w:after="0" w:line="240" w:lineRule="auto"/>
        <w:rPr>
          <w:rFonts w:ascii="Arial" w:hAnsi="Arial" w:cs="Arial"/>
          <w:color w:val="2E2E2E"/>
          <w:sz w:val="28"/>
          <w:szCs w:val="28"/>
        </w:rPr>
      </w:pPr>
    </w:p>
    <w:p w14:paraId="3487A053" w14:textId="521E5217" w:rsidR="003B107C" w:rsidRDefault="003B107C" w:rsidP="005A4D29">
      <w:pPr>
        <w:spacing w:after="0" w:line="240" w:lineRule="auto"/>
        <w:rPr>
          <w:rFonts w:ascii="Arial" w:hAnsi="Arial" w:cs="Arial"/>
          <w:color w:val="2E2E2E"/>
          <w:sz w:val="28"/>
          <w:szCs w:val="28"/>
        </w:rPr>
      </w:pPr>
    </w:p>
    <w:p w14:paraId="70401033" w14:textId="64BA582E" w:rsidR="003B107C" w:rsidRDefault="003B107C" w:rsidP="005A4D29">
      <w:pPr>
        <w:spacing w:after="0" w:line="240" w:lineRule="auto"/>
        <w:rPr>
          <w:rFonts w:ascii="Arial" w:hAnsi="Arial" w:cs="Arial"/>
          <w:color w:val="2E2E2E"/>
          <w:sz w:val="28"/>
          <w:szCs w:val="28"/>
        </w:rPr>
      </w:pPr>
    </w:p>
    <w:p w14:paraId="5BD5CD07" w14:textId="34276A19" w:rsidR="003B107C" w:rsidRDefault="003B107C" w:rsidP="005A4D29">
      <w:pPr>
        <w:spacing w:after="0" w:line="240" w:lineRule="auto"/>
        <w:rPr>
          <w:rFonts w:ascii="Arial" w:hAnsi="Arial" w:cs="Arial"/>
          <w:color w:val="2E2E2E"/>
          <w:sz w:val="28"/>
          <w:szCs w:val="28"/>
        </w:rPr>
      </w:pPr>
    </w:p>
    <w:p w14:paraId="671E11C7" w14:textId="079CF130" w:rsidR="003B107C" w:rsidRDefault="003B107C" w:rsidP="005A4D29">
      <w:pPr>
        <w:spacing w:after="0" w:line="240" w:lineRule="auto"/>
        <w:rPr>
          <w:rFonts w:ascii="Arial" w:hAnsi="Arial" w:cs="Arial"/>
          <w:color w:val="2E2E2E"/>
          <w:sz w:val="28"/>
          <w:szCs w:val="28"/>
        </w:rPr>
      </w:pPr>
    </w:p>
    <w:p w14:paraId="2ADD7583" w14:textId="0CF1E97A" w:rsidR="003B107C" w:rsidRDefault="003B107C" w:rsidP="005A4D29">
      <w:pPr>
        <w:spacing w:after="0" w:line="240" w:lineRule="auto"/>
        <w:rPr>
          <w:rFonts w:ascii="Arial" w:hAnsi="Arial" w:cs="Arial"/>
          <w:color w:val="2E2E2E"/>
          <w:sz w:val="28"/>
          <w:szCs w:val="28"/>
        </w:rPr>
      </w:pPr>
    </w:p>
    <w:p w14:paraId="37969A5A" w14:textId="27AC4EE8" w:rsidR="003B107C" w:rsidRDefault="003B107C" w:rsidP="005A4D29">
      <w:pPr>
        <w:spacing w:after="0" w:line="240" w:lineRule="auto"/>
        <w:rPr>
          <w:rFonts w:ascii="Arial" w:hAnsi="Arial" w:cs="Arial"/>
          <w:color w:val="2E2E2E"/>
          <w:sz w:val="28"/>
          <w:szCs w:val="28"/>
        </w:rPr>
      </w:pPr>
    </w:p>
    <w:p w14:paraId="185BD674" w14:textId="163ECE26" w:rsidR="003B107C" w:rsidRDefault="003B107C" w:rsidP="005A4D29">
      <w:pPr>
        <w:spacing w:after="0" w:line="240" w:lineRule="auto"/>
        <w:rPr>
          <w:rFonts w:ascii="Arial" w:hAnsi="Arial" w:cs="Arial"/>
          <w:color w:val="2E2E2E"/>
          <w:sz w:val="28"/>
          <w:szCs w:val="28"/>
        </w:rPr>
      </w:pPr>
    </w:p>
    <w:p w14:paraId="02774F84" w14:textId="363227E9" w:rsidR="003B107C" w:rsidRDefault="003B107C" w:rsidP="005A4D29">
      <w:pPr>
        <w:spacing w:after="0" w:line="240" w:lineRule="auto"/>
        <w:rPr>
          <w:rFonts w:ascii="Arial" w:hAnsi="Arial" w:cs="Arial"/>
          <w:color w:val="2E2E2E"/>
          <w:sz w:val="28"/>
          <w:szCs w:val="28"/>
        </w:rPr>
      </w:pPr>
    </w:p>
    <w:p w14:paraId="3D31EEE3" w14:textId="3FA651C2" w:rsidR="003B107C" w:rsidRDefault="003B107C" w:rsidP="005A4D29">
      <w:pPr>
        <w:spacing w:after="0" w:line="240" w:lineRule="auto"/>
        <w:rPr>
          <w:rFonts w:ascii="Arial" w:hAnsi="Arial" w:cs="Arial"/>
          <w:color w:val="2E2E2E"/>
          <w:sz w:val="28"/>
          <w:szCs w:val="28"/>
        </w:rPr>
      </w:pPr>
    </w:p>
    <w:p w14:paraId="6A9B4A67" w14:textId="628243D5" w:rsidR="003B107C" w:rsidRDefault="003B107C" w:rsidP="005A4D29">
      <w:pPr>
        <w:spacing w:after="0" w:line="240" w:lineRule="auto"/>
        <w:rPr>
          <w:rFonts w:ascii="Arial" w:hAnsi="Arial" w:cs="Arial"/>
          <w:color w:val="2E2E2E"/>
          <w:sz w:val="28"/>
          <w:szCs w:val="28"/>
        </w:rPr>
      </w:pPr>
    </w:p>
    <w:p w14:paraId="3A712A3B" w14:textId="226DE9D5" w:rsidR="003B107C" w:rsidRDefault="003B107C" w:rsidP="005A4D29">
      <w:pPr>
        <w:spacing w:after="0" w:line="240" w:lineRule="auto"/>
        <w:rPr>
          <w:rFonts w:ascii="Arial" w:hAnsi="Arial" w:cs="Arial"/>
          <w:color w:val="2E2E2E"/>
          <w:sz w:val="28"/>
          <w:szCs w:val="28"/>
        </w:rPr>
      </w:pPr>
    </w:p>
    <w:p w14:paraId="6DB06665" w14:textId="23551E9D" w:rsidR="003B107C" w:rsidRDefault="003B107C" w:rsidP="005A4D29">
      <w:pPr>
        <w:spacing w:after="0" w:line="240" w:lineRule="auto"/>
        <w:rPr>
          <w:rFonts w:ascii="Arial" w:hAnsi="Arial" w:cs="Arial"/>
          <w:color w:val="2E2E2E"/>
          <w:sz w:val="28"/>
          <w:szCs w:val="28"/>
        </w:rPr>
      </w:pPr>
    </w:p>
    <w:p w14:paraId="1384327F" w14:textId="5191F439" w:rsidR="003B107C" w:rsidRDefault="003B107C" w:rsidP="005A4D29">
      <w:pPr>
        <w:spacing w:after="0" w:line="240" w:lineRule="auto"/>
        <w:rPr>
          <w:rFonts w:ascii="Arial" w:hAnsi="Arial" w:cs="Arial"/>
          <w:color w:val="2E2E2E"/>
          <w:sz w:val="28"/>
          <w:szCs w:val="28"/>
        </w:rPr>
      </w:pPr>
    </w:p>
    <w:p w14:paraId="6753107D" w14:textId="78AC66D2" w:rsidR="003B107C" w:rsidRDefault="003B107C" w:rsidP="005A4D29">
      <w:pPr>
        <w:spacing w:after="0" w:line="240" w:lineRule="auto"/>
        <w:rPr>
          <w:rFonts w:ascii="Arial" w:hAnsi="Arial" w:cs="Arial"/>
          <w:color w:val="2E2E2E"/>
          <w:sz w:val="28"/>
          <w:szCs w:val="28"/>
        </w:rPr>
      </w:pPr>
    </w:p>
    <w:p w14:paraId="08F17736" w14:textId="3276FBE7" w:rsidR="003B107C" w:rsidRDefault="003B107C" w:rsidP="005A4D29">
      <w:pPr>
        <w:spacing w:after="0" w:line="240" w:lineRule="auto"/>
        <w:rPr>
          <w:rFonts w:ascii="Arial" w:hAnsi="Arial" w:cs="Arial"/>
          <w:color w:val="2E2E2E"/>
          <w:sz w:val="28"/>
          <w:szCs w:val="28"/>
        </w:rPr>
      </w:pPr>
    </w:p>
    <w:p w14:paraId="34807E7E" w14:textId="1EEEEBA9" w:rsidR="003B107C" w:rsidRDefault="003B107C" w:rsidP="005A4D29">
      <w:pPr>
        <w:spacing w:after="0" w:line="240" w:lineRule="auto"/>
        <w:rPr>
          <w:rFonts w:ascii="Arial" w:hAnsi="Arial" w:cs="Arial"/>
          <w:color w:val="2E2E2E"/>
          <w:sz w:val="28"/>
          <w:szCs w:val="28"/>
        </w:rPr>
      </w:pPr>
      <w:r>
        <w:rPr>
          <w:rFonts w:ascii="Arial" w:hAnsi="Arial" w:cs="Arial"/>
          <w:color w:val="2E2E2E"/>
          <w:sz w:val="28"/>
          <w:szCs w:val="28"/>
        </w:rPr>
        <w:t>Вывод</w:t>
      </w:r>
    </w:p>
    <w:p w14:paraId="4ED374DB" w14:textId="73B2908B" w:rsidR="003B107C" w:rsidRDefault="003B107C" w:rsidP="005A4D29">
      <w:pPr>
        <w:spacing w:after="0" w:line="240" w:lineRule="auto"/>
        <w:rPr>
          <w:rFonts w:ascii="Arial" w:hAnsi="Arial" w:cs="Arial"/>
          <w:color w:val="2E2E2E"/>
          <w:sz w:val="28"/>
          <w:szCs w:val="28"/>
        </w:rPr>
      </w:pPr>
    </w:p>
    <w:p w14:paraId="24601198" w14:textId="60CB6BC4" w:rsidR="004843AC" w:rsidRDefault="004843AC" w:rsidP="005A4D29">
      <w:pPr>
        <w:spacing w:after="0" w:line="240" w:lineRule="auto"/>
        <w:rPr>
          <w:rFonts w:ascii="Arial" w:hAnsi="Arial" w:cs="Arial"/>
          <w:color w:val="2E2E2E"/>
          <w:sz w:val="28"/>
          <w:szCs w:val="28"/>
        </w:rPr>
      </w:pPr>
      <w:r>
        <w:rPr>
          <w:rFonts w:ascii="Arial" w:hAnsi="Arial" w:cs="Arial"/>
          <w:color w:val="2E2E2E"/>
          <w:sz w:val="28"/>
          <w:szCs w:val="28"/>
        </w:rPr>
        <w:t xml:space="preserve">В этом обзоре были рассмотрены некоторые различные подходы к проблеме скопления и удаления излишек воздух загрязняющих веществ в офисных зданиях, учебных аудиториях и концертных залах. Основными задачами, решаемыми </w:t>
      </w:r>
      <w:r w:rsidR="001A1EF6">
        <w:rPr>
          <w:rFonts w:ascii="Arial" w:hAnsi="Arial" w:cs="Arial"/>
          <w:color w:val="2E2E2E"/>
          <w:sz w:val="28"/>
          <w:szCs w:val="28"/>
        </w:rPr>
        <w:t xml:space="preserve">в процессе работы являются задача </w:t>
      </w:r>
      <w:r>
        <w:rPr>
          <w:rFonts w:ascii="Arial" w:hAnsi="Arial" w:cs="Arial"/>
          <w:color w:val="2E2E2E"/>
          <w:sz w:val="28"/>
          <w:szCs w:val="28"/>
        </w:rPr>
        <w:t>прогнозирования уровня углекислого газа в</w:t>
      </w:r>
      <w:r w:rsidR="001A1EF6">
        <w:rPr>
          <w:rFonts w:ascii="Arial" w:hAnsi="Arial" w:cs="Arial"/>
          <w:color w:val="2E2E2E"/>
          <w:sz w:val="28"/>
          <w:szCs w:val="28"/>
        </w:rPr>
        <w:t xml:space="preserve"> зависимости от числа сотрудников, их активностей, рабочего расписания и задача </w:t>
      </w:r>
      <w:r w:rsidR="001A1EF6">
        <w:rPr>
          <w:rFonts w:ascii="Arial" w:hAnsi="Arial" w:cs="Arial"/>
          <w:color w:val="2E2E2E"/>
          <w:sz w:val="28"/>
          <w:szCs w:val="28"/>
        </w:rPr>
        <w:lastRenderedPageBreak/>
        <w:t xml:space="preserve">динамического управления </w:t>
      </w:r>
      <w:r w:rsidR="001A1EF6">
        <w:rPr>
          <w:rFonts w:ascii="Arial" w:hAnsi="Arial" w:cs="Arial"/>
          <w:color w:val="2E2E2E"/>
          <w:sz w:val="28"/>
          <w:szCs w:val="28"/>
          <w:lang w:val="en-US"/>
        </w:rPr>
        <w:t xml:space="preserve">HVAC </w:t>
      </w:r>
      <w:r w:rsidR="001A1EF6">
        <w:rPr>
          <w:rFonts w:ascii="Arial" w:hAnsi="Arial" w:cs="Arial"/>
          <w:color w:val="2E2E2E"/>
          <w:sz w:val="28"/>
          <w:szCs w:val="28"/>
        </w:rPr>
        <w:t xml:space="preserve">системами для управления климатом в здании. Помимо этого, были рассмотрены исследования, показывающие уменьшения потребления электроэнергии при динамическом управлении </w:t>
      </w:r>
      <w:r w:rsidR="001A1EF6">
        <w:rPr>
          <w:rFonts w:ascii="Arial" w:hAnsi="Arial" w:cs="Arial"/>
          <w:color w:val="2E2E2E"/>
          <w:sz w:val="28"/>
          <w:szCs w:val="28"/>
          <w:lang w:val="en-US"/>
        </w:rPr>
        <w:t xml:space="preserve">HVAC </w:t>
      </w:r>
      <w:r w:rsidR="001A1EF6">
        <w:rPr>
          <w:rFonts w:ascii="Arial" w:hAnsi="Arial" w:cs="Arial"/>
          <w:color w:val="2E2E2E"/>
          <w:sz w:val="28"/>
          <w:szCs w:val="28"/>
        </w:rPr>
        <w:t xml:space="preserve">до 35%. Однако, во всех рассмотренных работах авторы рассматривают </w:t>
      </w:r>
      <w:r w:rsidR="00B53DE4">
        <w:rPr>
          <w:rFonts w:ascii="Arial" w:hAnsi="Arial" w:cs="Arial"/>
          <w:color w:val="2E2E2E"/>
          <w:sz w:val="28"/>
          <w:szCs w:val="28"/>
        </w:rPr>
        <w:t xml:space="preserve">поддержание комфортного климата внутри помещения посредством механической вентиляции </w:t>
      </w:r>
      <w:r w:rsidR="00B53DE4">
        <w:rPr>
          <w:rFonts w:ascii="Arial" w:hAnsi="Arial" w:cs="Arial"/>
          <w:color w:val="2E2E2E"/>
          <w:sz w:val="28"/>
          <w:szCs w:val="28"/>
          <w:lang w:val="en-US"/>
        </w:rPr>
        <w:t>HVAC</w:t>
      </w:r>
      <w:r w:rsidR="00B53DE4">
        <w:rPr>
          <w:rFonts w:ascii="Arial" w:hAnsi="Arial" w:cs="Arial"/>
          <w:color w:val="2E2E2E"/>
          <w:sz w:val="28"/>
          <w:szCs w:val="28"/>
        </w:rPr>
        <w:t xml:space="preserve">. Однако, регуляцию внутренней среды можно также осуществлять и посредством естественной вентиляции. Очевидно, что комбинация </w:t>
      </w:r>
      <w:r w:rsidR="00B53DE4">
        <w:rPr>
          <w:rFonts w:ascii="Arial" w:hAnsi="Arial" w:cs="Arial"/>
          <w:color w:val="2E2E2E"/>
          <w:sz w:val="28"/>
          <w:szCs w:val="28"/>
          <w:lang w:val="en-US"/>
        </w:rPr>
        <w:t xml:space="preserve">HVAC </w:t>
      </w:r>
      <w:r w:rsidR="00B53DE4">
        <w:rPr>
          <w:rFonts w:ascii="Arial" w:hAnsi="Arial" w:cs="Arial"/>
          <w:color w:val="2E2E2E"/>
          <w:sz w:val="28"/>
          <w:szCs w:val="28"/>
        </w:rPr>
        <w:t>и естественного способа вентиляции для решения задач терморегуляции и поддержки комфортного уровня концентрации углекислого газа внутри помещений энергетически наиболее эффективна, поскольку естественное движение воздушных потоков из помещения наружу и обратно не требует энергетических затрат.</w:t>
      </w:r>
      <w:r w:rsidR="00212A5F">
        <w:rPr>
          <w:rFonts w:ascii="Arial" w:hAnsi="Arial" w:cs="Arial"/>
          <w:color w:val="2E2E2E"/>
          <w:sz w:val="28"/>
          <w:szCs w:val="28"/>
        </w:rPr>
        <w:t xml:space="preserve"> </w:t>
      </w:r>
    </w:p>
    <w:p w14:paraId="002EA5D9" w14:textId="77777777" w:rsidR="004069BA" w:rsidRDefault="00212A5F" w:rsidP="005A4D29">
      <w:pPr>
        <w:spacing w:after="0" w:line="240" w:lineRule="auto"/>
        <w:rPr>
          <w:rFonts w:ascii="Arial" w:hAnsi="Arial" w:cs="Arial"/>
          <w:color w:val="2E2E2E"/>
          <w:sz w:val="28"/>
          <w:szCs w:val="28"/>
        </w:rPr>
      </w:pPr>
      <w:r>
        <w:rPr>
          <w:rFonts w:ascii="Arial" w:hAnsi="Arial" w:cs="Arial"/>
          <w:color w:val="2E2E2E"/>
          <w:sz w:val="28"/>
          <w:szCs w:val="28"/>
        </w:rPr>
        <w:t xml:space="preserve">Данный подход требует применения многопараметрических моделей, поскольку теперь при прогнозировании работы </w:t>
      </w:r>
      <w:r>
        <w:rPr>
          <w:rFonts w:ascii="Arial" w:hAnsi="Arial" w:cs="Arial"/>
          <w:color w:val="2E2E2E"/>
          <w:sz w:val="28"/>
          <w:szCs w:val="28"/>
          <w:lang w:val="en-US"/>
        </w:rPr>
        <w:t>HVAC</w:t>
      </w:r>
      <w:r>
        <w:rPr>
          <w:rFonts w:ascii="Arial" w:hAnsi="Arial" w:cs="Arial"/>
          <w:color w:val="2E2E2E"/>
          <w:sz w:val="28"/>
          <w:szCs w:val="28"/>
        </w:rPr>
        <w:t xml:space="preserve"> систем следует учитывать состояние воздуха снаружи, например, его температуру, влажность, уровень концентрации углекислого газа. Учитывать уровень концентрации углекислого газа наружного воздуха особенно важно, поскольку это может быть большой проблемой в крупных городских центрах или его скачков, вызванных экологическими причинами. Параметры наружного воздуха могут меняться динамически, поэтому применение только инженерного подхода не представляется возможным. Для анализа динамически изменяющихся систем следует использовать машинное обучение и методы искусственного интеллекта. </w:t>
      </w:r>
      <w:r w:rsidR="004069BA">
        <w:rPr>
          <w:rFonts w:ascii="Arial" w:hAnsi="Arial" w:cs="Arial"/>
          <w:color w:val="2E2E2E"/>
          <w:sz w:val="28"/>
          <w:szCs w:val="28"/>
        </w:rPr>
        <w:t xml:space="preserve">Помимо очевидных экономических выгод, своевременная терморегуляция и поддержка комфортного уровня концентрации углекислого газа в помещении, вероятно, способна повысить продуктивность работы сотрудников, а значит, сократить экономические издержки компаний, учебных учреждений или концерт залов. </w:t>
      </w:r>
    </w:p>
    <w:p w14:paraId="76F2157E" w14:textId="25D37E25" w:rsidR="00212A5F" w:rsidRPr="00212A5F" w:rsidRDefault="004069BA" w:rsidP="005A4D29">
      <w:pPr>
        <w:spacing w:after="0" w:line="240" w:lineRule="auto"/>
        <w:rPr>
          <w:rFonts w:ascii="Arial" w:hAnsi="Arial" w:cs="Arial"/>
          <w:color w:val="2E2E2E"/>
          <w:sz w:val="28"/>
          <w:szCs w:val="28"/>
        </w:rPr>
      </w:pPr>
      <w:r>
        <w:rPr>
          <w:rFonts w:ascii="Arial" w:hAnsi="Arial" w:cs="Arial"/>
          <w:color w:val="2E2E2E"/>
          <w:sz w:val="28"/>
          <w:szCs w:val="28"/>
        </w:rPr>
        <w:t>Настоящая магистерская работа подразумевает создание специального устройства для регулирования ширины открытия наружных окон, модел</w:t>
      </w:r>
      <w:r w:rsidR="00F90339">
        <w:rPr>
          <w:rFonts w:ascii="Arial" w:hAnsi="Arial" w:cs="Arial"/>
          <w:color w:val="2E2E2E"/>
          <w:sz w:val="28"/>
          <w:szCs w:val="28"/>
        </w:rPr>
        <w:t>и</w:t>
      </w:r>
      <w:r>
        <w:rPr>
          <w:rFonts w:ascii="Arial" w:hAnsi="Arial" w:cs="Arial"/>
          <w:color w:val="2E2E2E"/>
          <w:sz w:val="28"/>
          <w:szCs w:val="28"/>
        </w:rPr>
        <w:t xml:space="preserve"> машинного обучения </w:t>
      </w:r>
      <w:r w:rsidR="00F90339">
        <w:rPr>
          <w:rFonts w:ascii="Arial" w:hAnsi="Arial" w:cs="Arial"/>
          <w:color w:val="2E2E2E"/>
          <w:sz w:val="28"/>
          <w:szCs w:val="28"/>
        </w:rPr>
        <w:t xml:space="preserve">и алгоритмы, управляющие открытием\закрытием окон и </w:t>
      </w:r>
      <w:r w:rsidR="00F90339">
        <w:rPr>
          <w:rFonts w:ascii="Arial" w:hAnsi="Arial" w:cs="Arial"/>
          <w:color w:val="2E2E2E"/>
          <w:sz w:val="28"/>
          <w:szCs w:val="28"/>
          <w:lang w:val="en-US"/>
        </w:rPr>
        <w:t>HVAC</w:t>
      </w:r>
      <w:r w:rsidR="00F90339">
        <w:rPr>
          <w:rFonts w:ascii="Arial" w:hAnsi="Arial" w:cs="Arial"/>
          <w:color w:val="2E2E2E"/>
          <w:sz w:val="28"/>
          <w:szCs w:val="28"/>
        </w:rPr>
        <w:t xml:space="preserve"> системой для поддержки комфортной температуры и качества воздуха для людей, работающих в закрытых помещениях, таких как офисы, учебные аудитории или концертные залы.</w:t>
      </w:r>
      <w:r w:rsidR="00212A5F">
        <w:rPr>
          <w:rFonts w:ascii="Arial" w:hAnsi="Arial" w:cs="Arial"/>
          <w:color w:val="2E2E2E"/>
          <w:sz w:val="28"/>
          <w:szCs w:val="28"/>
        </w:rPr>
        <w:t xml:space="preserve"> </w:t>
      </w:r>
    </w:p>
    <w:sectPr w:rsidR="00212A5F" w:rsidRPr="00212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7F"/>
    <w:rsid w:val="00013197"/>
    <w:rsid w:val="000175D9"/>
    <w:rsid w:val="000D030A"/>
    <w:rsid w:val="001509E4"/>
    <w:rsid w:val="001759BF"/>
    <w:rsid w:val="00182987"/>
    <w:rsid w:val="00195186"/>
    <w:rsid w:val="001A1EF6"/>
    <w:rsid w:val="001A302F"/>
    <w:rsid w:val="001F3AC8"/>
    <w:rsid w:val="00202518"/>
    <w:rsid w:val="00211259"/>
    <w:rsid w:val="00212A5F"/>
    <w:rsid w:val="00244358"/>
    <w:rsid w:val="00284B0A"/>
    <w:rsid w:val="00286720"/>
    <w:rsid w:val="00292211"/>
    <w:rsid w:val="002E367F"/>
    <w:rsid w:val="002E75BC"/>
    <w:rsid w:val="0030706A"/>
    <w:rsid w:val="003146DC"/>
    <w:rsid w:val="00343B9A"/>
    <w:rsid w:val="00364347"/>
    <w:rsid w:val="00371612"/>
    <w:rsid w:val="003831CB"/>
    <w:rsid w:val="003B107C"/>
    <w:rsid w:val="003E4F8A"/>
    <w:rsid w:val="00403FF2"/>
    <w:rsid w:val="004069BA"/>
    <w:rsid w:val="00452F05"/>
    <w:rsid w:val="004843AC"/>
    <w:rsid w:val="004D5D82"/>
    <w:rsid w:val="004F17C8"/>
    <w:rsid w:val="00507DA7"/>
    <w:rsid w:val="00516ADD"/>
    <w:rsid w:val="0053471A"/>
    <w:rsid w:val="00587184"/>
    <w:rsid w:val="005A4D29"/>
    <w:rsid w:val="005C5641"/>
    <w:rsid w:val="005D3F3C"/>
    <w:rsid w:val="00624D1F"/>
    <w:rsid w:val="00675C6C"/>
    <w:rsid w:val="00697D2F"/>
    <w:rsid w:val="006E7D69"/>
    <w:rsid w:val="0079790F"/>
    <w:rsid w:val="007A4884"/>
    <w:rsid w:val="007B3CBE"/>
    <w:rsid w:val="007B4530"/>
    <w:rsid w:val="007B6080"/>
    <w:rsid w:val="007F068F"/>
    <w:rsid w:val="008325C3"/>
    <w:rsid w:val="0088411F"/>
    <w:rsid w:val="008A6CF6"/>
    <w:rsid w:val="008E2AD8"/>
    <w:rsid w:val="008E6A0D"/>
    <w:rsid w:val="008F4868"/>
    <w:rsid w:val="00914A2A"/>
    <w:rsid w:val="00924E58"/>
    <w:rsid w:val="0093163F"/>
    <w:rsid w:val="00944590"/>
    <w:rsid w:val="009533B4"/>
    <w:rsid w:val="009723C4"/>
    <w:rsid w:val="00990443"/>
    <w:rsid w:val="0099622D"/>
    <w:rsid w:val="009E4DA2"/>
    <w:rsid w:val="009F5CC2"/>
    <w:rsid w:val="009F606C"/>
    <w:rsid w:val="00A03C38"/>
    <w:rsid w:val="00A22A68"/>
    <w:rsid w:val="00A658F4"/>
    <w:rsid w:val="00A9108D"/>
    <w:rsid w:val="00AB1AEF"/>
    <w:rsid w:val="00AC6DEA"/>
    <w:rsid w:val="00B11F4D"/>
    <w:rsid w:val="00B53DE4"/>
    <w:rsid w:val="00B82E89"/>
    <w:rsid w:val="00B929CC"/>
    <w:rsid w:val="00C43B9F"/>
    <w:rsid w:val="00CB3605"/>
    <w:rsid w:val="00CD4337"/>
    <w:rsid w:val="00CE3FD3"/>
    <w:rsid w:val="00D721C2"/>
    <w:rsid w:val="00DC09D6"/>
    <w:rsid w:val="00DF245B"/>
    <w:rsid w:val="00E237FC"/>
    <w:rsid w:val="00E604E0"/>
    <w:rsid w:val="00E65C7A"/>
    <w:rsid w:val="00EA2E35"/>
    <w:rsid w:val="00EB05D6"/>
    <w:rsid w:val="00EF193D"/>
    <w:rsid w:val="00EF64A3"/>
    <w:rsid w:val="00F009D6"/>
    <w:rsid w:val="00F078D1"/>
    <w:rsid w:val="00F30847"/>
    <w:rsid w:val="00F52B9C"/>
    <w:rsid w:val="00F90339"/>
    <w:rsid w:val="00F9351C"/>
    <w:rsid w:val="00FD5A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D9AC"/>
  <w15:chartTrackingRefBased/>
  <w15:docId w15:val="{157FEDEE-8B77-48BF-9A0C-73824B4C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E6A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6A0D"/>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8E6A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E6A0D"/>
    <w:rPr>
      <w:color w:val="0000FF"/>
      <w:u w:val="single"/>
    </w:rPr>
  </w:style>
  <w:style w:type="character" w:styleId="a5">
    <w:name w:val="Unresolved Mention"/>
    <w:basedOn w:val="a0"/>
    <w:uiPriority w:val="99"/>
    <w:semiHidden/>
    <w:unhideWhenUsed/>
    <w:rsid w:val="008E6A0D"/>
    <w:rPr>
      <w:color w:val="605E5C"/>
      <w:shd w:val="clear" w:color="auto" w:fill="E1DFDD"/>
    </w:rPr>
  </w:style>
  <w:style w:type="character" w:styleId="a6">
    <w:name w:val="Placeholder Text"/>
    <w:basedOn w:val="a0"/>
    <w:uiPriority w:val="99"/>
    <w:semiHidden/>
    <w:rsid w:val="008E6A0D"/>
    <w:rPr>
      <w:color w:val="808080"/>
    </w:rPr>
  </w:style>
  <w:style w:type="table" w:styleId="a7">
    <w:name w:val="Table Grid"/>
    <w:basedOn w:val="a1"/>
    <w:uiPriority w:val="39"/>
    <w:rsid w:val="006E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a0"/>
    <w:rsid w:val="0088411F"/>
  </w:style>
  <w:style w:type="character" w:customStyle="1" w:styleId="mi">
    <w:name w:val="mi"/>
    <w:basedOn w:val="a0"/>
    <w:rsid w:val="00B11F4D"/>
  </w:style>
  <w:style w:type="character" w:customStyle="1" w:styleId="mo">
    <w:name w:val="mo"/>
    <w:basedOn w:val="a0"/>
    <w:rsid w:val="00B11F4D"/>
  </w:style>
  <w:style w:type="character" w:customStyle="1" w:styleId="label">
    <w:name w:val="label"/>
    <w:basedOn w:val="a0"/>
    <w:rsid w:val="00E65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4066">
      <w:bodyDiv w:val="1"/>
      <w:marLeft w:val="0"/>
      <w:marRight w:val="0"/>
      <w:marTop w:val="0"/>
      <w:marBottom w:val="0"/>
      <w:divBdr>
        <w:top w:val="none" w:sz="0" w:space="0" w:color="auto"/>
        <w:left w:val="none" w:sz="0" w:space="0" w:color="auto"/>
        <w:bottom w:val="none" w:sz="0" w:space="0" w:color="auto"/>
        <w:right w:val="none" w:sz="0" w:space="0" w:color="auto"/>
      </w:divBdr>
    </w:div>
    <w:div w:id="212159641">
      <w:bodyDiv w:val="1"/>
      <w:marLeft w:val="0"/>
      <w:marRight w:val="0"/>
      <w:marTop w:val="0"/>
      <w:marBottom w:val="0"/>
      <w:divBdr>
        <w:top w:val="none" w:sz="0" w:space="0" w:color="auto"/>
        <w:left w:val="none" w:sz="0" w:space="0" w:color="auto"/>
        <w:bottom w:val="none" w:sz="0" w:space="0" w:color="auto"/>
        <w:right w:val="none" w:sz="0" w:space="0" w:color="auto"/>
      </w:divBdr>
    </w:div>
    <w:div w:id="375088936">
      <w:bodyDiv w:val="1"/>
      <w:marLeft w:val="0"/>
      <w:marRight w:val="0"/>
      <w:marTop w:val="0"/>
      <w:marBottom w:val="0"/>
      <w:divBdr>
        <w:top w:val="none" w:sz="0" w:space="0" w:color="auto"/>
        <w:left w:val="none" w:sz="0" w:space="0" w:color="auto"/>
        <w:bottom w:val="none" w:sz="0" w:space="0" w:color="auto"/>
        <w:right w:val="none" w:sz="0" w:space="0" w:color="auto"/>
      </w:divBdr>
    </w:div>
    <w:div w:id="380250431">
      <w:bodyDiv w:val="1"/>
      <w:marLeft w:val="0"/>
      <w:marRight w:val="0"/>
      <w:marTop w:val="0"/>
      <w:marBottom w:val="0"/>
      <w:divBdr>
        <w:top w:val="none" w:sz="0" w:space="0" w:color="auto"/>
        <w:left w:val="none" w:sz="0" w:space="0" w:color="auto"/>
        <w:bottom w:val="none" w:sz="0" w:space="0" w:color="auto"/>
        <w:right w:val="none" w:sz="0" w:space="0" w:color="auto"/>
      </w:divBdr>
    </w:div>
    <w:div w:id="840781364">
      <w:bodyDiv w:val="1"/>
      <w:marLeft w:val="0"/>
      <w:marRight w:val="0"/>
      <w:marTop w:val="0"/>
      <w:marBottom w:val="0"/>
      <w:divBdr>
        <w:top w:val="none" w:sz="0" w:space="0" w:color="auto"/>
        <w:left w:val="none" w:sz="0" w:space="0" w:color="auto"/>
        <w:bottom w:val="none" w:sz="0" w:space="0" w:color="auto"/>
        <w:right w:val="none" w:sz="0" w:space="0" w:color="auto"/>
      </w:divBdr>
    </w:div>
    <w:div w:id="103940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www.sciencedirect.com/science/article/pii/S0306261917317610"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360132318301410" TargetMode="External"/><Relationship Id="rId11" Type="http://schemas.openxmlformats.org/officeDocument/2006/relationships/image" Target="media/image4.jpg"/><Relationship Id="rId5" Type="http://schemas.openxmlformats.org/officeDocument/2006/relationships/hyperlink" Target="https://www.sciencedirect.com/science/article/pii/S0360132316302657"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hyperlink" Target="https://doi.org/https:/doi.org/10.1016/j.buildenv.2021.108164" TargetMode="Externa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3561</TotalTime>
  <Pages>22</Pages>
  <Words>6315</Words>
  <Characters>35997</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ямолдин</dc:creator>
  <cp:keywords/>
  <dc:description/>
  <cp:lastModifiedBy>Ямолдин Александр Алексеевич</cp:lastModifiedBy>
  <cp:revision>6</cp:revision>
  <dcterms:created xsi:type="dcterms:W3CDTF">2022-01-11T07:08:00Z</dcterms:created>
  <dcterms:modified xsi:type="dcterms:W3CDTF">2022-05-03T21:00:00Z</dcterms:modified>
</cp:coreProperties>
</file>