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7166"/>
        <w:gridCol w:w="1860"/>
      </w:tblGrid>
      <w:tr>
        <w:tc>
          <w:tcPr>
            <w:tcW w:type="dxa" w:w="7166"/>
            <w:tcBorders>
              <w:top w:val="none" w:color="FFFFFF" w:sz="0"/>
              <w:left w:val="none" w:color="FFFFFF" w:sz="0"/>
              <w:bottom w:val="none" w:color="FFFFFF" w:sz="0"/>
              <w:right w:val="none" w:color="FFFFFF" w:sz="0"/>
            </w:tcBorders>
            <w:tcMar>
              <w:top w:type="dxa" w:w="0"/>
              <w:left w:type="dxa" w:w="0"/>
              <w:bottom w:type="dxa" w:w="60"/>
              <w:right w:type="dxa" w:w="160"/>
            </w:tcMar>
          </w:tcPr>
          <w:p>
            <w:pPr>
              <w:spacing w:after="40"/>
            </w:pPr>
            <w:r>
              <w:rPr>
                <w:rFonts w:ascii="Times New Roman" w:cs="Times New Roman" w:eastAsia="Times New Roman" w:hAnsi="Times New Roman"/>
                <w:b/>
                <w:bCs/>
                <w:color w:val="123B36"/>
                <w:sz w:val="34"/>
                <w:szCs w:val="34"/>
              </w:rPr>
              <w:t xml:space="preserve">ABDULRAZAQ ABDULRAZAQ ZUBAIR</w:t>
            </w:r>
          </w:p>
          <w:p>
            <w:pPr>
              <w:spacing w:after="60"/>
            </w:pPr>
            <w:r>
              <w:rPr>
                <w:rFonts w:ascii="Times New Roman" w:cs="Times New Roman" w:eastAsia="Times New Roman" w:hAnsi="Times New Roman"/>
                <w:b/>
                <w:bCs/>
                <w:color w:val="1F5C53"/>
                <w:sz w:val="22"/>
                <w:szCs w:val="22"/>
              </w:rPr>
              <w:t xml:space="preserve">Lecturer · MRI Specialist Radiographer · Medical Imaging Researcher</w:t>
            </w:r>
          </w:p>
          <w:p>
            <w:pPr>
              <w:spacing w:after="20"/>
            </w:pPr>
            <w:r>
              <w:rPr>
                <w:rFonts w:ascii="Times New Roman" w:cs="Times New Roman" w:eastAsia="Times New Roman" w:hAnsi="Times New Roman"/>
                <w:color w:val="5F6B66"/>
                <w:sz w:val="20"/>
                <w:szCs w:val="20"/>
              </w:rPr>
              <w:t xml:space="preserve">Federal University of Health Sciences, Azare (FUHSA), Nigeria</w:t>
            </w:r>
          </w:p>
          <w:p>
            <w:pPr>
              <w:spacing w:after="80"/>
            </w:pPr>
            <w:r>
              <w:rPr>
                <w:rFonts w:ascii="Times New Roman" w:cs="Times New Roman" w:eastAsia="Times New Roman" w:hAnsi="Times New Roman"/>
                <w:color w:val="5F6B66"/>
                <w:sz w:val="20"/>
                <w:szCs w:val="20"/>
              </w:rPr>
              <w:t xml:space="preserve">African Institute for Research Advancement &amp; Innovation (AIRA Africa)</w:t>
            </w:r>
          </w:p>
          <w:p>
            <w:pPr>
              <w:spacing w:after="20"/>
            </w:pPr>
            <w:hyperlink w:history="1" r:id="rId1gzrmfr9ax52nd2jtfce7">
              <w:r>
                <w:rPr>
                  <w:rFonts w:ascii="Times New Roman" w:cs="Times New Roman" w:eastAsia="Times New Roman" w:hAnsi="Times New Roman"/>
                  <w:color w:val="1F5C53"/>
                  <w:sz w:val="21"/>
                  <w:szCs w:val="21"/>
                  <w:u w:val="single" w:color="1F5C53"/>
                </w:rPr>
                <w:t xml:space="preserve">aazubair01@gmail.com</w:t>
              </w:r>
            </w:hyperlink>
            <w:r>
              <w:rPr>
                <w:rFonts w:ascii="Times New Roman" w:cs="Times New Roman" w:eastAsia="Times New Roman" w:hAnsi="Times New Roman"/>
                <w:color w:val="5F6B66"/>
                <w:sz w:val="19"/>
                <w:szCs w:val="19"/>
              </w:rPr>
              <w:t xml:space="preserve">  ·  </w:t>
            </w:r>
            <w:r>
              <w:rPr>
                <w:rFonts w:ascii="Times New Roman" w:cs="Times New Roman" w:eastAsia="Times New Roman" w:hAnsi="Times New Roman"/>
                <w:color w:val="5F6B66"/>
                <w:sz w:val="19"/>
                <w:szCs w:val="19"/>
              </w:rPr>
              <w:t xml:space="preserve">abdulrazaq.zubair@fuhsa.edu.ng</w:t>
            </w:r>
            <w:r>
              <w:rPr>
                <w:rFonts w:ascii="Times New Roman" w:cs="Times New Roman" w:eastAsia="Times New Roman" w:hAnsi="Times New Roman"/>
                <w:color w:val="5F6B66"/>
                <w:sz w:val="19"/>
                <w:szCs w:val="19"/>
              </w:rPr>
              <w:t xml:space="preserve">  ·  </w:t>
            </w:r>
            <w:r>
              <w:rPr>
                <w:rFonts w:ascii="Times New Roman" w:cs="Times New Roman" w:eastAsia="Times New Roman" w:hAnsi="Times New Roman"/>
                <w:color w:val="5F6B66"/>
                <w:sz w:val="19"/>
                <w:szCs w:val="19"/>
              </w:rPr>
              <w:t xml:space="preserve">aazubair@airaafrica.com</w:t>
            </w:r>
          </w:p>
          <w:p>
            <w:pPr>
              <w:spacing w:after="20"/>
            </w:pPr>
            <w:r>
              <w:rPr>
                <w:rFonts w:ascii="Times New Roman" w:cs="Times New Roman" w:eastAsia="Times New Roman" w:hAnsi="Times New Roman"/>
                <w:color w:val="5F6B66"/>
                <w:sz w:val="19"/>
                <w:szCs w:val="19"/>
              </w:rPr>
              <w:t xml:space="preserve">+234 818 981 7182 (WhatsApp)  ·  +234 806 050 2348</w:t>
            </w:r>
          </w:p>
          <w:p>
            <w:pPr>
              <w:spacing w:after="0"/>
            </w:pPr>
            <w:r>
              <w:rPr>
                <w:rFonts w:ascii="Times New Roman" w:cs="Times New Roman" w:eastAsia="Times New Roman" w:hAnsi="Times New Roman"/>
                <w:color w:val="5F6B66"/>
                <w:sz w:val="19"/>
                <w:szCs w:val="19"/>
              </w:rPr>
              <w:t xml:space="preserve">Homepage: </w:t>
            </w:r>
            <w:hyperlink w:history="1" r:id="rIdwk5agqhif74sz11wgqkdx">
              <w:r>
                <w:rPr>
                  <w:rFonts w:ascii="Times New Roman" w:cs="Times New Roman" w:eastAsia="Times New Roman" w:hAnsi="Times New Roman"/>
                  <w:color w:val="1F5C53"/>
                  <w:sz w:val="21"/>
                  <w:szCs w:val="21"/>
                  <w:u w:val="single" w:color="1F5C53"/>
                </w:rPr>
                <w:t xml:space="preserve">aazubair01.github.io/Resume</w:t>
              </w:r>
            </w:hyperlink>
            <w:r>
              <w:rPr>
                <w:rFonts w:ascii="Times New Roman" w:cs="Times New Roman" w:eastAsia="Times New Roman" w:hAnsi="Times New Roman"/>
                <w:color w:val="5F6B66"/>
                <w:sz w:val="19"/>
                <w:szCs w:val="19"/>
              </w:rPr>
              <w:t xml:space="preserve">   ·   AIRA Africa: </w:t>
            </w:r>
            <w:hyperlink w:history="1" r:id="rIdn5cdb1wbmhgsocicvl-gc">
              <w:r>
                <w:rPr>
                  <w:rFonts w:ascii="Times New Roman" w:cs="Times New Roman" w:eastAsia="Times New Roman" w:hAnsi="Times New Roman"/>
                  <w:color w:val="1F5C53"/>
                  <w:sz w:val="21"/>
                  <w:szCs w:val="21"/>
                  <w:u w:val="single" w:color="1F5C53"/>
                </w:rPr>
                <w:t xml:space="preserve">airaafrica.com</w:t>
              </w:r>
            </w:hyperlink>
          </w:p>
        </w:tc>
        <w:tc>
          <w:tcPr>
            <w:tcW w:type="dxa" w:w="18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1123950"/>
                          </a:xfrm>
                          <a:prstGeom prst="rect">
                            <a:avLst/>
                          </a:prstGeom>
                        </pic:spPr>
                      </pic:pic>
                    </a:graphicData>
                  </a:graphic>
                </wp:inline>
              </w:drawing>
            </w:r>
          </w:p>
        </w:tc>
      </w:tr>
    </w:tbl>
    <w:p>
      <w:pPr>
        <w:pBdr>
          <w:bottom w:val="single" w:color="C9D8D2" w:sz="6" w:space="2"/>
        </w:pBdr>
        <w:spacing w:after="100" w:before="260"/>
      </w:pPr>
      <w:r>
        <w:rPr>
          <w:rFonts w:ascii="Times New Roman" w:cs="Times New Roman" w:eastAsia="Times New Roman" w:hAnsi="Times New Roman"/>
          <w:b/>
          <w:bCs/>
          <w:color w:val="123B36"/>
          <w:sz w:val="22"/>
          <w:szCs w:val="22"/>
        </w:rPr>
        <w:t xml:space="preserve">PROFILE SUMMARY</w:t>
      </w:r>
    </w:p>
    <w:p>
      <w:pPr>
        <w:spacing w:after="0" w:line="260" w:lineRule="auto"/>
        <w:jc w:val="both"/>
      </w:pPr>
      <w:r>
        <w:rPr>
          <w:rFonts w:ascii="Times New Roman" w:cs="Times New Roman" w:eastAsia="Times New Roman" w:hAnsi="Times New Roman"/>
          <w:color w:val="262626"/>
          <w:sz w:val="21"/>
          <w:szCs w:val="21"/>
        </w:rPr>
        <w:t xml:space="preserve">Lecturer, MRI specialist radiographer, and medical imaging researcher with over nine years of experience in clinical radiography, MRI, ultrasound, and CT. My work sits at the intersection of clinical imaging, neuroimaging, and artificial intelligence, with a strong focus on patient safety, workflow optimization, and equitable access to high-quality imaging, particularly in resource-limited settings. I have held academic and clinical leadership roles, including departmental headship of a diagnostic imaging service, training medical radiography students and coordinating advanced imaging and neuroimaging services in Nigeria. I am currently pursuing a PhD in Medical Radiography at Bayero University Kano, exploring AI-assisted workflow enhancement in MRI with emphasis on safety and image quality optimization.</w:t>
      </w:r>
    </w:p>
    <w:p>
      <w:pPr>
        <w:pBdr>
          <w:bottom w:val="single" w:color="C9D8D2" w:sz="6" w:space="2"/>
        </w:pBdr>
        <w:spacing w:after="100" w:before="260"/>
      </w:pPr>
      <w:r>
        <w:rPr>
          <w:rFonts w:ascii="Times New Roman" w:cs="Times New Roman" w:eastAsia="Times New Roman" w:hAnsi="Times New Roman"/>
          <w:b/>
          <w:bCs/>
          <w:color w:val="123B36"/>
          <w:sz w:val="22"/>
          <w:szCs w:val="22"/>
        </w:rPr>
        <w:t xml:space="preserve">EDUCATION</w:t>
      </w:r>
    </w:p>
    <w:p>
      <w:pPr>
        <w:keepNext/>
        <w:keepLines/>
        <w:tabs>
          <w:tab w:val="right" w:pos="9026"/>
        </w:tabs>
        <w:spacing w:after="60"/>
      </w:pPr>
      <w:r>
        <w:rPr>
          <w:rFonts w:ascii="Times New Roman" w:cs="Times New Roman" w:eastAsia="Times New Roman" w:hAnsi="Times New Roman"/>
          <w:b/>
          <w:bCs/>
          <w:color w:val="262626"/>
          <w:sz w:val="21"/>
          <w:szCs w:val="21"/>
        </w:rPr>
        <w:t xml:space="preserve">PhD, Medical Radiography (in progress)</w:t>
      </w:r>
      <w:r>
        <w:rPr>
          <w:rFonts w:ascii="Times New Roman" w:cs="Times New Roman" w:eastAsia="Times New Roman" w:hAnsi="Times New Roman"/>
          <w:color w:val="5F6B66"/>
          <w:sz w:val="21"/>
          <w:szCs w:val="21"/>
        </w:rPr>
        <w:t xml:space="preserve"> — Bayero University Kano, Nigeria</w:t>
      </w:r>
      <w:r>
        <w:rPr>
          <w:rFonts w:ascii="Times New Roman" w:cs="Times New Roman" w:eastAsia="Times New Roman" w:hAnsi="Times New Roman"/>
        </w:rPr>
        <w:tab/>
      </w:r>
      <w:r>
        <w:rPr>
          <w:rFonts w:ascii="Times New Roman" w:cs="Times New Roman" w:eastAsia="Times New Roman" w:hAnsi="Times New Roman"/>
          <w:color w:val="5F6B66"/>
          <w:sz w:val="20"/>
          <w:szCs w:val="20"/>
        </w:rPr>
        <w:t xml:space="preserve">2023 – present</w:t>
      </w:r>
    </w:p>
    <w:p>
      <w:pPr>
        <w:keepNext/>
        <w:keepLines/>
        <w:tabs>
          <w:tab w:val="right" w:pos="9026"/>
        </w:tabs>
        <w:spacing w:after="60"/>
      </w:pPr>
      <w:r>
        <w:rPr>
          <w:rFonts w:ascii="Times New Roman" w:cs="Times New Roman" w:eastAsia="Times New Roman" w:hAnsi="Times New Roman"/>
          <w:b/>
          <w:bCs/>
          <w:color w:val="262626"/>
          <w:sz w:val="21"/>
          <w:szCs w:val="21"/>
        </w:rPr>
        <w:t xml:space="preserve">Postgraduate Diploma, Magnetic Resonance Imaging</w:t>
      </w:r>
      <w:r>
        <w:rPr>
          <w:rFonts w:ascii="Times New Roman" w:cs="Times New Roman" w:eastAsia="Times New Roman" w:hAnsi="Times New Roman"/>
          <w:color w:val="5F6B66"/>
          <w:sz w:val="21"/>
          <w:szCs w:val="21"/>
        </w:rPr>
        <w:t xml:space="preserve"> — Institute of Radiography, Abuja</w:t>
      </w:r>
      <w:r>
        <w:rPr>
          <w:rFonts w:ascii="Times New Roman" w:cs="Times New Roman" w:eastAsia="Times New Roman" w:hAnsi="Times New Roman"/>
        </w:rPr>
        <w:tab/>
      </w:r>
      <w:r>
        <w:rPr>
          <w:rFonts w:ascii="Times New Roman" w:cs="Times New Roman" w:eastAsia="Times New Roman" w:hAnsi="Times New Roman"/>
          <w:color w:val="5F6B66"/>
          <w:sz w:val="20"/>
          <w:szCs w:val="20"/>
        </w:rPr>
        <w:t xml:space="preserve">2023 – 2024</w:t>
      </w:r>
    </w:p>
    <w:p>
      <w:pPr>
        <w:keepNext/>
        <w:keepLines/>
        <w:tabs>
          <w:tab w:val="right" w:pos="9026"/>
        </w:tabs>
        <w:spacing w:after="60"/>
      </w:pPr>
      <w:r>
        <w:rPr>
          <w:rFonts w:ascii="Times New Roman" w:cs="Times New Roman" w:eastAsia="Times New Roman" w:hAnsi="Times New Roman"/>
          <w:b/>
          <w:bCs/>
          <w:color w:val="262626"/>
          <w:sz w:val="21"/>
          <w:szCs w:val="21"/>
        </w:rPr>
        <w:t xml:space="preserve">Postgraduate Diploma, Medical Ultrasound</w:t>
      </w:r>
      <w:r>
        <w:rPr>
          <w:rFonts w:ascii="Times New Roman" w:cs="Times New Roman" w:eastAsia="Times New Roman" w:hAnsi="Times New Roman"/>
          <w:color w:val="5F6B66"/>
          <w:sz w:val="21"/>
          <w:szCs w:val="21"/>
        </w:rPr>
        <w:t xml:space="preserve"> — Institute of Radiography, Kano</w:t>
      </w:r>
      <w:r>
        <w:rPr>
          <w:rFonts w:ascii="Times New Roman" w:cs="Times New Roman" w:eastAsia="Times New Roman" w:hAnsi="Times New Roman"/>
        </w:rPr>
        <w:tab/>
      </w:r>
      <w:r>
        <w:rPr>
          <w:rFonts w:ascii="Times New Roman" w:cs="Times New Roman" w:eastAsia="Times New Roman" w:hAnsi="Times New Roman"/>
          <w:color w:val="5F6B66"/>
          <w:sz w:val="20"/>
          <w:szCs w:val="20"/>
        </w:rPr>
        <w:t xml:space="preserve">2022 – 2023</w:t>
      </w:r>
    </w:p>
    <w:p>
      <w:pPr>
        <w:keepNext/>
        <w:keepLines/>
        <w:tabs>
          <w:tab w:val="right" w:pos="9026"/>
        </w:tabs>
        <w:spacing w:after="60"/>
      </w:pPr>
      <w:r>
        <w:rPr>
          <w:rFonts w:ascii="Times New Roman" w:cs="Times New Roman" w:eastAsia="Times New Roman" w:hAnsi="Times New Roman"/>
          <w:b/>
          <w:bCs/>
          <w:color w:val="262626"/>
          <w:sz w:val="21"/>
          <w:szCs w:val="21"/>
        </w:rPr>
        <w:t xml:space="preserve">MSc, Nuclear Physics</w:t>
      </w:r>
      <w:r>
        <w:rPr>
          <w:rFonts w:ascii="Times New Roman" w:cs="Times New Roman" w:eastAsia="Times New Roman" w:hAnsi="Times New Roman"/>
          <w:color w:val="5F6B66"/>
          <w:sz w:val="21"/>
          <w:szCs w:val="21"/>
        </w:rPr>
        <w:t xml:space="preserve"> — Bayero University Kano, Nigeria</w:t>
      </w:r>
      <w:r>
        <w:rPr>
          <w:rFonts w:ascii="Times New Roman" w:cs="Times New Roman" w:eastAsia="Times New Roman" w:hAnsi="Times New Roman"/>
        </w:rPr>
        <w:tab/>
      </w:r>
      <w:r>
        <w:rPr>
          <w:rFonts w:ascii="Times New Roman" w:cs="Times New Roman" w:eastAsia="Times New Roman" w:hAnsi="Times New Roman"/>
          <w:color w:val="5F6B66"/>
          <w:sz w:val="20"/>
          <w:szCs w:val="20"/>
        </w:rPr>
        <w:t xml:space="preserve">2017 – 2022</w:t>
      </w:r>
    </w:p>
    <w:p>
      <w:pPr>
        <w:keepNext/>
        <w:keepLines/>
        <w:tabs>
          <w:tab w:val="right" w:pos="9026"/>
        </w:tabs>
        <w:spacing w:after="60"/>
      </w:pPr>
      <w:r>
        <w:rPr>
          <w:rFonts w:ascii="Times New Roman" w:cs="Times New Roman" w:eastAsia="Times New Roman" w:hAnsi="Times New Roman"/>
          <w:b/>
          <w:bCs/>
          <w:color w:val="262626"/>
          <w:sz w:val="21"/>
          <w:szCs w:val="21"/>
        </w:rPr>
        <w:t xml:space="preserve">BSc, Radiography</w:t>
      </w:r>
      <w:r>
        <w:rPr>
          <w:rFonts w:ascii="Times New Roman" w:cs="Times New Roman" w:eastAsia="Times New Roman" w:hAnsi="Times New Roman"/>
          <w:color w:val="5F6B66"/>
          <w:sz w:val="21"/>
          <w:szCs w:val="21"/>
        </w:rPr>
        <w:t xml:space="preserve"> — Bayero University Kano, Nigeria</w:t>
      </w:r>
      <w:r>
        <w:rPr>
          <w:rFonts w:ascii="Times New Roman" w:cs="Times New Roman" w:eastAsia="Times New Roman" w:hAnsi="Times New Roman"/>
        </w:rPr>
        <w:tab/>
      </w:r>
      <w:r>
        <w:rPr>
          <w:rFonts w:ascii="Times New Roman" w:cs="Times New Roman" w:eastAsia="Times New Roman" w:hAnsi="Times New Roman"/>
          <w:color w:val="5F6B66"/>
          <w:sz w:val="20"/>
          <w:szCs w:val="20"/>
        </w:rPr>
        <w:t xml:space="preserve">2010 – 2016</w:t>
      </w:r>
    </w:p>
    <w:p>
      <w:pPr>
        <w:pBdr>
          <w:bottom w:val="single" w:color="C9D8D2" w:sz="6" w:space="2"/>
        </w:pBdr>
        <w:spacing w:after="100" w:before="260"/>
      </w:pPr>
      <w:r>
        <w:rPr>
          <w:rFonts w:ascii="Times New Roman" w:cs="Times New Roman" w:eastAsia="Times New Roman" w:hAnsi="Times New Roman"/>
          <w:b/>
          <w:bCs/>
          <w:color w:val="123B36"/>
          <w:sz w:val="22"/>
          <w:szCs w:val="22"/>
        </w:rPr>
        <w:t xml:space="preserve">PROFESSIONAL CERTIFICATIONS</w:t>
      </w:r>
    </w:p>
    <w:p>
      <w:pPr>
        <w:tabs>
          <w:tab w:val="right" w:pos="9026"/>
        </w:tabs>
        <w:spacing w:after="60"/>
      </w:pPr>
      <w:r>
        <w:rPr>
          <w:rFonts w:ascii="Times New Roman" w:cs="Times New Roman" w:eastAsia="Times New Roman" w:hAnsi="Times New Roman"/>
          <w:color w:val="262626"/>
          <w:sz w:val="21"/>
          <w:szCs w:val="21"/>
        </w:rPr>
        <w:t xml:space="preserve">Radiation Safety Officer — Nigerian Nuclear Regulatory Authority</w:t>
      </w:r>
      <w:r>
        <w:rPr>
          <w:rFonts w:ascii="Times New Roman" w:cs="Times New Roman" w:eastAsia="Times New Roman" w:hAnsi="Times New Roman"/>
        </w:rPr>
        <w:tab/>
      </w:r>
      <w:r>
        <w:rPr>
          <w:rFonts w:ascii="Times New Roman" w:cs="Times New Roman" w:eastAsia="Times New Roman" w:hAnsi="Times New Roman"/>
          <w:color w:val="5F6B66"/>
          <w:sz w:val="20"/>
          <w:szCs w:val="20"/>
        </w:rPr>
        <w:t xml:space="preserve">2025</w:t>
      </w:r>
    </w:p>
    <w:p>
      <w:pPr>
        <w:tabs>
          <w:tab w:val="right" w:pos="9026"/>
        </w:tabs>
        <w:spacing w:after="60"/>
      </w:pPr>
      <w:r>
        <w:rPr>
          <w:rFonts w:ascii="Times New Roman" w:cs="Times New Roman" w:eastAsia="Times New Roman" w:hAnsi="Times New Roman"/>
          <w:color w:val="262626"/>
          <w:sz w:val="21"/>
          <w:szCs w:val="21"/>
        </w:rPr>
        <w:t xml:space="preserve">Computed Tomography (CT) Certification</w:t>
      </w:r>
      <w:r>
        <w:rPr>
          <w:rFonts w:ascii="Times New Roman" w:cs="Times New Roman" w:eastAsia="Times New Roman" w:hAnsi="Times New Roman"/>
        </w:rPr>
        <w:tab/>
      </w:r>
      <w:r>
        <w:rPr>
          <w:rFonts w:ascii="Times New Roman" w:cs="Times New Roman" w:eastAsia="Times New Roman" w:hAnsi="Times New Roman"/>
          <w:color w:val="5F6B66"/>
          <w:sz w:val="20"/>
          <w:szCs w:val="20"/>
        </w:rPr>
        <w:t xml:space="preserve">2016</w:t>
      </w:r>
    </w:p>
    <w:p>
      <w:pPr>
        <w:spacing w:after="40" w:before="60"/>
      </w:pPr>
      <w:r>
        <w:rPr>
          <w:rFonts w:ascii="Times New Roman" w:cs="Times New Roman" w:eastAsia="Times New Roman" w:hAnsi="Times New Roman"/>
          <w:b/>
          <w:bCs/>
          <w:color w:val="262626"/>
          <w:sz w:val="21"/>
          <w:szCs w:val="21"/>
        </w:rPr>
        <w:t xml:space="preserve">Recent Advanced Training</w:t>
      </w:r>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SPARK Academy — Sprint AI Training for African Medical Imaging (2025)</w:t>
      </w:r>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Neuroscience Workshop, African Brain Data Science Academy — ABDSA (2025)</w:t>
      </w:r>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SWIM Program — Consortium for Advancement of MRI Research and Education in Africa (2024, 2025)</w:t>
      </w:r>
    </w:p>
    <w:p>
      <w:pPr>
        <w:pBdr>
          <w:bottom w:val="single" w:color="C9D8D2" w:sz="6" w:space="2"/>
        </w:pBdr>
        <w:spacing w:after="100" w:before="260"/>
      </w:pPr>
      <w:r>
        <w:rPr>
          <w:rFonts w:ascii="Times New Roman" w:cs="Times New Roman" w:eastAsia="Times New Roman" w:hAnsi="Times New Roman"/>
          <w:b/>
          <w:bCs/>
          <w:color w:val="123B36"/>
          <w:sz w:val="22"/>
          <w:szCs w:val="22"/>
        </w:rPr>
        <w:t xml:space="preserve">PROFESSIONAL EXPERIENCE</w:t>
      </w:r>
    </w:p>
    <w:p>
      <w:pPr>
        <w:keepNext/>
        <w:keepLines/>
        <w:tabs>
          <w:tab w:val="right" w:pos="9026"/>
        </w:tabs>
        <w:spacing w:after="60"/>
      </w:pPr>
      <w:r>
        <w:rPr>
          <w:rFonts w:ascii="Times New Roman" w:cs="Times New Roman" w:eastAsia="Times New Roman" w:hAnsi="Times New Roman"/>
          <w:b/>
          <w:bCs/>
          <w:color w:val="262626"/>
          <w:sz w:val="21"/>
          <w:szCs w:val="21"/>
        </w:rPr>
        <w:t xml:space="preserve">Executive Director</w:t>
      </w:r>
      <w:r>
        <w:rPr>
          <w:rFonts w:ascii="Times New Roman" w:cs="Times New Roman" w:eastAsia="Times New Roman" w:hAnsi="Times New Roman"/>
          <w:color w:val="5F6B66"/>
          <w:sz w:val="21"/>
          <w:szCs w:val="21"/>
        </w:rPr>
        <w:t xml:space="preserve"> — African Institute for Research Advancement &amp; Innovation</w:t>
      </w:r>
      <w:r>
        <w:rPr>
          <w:rFonts w:ascii="Times New Roman" w:cs="Times New Roman" w:eastAsia="Times New Roman" w:hAnsi="Times New Roman"/>
        </w:rPr>
        <w:tab/>
      </w:r>
      <w:r>
        <w:rPr>
          <w:rFonts w:ascii="Times New Roman" w:cs="Times New Roman" w:eastAsia="Times New Roman" w:hAnsi="Times New Roman"/>
          <w:color w:val="5F6B66"/>
          <w:sz w:val="20"/>
          <w:szCs w:val="20"/>
        </w:rPr>
        <w:t xml:space="preserve">2026 – present</w:t>
      </w:r>
    </w:p>
    <w:p>
      <w:pPr>
        <w:pStyle w:val="ListParagraph"/>
        <w:numPr>
          <w:ilvl w:val="0"/>
          <w:numId w:val="2"/>
        </w:numPr>
        <w:spacing w:after="40" w:line="250" w:lineRule="auto"/>
        <w:ind w:left="360" w:hanging="200"/>
        <w:jc w:val="both"/>
      </w:pPr>
      <w:r>
        <w:rPr>
          <w:rFonts w:ascii="Times New Roman" w:cs="Times New Roman" w:eastAsia="Times New Roman" w:hAnsi="Times New Roman"/>
          <w:color w:val="262626"/>
          <w:sz w:val="21"/>
          <w:szCs w:val="21"/>
        </w:rPr>
        <w:t xml:space="preserve">Oversee all institutional activities, including ongoing studies and mentorship programs.</w:t>
      </w:r>
    </w:p>
    <w:p>
      <w:pPr>
        <w:pStyle w:val="ListParagraph"/>
        <w:numPr>
          <w:ilvl w:val="0"/>
          <w:numId w:val="2"/>
        </w:numPr>
        <w:spacing w:after="40" w:line="250" w:lineRule="auto"/>
        <w:ind w:left="360" w:hanging="200"/>
        <w:jc w:val="both"/>
      </w:pPr>
      <w:r>
        <w:rPr>
          <w:rFonts w:ascii="Times New Roman" w:cs="Times New Roman" w:eastAsia="Times New Roman" w:hAnsi="Times New Roman"/>
          <w:color w:val="262626"/>
          <w:sz w:val="21"/>
          <w:szCs w:val="21"/>
        </w:rPr>
        <w:t xml:space="preserve">Deliver online lectures and lead community outreach activities.</w:t>
      </w:r>
    </w:p>
    <w:p>
      <w:pPr>
        <w:keepNext/>
        <w:keepLines/>
        <w:tabs>
          <w:tab w:val="right" w:pos="9026"/>
        </w:tabs>
        <w:spacing w:after="60"/>
      </w:pPr>
      <w:r>
        <w:rPr>
          <w:rFonts w:ascii="Times New Roman" w:cs="Times New Roman" w:eastAsia="Times New Roman" w:hAnsi="Times New Roman"/>
          <w:b/>
          <w:bCs/>
          <w:color w:val="262626"/>
          <w:sz w:val="21"/>
          <w:szCs w:val="21"/>
        </w:rPr>
        <w:t xml:space="preserve">Lecturer II</w:t>
      </w:r>
      <w:r>
        <w:rPr>
          <w:rFonts w:ascii="Times New Roman" w:cs="Times New Roman" w:eastAsia="Times New Roman" w:hAnsi="Times New Roman"/>
          <w:color w:val="5F6B66"/>
          <w:sz w:val="21"/>
          <w:szCs w:val="21"/>
        </w:rPr>
        <w:t xml:space="preserve"> — Federal University of Health Sciences, Azare</w:t>
      </w:r>
      <w:r>
        <w:rPr>
          <w:rFonts w:ascii="Times New Roman" w:cs="Times New Roman" w:eastAsia="Times New Roman" w:hAnsi="Times New Roman"/>
        </w:rPr>
        <w:tab/>
      </w:r>
      <w:r>
        <w:rPr>
          <w:rFonts w:ascii="Times New Roman" w:cs="Times New Roman" w:eastAsia="Times New Roman" w:hAnsi="Times New Roman"/>
          <w:color w:val="5F6B66"/>
          <w:sz w:val="20"/>
          <w:szCs w:val="20"/>
        </w:rPr>
        <w:t xml:space="preserve">2025 – present</w:t>
      </w:r>
    </w:p>
    <w:p>
      <w:pPr>
        <w:pStyle w:val="ListParagraph"/>
        <w:numPr>
          <w:ilvl w:val="0"/>
          <w:numId w:val="2"/>
        </w:numPr>
        <w:spacing w:after="40" w:line="250" w:lineRule="auto"/>
        <w:ind w:left="360" w:hanging="200"/>
        <w:jc w:val="both"/>
      </w:pPr>
      <w:r>
        <w:rPr>
          <w:rFonts w:ascii="Times New Roman" w:cs="Times New Roman" w:eastAsia="Times New Roman" w:hAnsi="Times New Roman"/>
          <w:color w:val="262626"/>
          <w:sz w:val="21"/>
          <w:szCs w:val="21"/>
        </w:rPr>
        <w:t xml:space="preserve">Design and deliver lectures and clinical tutorials in general radiography and MRI.</w:t>
      </w:r>
    </w:p>
    <w:p>
      <w:pPr>
        <w:pStyle w:val="ListParagraph"/>
        <w:numPr>
          <w:ilvl w:val="0"/>
          <w:numId w:val="2"/>
        </w:numPr>
        <w:spacing w:after="40" w:line="250" w:lineRule="auto"/>
        <w:ind w:left="360" w:hanging="200"/>
        <w:jc w:val="both"/>
      </w:pPr>
      <w:r>
        <w:rPr>
          <w:rFonts w:ascii="Times New Roman" w:cs="Times New Roman" w:eastAsia="Times New Roman" w:hAnsi="Times New Roman"/>
          <w:color w:val="262626"/>
          <w:sz w:val="21"/>
          <w:szCs w:val="21"/>
        </w:rPr>
        <w:t xml:space="preserve">Supervise students, update curricula, and promote interdisciplinary learning.</w:t>
      </w:r>
    </w:p>
    <w:p>
      <w:pPr>
        <w:pStyle w:val="ListParagraph"/>
        <w:numPr>
          <w:ilvl w:val="0"/>
          <w:numId w:val="2"/>
        </w:numPr>
        <w:spacing w:after="40" w:line="250" w:lineRule="auto"/>
        <w:ind w:left="360" w:hanging="200"/>
        <w:jc w:val="both"/>
      </w:pPr>
      <w:r>
        <w:rPr>
          <w:rFonts w:ascii="Times New Roman" w:cs="Times New Roman" w:eastAsia="Times New Roman" w:hAnsi="Times New Roman"/>
          <w:color w:val="262626"/>
          <w:sz w:val="21"/>
          <w:szCs w:val="21"/>
        </w:rPr>
        <w:t xml:space="preserve">Lead departmental outreach and research capacity-building initiatives.</w:t>
      </w:r>
    </w:p>
    <w:p>
      <w:pPr>
        <w:keepNext/>
        <w:keepLines/>
        <w:tabs>
          <w:tab w:val="right" w:pos="9026"/>
        </w:tabs>
        <w:spacing w:after="60"/>
      </w:pPr>
      <w:r>
        <w:rPr>
          <w:rFonts w:ascii="Times New Roman" w:cs="Times New Roman" w:eastAsia="Times New Roman" w:hAnsi="Times New Roman"/>
          <w:b/>
          <w:bCs/>
          <w:color w:val="262626"/>
          <w:sz w:val="21"/>
          <w:szCs w:val="21"/>
        </w:rPr>
        <w:t xml:space="preserve">Team Lead Radiographer</w:t>
      </w:r>
      <w:r>
        <w:rPr>
          <w:rFonts w:ascii="Times New Roman" w:cs="Times New Roman" w:eastAsia="Times New Roman" w:hAnsi="Times New Roman"/>
          <w:color w:val="5F6B66"/>
          <w:sz w:val="21"/>
          <w:szCs w:val="21"/>
        </w:rPr>
        <w:t xml:space="preserve"> — Medserve Kano Diagnostic Center / AKTH, Kano</w:t>
      </w:r>
      <w:r>
        <w:rPr>
          <w:rFonts w:ascii="Times New Roman" w:cs="Times New Roman" w:eastAsia="Times New Roman" w:hAnsi="Times New Roman"/>
        </w:rPr>
        <w:tab/>
      </w:r>
      <w:r>
        <w:rPr>
          <w:rFonts w:ascii="Times New Roman" w:cs="Times New Roman" w:eastAsia="Times New Roman" w:hAnsi="Times New Roman"/>
          <w:color w:val="5F6B66"/>
          <w:sz w:val="20"/>
          <w:szCs w:val="20"/>
        </w:rPr>
        <w:t xml:space="preserve">2019 – present</w:t>
      </w:r>
    </w:p>
    <w:p>
      <w:pPr>
        <w:keepNext/>
        <w:spacing w:after="40"/>
      </w:pPr>
      <w:r>
        <w:rPr>
          <w:rFonts w:ascii="Times New Roman" w:cs="Times New Roman" w:eastAsia="Times New Roman" w:hAnsi="Times New Roman"/>
          <w:i/>
          <w:iCs/>
          <w:color w:val="5F6B66"/>
          <w:sz w:val="20"/>
          <w:szCs w:val="20"/>
        </w:rPr>
        <w:t xml:space="preserve">Part-time appointment at Aminu Kano Teaching Hospital, held alongside current academic role</w:t>
      </w:r>
    </w:p>
    <w:p>
      <w:pPr>
        <w:pStyle w:val="ListParagraph"/>
        <w:numPr>
          <w:ilvl w:val="0"/>
          <w:numId w:val="2"/>
        </w:numPr>
        <w:spacing w:after="40" w:line="250" w:lineRule="auto"/>
        <w:ind w:left="360" w:hanging="200"/>
        <w:jc w:val="both"/>
      </w:pPr>
      <w:r>
        <w:rPr>
          <w:rFonts w:ascii="Times New Roman" w:cs="Times New Roman" w:eastAsia="Times New Roman" w:hAnsi="Times New Roman"/>
          <w:color w:val="262626"/>
          <w:sz w:val="21"/>
          <w:szCs w:val="21"/>
        </w:rPr>
        <w:t xml:space="preserve">Oversee MRI, CT, X-ray, and ultrasound operations.</w:t>
      </w:r>
    </w:p>
    <w:p>
      <w:pPr>
        <w:pStyle w:val="ListParagraph"/>
        <w:numPr>
          <w:ilvl w:val="0"/>
          <w:numId w:val="2"/>
        </w:numPr>
        <w:spacing w:after="40" w:line="250" w:lineRule="auto"/>
        <w:ind w:left="360" w:hanging="200"/>
        <w:jc w:val="both"/>
      </w:pPr>
      <w:r>
        <w:rPr>
          <w:rFonts w:ascii="Times New Roman" w:cs="Times New Roman" w:eastAsia="Times New Roman" w:hAnsi="Times New Roman"/>
          <w:color w:val="262626"/>
          <w:sz w:val="21"/>
          <w:szCs w:val="21"/>
        </w:rPr>
        <w:t xml:space="preserve">Implement QA/QC protocols and safety compliance audits.</w:t>
      </w:r>
    </w:p>
    <w:p>
      <w:pPr>
        <w:pStyle w:val="ListParagraph"/>
        <w:numPr>
          <w:ilvl w:val="0"/>
          <w:numId w:val="2"/>
        </w:numPr>
        <w:spacing w:after="40" w:line="250" w:lineRule="auto"/>
        <w:ind w:left="360" w:hanging="200"/>
        <w:jc w:val="both"/>
      </w:pPr>
      <w:r>
        <w:rPr>
          <w:rFonts w:ascii="Times New Roman" w:cs="Times New Roman" w:eastAsia="Times New Roman" w:hAnsi="Times New Roman"/>
          <w:color w:val="262626"/>
          <w:sz w:val="21"/>
          <w:szCs w:val="21"/>
        </w:rPr>
        <w:t xml:space="preserve">Train and mentor interns and student radiographers; maintain digital imaging systems (RIS/PACS).</w:t>
      </w:r>
    </w:p>
    <w:p>
      <w:pPr>
        <w:keepNext/>
        <w:keepLines/>
        <w:tabs>
          <w:tab w:val="right" w:pos="9026"/>
        </w:tabs>
        <w:spacing w:after="60"/>
      </w:pPr>
      <w:r>
        <w:rPr>
          <w:rFonts w:ascii="Times New Roman" w:cs="Times New Roman" w:eastAsia="Times New Roman" w:hAnsi="Times New Roman"/>
          <w:b/>
          <w:bCs/>
          <w:color w:val="262626"/>
          <w:sz w:val="21"/>
          <w:szCs w:val="21"/>
        </w:rPr>
        <w:t xml:space="preserve">Chief Radiographer</w:t>
      </w:r>
      <w:r>
        <w:rPr>
          <w:rFonts w:ascii="Times New Roman" w:cs="Times New Roman" w:eastAsia="Times New Roman" w:hAnsi="Times New Roman"/>
          <w:color w:val="5F6B66"/>
          <w:sz w:val="21"/>
          <w:szCs w:val="21"/>
        </w:rPr>
        <w:t xml:space="preserve"> — Mercury Medical Diagnostic Center</w:t>
      </w:r>
      <w:r>
        <w:rPr>
          <w:rFonts w:ascii="Times New Roman" w:cs="Times New Roman" w:eastAsia="Times New Roman" w:hAnsi="Times New Roman"/>
        </w:rPr>
        <w:tab/>
      </w:r>
      <w:r>
        <w:rPr>
          <w:rFonts w:ascii="Times New Roman" w:cs="Times New Roman" w:eastAsia="Times New Roman" w:hAnsi="Times New Roman"/>
          <w:color w:val="5F6B66"/>
          <w:sz w:val="20"/>
          <w:szCs w:val="20"/>
        </w:rPr>
        <w:t xml:space="preserve">Dec 2018 – Jan 2024</w:t>
      </w:r>
    </w:p>
    <w:p>
      <w:pPr>
        <w:keepNext/>
        <w:spacing w:after="40"/>
      </w:pPr>
      <w:r>
        <w:rPr>
          <w:rFonts w:ascii="Times New Roman" w:cs="Times New Roman" w:eastAsia="Times New Roman" w:hAnsi="Times New Roman"/>
          <w:i/>
          <w:iCs/>
          <w:color w:val="5F6B66"/>
          <w:sz w:val="20"/>
          <w:szCs w:val="20"/>
        </w:rPr>
        <w:t xml:space="preserve">Leadership &amp; Departmental Management</w:t>
      </w:r>
    </w:p>
    <w:p>
      <w:pPr>
        <w:pStyle w:val="ListParagraph"/>
        <w:numPr>
          <w:ilvl w:val="0"/>
          <w:numId w:val="2"/>
        </w:numPr>
        <w:spacing w:after="40" w:line="250" w:lineRule="auto"/>
        <w:ind w:left="360" w:hanging="200"/>
        <w:jc w:val="both"/>
      </w:pPr>
      <w:r>
        <w:rPr>
          <w:rFonts w:ascii="Times New Roman" w:cs="Times New Roman" w:eastAsia="Times New Roman" w:hAnsi="Times New Roman"/>
          <w:color w:val="262626"/>
          <w:sz w:val="21"/>
          <w:szCs w:val="21"/>
        </w:rPr>
        <w:t xml:space="preserve">Supervised and coordinated the activities of radiography staff to ensure efficient service delivery.</w:t>
      </w:r>
    </w:p>
    <w:p>
      <w:pPr>
        <w:pStyle w:val="ListParagraph"/>
        <w:numPr>
          <w:ilvl w:val="0"/>
          <w:numId w:val="2"/>
        </w:numPr>
        <w:spacing w:after="40" w:line="250" w:lineRule="auto"/>
        <w:ind w:left="360" w:hanging="200"/>
        <w:jc w:val="both"/>
      </w:pPr>
      <w:r>
        <w:rPr>
          <w:rFonts w:ascii="Times New Roman" w:cs="Times New Roman" w:eastAsia="Times New Roman" w:hAnsi="Times New Roman"/>
          <w:color w:val="262626"/>
          <w:sz w:val="21"/>
          <w:szCs w:val="21"/>
        </w:rPr>
        <w:t xml:space="preserve">Oversaw workflow, scheduling, and resource allocation within the radiology department.</w:t>
      </w:r>
    </w:p>
    <w:p>
      <w:pPr>
        <w:pStyle w:val="ListParagraph"/>
        <w:numPr>
          <w:ilvl w:val="0"/>
          <w:numId w:val="2"/>
        </w:numPr>
        <w:spacing w:after="40" w:line="250" w:lineRule="auto"/>
        <w:ind w:left="360" w:hanging="200"/>
        <w:jc w:val="both"/>
      </w:pPr>
      <w:r>
        <w:rPr>
          <w:rFonts w:ascii="Times New Roman" w:cs="Times New Roman" w:eastAsia="Times New Roman" w:hAnsi="Times New Roman"/>
          <w:color w:val="262626"/>
          <w:sz w:val="21"/>
          <w:szCs w:val="21"/>
        </w:rPr>
        <w:t xml:space="preserve">Developed and implemented standard operating procedures (SOPs) for radiographic services.</w:t>
      </w:r>
    </w:p>
    <w:p>
      <w:pPr>
        <w:pBdr>
          <w:bottom w:val="single" w:color="C9D8D2" w:sz="6" w:space="2"/>
        </w:pBdr>
        <w:spacing w:after="100" w:before="260"/>
      </w:pPr>
      <w:r>
        <w:rPr>
          <w:rFonts w:ascii="Times New Roman" w:cs="Times New Roman" w:eastAsia="Times New Roman" w:hAnsi="Times New Roman"/>
          <w:b/>
          <w:bCs/>
          <w:color w:val="123B36"/>
          <w:sz w:val="22"/>
          <w:szCs w:val="22"/>
        </w:rPr>
        <w:t xml:space="preserve">SELECTED PUBLICATIONS</w:t>
      </w:r>
    </w:p>
    <w:p>
      <w:pPr>
        <w:spacing w:after="60" w:line="250" w:lineRule="auto"/>
        <w:ind w:left="260" w:hanging="260"/>
        <w:jc w:val="both"/>
      </w:pPr>
      <w:r>
        <w:rPr>
          <w:rFonts w:ascii="Times New Roman" w:cs="Times New Roman" w:eastAsia="Times New Roman" w:hAnsi="Times New Roman"/>
          <w:b/>
          <w:bCs/>
          <w:color w:val="262626"/>
          <w:sz w:val="21"/>
          <w:szCs w:val="21"/>
        </w:rPr>
        <w:t xml:space="preserve">1. </w:t>
      </w:r>
      <w:r>
        <w:rPr>
          <w:rFonts w:ascii="Times New Roman" w:cs="Times New Roman" w:eastAsia="Times New Roman" w:hAnsi="Times New Roman"/>
          <w:color w:val="262626"/>
          <w:sz w:val="21"/>
          <w:szCs w:val="21"/>
        </w:rPr>
        <w:t xml:space="preserve">BRAIN-CATS: Brain Tumor Reliability-Aware Imaging with Neural Networks using Calibration-Aware Training and Segmentation.</w:t>
      </w:r>
      <w:r>
        <w:rPr>
          <w:rFonts w:ascii="Times New Roman" w:cs="Times New Roman" w:eastAsia="Times New Roman" w:hAnsi="Times New Roman"/>
          <w:color w:val="262626"/>
          <w:sz w:val="21"/>
          <w:szCs w:val="21"/>
        </w:rPr>
        <w:t xml:space="preserve"> </w:t>
      </w:r>
      <w:hyperlink w:history="1" r:id="rIdyvxgcbm1cyzn-i8epvqzy">
        <w:r>
          <w:rPr>
            <w:rFonts w:ascii="Times New Roman" w:cs="Times New Roman" w:eastAsia="Times New Roman" w:hAnsi="Times New Roman"/>
            <w:color w:val="1F5C53"/>
            <w:sz w:val="19"/>
            <w:szCs w:val="19"/>
            <w:u w:val="single" w:color="1F5C53"/>
          </w:rPr>
          <w:t xml:space="preserve">(link)</w:t>
        </w:r>
      </w:hyperlink>
    </w:p>
    <w:p>
      <w:pPr>
        <w:spacing w:after="60" w:line="250" w:lineRule="auto"/>
        <w:ind w:left="260" w:hanging="260"/>
        <w:jc w:val="both"/>
      </w:pPr>
      <w:r>
        <w:rPr>
          <w:rFonts w:ascii="Times New Roman" w:cs="Times New Roman" w:eastAsia="Times New Roman" w:hAnsi="Times New Roman"/>
          <w:b/>
          <w:bCs/>
          <w:color w:val="262626"/>
          <w:sz w:val="21"/>
          <w:szCs w:val="21"/>
        </w:rPr>
        <w:t xml:space="preserve">2. </w:t>
      </w:r>
      <w:r>
        <w:rPr>
          <w:rFonts w:ascii="Times New Roman" w:cs="Times New Roman" w:eastAsia="Times New Roman" w:hAnsi="Times New Roman"/>
          <w:color w:val="262626"/>
          <w:sz w:val="21"/>
          <w:szCs w:val="21"/>
        </w:rPr>
        <w:t xml:space="preserve">Correlation of Brain MRI Findings with Anthropometric Variables in Paediatric Patients with Seizure Disorder at Aminu Kano Teaching Hospital, Kano, Nigeria.</w:t>
      </w:r>
      <w:r>
        <w:rPr>
          <w:rFonts w:ascii="Times New Roman" w:cs="Times New Roman" w:eastAsia="Times New Roman" w:hAnsi="Times New Roman"/>
          <w:color w:val="262626"/>
          <w:sz w:val="21"/>
          <w:szCs w:val="21"/>
        </w:rPr>
        <w:t xml:space="preserve"> </w:t>
      </w:r>
      <w:hyperlink w:history="1" r:id="rIdcorbk67epvvzgpqdvfbfx">
        <w:r>
          <w:rPr>
            <w:rFonts w:ascii="Times New Roman" w:cs="Times New Roman" w:eastAsia="Times New Roman" w:hAnsi="Times New Roman"/>
            <w:color w:val="1F5C53"/>
            <w:sz w:val="19"/>
            <w:szCs w:val="19"/>
            <w:u w:val="single" w:color="1F5C53"/>
          </w:rPr>
          <w:t xml:space="preserve">(link)</w:t>
        </w:r>
      </w:hyperlink>
    </w:p>
    <w:p>
      <w:pPr>
        <w:spacing w:after="60" w:line="250" w:lineRule="auto"/>
        <w:ind w:left="260" w:hanging="260"/>
        <w:jc w:val="both"/>
      </w:pPr>
      <w:r>
        <w:rPr>
          <w:rFonts w:ascii="Times New Roman" w:cs="Times New Roman" w:eastAsia="Times New Roman" w:hAnsi="Times New Roman"/>
          <w:b/>
          <w:bCs/>
          <w:color w:val="262626"/>
          <w:sz w:val="21"/>
          <w:szCs w:val="21"/>
        </w:rPr>
        <w:t xml:space="preserve">3. </w:t>
      </w:r>
      <w:r>
        <w:rPr>
          <w:rFonts w:ascii="Times New Roman" w:cs="Times New Roman" w:eastAsia="Times New Roman" w:hAnsi="Times New Roman"/>
          <w:color w:val="262626"/>
          <w:sz w:val="21"/>
          <w:szCs w:val="21"/>
        </w:rPr>
        <w:t xml:space="preserve">Investigation of the Sonographic Association between Amniotic Fluid Volume and Fetal Movements.</w:t>
      </w:r>
      <w:r>
        <w:rPr>
          <w:rFonts w:ascii="Times New Roman" w:cs="Times New Roman" w:eastAsia="Times New Roman" w:hAnsi="Times New Roman"/>
          <w:color w:val="262626"/>
          <w:sz w:val="21"/>
          <w:szCs w:val="21"/>
        </w:rPr>
        <w:t xml:space="preserve"> </w:t>
      </w:r>
      <w:r>
        <w:rPr>
          <w:rFonts w:ascii="Times New Roman" w:cs="Times New Roman" w:eastAsia="Times New Roman" w:hAnsi="Times New Roman"/>
          <w:i/>
          <w:iCs/>
          <w:color w:val="5F6B66"/>
          <w:sz w:val="21"/>
          <w:szCs w:val="21"/>
        </w:rPr>
        <w:t xml:space="preserve">J. Neonatal Surgery, 2025.</w:t>
      </w:r>
      <w:r>
        <w:rPr>
          <w:rFonts w:ascii="Times New Roman" w:cs="Times New Roman" w:eastAsia="Times New Roman" w:hAnsi="Times New Roman"/>
          <w:color w:val="262626"/>
          <w:sz w:val="21"/>
          <w:szCs w:val="21"/>
        </w:rPr>
        <w:t xml:space="preserve"> </w:t>
      </w:r>
      <w:hyperlink w:history="1" r:id="rId0clyk_pjxtndmicubu78y">
        <w:r>
          <w:rPr>
            <w:rFonts w:ascii="Times New Roman" w:cs="Times New Roman" w:eastAsia="Times New Roman" w:hAnsi="Times New Roman"/>
            <w:color w:val="1F5C53"/>
            <w:sz w:val="19"/>
            <w:szCs w:val="19"/>
            <w:u w:val="single" w:color="1F5C53"/>
          </w:rPr>
          <w:t xml:space="preserve">(link)</w:t>
        </w:r>
      </w:hyperlink>
    </w:p>
    <w:p>
      <w:pPr>
        <w:spacing w:after="60" w:line="250" w:lineRule="auto"/>
        <w:ind w:left="260" w:hanging="260"/>
        <w:jc w:val="both"/>
      </w:pPr>
      <w:r>
        <w:rPr>
          <w:rFonts w:ascii="Times New Roman" w:cs="Times New Roman" w:eastAsia="Times New Roman" w:hAnsi="Times New Roman"/>
          <w:b/>
          <w:bCs/>
          <w:color w:val="262626"/>
          <w:sz w:val="21"/>
          <w:szCs w:val="21"/>
        </w:rPr>
        <w:t xml:space="preserve">4. </w:t>
      </w:r>
      <w:r>
        <w:rPr>
          <w:rFonts w:ascii="Times New Roman" w:cs="Times New Roman" w:eastAsia="Times New Roman" w:hAnsi="Times New Roman"/>
          <w:color w:val="262626"/>
          <w:sz w:val="21"/>
          <w:szCs w:val="21"/>
        </w:rPr>
        <w:t xml:space="preserve">Sonographic Assessment of Urinary Bladder Wall Thickness in Children, Kaduna Metropolis.</w:t>
      </w:r>
      <w:r>
        <w:rPr>
          <w:rFonts w:ascii="Times New Roman" w:cs="Times New Roman" w:eastAsia="Times New Roman" w:hAnsi="Times New Roman"/>
          <w:color w:val="262626"/>
          <w:sz w:val="21"/>
          <w:szCs w:val="21"/>
        </w:rPr>
        <w:t xml:space="preserve"> </w:t>
      </w:r>
      <w:r>
        <w:rPr>
          <w:rFonts w:ascii="Times New Roman" w:cs="Times New Roman" w:eastAsia="Times New Roman" w:hAnsi="Times New Roman"/>
          <w:i/>
          <w:iCs/>
          <w:color w:val="5F6B66"/>
          <w:sz w:val="21"/>
          <w:szCs w:val="21"/>
        </w:rPr>
        <w:t xml:space="preserve">NJPAS, 2024.</w:t>
      </w:r>
      <w:r>
        <w:rPr>
          <w:rFonts w:ascii="Times New Roman" w:cs="Times New Roman" w:eastAsia="Times New Roman" w:hAnsi="Times New Roman"/>
          <w:color w:val="262626"/>
          <w:sz w:val="21"/>
          <w:szCs w:val="21"/>
        </w:rPr>
        <w:t xml:space="preserve"> </w:t>
      </w:r>
      <w:hyperlink w:history="1" r:id="rIdbb4mdjnoxfowuvzovbfky">
        <w:r>
          <w:rPr>
            <w:rFonts w:ascii="Times New Roman" w:cs="Times New Roman" w:eastAsia="Times New Roman" w:hAnsi="Times New Roman"/>
            <w:color w:val="1F5C53"/>
            <w:sz w:val="19"/>
            <w:szCs w:val="19"/>
            <w:u w:val="single" w:color="1F5C53"/>
          </w:rPr>
          <w:t xml:space="preserve">(link)</w:t>
        </w:r>
      </w:hyperlink>
    </w:p>
    <w:p>
      <w:pPr>
        <w:spacing w:after="60" w:line="250" w:lineRule="auto"/>
        <w:ind w:left="260" w:hanging="260"/>
        <w:jc w:val="both"/>
      </w:pPr>
      <w:r>
        <w:rPr>
          <w:rFonts w:ascii="Times New Roman" w:cs="Times New Roman" w:eastAsia="Times New Roman" w:hAnsi="Times New Roman"/>
          <w:b/>
          <w:bCs/>
          <w:color w:val="262626"/>
          <w:sz w:val="21"/>
          <w:szCs w:val="21"/>
        </w:rPr>
        <w:t xml:space="preserve">5. </w:t>
      </w:r>
      <w:r>
        <w:rPr>
          <w:rFonts w:ascii="Times New Roman" w:cs="Times New Roman" w:eastAsia="Times New Roman" w:hAnsi="Times New Roman"/>
          <w:color w:val="262626"/>
          <w:sz w:val="21"/>
          <w:szCs w:val="21"/>
        </w:rPr>
        <w:t xml:space="preserve">Dosimetric Audit of Diagnostic and Therapeutic Angiographic Procedures at Aminu Kano Teaching Hospital.</w:t>
      </w:r>
      <w:r>
        <w:rPr>
          <w:rFonts w:ascii="Times New Roman" w:cs="Times New Roman" w:eastAsia="Times New Roman" w:hAnsi="Times New Roman"/>
          <w:color w:val="262626"/>
          <w:sz w:val="21"/>
          <w:szCs w:val="21"/>
        </w:rPr>
        <w:t xml:space="preserve"> </w:t>
      </w:r>
      <w:r>
        <w:rPr>
          <w:rFonts w:ascii="Times New Roman" w:cs="Times New Roman" w:eastAsia="Times New Roman" w:hAnsi="Times New Roman"/>
          <w:i/>
          <w:iCs/>
          <w:color w:val="5F6B66"/>
          <w:sz w:val="21"/>
          <w:szCs w:val="21"/>
        </w:rPr>
        <w:t xml:space="preserve">WPRIM, 2017.</w:t>
      </w:r>
      <w:r>
        <w:rPr>
          <w:rFonts w:ascii="Times New Roman" w:cs="Times New Roman" w:eastAsia="Times New Roman" w:hAnsi="Times New Roman"/>
          <w:color w:val="262626"/>
          <w:sz w:val="21"/>
          <w:szCs w:val="21"/>
        </w:rPr>
        <w:t xml:space="preserve"> </w:t>
      </w:r>
      <w:hyperlink w:history="1" r:id="rIdqk3zla33utdnkk6v0r8dg">
        <w:r>
          <w:rPr>
            <w:rFonts w:ascii="Times New Roman" w:cs="Times New Roman" w:eastAsia="Times New Roman" w:hAnsi="Times New Roman"/>
            <w:color w:val="1F5C53"/>
            <w:sz w:val="19"/>
            <w:szCs w:val="19"/>
            <w:u w:val="single" w:color="1F5C53"/>
          </w:rPr>
          <w:t xml:space="preserve">(link)</w:t>
        </w:r>
      </w:hyperlink>
    </w:p>
    <w:p>
      <w:pPr>
        <w:spacing w:after="60" w:line="250" w:lineRule="auto"/>
        <w:ind w:left="260" w:hanging="260"/>
        <w:jc w:val="both"/>
      </w:pPr>
      <w:r>
        <w:rPr>
          <w:rFonts w:ascii="Times New Roman" w:cs="Times New Roman" w:eastAsia="Times New Roman" w:hAnsi="Times New Roman"/>
          <w:b/>
          <w:bCs/>
          <w:color w:val="262626"/>
          <w:sz w:val="21"/>
          <w:szCs w:val="21"/>
        </w:rPr>
        <w:t xml:space="preserve">6. </w:t>
      </w:r>
      <w:r>
        <w:rPr>
          <w:rFonts w:ascii="Times New Roman" w:cs="Times New Roman" w:eastAsia="Times New Roman" w:hAnsi="Times New Roman"/>
          <w:color w:val="262626"/>
          <w:sz w:val="21"/>
          <w:szCs w:val="21"/>
        </w:rPr>
        <w:t xml:space="preserve">Assessment of Access to Research Funds by Radiography Lecturers in Nigeria.</w:t>
      </w:r>
      <w:r>
        <w:rPr>
          <w:rFonts w:ascii="Times New Roman" w:cs="Times New Roman" w:eastAsia="Times New Roman" w:hAnsi="Times New Roman"/>
          <w:color w:val="262626"/>
          <w:sz w:val="21"/>
          <w:szCs w:val="21"/>
        </w:rPr>
        <w:t xml:space="preserve"> </w:t>
      </w:r>
      <w:r>
        <w:rPr>
          <w:rFonts w:ascii="Times New Roman" w:cs="Times New Roman" w:eastAsia="Times New Roman" w:hAnsi="Times New Roman"/>
          <w:i/>
          <w:iCs/>
          <w:color w:val="5F6B66"/>
          <w:sz w:val="21"/>
          <w:szCs w:val="21"/>
        </w:rPr>
        <w:t xml:space="preserve">JRRS, 2024.</w:t>
      </w:r>
      <w:r>
        <w:rPr>
          <w:rFonts w:ascii="Times New Roman" w:cs="Times New Roman" w:eastAsia="Times New Roman" w:hAnsi="Times New Roman"/>
          <w:color w:val="262626"/>
          <w:sz w:val="21"/>
          <w:szCs w:val="21"/>
        </w:rPr>
        <w:t xml:space="preserve"> </w:t>
      </w:r>
      <w:hyperlink w:history="1" r:id="rIdugx18buaojyboitya8uul">
        <w:r>
          <w:rPr>
            <w:rFonts w:ascii="Times New Roman" w:cs="Times New Roman" w:eastAsia="Times New Roman" w:hAnsi="Times New Roman"/>
            <w:color w:val="1F5C53"/>
            <w:sz w:val="19"/>
            <w:szCs w:val="19"/>
            <w:u w:val="single" w:color="1F5C53"/>
          </w:rPr>
          <w:t xml:space="preserve">(link)</w:t>
        </w:r>
      </w:hyperlink>
    </w:p>
    <w:p>
      <w:pPr>
        <w:spacing w:after="60" w:line="250" w:lineRule="auto"/>
        <w:ind w:left="260" w:hanging="260"/>
        <w:jc w:val="both"/>
      </w:pPr>
      <w:r>
        <w:rPr>
          <w:rFonts w:ascii="Times New Roman" w:cs="Times New Roman" w:eastAsia="Times New Roman" w:hAnsi="Times New Roman"/>
          <w:b/>
          <w:bCs/>
          <w:color w:val="262626"/>
          <w:sz w:val="21"/>
          <w:szCs w:val="21"/>
        </w:rPr>
        <w:t xml:space="preserve">7. </w:t>
      </w:r>
      <w:r>
        <w:rPr>
          <w:rFonts w:ascii="Times New Roman" w:cs="Times New Roman" w:eastAsia="Times New Roman" w:hAnsi="Times New Roman"/>
          <w:color w:val="262626"/>
          <w:sz w:val="21"/>
          <w:szCs w:val="21"/>
        </w:rPr>
        <w:t xml:space="preserve">From Manuals to Maintenance: Fine-Tuning MedGemma for Multi-Modal Imaging System Support in Low-Resource Settings.</w:t>
      </w:r>
      <w:r>
        <w:rPr>
          <w:rFonts w:ascii="Times New Roman" w:cs="Times New Roman" w:eastAsia="Times New Roman" w:hAnsi="Times New Roman"/>
          <w:color w:val="262626"/>
          <w:sz w:val="21"/>
          <w:szCs w:val="21"/>
        </w:rPr>
        <w:t xml:space="preserve"> </w:t>
      </w:r>
      <w:r>
        <w:rPr>
          <w:rFonts w:ascii="Times New Roman" w:cs="Times New Roman" w:eastAsia="Times New Roman" w:hAnsi="Times New Roman"/>
          <w:i/>
          <w:iCs/>
          <w:color w:val="5F6B66"/>
          <w:sz w:val="21"/>
          <w:szCs w:val="21"/>
        </w:rPr>
        <w:t xml:space="preserve">arXiv preprint.</w:t>
      </w:r>
      <w:r>
        <w:rPr>
          <w:rFonts w:ascii="Times New Roman" w:cs="Times New Roman" w:eastAsia="Times New Roman" w:hAnsi="Times New Roman"/>
          <w:color w:val="262626"/>
          <w:sz w:val="21"/>
          <w:szCs w:val="21"/>
        </w:rPr>
        <w:t xml:space="preserve"> </w:t>
      </w:r>
      <w:hyperlink w:history="1" r:id="rIdw5pcaolt9_3cttd_7ci8c">
        <w:r>
          <w:rPr>
            <w:rFonts w:ascii="Times New Roman" w:cs="Times New Roman" w:eastAsia="Times New Roman" w:hAnsi="Times New Roman"/>
            <w:color w:val="1F5C53"/>
            <w:sz w:val="19"/>
            <w:szCs w:val="19"/>
            <w:u w:val="single" w:color="1F5C53"/>
          </w:rPr>
          <w:t xml:space="preserve">(link)</w:t>
        </w:r>
      </w:hyperlink>
    </w:p>
    <w:p>
      <w:pPr>
        <w:spacing w:after="60" w:line="250" w:lineRule="auto"/>
        <w:ind w:left="260" w:hanging="260"/>
        <w:jc w:val="both"/>
      </w:pPr>
      <w:r>
        <w:rPr>
          <w:rFonts w:ascii="Times New Roman" w:cs="Times New Roman" w:eastAsia="Times New Roman" w:hAnsi="Times New Roman"/>
          <w:b/>
          <w:bCs/>
          <w:color w:val="262626"/>
          <w:sz w:val="21"/>
          <w:szCs w:val="21"/>
        </w:rPr>
        <w:t xml:space="preserve">8. </w:t>
      </w:r>
      <w:r>
        <w:rPr>
          <w:rFonts w:ascii="Times New Roman" w:cs="Times New Roman" w:eastAsia="Times New Roman" w:hAnsi="Times New Roman"/>
          <w:color w:val="262626"/>
          <w:sz w:val="21"/>
          <w:szCs w:val="21"/>
        </w:rPr>
        <w:t xml:space="preserve">Prepared or Unprepared? Evaluating Healthcare Workforce Readiness for Clinical Adoption of Artificial Intelligence in Nigeria.</w:t>
      </w:r>
      <w:r>
        <w:rPr>
          <w:rFonts w:ascii="Times New Roman" w:cs="Times New Roman" w:eastAsia="Times New Roman" w:hAnsi="Times New Roman"/>
          <w:color w:val="262626"/>
          <w:sz w:val="21"/>
          <w:szCs w:val="21"/>
        </w:rPr>
        <w:t xml:space="preserve"> </w:t>
      </w:r>
      <w:hyperlink w:history="1" r:id="rIdafnujf53v93w3fwy_m2xs">
        <w:r>
          <w:rPr>
            <w:rFonts w:ascii="Times New Roman" w:cs="Times New Roman" w:eastAsia="Times New Roman" w:hAnsi="Times New Roman"/>
            <w:color w:val="1F5C53"/>
            <w:sz w:val="19"/>
            <w:szCs w:val="19"/>
            <w:u w:val="single" w:color="1F5C53"/>
          </w:rPr>
          <w:t xml:space="preserve">(link)</w:t>
        </w:r>
      </w:hyperlink>
    </w:p>
    <w:p>
      <w:pPr>
        <w:pBdr>
          <w:bottom w:val="single" w:color="C9D8D2" w:sz="6" w:space="2"/>
        </w:pBdr>
        <w:spacing w:after="100" w:before="260"/>
      </w:pPr>
      <w:r>
        <w:rPr>
          <w:rFonts w:ascii="Times New Roman" w:cs="Times New Roman" w:eastAsia="Times New Roman" w:hAnsi="Times New Roman"/>
          <w:b/>
          <w:bCs/>
          <w:color w:val="123B36"/>
          <w:sz w:val="22"/>
          <w:szCs w:val="22"/>
        </w:rPr>
        <w:t xml:space="preserve">SKILLS &amp; COMPETENCIES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0"/>
              <w:bottom w:type="dxa" w:w="0"/>
              <w:right w:type="dxa" w:w="160"/>
            </w:tcMar>
          </w:tcPr>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MRI and CT protocol optimization</w:t>
            </w:r>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Ultrasound and general radiography</w:t>
            </w:r>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AI and data science (Python, data processing, visualization)</w:t>
            </w:r>
          </w:p>
        </w:tc>
        <w:tc>
          <w:tcPr>
            <w:tcW w:type="dxa" w:w="4513"/>
            <w:tcBorders>
              <w:top w:val="none" w:color="FFFFFF" w:sz="0"/>
              <w:left w:val="none" w:color="FFFFFF" w:sz="0"/>
              <w:bottom w:val="none" w:color="FFFFFF" w:sz="0"/>
              <w:right w:val="none" w:color="FFFFFF" w:sz="0"/>
            </w:tcBorders>
            <w:tcMar>
              <w:top w:type="dxa" w:w="0"/>
              <w:left w:type="dxa" w:w="0"/>
              <w:bottom w:type="dxa" w:w="0"/>
              <w:right w:type="dxa" w:w="160"/>
            </w:tcMar>
          </w:tcPr>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Quality assurance and radiation safety</w:t>
            </w:r>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Clinical workflow management (LIS/RIS/PACS)</w:t>
            </w:r>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Research design and scientific writing</w:t>
            </w:r>
          </w:p>
        </w:tc>
      </w:tr>
    </w:tbl>
    <w:p>
      <w:pPr>
        <w:pBdr>
          <w:bottom w:val="single" w:color="C9D8D2" w:sz="6" w:space="2"/>
        </w:pBdr>
        <w:spacing w:after="100" w:before="260"/>
      </w:pPr>
      <w:r>
        <w:rPr>
          <w:rFonts w:ascii="Times New Roman" w:cs="Times New Roman" w:eastAsia="Times New Roman" w:hAnsi="Times New Roman"/>
          <w:b/>
          <w:bCs/>
          <w:color w:val="123B36"/>
          <w:sz w:val="22"/>
          <w:szCs w:val="22"/>
        </w:rPr>
        <w:t xml:space="preserve">AWARDS &amp; PROFESSIONAL ACTIVITIES</w:t>
      </w:r>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MICCAI Health Equity Grant — 2026</w:t>
      </w:r>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MICCAI Open Data Micro-Grant Award — 2026</w:t>
      </w:r>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MICCAI Travel Award — Daejeon, South Korea — 2025</w:t>
      </w:r>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Founder/Director, African Institute for Research Advancement &amp; Innovation (AIRA Africa) </w:t>
      </w:r>
      <w:hyperlink w:history="1" r:id="rId3lxu-ijz9-zg7pdorclcj">
        <w:r>
          <w:rPr>
            <w:rFonts w:ascii="Times New Roman" w:cs="Times New Roman" w:eastAsia="Times New Roman" w:hAnsi="Times New Roman"/>
            <w:color w:val="1F5C53"/>
            <w:sz w:val="19"/>
            <w:szCs w:val="19"/>
            <w:u w:val="single" w:color="1F5C53"/>
          </w:rPr>
          <w:t xml:space="preserve">(link)</w:t>
        </w:r>
      </w:hyperlink>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Member, International Society for MR Radiographers and Technologists (ISMRT)</w:t>
      </w:r>
    </w:p>
    <w:p>
      <w:pPr>
        <w:pStyle w:val="ListParagraph"/>
        <w:numPr>
          <w:ilvl w:val="0"/>
          <w:numId w:val="2"/>
        </w:numPr>
        <w:spacing w:after="40" w:line="250" w:lineRule="auto"/>
        <w:ind w:left="360" w:hanging="200"/>
      </w:pPr>
      <w:r>
        <w:rPr>
          <w:rFonts w:ascii="Times New Roman" w:cs="Times New Roman" w:eastAsia="Times New Roman" w:hAnsi="Times New Roman"/>
          <w:color w:val="262626"/>
          <w:sz w:val="21"/>
          <w:szCs w:val="21"/>
        </w:rPr>
        <w:t xml:space="preserve">Community outreach advocate for safe medical imaging practices</w:t>
      </w:r>
    </w:p>
    <w:p>
      <w:pPr>
        <w:pBdr>
          <w:bottom w:val="single" w:color="C9D8D2" w:sz="6" w:space="2"/>
        </w:pBdr>
        <w:spacing w:after="100" w:before="260"/>
      </w:pPr>
      <w:r>
        <w:rPr>
          <w:rFonts w:ascii="Times New Roman" w:cs="Times New Roman" w:eastAsia="Times New Roman" w:hAnsi="Times New Roman"/>
          <w:b/>
          <w:bCs/>
          <w:color w:val="123B36"/>
          <w:sz w:val="22"/>
          <w:szCs w:val="22"/>
        </w:rPr>
        <w:t xml:space="preserve">LANGUAGES</w:t>
      </w:r>
    </w:p>
    <w:p>
      <w:pPr>
        <w:spacing w:after="0"/>
      </w:pPr>
      <w:r>
        <w:rPr>
          <w:rFonts w:ascii="Times New Roman" w:cs="Times New Roman" w:eastAsia="Times New Roman" w:hAnsi="Times New Roman"/>
          <w:b/>
          <w:bCs/>
          <w:color w:val="262626"/>
          <w:sz w:val="21"/>
          <w:szCs w:val="21"/>
        </w:rPr>
        <w:t xml:space="preserve">English</w:t>
      </w:r>
      <w:r>
        <w:rPr>
          <w:rFonts w:ascii="Times New Roman" w:cs="Times New Roman" w:eastAsia="Times New Roman" w:hAnsi="Times New Roman"/>
          <w:color w:val="5F6B66"/>
          <w:sz w:val="21"/>
          <w:szCs w:val="21"/>
        </w:rPr>
        <w:t xml:space="preserve"> (Fluent)   ·   </w:t>
      </w:r>
      <w:r>
        <w:rPr>
          <w:rFonts w:ascii="Times New Roman" w:cs="Times New Roman" w:eastAsia="Times New Roman" w:hAnsi="Times New Roman"/>
          <w:b/>
          <w:bCs/>
          <w:color w:val="262626"/>
          <w:sz w:val="21"/>
          <w:szCs w:val="21"/>
        </w:rPr>
        <w:t xml:space="preserve">Hausa</w:t>
      </w:r>
      <w:r>
        <w:rPr>
          <w:rFonts w:ascii="Times New Roman" w:cs="Times New Roman" w:eastAsia="Times New Roman" w:hAnsi="Times New Roman"/>
          <w:color w:val="5F6B66"/>
          <w:sz w:val="21"/>
          <w:szCs w:val="21"/>
        </w:rPr>
        <w:t xml:space="preserve"> (Native)   ·   </w:t>
      </w:r>
      <w:r>
        <w:rPr>
          <w:rFonts w:ascii="Times New Roman" w:cs="Times New Roman" w:eastAsia="Times New Roman" w:hAnsi="Times New Roman"/>
          <w:b/>
          <w:bCs/>
          <w:color w:val="262626"/>
          <w:sz w:val="21"/>
          <w:szCs w:val="21"/>
        </w:rPr>
        <w:t xml:space="preserve">Arabic</w:t>
      </w:r>
      <w:r>
        <w:rPr>
          <w:rFonts w:ascii="Times New Roman" w:cs="Times New Roman" w:eastAsia="Times New Roman" w:hAnsi="Times New Roman"/>
          <w:color w:val="5F6B66"/>
          <w:sz w:val="21"/>
          <w:szCs w:val="21"/>
        </w:rPr>
        <w:t xml:space="preserve"> (Intermediate)</w:t>
      </w:r>
    </w:p>
    <w:sectPr>
      <w:footerReference w:type="default" r:id="rId7"/>
      <w:pgSz w:w="11906" w:h="16838" w:orient="portrait"/>
      <w:pgMar w:top="1150" w:right="1440" w:bottom="11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66"/>
        <w:sz w:val="16"/>
        <w:szCs w:val="16"/>
      </w:rPr>
      <w:t xml:space="preserve">Abdulrazaq A. Zubair — Curriculum Vitae    </w:t>
    </w:r>
    <w:r>
      <w:rPr>
        <w:rFonts w:ascii="Times New Roman" w:cs="Times New Roman" w:eastAsia="Times New Roman" w:hAnsi="Times New Roman"/>
        <w:color w:val="5F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Times New Roman" w:cs="Times New Roman" w:eastAsia="Times New Roman" w:hAnsi="Times New Roman"/>
        <w:color w:val="1F5C5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62626"/>
        <w:sz w:val="21"/>
        <w:szCs w:val="21"/>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gzrmfr9ax52nd2jtfce7" Type="http://schemas.openxmlformats.org/officeDocument/2006/relationships/hyperlink" Target="mailto:aazubair01@gmail.com" TargetMode="External"/><Relationship Id="rIdwk5agqhif74sz11wgqkdx" Type="http://schemas.openxmlformats.org/officeDocument/2006/relationships/hyperlink" Target="https://aazubair01.github.io/Resume/" TargetMode="External"/><Relationship Id="rIdn5cdb1wbmhgsocicvl-gc" Type="http://schemas.openxmlformats.org/officeDocument/2006/relationships/hyperlink" Target="https://www.airaafrica.com" TargetMode="External"/><Relationship Id="rIdyvxgcbm1cyzn-i8epvqzy" Type="http://schemas.openxmlformats.org/officeDocument/2006/relationships/hyperlink" Target="https://doi.org/10.1007/978-3-032-16365-3_26" TargetMode="External"/><Relationship Id="rIdcorbk67epvvzgpqdvfbfx" Type="http://schemas.openxmlformats.org/officeDocument/2006/relationships/hyperlink" Target="https://doi.org/10.60787/sjhrs.vol1no1.10" TargetMode="External"/><Relationship Id="rId0clyk_pjxtndmicubu78y" Type="http://schemas.openxmlformats.org/officeDocument/2006/relationships/hyperlink" Target="https://scholar.google.com/citations?view_op=view_citation&amp;hl=en&amp;user=JNqveLcAAAAJ&amp;citation_for_view=JNqveLcAAAAJ:UeHWp8X0CEIC" TargetMode="External"/><Relationship Id="rIdbb4mdjnoxfowuvzovbfky" Type="http://schemas.openxmlformats.org/officeDocument/2006/relationships/hyperlink" Target="https://doi.org/10.48198/NJPAS/24.A01" TargetMode="External"/><Relationship Id="rIdqk3zla33utdnkk6v0r8dg" Type="http://schemas.openxmlformats.org/officeDocument/2006/relationships/hyperlink" Target="https://scholar.google.com/citations?view_op=view_citation&amp;hl=en&amp;user=JNqveLcAAAAJ&amp;citation_for_view=JNqveLcAAAAJ:2osOgNQ5qMEC" TargetMode="External"/><Relationship Id="rIdugx18buaojyboitya8uul" Type="http://schemas.openxmlformats.org/officeDocument/2006/relationships/hyperlink" Target="https://doi.org/10.82547/jrrs.vol38no2.1" TargetMode="External"/><Relationship Id="rIdw5pcaolt9_3cttd_7ci8c" Type="http://schemas.openxmlformats.org/officeDocument/2006/relationships/hyperlink" Target="https://arxiv.org/abs/2608.08896" TargetMode="External"/><Relationship Id="rIdafnujf53v93w3fwy_m2xs" Type="http://schemas.openxmlformats.org/officeDocument/2006/relationships/hyperlink" Target="https://scholar.google.com/citations?view_op=view_citation&amp;hl=en&amp;user=JNqveLcAAAAJ&amp;citation_for_view=JNqveLcAAAAJ:zYLM7Y9cAGgC" TargetMode="External"/><Relationship Id="rId3lxu-ijz9-zg7pdorclcj" Type="http://schemas.openxmlformats.org/officeDocument/2006/relationships/hyperlink" Target="https://www.airaafrica.com" TargetMode="External"/><Relationship Id="rId8" Type="http://schemas.openxmlformats.org/officeDocument/2006/relationships/image" Target="media/31053855bc6adcb106a1e4ca40470c6e0a88298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2026-09-17T00:36:05.640Z</dcterms:created>
  <dcterms:modified xsi:type="dcterms:W3CDTF">2026-09-17T00:36:05.640Z</dcterms:modified>
</cp:coreProperties>
</file>

<file path=docProps/custom.xml><?xml version="1.0" encoding="utf-8"?>
<Properties xmlns="http://schemas.openxmlformats.org/officeDocument/2006/custom-properties" xmlns:vt="http://schemas.openxmlformats.org/officeDocument/2006/docPropsVTypes"/>
</file>