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ascii="Arial" w:hAnsi="Arial"/>
          <w:b/>
          <w:bCs/>
          <w:color w:val="111111"/>
          <w:sz w:val="36"/>
          <w:szCs w:val="36"/>
        </w:rPr>
        <w:t>STOP: Neighbourhoods Without Partner Violence</w:t>
      </w:r>
    </w:p>
    <w:p>
      <w:pPr>
        <w:pStyle w:val="Normal"/>
        <w:spacing w:before="0" w:after="60"/>
        <w:rPr/>
      </w:pPr>
      <w:r>
        <w:rPr>
          <w:rFonts w:eastAsia="Arial" w:cs="Arial" w:ascii="Arial" w:hAnsi="Arial"/>
          <w:i/>
          <w:iCs/>
          <w:color w:val="555555"/>
          <w:sz w:val="22"/>
          <w:szCs w:val="22"/>
        </w:rPr>
        <w:t>Interview with a STOP project worker, with Anne Janssen</w:t>
      </w:r>
    </w:p>
    <w:p>
      <w:pPr>
        <w:pStyle w:val="Normal"/>
        <w:spacing w:before="0" w:after="240"/>
        <w:rPr/>
      </w:pPr>
      <w:r>
        <w:rPr>
          <w:rFonts w:eastAsia="Arial" w:cs="Arial" w:ascii="Arial" w:hAnsi="Arial"/>
          <w:color w:val="888888"/>
          <w:sz w:val="20"/>
          <w:szCs w:val="20"/>
        </w:rPr>
        <w:t>S&amp;D Strategies</w:t>
      </w:r>
    </w:p>
    <w:p>
      <w:pPr>
        <w:pStyle w:val="Normal"/>
        <w:pBdr>
          <w:bottom w:val="single" w:sz="4" w:space="1" w:color="AAAAAA"/>
        </w:pBdr>
        <w:spacing w:before="0" w:after="120"/>
        <w:rPr/>
      </w:pPr>
      <w:r>
        <w:rPr/>
      </w:r>
    </w:p>
    <w:p>
      <w:pPr>
        <w:pStyle w:val="Normal"/>
        <w:spacing w:before="0" w:after="120"/>
        <w:rPr/>
      </w:pPr>
      <w:r>
        <w:rPr/>
      </w:r>
    </w:p>
    <w:p>
      <w:pPr>
        <w:pStyle w:val="Normal"/>
        <w:spacing w:before="0" w:after="240"/>
        <w:rPr/>
      </w:pPr>
      <w:r>
        <w:rPr>
          <w:rFonts w:eastAsia="Arial" w:cs="Arial" w:ascii="Arial" w:hAnsi="Arial"/>
          <w:i/>
          <w:iCs/>
          <w:color w:val="666666"/>
          <w:sz w:val="20"/>
          <w:szCs w:val="20"/>
        </w:rPr>
        <w:t>STOP — Stadtteile ohne Partnergewalt (Neighbourhoods without Partner Violence) — is a prevention project of the Women's Shelter in Linz. The concept was developed in Hamburg by Dr. Sabine Stövesand. In Linz, the project is active in two districts: Frankviertel and Urfa. The interview took place at the Stopplatz, a public seating area created in collaboration with a local football club.</w:t>
      </w:r>
    </w:p>
    <w:p>
      <w:pPr>
        <w:pStyle w:val="Normal"/>
        <w:pBdr>
          <w:bottom w:val="single" w:sz="4" w:space="1" w:color="DDDDDD"/>
        </w:pBdr>
        <w:spacing w:before="0" w:after="120"/>
        <w:rPr/>
      </w:pPr>
      <w:r>
        <w:rPr/>
      </w:r>
    </w:p>
    <w:p>
      <w:pPr>
        <w:pStyle w:val="Normal"/>
        <w:spacing w:before="0" w:after="160"/>
        <w:rPr/>
      </w:pPr>
      <w:r>
        <w:rPr/>
      </w:r>
    </w:p>
    <w:p>
      <w:pPr>
        <w:pStyle w:val="Normal"/>
        <w:spacing w:before="180" w:after="120"/>
        <w:rPr/>
      </w:pPr>
      <w:r>
        <w:rPr>
          <w:rFonts w:eastAsia="Arial" w:cs="Arial" w:ascii="Arial" w:hAnsi="Arial"/>
          <w:i/>
          <w:iCs/>
          <w:color w:val="999999"/>
          <w:sz w:val="20"/>
          <w:szCs w:val="20"/>
        </w:rPr>
        <w:t>[At the Stopplatz, a public space outside the football club]</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STOP stands for Stadtteile ohne Partnergewalt — Neighbourhoods without Partner Violence. We are a project of the Women's Shelter in Linz. The Women's Shelter is very important — it's a place where women can go when there is partner violence, where they can sleep and live safely. But what would be far more important is that there is no violence in the first place. That is our goal: prevention.</w:t>
      </w:r>
    </w:p>
    <w:p>
      <w:pPr>
        <w:pStyle w:val="Normal"/>
        <w:spacing w:before="0" w:after="80"/>
        <w:rPr/>
      </w:pPr>
      <w:r>
        <w:rPr>
          <w:rFonts w:eastAsia="Georgia" w:cs="Georgia"/>
          <w:color w:val="111111"/>
          <w:sz w:val="22"/>
          <w:szCs w:val="22"/>
        </w:rPr>
        <w:t>We work with communities to bring the topic of partner violence into the open, because it's something almost nobody talks about. It's treated as a private matter, as taboo. We want to break that. Statistics say every third woman experiences domestic violence. It has nothing to do with background, religion or income — it's everywhere.</w:t>
      </w:r>
    </w:p>
    <w:p>
      <w:pPr>
        <w:pStyle w:val="Normal"/>
        <w:spacing w:before="0" w:after="80"/>
        <w:rPr/>
      </w:pPr>
      <w:r>
        <w:rPr>
          <w:rFonts w:eastAsia="Georgia" w:cs="Georgia"/>
          <w:color w:val="111111"/>
          <w:sz w:val="22"/>
          <w:szCs w:val="22"/>
        </w:rPr>
        <w:t>The concept comes from Hamburg, developed by Dr. Sabine Stövesand. It works at the district level, because we don't have the resources to reach all of Linz, and because the work depends on relationships with people. In Linz we are active in the Frankviertel and in Urfa.</w:t>
      </w:r>
    </w:p>
    <w:p>
      <w:pPr>
        <w:pStyle w:val="Normal"/>
        <w:spacing w:before="0" w:after="200"/>
        <w:rPr/>
      </w:pPr>
      <w:r>
        <w:rPr/>
      </w:r>
    </w:p>
    <w:p>
      <w:pPr>
        <w:pStyle w:val="Normal"/>
        <w:pBdr>
          <w:bottom w:val="single" w:sz="4" w:space="1" w:color="DDDDDD"/>
        </w:pBdr>
        <w:spacing w:before="0" w:after="120"/>
        <w:rPr/>
      </w:pPr>
      <w:r>
        <w:rPr/>
      </w:r>
    </w:p>
    <w:p>
      <w:pPr>
        <w:pStyle w:val="Normal"/>
        <w:spacing w:before="180" w:after="120"/>
        <w:rPr/>
      </w:pPr>
      <w:r>
        <w:rPr>
          <w:rFonts w:eastAsia="Arial" w:cs="Arial" w:ascii="Arial" w:hAnsi="Arial"/>
          <w:i/>
          <w:iCs/>
          <w:color w:val="999999"/>
          <w:sz w:val="20"/>
          <w:szCs w:val="20"/>
        </w:rPr>
        <w:t>[Pointing to the Stopplatz]</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This place is one example of what our work can look like — it's always different. We try to reach as many people as possible through many different forms. Here, we worked together with the local football club. They said they wanted to make a clear statement against domestic violence. A lot of people helped us build this space.</w:t>
      </w:r>
    </w:p>
    <w:p>
      <w:pPr>
        <w:pStyle w:val="Normal"/>
        <w:spacing w:before="0" w:after="80"/>
        <w:rPr/>
      </w:pPr>
      <w:r>
        <w:rPr>
          <w:rFonts w:eastAsia="Georgia" w:cs="Georgia"/>
          <w:color w:val="111111"/>
          <w:sz w:val="22"/>
          <w:szCs w:val="22"/>
        </w:rPr>
        <w:t>In everything we do, the number is always visible — the number of the Frauenhelpline, the women's helpline. We say it's essential that everyone knows what they can do: if you see something, hear something, experience something in the neighbourhood — would you know where to call? Many people don't. Or they say: I can't get involved, it's their private business. We say: there is always something you can do. At the very least, you can call the police.</w:t>
      </w:r>
    </w:p>
    <w:p>
      <w:pPr>
        <w:pStyle w:val="Normal"/>
        <w:spacing w:before="0" w:after="80"/>
        <w:rPr/>
      </w:pPr>
      <w:r>
        <w:rPr>
          <w:rFonts w:eastAsia="Georgia" w:cs="Georgia"/>
          <w:color w:val="111111"/>
          <w:sz w:val="22"/>
          <w:szCs w:val="22"/>
        </w:rPr>
        <w:t>We do stairwell talks — we go directly to people's homes, ring the doorbell and talk with people about domestic violence. And we have neighbourhood women's tables: regular spaces where people can meet, talk about the topic, and plan what they want to do in the district. Sometimes there are experts who speak, but it's also time for people to discuss together what they can do locally. That's how the idea for the football club came up — someone said, we want to do something with them, and then we planned it.</w:t>
      </w:r>
    </w:p>
    <w:p>
      <w:pPr>
        <w:pStyle w:val="Normal"/>
        <w:spacing w:before="0" w:after="80"/>
        <w:rPr/>
      </w:pPr>
      <w:r>
        <w:rPr>
          <w:rFonts w:eastAsia="Georgia" w:cs="Georgia"/>
          <w:color w:val="111111"/>
          <w:sz w:val="22"/>
          <w:szCs w:val="22"/>
        </w:rPr>
        <w:t>From the 25th of November to the 10th of December there are 16 Days of Activism against domestic violence — an international campaign. The 25th of November is the international day against domestic violence, and the 10th of December is Human Rights Day. During those 16 days many buildings are lit in orange as part of the Orange the World campaign. The Kunststunde, for example, will do part of it in orange.</w:t>
      </w:r>
    </w:p>
    <w:p>
      <w:pPr>
        <w:pStyle w:val="Normal"/>
        <w:spacing w:before="0" w:after="80"/>
        <w:rPr/>
      </w:pPr>
      <w:r>
        <w:rPr>
          <w:rFonts w:eastAsia="Georgia" w:cs="Georgia"/>
          <w:color w:val="111111"/>
          <w:sz w:val="22"/>
          <w:szCs w:val="22"/>
        </w:rPr>
        <w:t>Our work isn't counselling — that happens in the Women's Shelter. Our work is outside, in the neighbourhood. Our target group is not primarily victims, but the people around them: the neighbours who hear something through the wall, the friends who notice something is wrong. Because the neighbourhood is often the first to know — before the police, before a social worker.</w:t>
      </w:r>
    </w:p>
    <w:p>
      <w:pPr>
        <w:pStyle w:val="Normal"/>
        <w:spacing w:before="0" w:after="80"/>
        <w:rPr/>
      </w:pPr>
      <w:r>
        <w:rPr>
          <w:rFonts w:eastAsia="Georgia" w:cs="Georgia"/>
          <w:color w:val="111111"/>
          <w:sz w:val="22"/>
          <w:szCs w:val="22"/>
        </w:rPr>
        <w:t>Women who have stayed in the shelter told us: why didn't anyone help? They heard me, I screamed — why didn't anyone do something? That's what we're trying to change. You don't have to put yourself in danger. You can ring the bell in the stairwell when something is happening in the flat above. When it's not a direct emergency, you can approach the woman afterwards and say: if you need help, I'm here. But to do that, you have to know what to say — and that's why we also offer workshops in civil courage.</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Do you take part in the International Women's Day demonstration?</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In Linz there is always a demonstration on the 8th of March, organised by the Bündnis 8. März. We are part of that coalition. There's also a second coalition, the do-it-yourself Frauentag — they work together. Many women's organisations collaborate on it. And on the 25th of November there is also a demonstration.</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You mentioned civil courage workshops — how do you reach people? Where do you hold them?</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That's something we think about constantly. We use many different approaches. We go directly to people — stairwell talks, actions in the district. We've been at the Spar supermarket in Frankviertel, handing out flyers and talking to people. When there's a community event in the district, we're there. We visit the workshops café, the neighbourhood café.</w:t>
      </w:r>
    </w:p>
    <w:p>
      <w:pPr>
        <w:pStyle w:val="Normal"/>
        <w:spacing w:before="0" w:after="80"/>
        <w:rPr/>
      </w:pPr>
      <w:r>
        <w:rPr>
          <w:rFonts w:eastAsia="Georgia" w:cs="Georgia"/>
          <w:color w:val="111111"/>
          <w:sz w:val="22"/>
          <w:szCs w:val="22"/>
        </w:rPr>
        <w:t>We also have a Glücksrad — a wheel of fortune — because we know it's a hard topic. It's very likely that in any group of people, some have experienced domestic violence. We understand that most people don't want to talk about it constantly. So we try not to focus only on the difficult things. We frame it around what everyone can do — the positive actions, the civil courage, working together.</w:t>
      </w:r>
    </w:p>
    <w:p>
      <w:pPr>
        <w:pStyle w:val="Normal"/>
        <w:spacing w:before="0" w:after="80"/>
        <w:rPr/>
      </w:pPr>
      <w:r>
        <w:rPr>
          <w:rFonts w:eastAsia="Georgia" w:cs="Georgia"/>
          <w:color w:val="111111"/>
          <w:sz w:val="22"/>
          <w:szCs w:val="22"/>
        </w:rPr>
        <w:t>Most workshops we do in the districts, but some are open to all of Linz. And we use our cooperative relationships — as Bernhard mentioned today, we're also connected to this space through those networks.</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Was there a reason you chose Frankviertel and Urfa specifically — are the numbers higher here?</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The numbers are difficult to interpret. Domestic violence is massively underreported. One thing you can track in statistics is the Betretungsverbot — the legal order that requires an aggressor to leave the home for two weeks. There are relatively high numbers of those in some districts, like Auwiesen. But that doesn't necessarily mean there's more violence there — it may just mean people call the police more often.</w:t>
      </w:r>
    </w:p>
    <w:p>
      <w:pPr>
        <w:pStyle w:val="Normal"/>
        <w:spacing w:before="0" w:after="80"/>
        <w:rPr/>
      </w:pPr>
      <w:r>
        <w:rPr>
          <w:rFonts w:eastAsia="Georgia" w:cs="Georgia"/>
          <w:color w:val="111111"/>
          <w:sz w:val="22"/>
          <w:szCs w:val="22"/>
        </w:rPr>
        <w:t>Frankviertel and Urfa are actually very different from each other. Urfa has a reputation as a wealthier, better-off district; Frankviertel has a poorer reputation. But the statistics are clear: every third woman experiences domestic violence, regardless of religion, country of origin or income. It happens everywhere.</w:t>
      </w:r>
    </w:p>
    <w:p>
      <w:pPr>
        <w:pStyle w:val="Normal"/>
        <w:spacing w:before="0" w:after="80"/>
        <w:rPr/>
      </w:pPr>
      <w:r>
        <w:rPr>
          <w:rFonts w:eastAsia="Georgia" w:cs="Georgia"/>
          <w:color w:val="111111"/>
          <w:sz w:val="22"/>
          <w:szCs w:val="22"/>
        </w:rPr>
        <w:t>If anything, it can be harder to speak out in wealthier contexts. When your partner has an important position, or when you yourself are in a position of status, it's very difficult to say publicly: this is happening to me.</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Or when you yourself hold a senior position — the shame can work in both directions.</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Exactly. That's very true.</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We've gotten to know each other because you also work in the KOM</w:t>
      </w:r>
      <w:r>
        <w:rPr>
          <w:rFonts w:eastAsia="Georgia" w:cs="Georgia"/>
          <w:color w:val="111111"/>
          <w:sz w:val="22"/>
          <w:szCs w:val="22"/>
        </w:rPr>
        <w:t>M</w:t>
      </w:r>
      <w:r>
        <w:rPr>
          <w:rFonts w:eastAsia="Georgia" w:cs="Georgia"/>
          <w:color w:val="111111"/>
          <w:sz w:val="22"/>
          <w:szCs w:val="22"/>
        </w:rPr>
        <w:t>-Büro — that's where we're having lunch later, and it's very close to the kiosk. What I found so interesting when we connected was realising how much broader the concept of violence is than I had assumed. I'd always thought of violence as hitting, beating, screaming. But thinking about verbal violence, looking down on someone — that opened something for me.</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Manipulation, maybe.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Y</w:t>
      </w:r>
      <w:r>
        <w:rPr>
          <w:rFonts w:eastAsia="Georgia" w:cs="Georgia"/>
          <w:color w:val="111111"/>
          <w:sz w:val="22"/>
          <w:szCs w:val="22"/>
        </w:rPr>
        <w:t>es</w:t>
      </w:r>
      <w:r>
        <w:rPr>
          <w:rFonts w:eastAsia="Georgia" w:cs="Georgia"/>
          <w:color w:val="111111"/>
          <w:sz w:val="22"/>
          <w:szCs w:val="22"/>
        </w:rPr>
        <w:t>. Getting to know you and your colleagues made me realise how much I even experience in my own bubble — smaller things, that I'd never called violence before. It's really mind-opening. Because it's also the first step — it's where escalation begins. Recognising the beginning. That was a very good impulse, both for the Nachbarschaftscafé and for myself personally.</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That's an important point. When most people hear the word violence, they think immediately of physical harm — and yes, that is clearly violence. But many people don't know the other forms. In our workshops, recognising the different kinds of violence is always part of the work — because that recognition is the first step. If I don't know that what's happening to me is violence, if I think it's just normal — he shouts sometimes, or I have no financial independence because all the money goes through him, or he forces me to work, or he prevents me from working — I can't act. I don't even know there's something to act on.</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Or not getting an answer when you ask something. Being made to feel invisible. That's also a form.</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And that's sometimes the hardest thing to recognise. Because a relationship doesn't start with violence. You meet someone, you're attracted to them, they seem wonderful. You fall in love. And domestic violence doesn't begin with a punch on the first date — it builds gradually, from something that seems positive. He always wants to know where you are, he always comes to pick you up from work, he calls constantly. At first it can feel like: he's so in love with me. And inside the relationship it's very hard to see it differently.</w:t>
      </w:r>
    </w:p>
    <w:p>
      <w:pPr>
        <w:pStyle w:val="Normal"/>
        <w:spacing w:before="0" w:after="80"/>
        <w:rPr/>
      </w:pPr>
      <w:r>
        <w:rPr>
          <w:rFonts w:eastAsia="Georgia" w:cs="Georgia"/>
          <w:color w:val="111111"/>
          <w:sz w:val="22"/>
          <w:szCs w:val="22"/>
        </w:rPr>
        <w:t>That's where friends and people close to you become essential. Someone from the outside can ask: does that really seem normal to you? They can name what they're seeing, without telling you what to do. That's the key — when you talk to someone in this situation, you don't say: leave immediately. They may not be ready. What you can say is: I'm worried about you, and I'm here. The decision about what to do always belongs to the person experiencing it.</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Can you tell us about your own background — how did you come to this work?</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I studied social work and started working in counselling at the Women's Shelter. When the shelter decided to launch the STOP project, I moved into both roles at once — counselling and community work. That combination was actually very useful. Working in the shelter, you learn a great deal about the cycle of violence and how to work with people in crisis.</w:t>
      </w:r>
    </w:p>
    <w:p>
      <w:pPr>
        <w:pStyle w:val="Normal"/>
        <w:spacing w:before="0" w:after="80"/>
        <w:rPr/>
      </w:pPr>
      <w:r>
        <w:rPr>
          <w:rFonts w:eastAsia="Georgia" w:cs="Georgia"/>
          <w:color w:val="111111"/>
          <w:sz w:val="22"/>
          <w:szCs w:val="22"/>
        </w:rPr>
        <w:t>But the contrast was stark. The Women's Shelter has a protected address — nobody is supposed to know where it is. I worked in complete anonymity. The STOP project is the opposite: I'm out in the neighbourhood, I have to approach strangers, introduce myself and the topic to people who have never heard of us.</w:t>
      </w:r>
    </w:p>
    <w:p>
      <w:pPr>
        <w:pStyle w:val="Normal"/>
        <w:spacing w:before="0" w:after="80"/>
        <w:rPr/>
      </w:pPr>
      <w:r>
        <w:rPr>
          <w:rFonts w:eastAsia="Georgia" w:cs="Georgia"/>
          <w:color w:val="111111"/>
          <w:sz w:val="22"/>
          <w:szCs w:val="22"/>
        </w:rPr>
        <w:t>That's why our cooperative relationships matter so much. When we first came to Frankviertel, the Stadtteilzentrum knew everyone and could tell us: here's a good place to go, here's who to talk to. When someone you already know introduces a topic, it lands differently than when a stranger walks up.</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Can you tell us more about this specific place and how it came about?</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We started holding monthly neighbourhood meetings — here in Frankviertel, we use the Kitchen Hub, which you're visiting next. That's where the relationship with the football club began. They wanted to do something, so we started with a campaign at a football game. Then this year, while the club was building new facilities — lighting and other things — one of the players said: it would be good to have a visible STOP presence here at the ground, so people can see we're working together.</w:t>
      </w:r>
    </w:p>
    <w:p>
      <w:pPr>
        <w:pStyle w:val="Normal"/>
        <w:spacing w:before="0" w:after="80"/>
        <w:rPr/>
      </w:pPr>
      <w:r>
        <w:rPr>
          <w:rFonts w:eastAsia="Georgia" w:cs="Georgia"/>
          <w:color w:val="111111"/>
          <w:sz w:val="22"/>
          <w:szCs w:val="22"/>
        </w:rPr>
        <w:t>We liked that. We talked with the youth club here — they had benches available — and we worked together to create this space. There was an official opening to mark it. Now that summer is over we use it less, but during football games children and parents often sit here, and it keeps the topic visible. Maybe someone sits here and the message stays with them.</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Are there men in the association? Some survivors might not feel safe around people who could remind them of their abuser — are there precautions for that?</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In Urfa, the regular meetings are women-only — or open to all gender identities outside of men. That's deliberate: we want a space where people who may themselves have experienced violence feel safe to speak. Some participants in our groups are survivors themselves.</w:t>
      </w:r>
    </w:p>
    <w:p>
      <w:pPr>
        <w:pStyle w:val="Normal"/>
        <w:spacing w:before="0" w:after="80"/>
        <w:rPr/>
      </w:pPr>
      <w:r>
        <w:rPr>
          <w:rFonts w:eastAsia="Georgia" w:cs="Georgia"/>
          <w:color w:val="111111"/>
          <w:sz w:val="22"/>
          <w:szCs w:val="22"/>
        </w:rPr>
        <w:t>Here in Frankviertel we run mixed groups, so we now offer both options. A woman who doesn't want to be in a mixed setting can come to the women-only meeting instead.</w:t>
      </w:r>
    </w:p>
    <w:p>
      <w:pPr>
        <w:pStyle w:val="Normal"/>
        <w:spacing w:before="0" w:after="80"/>
        <w:rPr/>
      </w:pPr>
      <w:r>
        <w:rPr>
          <w:rFonts w:eastAsia="Georgia" w:cs="Georgia"/>
          <w:color w:val="111111"/>
          <w:sz w:val="22"/>
          <w:szCs w:val="22"/>
        </w:rPr>
        <w:t>But we also say clearly: it matters that men get involved in this topic too. 90% of aggressors are men. It doesn't help if only women do this work. And when a man stands up against violence, it can reach other men in a way that's different and important. So we need both.</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We're here as part of a research visit through the Frankviertel, meeting different associations and initiatives. Thank you for being part of this. We're very open to collaboration — thinking together about spatial and design strategies, perhaps something connected to your awareness campaign, or running a workshop together. We'd like to stay in touch.</w:t>
      </w:r>
    </w:p>
    <w:p>
      <w:pPr>
        <w:pStyle w:val="Normal"/>
        <w:spacing w:before="280" w:after="60"/>
        <w:rPr/>
      </w:pPr>
      <w:r>
        <w:rPr>
          <w:rFonts w:eastAsia="Arial" w:cs="Arial" w:ascii="Arial" w:hAnsi="Arial"/>
          <w:b/>
          <w:bCs/>
          <w:color w:val="8B3A00"/>
          <w:sz w:val="22"/>
          <w:szCs w:val="22"/>
        </w:rPr>
        <w:t>STOP — Projektmitarbeiterin</w:t>
      </w:r>
    </w:p>
    <w:p>
      <w:pPr>
        <w:pStyle w:val="Normal"/>
        <w:spacing w:before="0" w:after="80"/>
        <w:rPr/>
      </w:pPr>
      <w:r>
        <w:rPr>
          <w:rFonts w:eastAsia="Georgia" w:cs="Georgia"/>
          <w:color w:val="111111"/>
          <w:sz w:val="22"/>
          <w:szCs w:val="22"/>
        </w:rPr>
        <w:t>Yes — let's stay in touch and see what we can think of together.</w:t>
      </w:r>
    </w:p>
    <w:p>
      <w:pPr>
        <w:pStyle w:val="Normal"/>
        <w:spacing w:before="0" w:after="400"/>
        <w:rPr>
          <w:rFonts w:ascii="Arial" w:hAnsi="Arial" w:eastAsia="Arial" w:cs="Arial"/>
          <w:i/>
          <w:iCs/>
          <w:color w:val="AAAAAA"/>
          <w:sz w:val="18"/>
          <w:szCs w:val="18"/>
        </w:rPr>
      </w:pPr>
      <w:r>
        <w:rPr/>
      </w:r>
    </w:p>
    <w:sectPr>
      <w:type w:val="nextPage"/>
      <w:pgSz w:w="11906" w:h="16838"/>
      <w:pgMar w:left="1540" w:right="15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de-AT"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LibreOffice/26.2.0.3$MacOSX_AARCH64 LibreOffice_project/afbbd0df0edb6d40b450b0337ac646b0913a760c</Application>
  <AppVersion>15.0000</AppVersion>
  <Pages>5</Pages>
  <Words>2167</Words>
  <Characters>10820</Characters>
  <CharactersWithSpaces>12976</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2026-03-30T14:27:21Z</dcterms:created>
  <dc:creator>Un-named</dc:creator>
  <dc:description/>
  <dc:language>de-AT</dc:language>
  <cp:lastModifiedBy/>
  <dcterms:modified xsi:type="dcterms:W3CDTF">2026-03-30T16:30:32Z</dcterms:modified>
  <cp:revision>2</cp:revision>
  <dc:subject/>
  <dc:title/>
</cp:coreProperties>
</file>