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color w:val="003366"/>
          <w:sz w:val="56"/>
          <w:szCs w:val="56"/>
        </w:rPr>
        <w:t xml:space="preserve">Journey of Kindness</w:t>
      </w:r>
    </w:p>
    <w:p>
      <w:pPr>
        <w:spacing w:after="200"/>
        <w:jc w:val="center"/>
      </w:pPr>
      <w:r>
        <w:rPr>
          <w:rFonts w:ascii="Georgia" w:cs="Georgia" w:eastAsia="Georgia" w:hAnsi="Georgia"/>
          <w:i/>
          <w:iCs/>
          <w:sz w:val="32"/>
          <w:szCs w:val="32"/>
        </w:rPr>
        <w:t xml:space="preserve">Development Timeline</w:t>
      </w:r>
    </w:p>
    <w:p>
      <w:pPr>
        <w:spacing w:after="400"/>
        <w:jc w:val="center"/>
      </w:pPr>
      <w:r>
        <w:rPr>
          <w:rFonts w:ascii="Microsoft YaHei" w:cs="Microsoft YaHei" w:eastAsia="Microsoft YaHei" w:hAnsi="Microsoft YaHei"/>
          <w:color w:val="666666"/>
          <w:sz w:val="28"/>
          <w:szCs w:val="28"/>
        </w:rPr>
        <w:t xml:space="preserve">善的旅程 — 開發時間線</w:t>
      </w:r>
    </w:p>
    <w:p>
      <w:pPr>
        <w:shd w:fill="F5F5DC" w:val="clear"/>
        <w:spacing w:before="200" w:after="200"/>
        <w:jc w:val="center"/>
      </w:pPr>
      <w:r>
        <w:rPr>
          <w:i/>
          <w:iCs/>
          <w:sz w:val="24"/>
          <w:szCs w:val="24"/>
        </w:rPr>
        <w:t xml:space="preserve">「感恩，是世間最美的語言」</w:t>
      </w:r>
    </w:p>
    <w:p>
      <w:pPr>
        <w:spacing w:after="400"/>
        <w:jc w:val="center"/>
      </w:pPr>
      <w:r>
        <w:rPr>
          <w:i/>
          <w:iCs/>
          <w:color w:val="666666"/>
          <w:sz w:val="20"/>
          <w:szCs w:val="20"/>
        </w:rPr>
        <w:t xml:space="preserve">"Gratitude is the world's most beautiful language." — Master Cheng Yen</w:t>
      </w:r>
    </w:p>
    <w:p>
      <w:pPr>
        <w:pStyle w:val="Heading1"/>
      </w:pPr>
      <w:r>
        <w:t xml:space="preserve">About the Developer</w:t>
      </w:r>
    </w:p>
    <w:p>
      <w:pPr>
        <w:spacing w:after="100"/>
      </w:pPr>
      <w:r>
        <w:rPr>
          <w:b/>
          <w:bCs/>
        </w:rPr>
        <w:t xml:space="preserve">Mei Hsien Hsu (許美嫻)</w:t>
      </w:r>
    </w:p>
    <w:p>
      <w:r>
        <w:t xml:space="preserve">Las Positas College | CS4 Introduction to AI (Fall 2025) | CS5 Machine Learning (Spring 2026)</w:t>
      </w:r>
    </w:p>
    <w:p>
      <w:r>
        <w:t xml:space="preserve">Tzu Chi Foundation San Francisco — Social Media Coordinator (16 years volunteer experience)</w:t>
      </w:r>
    </w:p>
    <w:p>
      <w:pPr>
        <w:spacing w:after="300"/>
      </w:pPr>
      <w:r>
        <w:t xml:space="preserve">Committed to bridging technology and humanitarian service</w:t>
      </w:r>
    </w:p>
    <w:p>
      <w:pPr>
        <w:pStyle w:val="Heading1"/>
      </w:pPr>
      <w:r>
        <w:t xml:space="preserve">Timeline Overview</w:t>
      </w:r>
    </w:p>
    <w:p>
      <w:pPr>
        <w:pStyle w:val="Heading2"/>
      </w:pPr>
      <w:r>
        <w:t xml:space="preserve">August 2025: A New Beginning</w:t>
      </w:r>
    </w:p>
    <w:p>
      <w:pPr>
        <w:pStyle w:val="Heading3"/>
      </w:pPr>
      <w:r>
        <w:t xml:space="preserve">August 10 — First Window</w:t>
      </w:r>
    </w:p>
    <w:p>
      <w:r>
        <w:t xml:space="preserve">Before the semester started, I resigned from my job to focus fully on my studies. That evening, I excitedly attempted to write my first Python window program. By 11:30pm, I finally saw a small window appear. Technical Milestone: Completed first Pygame window display.</w:t>
      </w:r>
    </w:p>
    <w:p>
      <w:pPr>
        <w:pStyle w:val="Heading3"/>
      </w:pPr>
      <w:r>
        <w:t xml:space="preserve">August 19 — First Day of School</w:t>
      </w:r>
    </w:p>
    <w:p>
      <w:r>
        <w:t xml:space="preserve">Met Professor An Lam, a Vietnamese refugee who shared his struggle story. His journey reminded me of 2004 when I first came to America as an international student. His story showed me: a refugee can become a professor. A 58-year-old like me can also learn AI.</w:t>
      </w:r>
    </w:p>
    <w:p>
      <w:pPr>
        <w:pStyle w:val="Heading2"/>
      </w:pPr>
      <w:r>
        <w:t xml:space="preserve">October 2025: The Turning Point</w:t>
      </w:r>
    </w:p>
    <w:p>
      <w:pPr>
        <w:pStyle w:val="Heading3"/>
      </w:pPr>
      <w:r>
        <w:t xml:space="preserve">October 21 — Midterm Exam</w:t>
      </w:r>
    </w:p>
    <w:p>
      <w:r>
        <w:t xml:space="preserve">The exam did not go well. I had been spreading myself too thin. Professor Lam's response was powerful: "You need to set your priorities straight and commit to whatever you consider the most important items on your list. Programming is not rocket science, it's a matter of how much time you spend on it." A wake-up call. 當頭棒喝.</w:t>
      </w:r>
    </w:p>
    <w:p>
      <w:pPr>
        <w:pStyle w:val="Heading3"/>
      </w:pPr>
      <w:r>
        <w:t xml:space="preserve">October 22 — A* Finally Works!</w:t>
      </w:r>
    </w:p>
    <w:p>
      <w:r>
        <w:t xml:space="preserve">After Honors Meeting ended, A* Search algorithm finally worked! Thinking about how this algorithm could help Tzu Chi volunteers find the shortest delivery route in Hunters Point community — save 15 minutes of time. I couldn't help but cry. Those 15 minutes might be the difference between a hungry family getting food in time or not.</w:t>
      </w:r>
    </w:p>
    <w:p>
      <w:pPr>
        <w:pStyle w:val="Heading2"/>
      </w:pPr>
      <w:r>
        <w:t xml:space="preserve">December 2025: The Crash and Recovery</w:t>
      </w:r>
    </w:p>
    <w:p>
      <w:pPr>
        <w:pStyle w:val="Heading3"/>
      </w:pPr>
      <w:r>
        <w:t xml:space="preserve">December 9-12 — The Great Crash</w:t>
      </w:r>
    </w:p>
    <w:p>
      <w:r>
        <w:t xml:space="preserve">Disaster struck. While reorganizing files, accidentally overwrote critical game files. Level 1-7 HTML files corrupted. Hours of work... gone. After three days of panic and recovery attempts, with help from Claude Code, restored all 7 levels. Lesson Learned: Always commit early and often. Git is your friend.</w:t>
      </w:r>
    </w:p>
    <w:p>
      <w:pPr>
        <w:pStyle w:val="Heading2"/>
      </w:pPr>
      <w:r>
        <w:t xml:space="preserve">January 2026: Final Polish</w:t>
      </w:r>
    </w:p>
    <w:p>
      <w:pPr>
        <w:pStyle w:val="Heading3"/>
      </w:pPr>
      <w:r>
        <w:t xml:space="preserve">January 21 — CS5 Machine Learning Begins</w:t>
      </w:r>
    </w:p>
    <w:p>
      <w:pPr>
        <w:spacing w:after="300"/>
      </w:pPr>
      <w:r>
        <w:t xml:space="preserve">First day of CS5 Machine Learning with Professor Ted Lee. New semester, new journey. Goal: Continue developing Journey of Kindness while learning advanced AI techniques.</w:t>
      </w:r>
    </w:p>
    <w:p>
      <w:pPr>
        <w:pStyle w:val="Heading1"/>
      </w:pPr>
      <w:r>
        <w:t xml:space="preserve">Final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03366" w:val="clear"/>
          </w:tcPr>
          <w:p>
            <w:r>
              <w:rPr>
                <w:b/>
                <w:bCs/>
                <w:color w:val="FFFFFF"/>
              </w:rPr>
              <w:t xml:space="preserve">Category</w:t>
            </w:r>
          </w:p>
        </w:tc>
        <w:tc>
          <w:tcPr>
            <w:tcBorders>
              <w:top w:val="single" w:color="CCCCCC" w:sz="1"/>
              <w:left w:val="single" w:color="CCCCCC" w:sz="1"/>
              <w:bottom w:val="single" w:color="CCCCCC" w:sz="1"/>
              <w:right w:val="single" w:color="CCCCCC" w:sz="1"/>
            </w:tcBorders>
            <w:shd w:fill="003366" w:val="clear"/>
          </w:tcPr>
          <w:p>
            <w:r>
              <w:rPr>
                <w:b/>
                <w:bCs/>
                <w:color w:val="FFFFFF"/>
              </w:rPr>
              <w:t xml:space="preserve">Count</w:t>
            </w:r>
          </w:p>
        </w:tc>
      </w:tr>
      <w:tr>
        <w:tc>
          <w:tcPr>
            <w:tcBorders>
              <w:top w:val="single" w:color="CCCCCC" w:sz="1"/>
              <w:left w:val="single" w:color="CCCCCC" w:sz="1"/>
              <w:bottom w:val="single" w:color="CCCCCC" w:sz="1"/>
              <w:right w:val="single" w:color="CCCCCC" w:sz="1"/>
            </w:tcBorders>
          </w:tcPr>
          <w:p>
            <w:r>
              <w:t xml:space="preserve">Total Development Time</w:t>
            </w:r>
          </w:p>
        </w:tc>
        <w:tc>
          <w:tcPr>
            <w:tcBorders>
              <w:top w:val="single" w:color="CCCCCC" w:sz="1"/>
              <w:left w:val="single" w:color="CCCCCC" w:sz="1"/>
              <w:bottom w:val="single" w:color="CCCCCC" w:sz="1"/>
              <w:right w:val="single" w:color="CCCCCC" w:sz="1"/>
            </w:tcBorders>
          </w:tcPr>
          <w:p>
            <w:r>
              <w:t xml:space="preserve">24 weeks (Aug 2025 - Jan 2026)</w:t>
            </w:r>
          </w:p>
        </w:tc>
      </w:tr>
      <w:tr>
        <w:tc>
          <w:tcPr>
            <w:tcBorders>
              <w:top w:val="single" w:color="CCCCCC" w:sz="1"/>
              <w:left w:val="single" w:color="CCCCCC" w:sz="1"/>
              <w:bottom w:val="single" w:color="CCCCCC" w:sz="1"/>
              <w:right w:val="single" w:color="CCCCCC" w:sz="1"/>
            </w:tcBorders>
          </w:tcPr>
          <w:p>
            <w:r>
              <w:t xml:space="preserve">Algorithms Implemented</w:t>
            </w:r>
          </w:p>
        </w:tc>
        <w:tc>
          <w:tcPr>
            <w:tcBorders>
              <w:top w:val="single" w:color="CCCCCC" w:sz="1"/>
              <w:left w:val="single" w:color="CCCCCC" w:sz="1"/>
              <w:bottom w:val="single" w:color="CCCCCC" w:sz="1"/>
              <w:right w:val="single" w:color="CCCCCC" w:sz="1"/>
            </w:tcBorders>
          </w:tcPr>
          <w:p>
            <w:r>
              <w:t xml:space="preserve">7 (A*, PropLogic, MDP, KB-Agent, Bayesian, FOL, Alpha-Beta)</w:t>
            </w:r>
          </w:p>
        </w:tc>
      </w:tr>
      <w:tr>
        <w:tc>
          <w:tcPr>
            <w:tcBorders>
              <w:top w:val="single" w:color="CCCCCC" w:sz="1"/>
              <w:left w:val="single" w:color="CCCCCC" w:sz="1"/>
              <w:bottom w:val="single" w:color="CCCCCC" w:sz="1"/>
              <w:right w:val="single" w:color="CCCCCC" w:sz="1"/>
            </w:tcBorders>
          </w:tcPr>
          <w:p>
            <w:r>
              <w:t xml:space="preserve">Lines of Code (HTML/JS)</w:t>
            </w:r>
          </w:p>
        </w:tc>
        <w:tc>
          <w:tcPr>
            <w:tcBorders>
              <w:top w:val="single" w:color="CCCCCC" w:sz="1"/>
              <w:left w:val="single" w:color="CCCCCC" w:sz="1"/>
              <w:bottom w:val="single" w:color="CCCCCC" w:sz="1"/>
              <w:right w:val="single" w:color="CCCCCC" w:sz="1"/>
            </w:tcBorders>
          </w:tcPr>
          <w:p>
            <w:r>
              <w:t xml:space="preserve">~5,000+</w:t>
            </w:r>
          </w:p>
        </w:tc>
      </w:tr>
      <w:tr>
        <w:tc>
          <w:tcPr>
            <w:tcBorders>
              <w:top w:val="single" w:color="CCCCCC" w:sz="1"/>
              <w:left w:val="single" w:color="CCCCCC" w:sz="1"/>
              <w:bottom w:val="single" w:color="CCCCCC" w:sz="1"/>
              <w:right w:val="single" w:color="CCCCCC" w:sz="1"/>
            </w:tcBorders>
          </w:tcPr>
          <w:p>
            <w:r>
              <w:t xml:space="preserve">Lines of Code (Python)</w:t>
            </w:r>
          </w:p>
        </w:tc>
        <w:tc>
          <w:tcPr>
            <w:tcBorders>
              <w:top w:val="single" w:color="CCCCCC" w:sz="1"/>
              <w:left w:val="single" w:color="CCCCCC" w:sz="1"/>
              <w:bottom w:val="single" w:color="CCCCCC" w:sz="1"/>
              <w:right w:val="single" w:color="CCCCCC" w:sz="1"/>
            </w:tcBorders>
          </w:tcPr>
          <w:p>
            <w:r>
              <w:t xml:space="preserve">~1,600+</w:t>
            </w:r>
          </w:p>
        </w:tc>
      </w:tr>
      <w:tr>
        <w:tc>
          <w:tcPr>
            <w:tcBorders>
              <w:top w:val="single" w:color="CCCCCC" w:sz="1"/>
              <w:left w:val="single" w:color="CCCCCC" w:sz="1"/>
              <w:bottom w:val="single" w:color="CCCCCC" w:sz="1"/>
              <w:right w:val="single" w:color="CCCCCC" w:sz="1"/>
            </w:tcBorders>
          </w:tcPr>
          <w:p>
            <w:r>
              <w:t xml:space="preserve">GitHub Deployments</w:t>
            </w:r>
          </w:p>
        </w:tc>
        <w:tc>
          <w:tcPr>
            <w:tcBorders>
              <w:top w:val="single" w:color="CCCCCC" w:sz="1"/>
              <w:left w:val="single" w:color="CCCCCC" w:sz="1"/>
              <w:bottom w:val="single" w:color="CCCCCC" w:sz="1"/>
              <w:right w:val="single" w:color="CCCCCC" w:sz="1"/>
            </w:tcBorders>
          </w:tcPr>
          <w:p>
            <w:r>
              <w:t xml:space="preserve">145+</w:t>
            </w:r>
          </w:p>
        </w:tc>
      </w:tr>
      <w:tr>
        <w:tc>
          <w:tcPr>
            <w:tcBorders>
              <w:top w:val="single" w:color="CCCCCC" w:sz="1"/>
              <w:left w:val="single" w:color="CCCCCC" w:sz="1"/>
              <w:bottom w:val="single" w:color="CCCCCC" w:sz="1"/>
              <w:right w:val="single" w:color="CCCCCC" w:sz="1"/>
            </w:tcBorders>
          </w:tcPr>
          <w:p>
            <w:r>
              <w:t xml:space="preserve">Major Crashes Survived</w:t>
            </w:r>
          </w:p>
        </w:tc>
        <w:tc>
          <w:tcPr>
            <w:tcBorders>
              <w:top w:val="single" w:color="CCCCCC" w:sz="1"/>
              <w:left w:val="single" w:color="CCCCCC" w:sz="1"/>
              <w:bottom w:val="single" w:color="CCCCCC" w:sz="1"/>
              <w:right w:val="single" w:color="CCCCCC" w:sz="1"/>
            </w:tcBorders>
          </w:tcPr>
          <w:p>
            <w:r>
              <w:t xml:space="preserve">1 (December 9, 2025)</w:t>
            </w:r>
          </w:p>
        </w:tc>
      </w:tr>
    </w:tbl>
    <w:p>
      <w:pPr>
        <w:pStyle w:val="Heading1"/>
        <w:spacing w:before="400"/>
      </w:pPr>
      <w:r>
        <w:t xml:space="preserve">The 7 Algorithms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shd w:fill="003366" w:val="clear"/>
          </w:tcPr>
          <w:p>
            <w:r>
              <w:rPr>
                <w:b/>
                <w:bCs/>
                <w:color w:val="FFFFFF"/>
              </w:rPr>
              <w:t xml:space="preserve">Level</w:t>
            </w:r>
          </w:p>
        </w:tc>
        <w:tc>
          <w:tcPr>
            <w:tcBorders>
              <w:top w:val="single" w:color="CCCCCC" w:sz="1"/>
              <w:left w:val="single" w:color="CCCCCC" w:sz="1"/>
              <w:bottom w:val="single" w:color="CCCCCC" w:sz="1"/>
              <w:right w:val="single" w:color="CCCCCC" w:sz="1"/>
            </w:tcBorders>
            <w:shd w:fill="003366" w:val="clear"/>
          </w:tcPr>
          <w:p>
            <w:r>
              <w:rPr>
                <w:b/>
                <w:bCs/>
                <w:color w:val="FFFFFF"/>
              </w:rPr>
              <w:t xml:space="preserve">Algorithm</w:t>
            </w:r>
          </w:p>
        </w:tc>
        <w:tc>
          <w:tcPr>
            <w:tcBorders>
              <w:top w:val="single" w:color="CCCCCC" w:sz="1"/>
              <w:left w:val="single" w:color="CCCCCC" w:sz="1"/>
              <w:bottom w:val="single" w:color="CCCCCC" w:sz="1"/>
              <w:right w:val="single" w:color="CCCCCC" w:sz="1"/>
            </w:tcBorders>
            <w:shd w:fill="003366" w:val="clear"/>
          </w:tcPr>
          <w:p>
            <w:r>
              <w:rPr>
                <w:b/>
                <w:bCs/>
                <w:color w:val="FFFFFF"/>
              </w:rPr>
              <w:t xml:space="preserve">Location</w:t>
            </w:r>
          </w:p>
        </w:tc>
        <w:tc>
          <w:tcPr>
            <w:tcBorders>
              <w:top w:val="single" w:color="CCCCCC" w:sz="1"/>
              <w:left w:val="single" w:color="CCCCCC" w:sz="1"/>
              <w:bottom w:val="single" w:color="CCCCCC" w:sz="1"/>
              <w:right w:val="single" w:color="CCCCCC" w:sz="1"/>
            </w:tcBorders>
            <w:shd w:fill="003366" w:val="clear"/>
          </w:tcPr>
          <w:p>
            <w:r>
              <w:rPr>
                <w:b/>
                <w:bCs/>
                <w:color w:val="FFFFFF"/>
              </w:rPr>
              <w:t xml:space="preserve">Jing Si Aphorism</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A* Search</w:t>
            </w:r>
          </w:p>
        </w:tc>
        <w:tc>
          <w:tcPr>
            <w:tcBorders>
              <w:top w:val="single" w:color="CCCCCC" w:sz="1"/>
              <w:left w:val="single" w:color="CCCCCC" w:sz="1"/>
              <w:bottom w:val="single" w:color="CCCCCC" w:sz="1"/>
              <w:right w:val="single" w:color="CCCCCC" w:sz="1"/>
            </w:tcBorders>
          </w:tcPr>
          <w:p>
            <w:r>
              <w:t xml:space="preserve">Mrs. Garcia's House</w:t>
            </w:r>
          </w:p>
        </w:tc>
        <w:tc>
          <w:tcPr>
            <w:tcBorders>
              <w:top w:val="single" w:color="CCCCCC" w:sz="1"/>
              <w:left w:val="single" w:color="CCCCCC" w:sz="1"/>
              <w:bottom w:val="single" w:color="CCCCCC" w:sz="1"/>
              <w:right w:val="single" w:color="CCCCCC" w:sz="1"/>
            </w:tcBorders>
          </w:tcPr>
          <w:p>
            <w:r>
              <w:t xml:space="preserve">感恩是世間最美的語言</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Propositional Logic</w:t>
            </w:r>
          </w:p>
        </w:tc>
        <w:tc>
          <w:tcPr>
            <w:tcBorders>
              <w:top w:val="single" w:color="CCCCCC" w:sz="1"/>
              <w:left w:val="single" w:color="CCCCCC" w:sz="1"/>
              <w:bottom w:val="single" w:color="CCCCCC" w:sz="1"/>
              <w:right w:val="single" w:color="CCCCCC" w:sz="1"/>
            </w:tcBorders>
          </w:tcPr>
          <w:p>
            <w:r>
              <w:t xml:space="preserve">Bret Harte Elementary</w:t>
            </w:r>
          </w:p>
        </w:tc>
        <w:tc>
          <w:tcPr>
            <w:tcBorders>
              <w:top w:val="single" w:color="CCCCCC" w:sz="1"/>
              <w:left w:val="single" w:color="CCCCCC" w:sz="1"/>
              <w:bottom w:val="single" w:color="CCCCCC" w:sz="1"/>
              <w:right w:val="single" w:color="CCCCCC" w:sz="1"/>
            </w:tcBorders>
          </w:tcPr>
          <w:p>
            <w:r>
              <w:t xml:space="preserve">心寬則境寬</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MDP</w:t>
            </w:r>
          </w:p>
        </w:tc>
        <w:tc>
          <w:tcPr>
            <w:tcBorders>
              <w:top w:val="single" w:color="CCCCCC" w:sz="1"/>
              <w:left w:val="single" w:color="CCCCCC" w:sz="1"/>
              <w:bottom w:val="single" w:color="CCCCCC" w:sz="1"/>
              <w:right w:val="single" w:color="CCCCCC" w:sz="1"/>
            </w:tcBorders>
          </w:tcPr>
          <w:p>
            <w:r>
              <w:t xml:space="preserve">RV Park</w:t>
            </w:r>
          </w:p>
        </w:tc>
        <w:tc>
          <w:tcPr>
            <w:tcBorders>
              <w:top w:val="single" w:color="CCCCCC" w:sz="1"/>
              <w:left w:val="single" w:color="CCCCCC" w:sz="1"/>
              <w:bottom w:val="single" w:color="CCCCCC" w:sz="1"/>
              <w:right w:val="single" w:color="CCCCCC" w:sz="1"/>
            </w:tcBorders>
          </w:tcPr>
          <w:p>
            <w:r>
              <w:t xml:space="preserve">甘願做歡喜受</w:t>
            </w:r>
          </w:p>
        </w:tc>
      </w:tr>
      <w:tr>
        <w:tc>
          <w:tcPr>
            <w:tcBorders>
              <w:top w:val="single" w:color="CCCCCC" w:sz="1"/>
              <w:left w:val="single" w:color="CCCCCC" w:sz="1"/>
              <w:bottom w:val="single" w:color="CCCCCC" w:sz="1"/>
              <w:right w:val="single" w:color="CCCCCC" w:sz="1"/>
            </w:tcBorders>
          </w:tcPr>
          <w:p>
            <w:r>
              <w:t xml:space="preserve">4</w:t>
            </w:r>
          </w:p>
        </w:tc>
        <w:tc>
          <w:tcPr>
            <w:tcBorders>
              <w:top w:val="single" w:color="CCCCCC" w:sz="1"/>
              <w:left w:val="single" w:color="CCCCCC" w:sz="1"/>
              <w:bottom w:val="single" w:color="CCCCCC" w:sz="1"/>
              <w:right w:val="single" w:color="CCCCCC" w:sz="1"/>
            </w:tcBorders>
          </w:tcPr>
          <w:p>
            <w:r>
              <w:t xml:space="preserve">KB-Agent</w:t>
            </w:r>
          </w:p>
        </w:tc>
        <w:tc>
          <w:tcPr>
            <w:tcBorders>
              <w:top w:val="single" w:color="CCCCCC" w:sz="1"/>
              <w:left w:val="single" w:color="CCCCCC" w:sz="1"/>
              <w:bottom w:val="single" w:color="CCCCCC" w:sz="1"/>
              <w:right w:val="single" w:color="CCCCCC" w:sz="1"/>
            </w:tcBorders>
          </w:tcPr>
          <w:p>
            <w:r>
              <w:t xml:space="preserve">Community Center</w:t>
            </w:r>
          </w:p>
        </w:tc>
        <w:tc>
          <w:tcPr>
            <w:tcBorders>
              <w:top w:val="single" w:color="CCCCCC" w:sz="1"/>
              <w:left w:val="single" w:color="CCCCCC" w:sz="1"/>
              <w:bottom w:val="single" w:color="CCCCCC" w:sz="1"/>
              <w:right w:val="single" w:color="CCCCCC" w:sz="1"/>
            </w:tcBorders>
          </w:tcPr>
          <w:p>
            <w:r>
              <w:t xml:space="preserve">用智慧照亮道路</w:t>
            </w:r>
          </w:p>
        </w:tc>
      </w:tr>
      <w:tr>
        <w:tc>
          <w:tcPr>
            <w:tcBorders>
              <w:top w:val="single" w:color="CCCCCC" w:sz="1"/>
              <w:left w:val="single" w:color="CCCCCC" w:sz="1"/>
              <w:bottom w:val="single" w:color="CCCCCC" w:sz="1"/>
              <w:right w:val="single" w:color="CCCCCC" w:sz="1"/>
            </w:tcBorders>
          </w:tcPr>
          <w:p>
            <w:r>
              <w:t xml:space="preserve">5</w:t>
            </w:r>
          </w:p>
        </w:tc>
        <w:tc>
          <w:tcPr>
            <w:tcBorders>
              <w:top w:val="single" w:color="CCCCCC" w:sz="1"/>
              <w:left w:val="single" w:color="CCCCCC" w:sz="1"/>
              <w:bottom w:val="single" w:color="CCCCCC" w:sz="1"/>
              <w:right w:val="single" w:color="CCCCCC" w:sz="1"/>
            </w:tcBorders>
          </w:tcPr>
          <w:p>
            <w:r>
              <w:t xml:space="preserve">Bayesian Network</w:t>
            </w:r>
          </w:p>
        </w:tc>
        <w:tc>
          <w:tcPr>
            <w:tcBorders>
              <w:top w:val="single" w:color="CCCCCC" w:sz="1"/>
              <w:left w:val="single" w:color="CCCCCC" w:sz="1"/>
              <w:bottom w:val="single" w:color="CCCCCC" w:sz="1"/>
              <w:right w:val="single" w:color="CCCCCC" w:sz="1"/>
            </w:tcBorders>
          </w:tcPr>
          <w:p>
            <w:r>
              <w:t xml:space="preserve">Volunteer Hub</w:t>
            </w:r>
          </w:p>
        </w:tc>
        <w:tc>
          <w:tcPr>
            <w:tcBorders>
              <w:top w:val="single" w:color="CCCCCC" w:sz="1"/>
              <w:left w:val="single" w:color="CCCCCC" w:sz="1"/>
              <w:bottom w:val="single" w:color="CCCCCC" w:sz="1"/>
              <w:right w:val="single" w:color="CCCCCC" w:sz="1"/>
            </w:tcBorders>
          </w:tcPr>
          <w:p>
            <w:r>
              <w:t xml:space="preserve">靜思勤行道</w:t>
            </w:r>
          </w:p>
        </w:tc>
      </w:tr>
      <w:tr>
        <w:tc>
          <w:tcPr>
            <w:tcBorders>
              <w:top w:val="single" w:color="CCCCCC" w:sz="1"/>
              <w:left w:val="single" w:color="CCCCCC" w:sz="1"/>
              <w:bottom w:val="single" w:color="CCCCCC" w:sz="1"/>
              <w:right w:val="single" w:color="CCCCCC" w:sz="1"/>
            </w:tcBorders>
          </w:tcPr>
          <w:p>
            <w:r>
              <w:t xml:space="preserve">6</w:t>
            </w:r>
          </w:p>
        </w:tc>
        <w:tc>
          <w:tcPr>
            <w:tcBorders>
              <w:top w:val="single" w:color="CCCCCC" w:sz="1"/>
              <w:left w:val="single" w:color="CCCCCC" w:sz="1"/>
              <w:bottom w:val="single" w:color="CCCCCC" w:sz="1"/>
              <w:right w:val="single" w:color="CCCCCC" w:sz="1"/>
            </w:tcBorders>
          </w:tcPr>
          <w:p>
            <w:r>
              <w:t xml:space="preserve">First-Order Logic</w:t>
            </w:r>
          </w:p>
        </w:tc>
        <w:tc>
          <w:tcPr>
            <w:tcBorders>
              <w:top w:val="single" w:color="CCCCCC" w:sz="1"/>
              <w:left w:val="single" w:color="CCCCCC" w:sz="1"/>
              <w:bottom w:val="single" w:color="CCCCCC" w:sz="1"/>
              <w:right w:val="single" w:color="CCCCCC" w:sz="1"/>
            </w:tcBorders>
          </w:tcPr>
          <w:p>
            <w:r>
              <w:t xml:space="preserve">Community Garden</w:t>
            </w:r>
          </w:p>
        </w:tc>
        <w:tc>
          <w:tcPr>
            <w:tcBorders>
              <w:top w:val="single" w:color="CCCCCC" w:sz="1"/>
              <w:left w:val="single" w:color="CCCCCC" w:sz="1"/>
              <w:bottom w:val="single" w:color="CCCCCC" w:sz="1"/>
              <w:right w:val="single" w:color="CCCCCC" w:sz="1"/>
            </w:tcBorders>
          </w:tcPr>
          <w:p>
            <w:r>
              <w:t xml:space="preserve">把握時間珍惜空間</w:t>
            </w:r>
          </w:p>
        </w:tc>
      </w:tr>
      <w:tr>
        <w:tc>
          <w:tcPr>
            <w:tcBorders>
              <w:top w:val="single" w:color="CCCCCC" w:sz="1"/>
              <w:left w:val="single" w:color="CCCCCC" w:sz="1"/>
              <w:bottom w:val="single" w:color="CCCCCC" w:sz="1"/>
              <w:right w:val="single" w:color="CCCCCC" w:sz="1"/>
            </w:tcBorders>
          </w:tcPr>
          <w:p>
            <w:r>
              <w:t xml:space="preserve">7</w:t>
            </w:r>
          </w:p>
        </w:tc>
        <w:tc>
          <w:tcPr>
            <w:tcBorders>
              <w:top w:val="single" w:color="CCCCCC" w:sz="1"/>
              <w:left w:val="single" w:color="CCCCCC" w:sz="1"/>
              <w:bottom w:val="single" w:color="CCCCCC" w:sz="1"/>
              <w:right w:val="single" w:color="CCCCCC" w:sz="1"/>
            </w:tcBorders>
          </w:tcPr>
          <w:p>
            <w:r>
              <w:t xml:space="preserve">Alpha-Beta Pruning</w:t>
            </w:r>
          </w:p>
        </w:tc>
        <w:tc>
          <w:tcPr>
            <w:tcBorders>
              <w:top w:val="single" w:color="CCCCCC" w:sz="1"/>
              <w:left w:val="single" w:color="CCCCCC" w:sz="1"/>
              <w:bottom w:val="single" w:color="CCCCCC" w:sz="1"/>
              <w:right w:val="single" w:color="CCCCCC" w:sz="1"/>
            </w:tcBorders>
          </w:tcPr>
          <w:p>
            <w:r>
              <w:t xml:space="preserve">Tzu Chi Hall</w:t>
            </w:r>
          </w:p>
        </w:tc>
        <w:tc>
          <w:tcPr>
            <w:tcBorders>
              <w:top w:val="single" w:color="CCCCCC" w:sz="1"/>
              <w:left w:val="single" w:color="CCCCCC" w:sz="1"/>
              <w:bottom w:val="single" w:color="CCCCCC" w:sz="1"/>
              <w:right w:val="single" w:color="CCCCCC" w:sz="1"/>
            </w:tcBorders>
          </w:tcPr>
          <w:p>
            <w:r>
              <w:t xml:space="preserve">快樂不在擁有多</w:t>
            </w:r>
          </w:p>
        </w:tc>
      </w:tr>
    </w:tbl>
    <w:p>
      <w:pPr>
        <w:pStyle w:val="Heading1"/>
        <w:spacing w:before="400"/>
      </w:pPr>
      <w:r>
        <w:t xml:space="preserve">Acknowledgments</w:t>
      </w:r>
    </w:p>
    <w:p>
      <w:pPr>
        <w:spacing w:before="200"/>
      </w:pPr>
      <w:r>
        <w:rPr>
          <w:b/>
          <w:bCs/>
        </w:rPr>
        <w:t xml:space="preserve">Professor An Lam</w:t>
      </w:r>
      <w:r>
        <w:t xml:space="preserve"> — For teaching me that "programming is not rocket science, it's a matter of how much time you spend on it." Your Vietnamese refugee story inspired me to persevere.</w:t>
      </w:r>
    </w:p>
    <w:p>
      <w:pPr>
        <w:spacing w:before="200"/>
      </w:pPr>
      <w:r>
        <w:rPr>
          <w:b/>
          <w:bCs/>
        </w:rPr>
        <w:t xml:space="preserve">Roxanne Buchwitz 黃淑雲師姊</w:t>
      </w:r>
      <w:r>
        <w:t xml:space="preserve"> — My mentor of sixteen years. For the story of the little girl eating raw rice at John Muir Elementary in 2006 that started it all. You showed me how one moment of compassion can spark 19 years of service.</w:t>
      </w:r>
    </w:p>
    <w:p>
      <w:pPr>
        <w:spacing w:before="200"/>
      </w:pPr>
      <w:r>
        <w:rPr>
          <w:b/>
          <w:bCs/>
        </w:rPr>
        <w:t xml:space="preserve">Sacramento Tzu Chi Volunteers Chou &amp; Joe</w:t>
      </w:r>
      <w:r>
        <w:t xml:space="preserve"> — Who drove my family home from UC Davis Medical Center after my 2015 transplant surgery, though we had never met. We were strangers connected only as Tzu Chi dharma family (法親), yet you cared for us with the warmth of lifelong friends.</w:t>
      </w:r>
    </w:p>
    <w:p>
      <w:pPr>
        <w:spacing w:before="200"/>
      </w:pPr>
      <w:r>
        <w:rPr>
          <w:b/>
          <w:bCs/>
        </w:rPr>
        <w:t xml:space="preserve">My Daughter</w:t>
      </w:r>
      <w:r>
        <w:t xml:space="preserve"> — Who donated her kidney to me and believes her mother can do anything. I'm trying.</w:t>
      </w:r>
    </w:p>
    <w:p>
      <w:pPr>
        <w:spacing w:before="200"/>
      </w:pPr>
      <w:r>
        <w:rPr>
          <w:b/>
          <w:bCs/>
        </w:rPr>
        <w:t xml:space="preserve">The Families of Hunters Point</w:t>
      </w:r>
      <w:r>
        <w:t xml:space="preserve"> — This work is for you.</w:t>
      </w:r>
    </w:p>
    <w:p>
      <w:pPr>
        <w:spacing w:before="200"/>
      </w:pPr>
      <w:r>
        <w:rPr>
          <w:b/>
          <w:bCs/>
        </w:rPr>
        <w:t xml:space="preserve">All Tzu Chi Dharma Family (法親)</w:t>
      </w:r>
      <w:r>
        <w:t xml:space="preserve"> — For walking this path together.</w:t>
      </w:r>
    </w:p>
    <w:p>
      <w:pPr>
        <w:pStyle w:val="Heading1"/>
        <w:spacing w:before="400"/>
      </w:pPr>
      <w:r>
        <w:t xml:space="preserve">Final Reflection</w:t>
      </w:r>
    </w:p>
    <w:p>
      <w:r>
        <w:t xml:space="preserve">Returning to school at 58, I originally thought I would be the slowest student in class. But Professor Lam's story told me: a refugee can become a professor. Sister Roxanne's story told me: witnessing suffering can transform into 16 years of action. My kidney transplant experience told me: technology and love can change lives.</w:t>
      </w:r>
    </w:p>
    <w:p>
      <w:pPr>
        <w:spacing w:before="200"/>
      </w:pPr>
      <w:r>
        <w:rPr>
          <w:b/>
          <w:bCs/>
          <w:i/>
          <w:iCs/>
        </w:rPr>
        <w:t xml:space="preserve">Journey of Kindness</w:t>
      </w:r>
      <w:r>
        <w:t xml:space="preserve"> is not just a CS4 final project. It is the crystallization of my 58 years of life experience, 16 years of Tzu Chi service, and one semester of AI learning.</w:t>
      </w:r>
    </w:p>
    <w:p>
      <w:pPr>
        <w:shd w:fill="F5F5DC" w:val="clear"/>
        <w:spacing w:before="400" w:after="200"/>
        <w:jc w:val="center"/>
      </w:pPr>
      <w:r>
        <w:rPr>
          <w:i/>
          <w:iCs/>
          <w:sz w:val="24"/>
          <w:szCs w:val="24"/>
        </w:rPr>
        <w:t xml:space="preserve">「在最黑暗的時刻，才能看見最亮的星」</w:t>
      </w:r>
    </w:p>
    <w:p>
      <w:pPr>
        <w:spacing w:after="400"/>
        <w:jc w:val="center"/>
      </w:pPr>
      <w:r>
        <w:rPr>
          <w:i/>
          <w:iCs/>
          <w:color w:val="666666"/>
          <w:sz w:val="20"/>
          <w:szCs w:val="20"/>
        </w:rPr>
        <w:t xml:space="preserve">"In the darkest moments, we see the brightest stars."</w:t>
      </w:r>
    </w:p>
    <w:p>
      <w:pPr>
        <w:spacing w:before="400"/>
        <w:jc w:val="center"/>
      </w:pPr>
      <w:r>
        <w:rPr>
          <w:b/>
          <w:bCs/>
        </w:rPr>
        <w:t xml:space="preserve">Mei Hsien Hsu (許美嫻)</w:t>
      </w:r>
    </w:p>
    <w:p>
      <w:pPr>
        <w:jc w:val="center"/>
      </w:pPr>
      <w:r>
        <w:rPr>
          <w:color w:val="666666"/>
        </w:rPr>
        <w:t xml:space="preserve">January 2026 | Las Positas College</w:t>
      </w:r>
    </w:p>
    <w:p>
      <w:pPr>
        <w:jc w:val="center"/>
      </w:pPr>
      <w:r>
        <w:rPr>
          <w:color w:val="999999"/>
          <w:sz w:val="20"/>
          <w:szCs w:val="20"/>
        </w:rPr>
        <w:t xml:space="preserve">© 2025-2026 Journey of Kindness | Built with 💙 for the Bayview-Hunters Point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003366"/>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003366"/>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D4A8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2026-01-25T23:34:02.288Z</dcterms:created>
  <dcterms:modified xsi:type="dcterms:W3CDTF">2026-01-25T23:34:02.290Z</dcterms:modified>
</cp:coreProperties>
</file>

<file path=docProps/custom.xml><?xml version="1.0" encoding="utf-8"?>
<Properties xmlns="http://schemas.openxmlformats.org/officeDocument/2006/custom-properties" xmlns:vt="http://schemas.openxmlformats.org/officeDocument/2006/docPropsVTypes"/>
</file>