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5005B42" w14:textId="7330BB42" w:rsidR="00825422" w:rsidRPr="008E5E1E" w:rsidRDefault="00825422" w:rsidP="006E65F5">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14:paraId="441650EE" w14:textId="77777777" w:rsidR="00825422"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00DC1219" w:rsidRPr="00DC1219">
        <w:rPr>
          <w:rFonts w:ascii="Times New Roman" w:hAnsi="Times New Roman" w:cs="Times New Roman"/>
          <w:color w:val="002060"/>
          <w:sz w:val="28"/>
          <w:szCs w:val="28"/>
        </w:rPr>
        <w:t xml:space="preserve">ajor evolutionary transition </w:t>
      </w:r>
    </w:p>
    <w:p w14:paraId="1F32E345" w14:textId="097D2693" w:rsidR="00942FC5" w:rsidRDefault="00DB2BE7" w:rsidP="00745B52">
      <w:pPr>
        <w:spacing w:line="360" w:lineRule="auto"/>
        <w:jc w:val="both"/>
        <w:rPr>
          <w:rFonts w:ascii="Times New Roman" w:hAnsi="Times New Roman" w:cs="Times New Roman"/>
          <w:sz w:val="24"/>
          <w:szCs w:val="24"/>
        </w:rPr>
      </w:pPr>
      <w:r w:rsidRPr="00DB2BE7">
        <w:rPr>
          <w:rFonts w:ascii="Times New Roman" w:hAnsi="Times New Roman" w:cs="Times New Roman"/>
          <w:sz w:val="24"/>
          <w:szCs w:val="24"/>
        </w:rPr>
        <w:t xml:space="preserve">The </w:t>
      </w:r>
      <w:r w:rsidR="001C55F5">
        <w:rPr>
          <w:rFonts w:ascii="Times New Roman" w:hAnsi="Times New Roman" w:cs="Times New Roman"/>
          <w:sz w:val="24"/>
          <w:szCs w:val="24"/>
        </w:rPr>
        <w:t xml:space="preserve">mesmerizing diversity of life on </w:t>
      </w:r>
      <w:r w:rsidRPr="00DB2BE7">
        <w:rPr>
          <w:rFonts w:ascii="Times New Roman" w:hAnsi="Times New Roman" w:cs="Times New Roman"/>
          <w:sz w:val="24"/>
          <w:szCs w:val="24"/>
        </w:rPr>
        <w:t xml:space="preserve">Earth showcases the </w:t>
      </w:r>
      <w:r w:rsidRPr="00793957">
        <w:rPr>
          <w:rFonts w:ascii="Times New Roman" w:hAnsi="Times New Roman" w:cs="Times New Roman"/>
          <w:sz w:val="24"/>
          <w:szCs w:val="24"/>
          <w:highlight w:val="yellow"/>
        </w:rPr>
        <w:t>wonders</w:t>
      </w:r>
      <w:r w:rsidRPr="00DB2BE7">
        <w:rPr>
          <w:rFonts w:ascii="Times New Roman" w:hAnsi="Times New Roman" w:cs="Times New Roman"/>
          <w:sz w:val="24"/>
          <w:szCs w:val="24"/>
        </w:rPr>
        <w:t xml:space="preserve"> of evolution over billions of years. Underpinning th</w:t>
      </w:r>
      <w:r w:rsidR="00A6318F">
        <w:rPr>
          <w:rFonts w:ascii="Times New Roman" w:hAnsi="Times New Roman" w:cs="Times New Roman"/>
          <w:sz w:val="24"/>
          <w:szCs w:val="24"/>
        </w:rPr>
        <w:t>e</w:t>
      </w:r>
      <w:r w:rsidRPr="00DB2BE7">
        <w:rPr>
          <w:rFonts w:ascii="Times New Roman" w:hAnsi="Times New Roman" w:cs="Times New Roman"/>
          <w:sz w:val="24"/>
          <w:szCs w:val="24"/>
        </w:rPr>
        <w:t xml:space="preserve"> complexity </w:t>
      </w:r>
      <w:r w:rsidR="00F94740">
        <w:rPr>
          <w:rFonts w:ascii="Times New Roman" w:hAnsi="Times New Roman" w:cs="Times New Roman"/>
          <w:sz w:val="24"/>
          <w:szCs w:val="24"/>
        </w:rPr>
        <w:t xml:space="preserve">of life forms </w:t>
      </w:r>
      <w:r w:rsidRPr="00DB2BE7">
        <w:rPr>
          <w:rFonts w:ascii="Times New Roman" w:hAnsi="Times New Roman" w:cs="Times New Roman"/>
          <w:sz w:val="24"/>
          <w:szCs w:val="24"/>
        </w:rPr>
        <w:t xml:space="preserve">are </w:t>
      </w:r>
      <w:r w:rsidR="00A6318F">
        <w:rPr>
          <w:rFonts w:ascii="Times New Roman" w:hAnsi="Times New Roman" w:cs="Times New Roman"/>
          <w:sz w:val="24"/>
          <w:szCs w:val="24"/>
        </w:rPr>
        <w:t xml:space="preserve">major </w:t>
      </w:r>
      <w:r w:rsidRPr="00DB2BE7">
        <w:rPr>
          <w:rFonts w:ascii="Times New Roman" w:hAnsi="Times New Roman" w:cs="Times New Roman"/>
          <w:sz w:val="24"/>
          <w:szCs w:val="24"/>
        </w:rPr>
        <w:t xml:space="preserve">evolutionary transitions, </w:t>
      </w:r>
      <w:r w:rsidR="002D4809">
        <w:rPr>
          <w:rFonts w:ascii="Times New Roman" w:hAnsi="Times New Roman" w:cs="Times New Roman"/>
          <w:sz w:val="24"/>
          <w:szCs w:val="24"/>
        </w:rPr>
        <w:t>l</w:t>
      </w:r>
      <w:r w:rsidR="002D4809" w:rsidRPr="00B86F30">
        <w:rPr>
          <w:rFonts w:ascii="Times New Roman" w:hAnsi="Times New Roman" w:cs="Times New Roman"/>
          <w:sz w:val="24"/>
          <w:szCs w:val="24"/>
        </w:rPr>
        <w:t>andmark</w:t>
      </w:r>
      <w:r w:rsidR="002D4809" w:rsidRPr="00B86F30" w:rsidDel="00B86F30">
        <w:rPr>
          <w:rFonts w:ascii="Times New Roman" w:hAnsi="Times New Roman" w:cs="Times New Roman"/>
          <w:sz w:val="24"/>
          <w:szCs w:val="24"/>
        </w:rPr>
        <w:t xml:space="preserve"> </w:t>
      </w:r>
      <w:r w:rsidR="002D4809" w:rsidRPr="00DB2BE7">
        <w:rPr>
          <w:rFonts w:ascii="Times New Roman" w:hAnsi="Times New Roman" w:cs="Times New Roman"/>
          <w:sz w:val="24"/>
          <w:szCs w:val="24"/>
        </w:rPr>
        <w:t xml:space="preserve">events </w:t>
      </w:r>
      <w:r w:rsidRPr="00DB2BE7">
        <w:rPr>
          <w:rFonts w:ascii="Times New Roman" w:hAnsi="Times New Roman" w:cs="Times New Roman"/>
          <w:sz w:val="24"/>
          <w:szCs w:val="24"/>
        </w:rPr>
        <w:t>which have drastically shaped the trajectory of life and paved the way for the rich biodiversity we observe today</w:t>
      </w:r>
      <w:r w:rsidR="003529D4">
        <w:rPr>
          <w:rFonts w:ascii="Times New Roman" w:hAnsi="Times New Roman" w:cs="Times New Roman"/>
          <w:sz w:val="24"/>
          <w:szCs w:val="24"/>
        </w:rPr>
        <w:t xml:space="preserve"> </w:t>
      </w:r>
      <w:r w:rsidR="003E69C2">
        <w:rPr>
          <w:rFonts w:ascii="Times New Roman" w:hAnsi="Times New Roman" w:cs="Times New Roman"/>
          <w:sz w:val="24"/>
          <w:szCs w:val="24"/>
        </w:rPr>
        <w:fldChar w:fldCharType="begin"/>
      </w:r>
      <w:r w:rsidR="003E69C2">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Pr>
          <w:rFonts w:ascii="Times New Roman" w:hAnsi="Times New Roman" w:cs="Times New Roman"/>
          <w:sz w:val="24"/>
          <w:szCs w:val="24"/>
        </w:rPr>
        <w:fldChar w:fldCharType="separate"/>
      </w:r>
      <w:r w:rsidR="003E69C2" w:rsidRPr="003E69C2">
        <w:rPr>
          <w:rFonts w:ascii="Times New Roman" w:hAnsi="Times New Roman" w:cs="Times New Roman"/>
          <w:sz w:val="24"/>
        </w:rPr>
        <w:t>(Smith and Szathmary 1997)</w:t>
      </w:r>
      <w:r w:rsidR="003E69C2">
        <w:rPr>
          <w:rFonts w:ascii="Times New Roman" w:hAnsi="Times New Roman" w:cs="Times New Roman"/>
          <w:sz w:val="24"/>
          <w:szCs w:val="24"/>
        </w:rPr>
        <w:fldChar w:fldCharType="end"/>
      </w:r>
      <w:r w:rsidRPr="00DB2BE7">
        <w:rPr>
          <w:rFonts w:ascii="Times New Roman" w:hAnsi="Times New Roman" w:cs="Times New Roman"/>
          <w:sz w:val="24"/>
          <w:szCs w:val="24"/>
        </w:rPr>
        <w:t>.</w:t>
      </w:r>
      <w:r w:rsidR="00863FD9">
        <w:rPr>
          <w:rFonts w:ascii="Times New Roman" w:hAnsi="Times New Roman" w:cs="Times New Roman"/>
          <w:sz w:val="24"/>
          <w:szCs w:val="24"/>
        </w:rPr>
        <w:t xml:space="preserve"> </w:t>
      </w:r>
      <w:r w:rsidR="000D7EC4">
        <w:rPr>
          <w:rFonts w:ascii="Times New Roman" w:hAnsi="Times New Roman" w:cs="Times New Roman"/>
          <w:sz w:val="24"/>
          <w:szCs w:val="24"/>
        </w:rPr>
        <w:t>M</w:t>
      </w:r>
      <w:r w:rsidR="00863FD9">
        <w:rPr>
          <w:rFonts w:ascii="Times New Roman" w:hAnsi="Times New Roman" w:cs="Times New Roman"/>
          <w:sz w:val="24"/>
          <w:szCs w:val="24"/>
        </w:rPr>
        <w:t>ajor evolutionary transitions include</w:t>
      </w:r>
      <w:r w:rsidR="00A205D6">
        <w:rPr>
          <w:rFonts w:ascii="Times New Roman" w:hAnsi="Times New Roman" w:cs="Times New Roman"/>
          <w:sz w:val="24"/>
          <w:szCs w:val="24"/>
        </w:rPr>
        <w:t xml:space="preserve"> for instance</w:t>
      </w:r>
      <w:r w:rsidR="002C476F">
        <w:rPr>
          <w:rFonts w:ascii="Times New Roman" w:hAnsi="Times New Roman" w:cs="Times New Roman"/>
          <w:sz w:val="24"/>
          <w:szCs w:val="24"/>
        </w:rPr>
        <w:t xml:space="preserve"> </w:t>
      </w:r>
      <w:r w:rsidR="00B91B39">
        <w:rPr>
          <w:rFonts w:ascii="Times New Roman" w:hAnsi="Times New Roman" w:cs="Times New Roman"/>
          <w:sz w:val="24"/>
          <w:szCs w:val="24"/>
        </w:rPr>
        <w:t xml:space="preserve">the origin of </w:t>
      </w:r>
      <w:r w:rsidR="00E9058A">
        <w:rPr>
          <w:rFonts w:ascii="Times New Roman" w:hAnsi="Times New Roman" w:cs="Times New Roman"/>
          <w:sz w:val="24"/>
          <w:szCs w:val="24"/>
        </w:rPr>
        <w:t xml:space="preserve">eukaryotes from the </w:t>
      </w:r>
      <w:r w:rsidR="00786E6D">
        <w:rPr>
          <w:rFonts w:ascii="Times New Roman" w:hAnsi="Times New Roman" w:cs="Times New Roman"/>
          <w:sz w:val="24"/>
          <w:szCs w:val="24"/>
        </w:rPr>
        <w:t>merging</w:t>
      </w:r>
      <w:r w:rsidR="00E9058A">
        <w:rPr>
          <w:rFonts w:ascii="Times New Roman" w:hAnsi="Times New Roman" w:cs="Times New Roman"/>
          <w:sz w:val="24"/>
          <w:szCs w:val="24"/>
        </w:rPr>
        <w:t xml:space="preserve"> </w:t>
      </w:r>
      <w:r w:rsidR="00157CAC">
        <w:rPr>
          <w:rFonts w:ascii="Times New Roman" w:hAnsi="Times New Roman" w:cs="Times New Roman"/>
          <w:sz w:val="24"/>
          <w:szCs w:val="24"/>
        </w:rPr>
        <w:t xml:space="preserve">of </w:t>
      </w:r>
      <w:r w:rsidR="003F2C0A">
        <w:rPr>
          <w:rFonts w:ascii="Times New Roman" w:hAnsi="Times New Roman" w:cs="Times New Roman"/>
          <w:sz w:val="24"/>
          <w:szCs w:val="24"/>
        </w:rPr>
        <w:t xml:space="preserve">an </w:t>
      </w:r>
      <w:r w:rsidR="00786E6D">
        <w:rPr>
          <w:rFonts w:ascii="Times New Roman" w:hAnsi="Times New Roman" w:cs="Times New Roman"/>
          <w:sz w:val="24"/>
          <w:szCs w:val="24"/>
        </w:rPr>
        <w:t>archaeal</w:t>
      </w:r>
      <w:r w:rsidR="003F2C0A">
        <w:rPr>
          <w:rFonts w:ascii="Times New Roman" w:hAnsi="Times New Roman" w:cs="Times New Roman"/>
          <w:sz w:val="24"/>
          <w:szCs w:val="24"/>
        </w:rPr>
        <w:t xml:space="preserve"> host and </w:t>
      </w:r>
      <w:r w:rsidR="00786E6D">
        <w:rPr>
          <w:rFonts w:ascii="Times New Roman" w:hAnsi="Times New Roman" w:cs="Times New Roman"/>
          <w:sz w:val="24"/>
          <w:szCs w:val="24"/>
        </w:rPr>
        <w:t>a bacterial endosymbiont</w:t>
      </w:r>
      <w:r w:rsidR="00E80208">
        <w:rPr>
          <w:rFonts w:ascii="Times New Roman" w:hAnsi="Times New Roman" w:cs="Times New Roman"/>
          <w:sz w:val="24"/>
          <w:szCs w:val="24"/>
        </w:rPr>
        <w:t xml:space="preserve"> </w:t>
      </w:r>
      <w:r w:rsidR="00582EE7">
        <w:rPr>
          <w:rFonts w:ascii="Times New Roman" w:hAnsi="Times New Roman" w:cs="Times New Roman"/>
          <w:sz w:val="24"/>
          <w:szCs w:val="24"/>
        </w:rPr>
        <w:fldChar w:fldCharType="begin"/>
      </w:r>
      <w:r w:rsidR="00582EE7">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Pr>
          <w:rFonts w:ascii="Times New Roman" w:hAnsi="Times New Roman" w:cs="Times New Roman"/>
          <w:sz w:val="24"/>
          <w:szCs w:val="24"/>
        </w:rPr>
        <w:fldChar w:fldCharType="separate"/>
      </w:r>
      <w:r w:rsidR="00582EE7" w:rsidRPr="00582EE7">
        <w:rPr>
          <w:rFonts w:ascii="Times New Roman" w:hAnsi="Times New Roman" w:cs="Times New Roman"/>
          <w:sz w:val="24"/>
        </w:rPr>
        <w:t>(McInerney et al. 2015; Zaremba-Niedzwiedzka et al. 2017; Donoghue et al. 2023)</w:t>
      </w:r>
      <w:r w:rsidR="00582EE7">
        <w:rPr>
          <w:rFonts w:ascii="Times New Roman" w:hAnsi="Times New Roman" w:cs="Times New Roman"/>
          <w:sz w:val="24"/>
          <w:szCs w:val="24"/>
        </w:rPr>
        <w:fldChar w:fldCharType="end"/>
      </w:r>
      <w:r w:rsidR="00E9058A">
        <w:rPr>
          <w:rFonts w:ascii="Times New Roman" w:hAnsi="Times New Roman" w:cs="Times New Roman"/>
          <w:sz w:val="24"/>
          <w:szCs w:val="24"/>
        </w:rPr>
        <w:t xml:space="preserve">, the advent of </w:t>
      </w:r>
      <w:r w:rsidR="00537967">
        <w:rPr>
          <w:rFonts w:ascii="Times New Roman" w:hAnsi="Times New Roman" w:cs="Times New Roman"/>
          <w:sz w:val="24"/>
          <w:szCs w:val="24"/>
        </w:rPr>
        <w:t xml:space="preserve">reproduction by sexual means </w:t>
      </w:r>
      <w:r w:rsidR="0097731B">
        <w:rPr>
          <w:rFonts w:ascii="Times New Roman" w:hAnsi="Times New Roman" w:cs="Times New Roman"/>
          <w:sz w:val="24"/>
          <w:szCs w:val="24"/>
        </w:rPr>
        <w:t>(</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 xml:space="preserve">) </w:t>
      </w:r>
      <w:r w:rsidR="00537967">
        <w:rPr>
          <w:rFonts w:ascii="Times New Roman" w:hAnsi="Times New Roman" w:cs="Times New Roman"/>
          <w:sz w:val="24"/>
          <w:szCs w:val="24"/>
        </w:rPr>
        <w:t>and the emergence of multicellularity</w:t>
      </w:r>
      <w:r w:rsidR="0097731B">
        <w:rPr>
          <w:rFonts w:ascii="Times New Roman" w:hAnsi="Times New Roman" w:cs="Times New Roman"/>
          <w:sz w:val="24"/>
          <w:szCs w:val="24"/>
        </w:rPr>
        <w:t xml:space="preserve"> </w:t>
      </w:r>
      <w:r w:rsidR="00ED0AFF">
        <w:rPr>
          <w:rFonts w:ascii="Times New Roman" w:hAnsi="Times New Roman" w:cs="Times New Roman"/>
          <w:sz w:val="24"/>
          <w:szCs w:val="24"/>
        </w:rPr>
        <w:fldChar w:fldCharType="begin"/>
      </w:r>
      <w:r w:rsidR="00ED0AFF">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ED0AFF">
        <w:rPr>
          <w:rFonts w:ascii="Times New Roman" w:hAnsi="Times New Roman" w:cs="Times New Roman"/>
          <w:sz w:val="24"/>
          <w:szCs w:val="24"/>
        </w:rPr>
        <w:fldChar w:fldCharType="separate"/>
      </w:r>
      <w:r w:rsidR="00ED0AFF" w:rsidRPr="00ED0AFF">
        <w:rPr>
          <w:rFonts w:ascii="Times New Roman" w:hAnsi="Times New Roman" w:cs="Times New Roman"/>
          <w:sz w:val="24"/>
        </w:rPr>
        <w:t>(Ruiz-Trillo and Nedelcu 2015)</w:t>
      </w:r>
      <w:r w:rsidR="00ED0AFF">
        <w:rPr>
          <w:rFonts w:ascii="Times New Roman" w:hAnsi="Times New Roman" w:cs="Times New Roman"/>
          <w:sz w:val="24"/>
          <w:szCs w:val="24"/>
        </w:rPr>
        <w:fldChar w:fldCharType="end"/>
      </w:r>
      <w:r w:rsidR="00537967">
        <w:rPr>
          <w:rFonts w:ascii="Times New Roman" w:hAnsi="Times New Roman" w:cs="Times New Roman"/>
          <w:sz w:val="24"/>
          <w:szCs w:val="24"/>
        </w:rPr>
        <w:t>.</w:t>
      </w:r>
      <w:r w:rsidR="005B366E">
        <w:rPr>
          <w:rFonts w:ascii="Times New Roman" w:hAnsi="Times New Roman" w:cs="Times New Roman"/>
          <w:sz w:val="24"/>
          <w:szCs w:val="24"/>
        </w:rPr>
        <w:t xml:space="preserve"> </w:t>
      </w:r>
      <w:r w:rsidR="0053459C">
        <w:rPr>
          <w:rFonts w:ascii="Times New Roman" w:hAnsi="Times New Roman" w:cs="Times New Roman"/>
          <w:sz w:val="24"/>
          <w:szCs w:val="24"/>
        </w:rPr>
        <w:t>Multicellularity has arisen several times independently in various eukaryotic lineages</w:t>
      </w:r>
      <w:r w:rsidR="00875760">
        <w:rPr>
          <w:rFonts w:ascii="Times New Roman" w:hAnsi="Times New Roman" w:cs="Times New Roman"/>
          <w:sz w:val="24"/>
          <w:szCs w:val="24"/>
        </w:rPr>
        <w:t xml:space="preserve"> resulting</w:t>
      </w:r>
      <w:r w:rsidR="004B2F8C">
        <w:rPr>
          <w:rFonts w:ascii="Times New Roman" w:hAnsi="Times New Roman" w:cs="Times New Roman"/>
          <w:sz w:val="24"/>
          <w:szCs w:val="24"/>
        </w:rPr>
        <w:t xml:space="preserve"> i</w:t>
      </w:r>
      <w:r w:rsidR="00295974">
        <w:rPr>
          <w:rFonts w:ascii="Times New Roman" w:hAnsi="Times New Roman" w:cs="Times New Roman"/>
          <w:sz w:val="24"/>
          <w:szCs w:val="24"/>
        </w:rPr>
        <w:t>n</w:t>
      </w:r>
      <w:r w:rsidR="00386BD5">
        <w:rPr>
          <w:rFonts w:ascii="Times New Roman" w:hAnsi="Times New Roman" w:cs="Times New Roman"/>
          <w:sz w:val="24"/>
          <w:szCs w:val="24"/>
        </w:rPr>
        <w:t xml:space="preserve"> </w:t>
      </w:r>
      <w:r w:rsidR="00875760">
        <w:rPr>
          <w:rFonts w:ascii="Times New Roman" w:hAnsi="Times New Roman" w:cs="Times New Roman"/>
          <w:sz w:val="24"/>
          <w:szCs w:val="24"/>
        </w:rPr>
        <w:t>a diverse set of</w:t>
      </w:r>
      <w:r w:rsidR="00295974">
        <w:rPr>
          <w:rFonts w:ascii="Times New Roman" w:hAnsi="Times New Roman" w:cs="Times New Roman"/>
          <w:sz w:val="24"/>
          <w:szCs w:val="24"/>
        </w:rPr>
        <w:t xml:space="preserve"> </w:t>
      </w:r>
      <w:r w:rsidR="00386BD5">
        <w:rPr>
          <w:rFonts w:ascii="Times New Roman" w:hAnsi="Times New Roman" w:cs="Times New Roman"/>
          <w:sz w:val="24"/>
          <w:szCs w:val="24"/>
        </w:rPr>
        <w:t>comple</w:t>
      </w:r>
      <w:r w:rsidR="004B2F8C">
        <w:rPr>
          <w:rFonts w:ascii="Times New Roman" w:hAnsi="Times New Roman" w:cs="Times New Roman"/>
          <w:sz w:val="24"/>
          <w:szCs w:val="24"/>
        </w:rPr>
        <w:t>x multicellular organisms</w:t>
      </w:r>
      <w:r w:rsidR="00F83A8C">
        <w:rPr>
          <w:rFonts w:ascii="Times New Roman" w:hAnsi="Times New Roman" w:cs="Times New Roman"/>
          <w:sz w:val="24"/>
          <w:szCs w:val="24"/>
        </w:rPr>
        <w:t xml:space="preserve">, including </w:t>
      </w:r>
      <w:r w:rsidR="00745B52" w:rsidRPr="00745B52">
        <w:rPr>
          <w:rFonts w:ascii="Times New Roman" w:hAnsi="Times New Roman" w:cs="Times New Roman"/>
          <w:sz w:val="24"/>
          <w:szCs w:val="24"/>
        </w:rPr>
        <w:t>brown algae, red</w:t>
      </w:r>
      <w:r w:rsidR="00745B52">
        <w:rPr>
          <w:rFonts w:ascii="Times New Roman" w:hAnsi="Times New Roman" w:cs="Times New Roman"/>
          <w:sz w:val="24"/>
          <w:szCs w:val="24"/>
        </w:rPr>
        <w:t xml:space="preserve"> </w:t>
      </w:r>
      <w:r w:rsidR="00745B52" w:rsidRPr="00745B52">
        <w:rPr>
          <w:rFonts w:ascii="Times New Roman" w:hAnsi="Times New Roman" w:cs="Times New Roman"/>
          <w:sz w:val="24"/>
          <w:szCs w:val="24"/>
        </w:rPr>
        <w:t>algae, green algae</w:t>
      </w:r>
      <w:r w:rsidR="00875CE5">
        <w:rPr>
          <w:rFonts w:ascii="Times New Roman" w:hAnsi="Times New Roman" w:cs="Times New Roman"/>
          <w:sz w:val="24"/>
          <w:szCs w:val="24"/>
        </w:rPr>
        <w:t xml:space="preserve"> and</w:t>
      </w:r>
      <w:r w:rsidR="00745B52" w:rsidRPr="00745B52">
        <w:rPr>
          <w:rFonts w:ascii="Times New Roman" w:hAnsi="Times New Roman" w:cs="Times New Roman"/>
          <w:sz w:val="24"/>
          <w:szCs w:val="24"/>
        </w:rPr>
        <w:t xml:space="preserve"> land plants, fungi, and animals</w:t>
      </w:r>
      <w:r w:rsidR="002168C5">
        <w:rPr>
          <w:rFonts w:ascii="Times New Roman" w:hAnsi="Times New Roman" w:cs="Times New Roman"/>
          <w:sz w:val="24"/>
          <w:szCs w:val="24"/>
        </w:rPr>
        <w:t xml:space="preserve"> </w:t>
      </w:r>
      <w:r w:rsidR="002168C5">
        <w:rPr>
          <w:rFonts w:ascii="Times New Roman" w:hAnsi="Times New Roman" w:cs="Times New Roman"/>
          <w:sz w:val="24"/>
          <w:szCs w:val="24"/>
        </w:rPr>
        <w:fldChar w:fldCharType="begin"/>
      </w:r>
      <w:r w:rsidR="002168C5">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Pr>
          <w:rFonts w:ascii="Times New Roman" w:hAnsi="Times New Roman" w:cs="Times New Roman"/>
          <w:sz w:val="24"/>
          <w:szCs w:val="24"/>
        </w:rPr>
        <w:fldChar w:fldCharType="separate"/>
      </w:r>
      <w:r w:rsidR="002168C5" w:rsidRPr="002168C5">
        <w:rPr>
          <w:rFonts w:ascii="Times New Roman" w:hAnsi="Times New Roman" w:cs="Times New Roman"/>
          <w:sz w:val="24"/>
        </w:rPr>
        <w:t>(Ruiz-Trillo and Nedelcu 2015)</w:t>
      </w:r>
      <w:r w:rsidR="002168C5">
        <w:rPr>
          <w:rFonts w:ascii="Times New Roman" w:hAnsi="Times New Roman" w:cs="Times New Roman"/>
          <w:sz w:val="24"/>
          <w:szCs w:val="24"/>
        </w:rPr>
        <w:fldChar w:fldCharType="end"/>
      </w:r>
      <w:r w:rsidR="00025866">
        <w:rPr>
          <w:rFonts w:ascii="Times New Roman" w:hAnsi="Times New Roman" w:cs="Times New Roman"/>
          <w:sz w:val="24"/>
          <w:szCs w:val="24"/>
        </w:rPr>
        <w:t>.</w:t>
      </w:r>
      <w:r w:rsidR="00A14939">
        <w:rPr>
          <w:rFonts w:ascii="Times New Roman" w:hAnsi="Times New Roman" w:cs="Times New Roman"/>
          <w:sz w:val="24"/>
          <w:szCs w:val="24"/>
        </w:rPr>
        <w:t xml:space="preserve"> </w:t>
      </w:r>
      <w:r w:rsidR="00F83A8C">
        <w:rPr>
          <w:rFonts w:ascii="Times New Roman" w:hAnsi="Times New Roman" w:cs="Times New Roman"/>
          <w:sz w:val="24"/>
          <w:szCs w:val="24"/>
        </w:rPr>
        <w:t>T</w:t>
      </w:r>
      <w:r w:rsidR="009031A2" w:rsidRP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Pr>
          <w:rFonts w:ascii="Times New Roman" w:hAnsi="Times New Roman" w:cs="Times New Roman"/>
          <w:sz w:val="24"/>
          <w:szCs w:val="24"/>
        </w:rPr>
        <w:t xml:space="preserve"> </w:t>
      </w:r>
      <w:r w:rsidR="009850FD">
        <w:rPr>
          <w:rFonts w:ascii="Times New Roman" w:hAnsi="Times New Roman" w:cs="Times New Roman"/>
          <w:sz w:val="24"/>
          <w:szCs w:val="24"/>
        </w:rPr>
        <w:fldChar w:fldCharType="begin"/>
      </w:r>
      <w:r w:rsidR="009850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Pr>
          <w:rFonts w:ascii="Times New Roman" w:hAnsi="Times New Roman" w:cs="Times New Roman"/>
          <w:sz w:val="24"/>
          <w:szCs w:val="24"/>
        </w:rPr>
        <w:fldChar w:fldCharType="separate"/>
      </w:r>
      <w:r w:rsidR="009850FD" w:rsidRPr="009850FD">
        <w:rPr>
          <w:rFonts w:ascii="Times New Roman" w:hAnsi="Times New Roman" w:cs="Times New Roman"/>
          <w:sz w:val="24"/>
        </w:rPr>
        <w:t>(Ruiz-Trillo and Nedelcu 2015)</w:t>
      </w:r>
      <w:r w:rsidR="009850FD">
        <w:rPr>
          <w:rFonts w:ascii="Times New Roman" w:hAnsi="Times New Roman" w:cs="Times New Roman"/>
          <w:sz w:val="24"/>
          <w:szCs w:val="24"/>
        </w:rPr>
        <w:fldChar w:fldCharType="end"/>
      </w:r>
      <w:r w:rsidR="009031A2" w:rsidRPr="009031A2">
        <w:rPr>
          <w:rFonts w:ascii="Times New Roman" w:hAnsi="Times New Roman" w:cs="Times New Roman"/>
          <w:sz w:val="24"/>
          <w:szCs w:val="24"/>
        </w:rPr>
        <w:t>.</w:t>
      </w:r>
      <w:r w:rsidR="00426CF3">
        <w:rPr>
          <w:rFonts w:ascii="Times New Roman" w:hAnsi="Times New Roman" w:cs="Times New Roman"/>
          <w:sz w:val="24"/>
          <w:szCs w:val="24"/>
        </w:rPr>
        <w:t xml:space="preserve"> </w:t>
      </w:r>
    </w:p>
    <w:p w14:paraId="1E1A1A9A" w14:textId="33BF49B1" w:rsidR="00666540" w:rsidRDefault="000B0EA3" w:rsidP="00745B52">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006776B7" w:rsidRPr="00C648AF">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00C648AF" w:rsidRP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00D27E27" w:rsidRP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00B16101" w:rsidRP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00A06038" w:rsidRPr="000036F4">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00507A7B" w:rsidRP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0011481F" w:rsidRP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003C2FDB" w:rsidRP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003C2FDB" w:rsidRP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003C2FDB" w:rsidRP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003C2FDB" w:rsidRP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001C7498" w:rsidRP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00332D95" w:rsidRP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005A2D94" w:rsidRP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w:t>
      </w:r>
      <w:r w:rsidR="005A2D94" w:rsidRPr="005A2D94">
        <w:rPr>
          <w:rFonts w:ascii="Times New Roman" w:hAnsi="Times New Roman" w:cs="Times New Roman"/>
          <w:sz w:val="24"/>
          <w:szCs w:val="24"/>
        </w:rPr>
        <w:lastRenderedPageBreak/>
        <w:t>surrounding the flagellum, a defining feature of choanoflagellate</w:t>
      </w:r>
      <w:r w:rsidR="00481C9A">
        <w:rPr>
          <w:rFonts w:ascii="Times New Roman" w:hAnsi="Times New Roman" w:cs="Times New Roman"/>
          <w:sz w:val="24"/>
          <w:szCs w:val="24"/>
        </w:rPr>
        <w:t>s</w:t>
      </w:r>
      <w:r w:rsidR="005A2D94" w:rsidRPr="005A2D94">
        <w:rPr>
          <w:rFonts w:ascii="Times New Roman" w:hAnsi="Times New Roman" w:cs="Times New Roman"/>
          <w:sz w:val="24"/>
          <w:szCs w:val="24"/>
        </w:rPr>
        <w:t>, is not only found in 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00AD4676" w:rsidRPr="00AD4676">
        <w:rPr>
          <w:rFonts w:ascii="Times New Roman" w:hAnsi="Times New Roman" w:cs="Times New Roman"/>
          <w:sz w:val="24"/>
        </w:rPr>
        <w:t>(Nerrevang and Wingstrand 1970; Lyons 1973; Rieger 1976; Brunet and King 2017; Colgren and Nichols 2020)</w:t>
      </w:r>
      <w:r w:rsidR="00AD4676">
        <w:rPr>
          <w:rFonts w:ascii="Times New Roman" w:hAnsi="Times New Roman" w:cs="Times New Roman"/>
          <w:sz w:val="24"/>
          <w:szCs w:val="24"/>
        </w:rPr>
        <w:fldChar w:fldCharType="end"/>
      </w:r>
      <w:r w:rsidR="005A2D94" w:rsidRP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w:t>
      </w:r>
      <w:r w:rsidR="00CA292F">
        <w:rPr>
          <w:rFonts w:ascii="Times New Roman" w:hAnsi="Times New Roman" w:cs="Times New Roman"/>
          <w:sz w:val="24"/>
          <w:szCs w:val="24"/>
        </w:rPr>
        <w:t xml:space="preserve">aggregative  and </w:t>
      </w:r>
      <w:r w:rsidR="00155927">
        <w:rPr>
          <w:rFonts w:ascii="Times New Roman" w:hAnsi="Times New Roman" w:cs="Times New Roman"/>
          <w:sz w:val="24"/>
          <w:szCs w:val="24"/>
        </w:rPr>
        <w:t xml:space="preserve">clonal </w:t>
      </w:r>
      <w:r w:rsidR="002F6DD1">
        <w:rPr>
          <w:rFonts w:ascii="Times New Roman" w:hAnsi="Times New Roman" w:cs="Times New Roman"/>
          <w:sz w:val="24"/>
          <w:szCs w:val="24"/>
        </w:rPr>
        <w:t>multicellularity</w:t>
      </w:r>
      <w:r w:rsidR="00CA292F">
        <w:rPr>
          <w:rFonts w:ascii="Times New Roman" w:hAnsi="Times New Roman" w:cs="Times New Roman"/>
          <w:sz w:val="24"/>
          <w:szCs w:val="24"/>
        </w:rPr>
        <w:t>, with the latter</w:t>
      </w:r>
      <w:r w:rsidR="00157AED">
        <w:rPr>
          <w:rFonts w:ascii="Times New Roman" w:hAnsi="Times New Roman" w:cs="Times New Roman"/>
          <w:sz w:val="24"/>
          <w:szCs w:val="24"/>
        </w:rPr>
        <w:t xml:space="preserve"> currently </w:t>
      </w:r>
      <w:r w:rsidR="007864A5" w:rsidRPr="007864A5">
        <w:rPr>
          <w:rFonts w:ascii="Times New Roman" w:hAnsi="Times New Roman" w:cs="Times New Roman"/>
          <w:sz w:val="24"/>
          <w:szCs w:val="24"/>
        </w:rPr>
        <w:t>gaining wider acceptance</w:t>
      </w:r>
      <w:r w:rsidR="002F6DD1">
        <w:rPr>
          <w:rFonts w:ascii="Times New Roman" w:hAnsi="Times New Roman" w:cs="Times New Roman"/>
          <w:sz w:val="24"/>
          <w:szCs w:val="24"/>
        </w:rPr>
        <w:t xml:space="preserve">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005A0383" w:rsidRP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0023347D" w:rsidRP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005E6A66" w:rsidRP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005E6A66" w:rsidRP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00D272C5" w:rsidRPr="00D272C5">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006C1E07" w:rsidRP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14:paraId="23D54FD1" w14:textId="77777777" w:rsidR="00E85431" w:rsidRDefault="00E85431" w:rsidP="006E65F5">
      <w:pPr>
        <w:spacing w:line="360" w:lineRule="auto"/>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0BC374F5" w14:textId="5DB28EFA" w:rsidR="00770CAB" w:rsidRDefault="00593E23" w:rsidP="00593E23">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w:t>
      </w:r>
      <w:r w:rsidR="00FD2F15">
        <w:rPr>
          <w:rFonts w:ascii="Times New Roman" w:hAnsi="Times New Roman" w:cs="Times New Roman"/>
          <w:sz w:val="24"/>
          <w:szCs w:val="24"/>
        </w:rPr>
        <w:t xml:space="preserve"> </w:t>
      </w:r>
      <w:r w:rsidR="000304B8">
        <w:rPr>
          <w:rFonts w:ascii="Times New Roman" w:hAnsi="Times New Roman" w:cs="Times New Roman"/>
          <w:sz w:val="24"/>
          <w:szCs w:val="24"/>
        </w:rPr>
        <w:t>precise</w:t>
      </w:r>
      <w:r>
        <w:rPr>
          <w:rFonts w:ascii="Times New Roman" w:hAnsi="Times New Roman" w:cs="Times New Roman"/>
          <w:sz w:val="24"/>
          <w:szCs w:val="24"/>
        </w:rPr>
        <w:t xml:space="preserve"> mechanisms </w:t>
      </w:r>
      <w:r w:rsidR="00491769">
        <w:rPr>
          <w:rFonts w:ascii="Times New Roman" w:hAnsi="Times New Roman" w:cs="Times New Roman"/>
          <w:sz w:val="24"/>
          <w:szCs w:val="24"/>
        </w:rPr>
        <w:t>b</w:t>
      </w:r>
      <w:r w:rsidR="00491769" w:rsidRPr="00491769">
        <w:rPr>
          <w:rFonts w:ascii="Times New Roman" w:hAnsi="Times New Roman" w:cs="Times New Roman"/>
          <w:sz w:val="24"/>
          <w:szCs w:val="24"/>
        </w:rPr>
        <w:t>ehind the origin of multicellularity in animals</w:t>
      </w:r>
      <w:r>
        <w:rPr>
          <w:rFonts w:ascii="Times New Roman" w:hAnsi="Times New Roman" w:cs="Times New Roman"/>
          <w:sz w:val="24"/>
          <w:szCs w:val="24"/>
        </w:rPr>
        <w:t xml:space="preserve">, </w:t>
      </w:r>
      <w:r w:rsidR="00BF698A">
        <w:rPr>
          <w:rFonts w:ascii="Times New Roman" w:hAnsi="Times New Roman" w:cs="Times New Roman"/>
          <w:sz w:val="24"/>
          <w:szCs w:val="24"/>
        </w:rPr>
        <w:t>this</w:t>
      </w:r>
      <w:r>
        <w:rPr>
          <w:rFonts w:ascii="Times New Roman" w:hAnsi="Times New Roman" w:cs="Times New Roman"/>
          <w:sz w:val="24"/>
          <w:szCs w:val="24"/>
        </w:rPr>
        <w:t xml:space="preserve"> major </w:t>
      </w:r>
      <w:r w:rsidR="00BF698A">
        <w:rPr>
          <w:rFonts w:ascii="Times New Roman" w:hAnsi="Times New Roman" w:cs="Times New Roman"/>
          <w:sz w:val="24"/>
          <w:szCs w:val="24"/>
        </w:rPr>
        <w:t xml:space="preserve">transition has </w:t>
      </w:r>
      <w:r w:rsidR="00480569">
        <w:rPr>
          <w:rFonts w:ascii="Times New Roman" w:hAnsi="Times New Roman" w:cs="Times New Roman"/>
          <w:sz w:val="24"/>
          <w:szCs w:val="24"/>
        </w:rPr>
        <w:t>had profound</w:t>
      </w:r>
      <w:r w:rsidR="00330162">
        <w:rPr>
          <w:rFonts w:ascii="Times New Roman" w:hAnsi="Times New Roman" w:cs="Times New Roman"/>
          <w:sz w:val="24"/>
          <w:szCs w:val="24"/>
        </w:rPr>
        <w:t xml:space="preserve"> </w:t>
      </w:r>
      <w:r>
        <w:rPr>
          <w:rFonts w:ascii="Times New Roman" w:hAnsi="Times New Roman" w:cs="Times New Roman"/>
          <w:sz w:val="24"/>
          <w:szCs w:val="24"/>
        </w:rPr>
        <w:t>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 xml:space="preserve">Obligate multicellular organisms such as animals </w:t>
      </w:r>
      <w:r w:rsidR="00737579">
        <w:rPr>
          <w:rFonts w:ascii="Times New Roman" w:hAnsi="Times New Roman" w:cs="Times New Roman"/>
          <w:sz w:val="24"/>
          <w:szCs w:val="24"/>
        </w:rPr>
        <w:t>must</w:t>
      </w:r>
      <w:r w:rsidR="00CA195C">
        <w:rPr>
          <w:rFonts w:ascii="Times New Roman" w:hAnsi="Times New Roman" w:cs="Times New Roman"/>
          <w:sz w:val="24"/>
          <w:szCs w:val="24"/>
        </w:rPr>
        <w:t xml:space="preserve"> interact with the environment as a whole </w:t>
      </w:r>
      <w:r w:rsidR="00617438">
        <w:rPr>
          <w:rFonts w:ascii="Times New Roman" w:hAnsi="Times New Roman" w:cs="Times New Roman"/>
          <w:sz w:val="24"/>
          <w:szCs w:val="24"/>
        </w:rPr>
        <w:t>entity</w:t>
      </w:r>
      <w:r w:rsidR="00CA195C">
        <w:rPr>
          <w:rFonts w:ascii="Times New Roman" w:hAnsi="Times New Roman" w:cs="Times New Roman"/>
          <w:sz w:val="24"/>
          <w:szCs w:val="24"/>
        </w:rPr>
        <w:t xml:space="preserve"> rather than as </w:t>
      </w:r>
      <w:r w:rsidR="0044552D">
        <w:rPr>
          <w:rFonts w:ascii="Times New Roman" w:hAnsi="Times New Roman" w:cs="Times New Roman"/>
          <w:sz w:val="24"/>
          <w:szCs w:val="24"/>
        </w:rPr>
        <w:t>individual</w:t>
      </w:r>
      <w:r w:rsidR="00CA195C">
        <w:rPr>
          <w:rFonts w:ascii="Times New Roman" w:hAnsi="Times New Roman" w:cs="Times New Roman"/>
          <w:sz w:val="24"/>
          <w:szCs w:val="24"/>
        </w:rPr>
        <w:t xml:space="preserve"> cell</w:t>
      </w:r>
      <w:r w:rsidR="0044552D">
        <w:rPr>
          <w:rFonts w:ascii="Times New Roman" w:hAnsi="Times New Roman" w:cs="Times New Roman"/>
          <w:sz w:val="24"/>
          <w:szCs w:val="24"/>
        </w:rPr>
        <w:t>s</w:t>
      </w:r>
      <w:r w:rsidR="008C1F73">
        <w:rPr>
          <w:rFonts w:ascii="Times New Roman" w:hAnsi="Times New Roman" w:cs="Times New Roman"/>
          <w:sz w:val="24"/>
          <w:szCs w:val="24"/>
        </w:rPr>
        <w:t>.</w:t>
      </w:r>
      <w:r w:rsidR="00D67056">
        <w:rPr>
          <w:rFonts w:ascii="Times New Roman" w:hAnsi="Times New Roman" w:cs="Times New Roman"/>
          <w:sz w:val="24"/>
          <w:szCs w:val="24"/>
        </w:rPr>
        <w:t xml:space="preserve"> </w:t>
      </w:r>
      <w:r w:rsidR="00E23975">
        <w:rPr>
          <w:rFonts w:ascii="Times New Roman" w:hAnsi="Times New Roman" w:cs="Times New Roman"/>
          <w:sz w:val="24"/>
          <w:szCs w:val="24"/>
        </w:rPr>
        <w:t>Equally vital</w:t>
      </w:r>
      <w:r w:rsidR="004269DD">
        <w:rPr>
          <w:rFonts w:ascii="Times New Roman" w:hAnsi="Times New Roman" w:cs="Times New Roman"/>
          <w:sz w:val="24"/>
          <w:szCs w:val="24"/>
        </w:rPr>
        <w:t xml:space="preserve"> </w:t>
      </w:r>
      <w:r w:rsidR="00D67056">
        <w:rPr>
          <w:rFonts w:ascii="Times New Roman" w:hAnsi="Times New Roman" w:cs="Times New Roman"/>
          <w:sz w:val="24"/>
          <w:szCs w:val="24"/>
        </w:rPr>
        <w:t xml:space="preserve">is </w:t>
      </w:r>
      <w:r w:rsidR="004269DD">
        <w:rPr>
          <w:rFonts w:ascii="Times New Roman" w:hAnsi="Times New Roman" w:cs="Times New Roman"/>
          <w:sz w:val="24"/>
          <w:szCs w:val="24"/>
        </w:rPr>
        <w:t>the</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internal</w:t>
      </w:r>
      <w:r w:rsidR="00D67056">
        <w:rPr>
          <w:rFonts w:ascii="Times New Roman" w:hAnsi="Times New Roman" w:cs="Times New Roman"/>
          <w:sz w:val="24"/>
          <w:szCs w:val="24"/>
        </w:rPr>
        <w:t xml:space="preserve"> communicat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and coordinat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among</w:t>
      </w:r>
      <w:r w:rsidR="00B57F72">
        <w:rPr>
          <w:rFonts w:ascii="Times New Roman" w:hAnsi="Times New Roman" w:cs="Times New Roman"/>
          <w:sz w:val="24"/>
          <w:szCs w:val="24"/>
        </w:rPr>
        <w:t>st</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cells within the organism</w:t>
      </w:r>
      <w:r w:rsidR="00371FBA">
        <w:rPr>
          <w:rFonts w:ascii="Times New Roman" w:hAnsi="Times New Roman" w:cs="Times New Roman"/>
          <w:sz w:val="24"/>
          <w:szCs w:val="24"/>
        </w:rPr>
        <w:t xml:space="preserve">. </w:t>
      </w:r>
      <w:r w:rsidR="002E45B1">
        <w:rPr>
          <w:rFonts w:ascii="Times New Roman" w:hAnsi="Times New Roman" w:cs="Times New Roman"/>
          <w:sz w:val="24"/>
          <w:szCs w:val="24"/>
        </w:rPr>
        <w:t>Consequently</w:t>
      </w:r>
      <w:r w:rsidR="00D55965">
        <w:rPr>
          <w:rFonts w:ascii="Times New Roman" w:hAnsi="Times New Roman" w:cs="Times New Roman"/>
          <w:sz w:val="24"/>
          <w:szCs w:val="24"/>
        </w:rPr>
        <w:t>,</w:t>
      </w:r>
      <w:r w:rsidR="00D67056">
        <w:rPr>
          <w:rFonts w:ascii="Times New Roman" w:hAnsi="Times New Roman" w:cs="Times New Roman"/>
          <w:sz w:val="24"/>
          <w:szCs w:val="24"/>
        </w:rPr>
        <w:t xml:space="preserve"> cells </w:t>
      </w:r>
      <w:r w:rsidR="00DE7048">
        <w:rPr>
          <w:rFonts w:ascii="Times New Roman" w:hAnsi="Times New Roman" w:cs="Times New Roman"/>
          <w:sz w:val="24"/>
          <w:szCs w:val="24"/>
        </w:rPr>
        <w:t xml:space="preserve">must </w:t>
      </w:r>
      <w:r w:rsidR="00D67056">
        <w:rPr>
          <w:rFonts w:ascii="Times New Roman" w:hAnsi="Times New Roman" w:cs="Times New Roman"/>
          <w:sz w:val="24"/>
          <w:szCs w:val="24"/>
        </w:rPr>
        <w:t xml:space="preserve">undergo </w:t>
      </w:r>
      <w:r w:rsidR="005A66F6">
        <w:rPr>
          <w:rFonts w:ascii="Times New Roman" w:hAnsi="Times New Roman" w:cs="Times New Roman"/>
          <w:sz w:val="24"/>
          <w:szCs w:val="24"/>
        </w:rPr>
        <w:t xml:space="preserve">subspecialisations </w:t>
      </w:r>
      <w:r w:rsidR="002E45B1">
        <w:rPr>
          <w:rFonts w:ascii="Times New Roman" w:hAnsi="Times New Roman" w:cs="Times New Roman"/>
          <w:sz w:val="24"/>
          <w:szCs w:val="24"/>
        </w:rPr>
        <w:t>for</w:t>
      </w:r>
      <w:r w:rsidR="005A66F6">
        <w:rPr>
          <w:rFonts w:ascii="Times New Roman" w:hAnsi="Times New Roman" w:cs="Times New Roman"/>
          <w:sz w:val="24"/>
          <w:szCs w:val="24"/>
        </w:rPr>
        <w:t xml:space="preserve"> different tasks</w:t>
      </w:r>
      <w:r w:rsidR="002E45B1">
        <w:rPr>
          <w:rFonts w:ascii="Times New Roman" w:hAnsi="Times New Roman" w:cs="Times New Roman"/>
          <w:sz w:val="24"/>
          <w:szCs w:val="24"/>
        </w:rPr>
        <w:t xml:space="preserve">, </w:t>
      </w:r>
      <w:r w:rsidR="005A66F6">
        <w:rPr>
          <w:rFonts w:ascii="Times New Roman" w:hAnsi="Times New Roman" w:cs="Times New Roman"/>
          <w:sz w:val="24"/>
          <w:szCs w:val="24"/>
        </w:rPr>
        <w:t xml:space="preserve">whilst </w:t>
      </w:r>
      <w:r w:rsidR="00DE7048">
        <w:rPr>
          <w:rFonts w:ascii="Times New Roman" w:hAnsi="Times New Roman" w:cs="Times New Roman"/>
          <w:sz w:val="24"/>
          <w:szCs w:val="24"/>
        </w:rPr>
        <w:t>contemporarily maintaining the ability</w:t>
      </w:r>
      <w:r w:rsidR="005A66F6">
        <w:rPr>
          <w:rFonts w:ascii="Times New Roman" w:hAnsi="Times New Roman" w:cs="Times New Roman"/>
          <w:sz w:val="24"/>
          <w:szCs w:val="24"/>
        </w:rPr>
        <w:t xml:space="preserve"> to collaborate with each other</w:t>
      </w:r>
      <w:r w:rsidR="00371426">
        <w:rPr>
          <w:rFonts w:ascii="Times New Roman" w:hAnsi="Times New Roman" w:cs="Times New Roman"/>
          <w:sz w:val="24"/>
          <w:szCs w:val="24"/>
        </w:rPr>
        <w:t xml:space="preserve"> </w:t>
      </w:r>
      <w:r w:rsidR="00371426">
        <w:rPr>
          <w:rFonts w:ascii="Times New Roman" w:hAnsi="Times New Roman" w:cs="Times New Roman"/>
          <w:sz w:val="24"/>
          <w:szCs w:val="24"/>
        </w:rPr>
        <w:fldChar w:fldCharType="begin"/>
      </w:r>
      <w:r w:rsidR="00371426">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Pr>
          <w:rFonts w:ascii="Times New Roman" w:hAnsi="Times New Roman" w:cs="Times New Roman"/>
          <w:sz w:val="24"/>
          <w:szCs w:val="24"/>
        </w:rPr>
        <w:fldChar w:fldCharType="separate"/>
      </w:r>
      <w:r w:rsidR="00371426" w:rsidRPr="00371426">
        <w:rPr>
          <w:rFonts w:ascii="Times New Roman" w:hAnsi="Times New Roman" w:cs="Times New Roman"/>
          <w:sz w:val="24"/>
        </w:rPr>
        <w:t>(Ruiz-Trillo et al. 2007)</w:t>
      </w:r>
      <w:r w:rsidR="00371426">
        <w:rPr>
          <w:rFonts w:ascii="Times New Roman" w:hAnsi="Times New Roman" w:cs="Times New Roman"/>
          <w:sz w:val="24"/>
          <w:szCs w:val="24"/>
        </w:rPr>
        <w:fldChar w:fldCharType="end"/>
      </w:r>
      <w:r w:rsidR="005A66F6">
        <w:rPr>
          <w:rFonts w:ascii="Times New Roman" w:hAnsi="Times New Roman" w:cs="Times New Roman"/>
          <w:sz w:val="24"/>
          <w:szCs w:val="24"/>
        </w:rPr>
        <w:t>.</w:t>
      </w:r>
      <w:r w:rsidR="000F5234">
        <w:rPr>
          <w:rFonts w:ascii="Times New Roman" w:hAnsi="Times New Roman" w:cs="Times New Roman"/>
          <w:sz w:val="24"/>
          <w:szCs w:val="24"/>
        </w:rPr>
        <w:t xml:space="preserve"> </w:t>
      </w:r>
      <w:r w:rsidR="00A45402" w:rsidRPr="007517C9">
        <w:rPr>
          <w:rFonts w:ascii="Times New Roman" w:hAnsi="Times New Roman" w:cs="Times New Roman"/>
          <w:sz w:val="24"/>
          <w:szCs w:val="24"/>
        </w:rPr>
        <w:t>U</w:t>
      </w:r>
      <w:r w:rsidR="00A7032E" w:rsidRPr="007517C9">
        <w:rPr>
          <w:rFonts w:ascii="Times New Roman" w:hAnsi="Times New Roman" w:cs="Times New Roman"/>
          <w:sz w:val="24"/>
          <w:szCs w:val="24"/>
        </w:rPr>
        <w:t>ltimately</w:t>
      </w:r>
      <w:r w:rsidR="00A45402" w:rsidRPr="007517C9">
        <w:rPr>
          <w:rFonts w:ascii="Times New Roman" w:hAnsi="Times New Roman" w:cs="Times New Roman"/>
          <w:sz w:val="24"/>
          <w:szCs w:val="24"/>
        </w:rPr>
        <w:t xml:space="preserve"> this</w:t>
      </w:r>
      <w:r w:rsidR="00A7032E" w:rsidRPr="007517C9">
        <w:rPr>
          <w:rFonts w:ascii="Times New Roman" w:hAnsi="Times New Roman" w:cs="Times New Roman"/>
          <w:sz w:val="24"/>
          <w:szCs w:val="24"/>
        </w:rPr>
        <w:t xml:space="preserve"> paved the way for the vast diversity of </w:t>
      </w:r>
      <w:r w:rsidR="00A7032E" w:rsidRPr="007517C9">
        <w:rPr>
          <w:rFonts w:ascii="Times New Roman" w:hAnsi="Times New Roman" w:cs="Times New Roman"/>
          <w:sz w:val="24"/>
          <w:szCs w:val="24"/>
        </w:rPr>
        <w:lastRenderedPageBreak/>
        <w:t xml:space="preserve">animal forms, </w:t>
      </w:r>
      <w:r w:rsidR="00CF7D8C" w:rsidRPr="007517C9">
        <w:rPr>
          <w:rFonts w:ascii="Times New Roman" w:hAnsi="Times New Roman" w:cs="Times New Roman"/>
          <w:sz w:val="24"/>
          <w:szCs w:val="24"/>
        </w:rPr>
        <w:t xml:space="preserve">ranging from </w:t>
      </w:r>
      <w:r w:rsidR="008B141F" w:rsidRPr="007517C9">
        <w:rPr>
          <w:rFonts w:ascii="Times New Roman" w:hAnsi="Times New Roman" w:cs="Times New Roman"/>
          <w:sz w:val="24"/>
          <w:szCs w:val="24"/>
        </w:rPr>
        <w:t xml:space="preserve">relatively </w:t>
      </w:r>
      <w:r w:rsidR="00CF7D8C" w:rsidRPr="007517C9">
        <w:rPr>
          <w:rFonts w:ascii="Times New Roman" w:hAnsi="Times New Roman" w:cs="Times New Roman"/>
          <w:sz w:val="24"/>
          <w:szCs w:val="24"/>
        </w:rPr>
        <w:t>simple</w:t>
      </w:r>
      <w:r w:rsidR="00A7032E" w:rsidRPr="007517C9">
        <w:rPr>
          <w:rFonts w:ascii="Times New Roman" w:hAnsi="Times New Roman" w:cs="Times New Roman"/>
          <w:sz w:val="24"/>
          <w:szCs w:val="24"/>
        </w:rPr>
        <w:t xml:space="preserve"> </w:t>
      </w:r>
      <w:r w:rsidR="00FD04E2" w:rsidRPr="007517C9">
        <w:rPr>
          <w:rFonts w:ascii="Times New Roman" w:hAnsi="Times New Roman" w:cs="Times New Roman"/>
          <w:sz w:val="24"/>
          <w:szCs w:val="24"/>
        </w:rPr>
        <w:t xml:space="preserve">to </w:t>
      </w:r>
      <w:r w:rsidR="00B63C25" w:rsidRPr="007517C9">
        <w:rPr>
          <w:rFonts w:ascii="Times New Roman" w:hAnsi="Times New Roman" w:cs="Times New Roman"/>
          <w:sz w:val="24"/>
          <w:szCs w:val="24"/>
        </w:rPr>
        <w:t xml:space="preserve">extremely </w:t>
      </w:r>
      <w:r w:rsidR="00A7032E" w:rsidRPr="007517C9">
        <w:rPr>
          <w:rFonts w:ascii="Times New Roman" w:hAnsi="Times New Roman" w:cs="Times New Roman"/>
          <w:sz w:val="24"/>
          <w:szCs w:val="24"/>
        </w:rPr>
        <w:t xml:space="preserve">complex organisms with intricate systems </w:t>
      </w:r>
      <w:r w:rsidR="00DF1073" w:rsidRPr="007517C9">
        <w:rPr>
          <w:rFonts w:ascii="Times New Roman" w:hAnsi="Times New Roman" w:cs="Times New Roman"/>
          <w:sz w:val="24"/>
          <w:szCs w:val="24"/>
        </w:rPr>
        <w:t xml:space="preserve">for </w:t>
      </w:r>
      <w:r w:rsidR="00FB05F4" w:rsidRPr="007517C9">
        <w:rPr>
          <w:rFonts w:ascii="Times New Roman" w:hAnsi="Times New Roman" w:cs="Times New Roman"/>
          <w:sz w:val="24"/>
          <w:szCs w:val="24"/>
        </w:rPr>
        <w:t>self-coordination</w:t>
      </w:r>
      <w:r w:rsidR="00DF1073" w:rsidRPr="007517C9">
        <w:rPr>
          <w:rFonts w:ascii="Times New Roman" w:hAnsi="Times New Roman" w:cs="Times New Roman"/>
          <w:sz w:val="24"/>
          <w:szCs w:val="24"/>
        </w:rPr>
        <w:t xml:space="preserve"> and interaction with the</w:t>
      </w:r>
      <w:r w:rsidR="00FB05F4" w:rsidRPr="007517C9">
        <w:rPr>
          <w:rFonts w:ascii="Times New Roman" w:hAnsi="Times New Roman" w:cs="Times New Roman"/>
          <w:sz w:val="24"/>
          <w:szCs w:val="24"/>
        </w:rPr>
        <w:t xml:space="preserve"> non-self, </w:t>
      </w:r>
      <w:r w:rsidR="00A7032E" w:rsidRPr="007517C9">
        <w:rPr>
          <w:rFonts w:ascii="Times New Roman" w:hAnsi="Times New Roman" w:cs="Times New Roman"/>
          <w:sz w:val="24"/>
          <w:szCs w:val="24"/>
        </w:rPr>
        <w:t>such as the nervous and immun</w:t>
      </w:r>
      <w:r w:rsidR="00FB05F4" w:rsidRPr="007517C9">
        <w:rPr>
          <w:rFonts w:ascii="Times New Roman" w:hAnsi="Times New Roman" w:cs="Times New Roman"/>
          <w:sz w:val="24"/>
          <w:szCs w:val="24"/>
        </w:rPr>
        <w:t>e system</w:t>
      </w:r>
      <w:r w:rsidR="008F7FBA">
        <w:rPr>
          <w:rFonts w:ascii="Times New Roman" w:hAnsi="Times New Roman" w:cs="Times New Roman"/>
          <w:sz w:val="24"/>
          <w:szCs w:val="24"/>
        </w:rPr>
        <w:t>s</w:t>
      </w:r>
      <w:r w:rsidR="00293B09" w:rsidRPr="007517C9">
        <w:rPr>
          <w:rFonts w:ascii="Times New Roman" w:hAnsi="Times New Roman" w:cs="Times New Roman"/>
          <w:sz w:val="24"/>
          <w:szCs w:val="24"/>
        </w:rPr>
        <w:t xml:space="preserve"> </w:t>
      </w:r>
      <w:r w:rsidR="00024A36">
        <w:rPr>
          <w:rFonts w:ascii="Times New Roman" w:hAnsi="Times New Roman" w:cs="Times New Roman"/>
          <w:sz w:val="24"/>
          <w:szCs w:val="24"/>
        </w:rPr>
        <w:fldChar w:fldCharType="begin"/>
      </w:r>
      <w:r w:rsidR="00024A36">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Pr>
          <w:rFonts w:ascii="Times New Roman" w:hAnsi="Times New Roman" w:cs="Times New Roman"/>
          <w:sz w:val="24"/>
          <w:szCs w:val="24"/>
        </w:rPr>
        <w:fldChar w:fldCharType="separate"/>
      </w:r>
      <w:r w:rsidR="00024A36" w:rsidRPr="00024A36">
        <w:rPr>
          <w:rFonts w:ascii="Times New Roman" w:hAnsi="Times New Roman" w:cs="Times New Roman"/>
          <w:kern w:val="0"/>
          <w:sz w:val="24"/>
          <w:szCs w:val="24"/>
        </w:rPr>
        <w:t>(Bich et al. 2019; Jékely 2021; Jékely et al. 2021)</w:t>
      </w:r>
      <w:r w:rsidR="00024A36">
        <w:rPr>
          <w:rFonts w:ascii="Times New Roman" w:hAnsi="Times New Roman" w:cs="Times New Roman"/>
          <w:sz w:val="24"/>
          <w:szCs w:val="24"/>
        </w:rPr>
        <w:fldChar w:fldCharType="end"/>
      </w:r>
      <w:r w:rsidR="00A7032E" w:rsidRPr="007517C9">
        <w:rPr>
          <w:rFonts w:ascii="Times New Roman" w:hAnsi="Times New Roman" w:cs="Times New Roman"/>
          <w:sz w:val="24"/>
          <w:szCs w:val="24"/>
        </w:rPr>
        <w:t>.</w:t>
      </w:r>
    </w:p>
    <w:p w14:paraId="77418FAA" w14:textId="3C65DDCA" w:rsidR="009D2F8D" w:rsidRDefault="00F35687" w:rsidP="009D2F8D">
      <w:pPr>
        <w:spacing w:line="360" w:lineRule="auto"/>
        <w:jc w:val="both"/>
        <w:rPr>
          <w:rFonts w:ascii="Times New Roman" w:hAnsi="Times New Roman" w:cs="Times New Roman"/>
          <w:sz w:val="24"/>
          <w:szCs w:val="24"/>
        </w:rPr>
      </w:pPr>
      <w:r>
        <w:rPr>
          <w:rFonts w:ascii="Times New Roman" w:hAnsi="Times New Roman" w:cs="Times New Roman"/>
          <w:sz w:val="24"/>
          <w:szCs w:val="24"/>
        </w:rPr>
        <w:t>From a genetic</w:t>
      </w:r>
      <w:r w:rsidR="00645EF2">
        <w:rPr>
          <w:rFonts w:ascii="Times New Roman" w:hAnsi="Times New Roman" w:cs="Times New Roman"/>
          <w:sz w:val="24"/>
          <w:szCs w:val="24"/>
        </w:rPr>
        <w:t xml:space="preserve"> </w:t>
      </w:r>
      <w:r>
        <w:rPr>
          <w:rFonts w:ascii="Times New Roman" w:hAnsi="Times New Roman" w:cs="Times New Roman"/>
          <w:sz w:val="24"/>
          <w:szCs w:val="24"/>
        </w:rPr>
        <w:t xml:space="preserve">perspective, we expect </w:t>
      </w:r>
      <w:r w:rsidR="00013BDE">
        <w:rPr>
          <w:rFonts w:ascii="Times New Roman" w:hAnsi="Times New Roman" w:cs="Times New Roman"/>
          <w:sz w:val="24"/>
          <w:szCs w:val="24"/>
        </w:rPr>
        <w:t>the</w:t>
      </w:r>
      <w:r w:rsidR="00F63807">
        <w:rPr>
          <w:rFonts w:ascii="Times New Roman" w:hAnsi="Times New Roman" w:cs="Times New Roman"/>
          <w:sz w:val="24"/>
          <w:szCs w:val="24"/>
        </w:rPr>
        <w:t xml:space="preserve"> emergence of</w:t>
      </w:r>
      <w:r>
        <w:rPr>
          <w:rFonts w:ascii="Times New Roman" w:hAnsi="Times New Roman" w:cs="Times New Roman"/>
          <w:sz w:val="24"/>
          <w:szCs w:val="24"/>
        </w:rPr>
        <w:t xml:space="preserve"> </w:t>
      </w:r>
      <w:r w:rsidR="00013BDE">
        <w:rPr>
          <w:rFonts w:ascii="Times New Roman" w:hAnsi="Times New Roman" w:cs="Times New Roman"/>
          <w:sz w:val="24"/>
          <w:szCs w:val="24"/>
        </w:rPr>
        <w:t>novel genes</w:t>
      </w:r>
      <w:r>
        <w:rPr>
          <w:rFonts w:ascii="Times New Roman" w:hAnsi="Times New Roman" w:cs="Times New Roman"/>
          <w:sz w:val="24"/>
          <w:szCs w:val="24"/>
        </w:rPr>
        <w:t xml:space="preserve"> </w:t>
      </w:r>
      <w:r w:rsidR="006E452F">
        <w:rPr>
          <w:rFonts w:ascii="Times New Roman" w:hAnsi="Times New Roman" w:cs="Times New Roman"/>
          <w:sz w:val="24"/>
          <w:szCs w:val="24"/>
        </w:rPr>
        <w:t>to</w:t>
      </w:r>
      <w:r>
        <w:rPr>
          <w:rFonts w:ascii="Times New Roman" w:hAnsi="Times New Roman" w:cs="Times New Roman"/>
          <w:sz w:val="24"/>
          <w:szCs w:val="24"/>
        </w:rPr>
        <w:t xml:space="preserve"> accompan</w:t>
      </w:r>
      <w:r w:rsidR="00044A64">
        <w:rPr>
          <w:rFonts w:ascii="Times New Roman" w:hAnsi="Times New Roman" w:cs="Times New Roman"/>
          <w:sz w:val="24"/>
          <w:szCs w:val="24"/>
        </w:rPr>
        <w:t>y</w:t>
      </w:r>
      <w:r>
        <w:rPr>
          <w:rFonts w:ascii="Times New Roman" w:hAnsi="Times New Roman" w:cs="Times New Roman"/>
          <w:sz w:val="24"/>
          <w:szCs w:val="24"/>
        </w:rPr>
        <w:t xml:space="preserve"> the evolution of </w:t>
      </w:r>
      <w:r w:rsidR="00A6451F" w:rsidRPr="00A6451F">
        <w:rPr>
          <w:rFonts w:ascii="Times New Roman" w:hAnsi="Times New Roman" w:cs="Times New Roman"/>
          <w:sz w:val="24"/>
          <w:szCs w:val="24"/>
        </w:rPr>
        <w:t xml:space="preserve">animals in response to these </w:t>
      </w:r>
      <w:r w:rsidR="00AB6A30">
        <w:rPr>
          <w:rFonts w:ascii="Times New Roman" w:hAnsi="Times New Roman" w:cs="Times New Roman"/>
          <w:sz w:val="24"/>
          <w:szCs w:val="24"/>
        </w:rPr>
        <w:t>new</w:t>
      </w:r>
      <w:r w:rsidR="00A6451F" w:rsidRPr="00A6451F">
        <w:rPr>
          <w:rFonts w:ascii="Times New Roman" w:hAnsi="Times New Roman" w:cs="Times New Roman"/>
          <w:sz w:val="24"/>
          <w:szCs w:val="24"/>
        </w:rPr>
        <w:t xml:space="preserve"> challenges.</w:t>
      </w:r>
      <w:r w:rsidR="00252D43" w:rsidRPr="00252D43">
        <w:t xml:space="preserve"> </w:t>
      </w:r>
      <w:r w:rsidR="00252D43">
        <w:rPr>
          <w:rFonts w:ascii="Times New Roman" w:hAnsi="Times New Roman" w:cs="Times New Roman"/>
          <w:sz w:val="24"/>
          <w:szCs w:val="24"/>
        </w:rPr>
        <w:t>Indeed, r</w:t>
      </w:r>
      <w:r w:rsidR="00252D43" w:rsidRPr="00252D43">
        <w:rPr>
          <w:rFonts w:ascii="Times New Roman" w:hAnsi="Times New Roman" w:cs="Times New Roman"/>
          <w:sz w:val="24"/>
          <w:szCs w:val="24"/>
        </w:rPr>
        <w:t>esearch into genes originating at the stem of metazoa</w:t>
      </w:r>
      <w:r w:rsidR="009F29D6">
        <w:rPr>
          <w:rFonts w:ascii="Times New Roman" w:hAnsi="Times New Roman" w:cs="Times New Roman"/>
          <w:sz w:val="24"/>
          <w:szCs w:val="24"/>
        </w:rPr>
        <w:t xml:space="preserve"> point towards </w:t>
      </w:r>
      <w:r>
        <w:rPr>
          <w:rFonts w:ascii="Times New Roman" w:hAnsi="Times New Roman" w:cs="Times New Roman"/>
          <w:sz w:val="24"/>
          <w:szCs w:val="24"/>
        </w:rPr>
        <w:t xml:space="preserve">an </w:t>
      </w:r>
      <w:r w:rsidR="00A07443">
        <w:rPr>
          <w:rFonts w:ascii="Times New Roman" w:hAnsi="Times New Roman" w:cs="Times New Roman"/>
          <w:sz w:val="24"/>
          <w:szCs w:val="24"/>
        </w:rPr>
        <w:t>increase</w:t>
      </w:r>
      <w:r>
        <w:rPr>
          <w:rFonts w:ascii="Times New Roman" w:hAnsi="Times New Roman" w:cs="Times New Roman"/>
          <w:sz w:val="24"/>
          <w:szCs w:val="24"/>
        </w:rPr>
        <w:t xml:space="preserve"> in new genes for nucleic acid binding</w:t>
      </w:r>
      <w:r w:rsidR="007517C9">
        <w:rPr>
          <w:rFonts w:ascii="Times New Roman" w:hAnsi="Times New Roman" w:cs="Times New Roman"/>
          <w:sz w:val="24"/>
          <w:szCs w:val="24"/>
        </w:rPr>
        <w:t xml:space="preserve"> molecules</w:t>
      </w:r>
      <w:r>
        <w:rPr>
          <w:rFonts w:ascii="Times New Roman" w:hAnsi="Times New Roman" w:cs="Times New Roman"/>
          <w:sz w:val="24"/>
          <w:szCs w:val="24"/>
        </w:rPr>
        <w:t xml:space="preserve">, transcription factors and </w:t>
      </w:r>
      <w:r w:rsidR="00C9738A">
        <w:rPr>
          <w:rFonts w:ascii="Times New Roman" w:hAnsi="Times New Roman" w:cs="Times New Roman"/>
          <w:sz w:val="24"/>
          <w:szCs w:val="24"/>
        </w:rPr>
        <w:t xml:space="preserve">molecules involved in </w:t>
      </w:r>
      <w:r w:rsidR="00A95ED9">
        <w:rPr>
          <w:rFonts w:ascii="Times New Roman" w:hAnsi="Times New Roman" w:cs="Times New Roman"/>
          <w:sz w:val="24"/>
          <w:szCs w:val="24"/>
        </w:rPr>
        <w:t xml:space="preserve">cell </w:t>
      </w:r>
      <w:r>
        <w:rPr>
          <w:rFonts w:ascii="Times New Roman" w:hAnsi="Times New Roman" w:cs="Times New Roman"/>
          <w:sz w:val="24"/>
          <w:szCs w:val="24"/>
        </w:rPr>
        <w:t xml:space="preserve">signalling </w:t>
      </w:r>
      <w:r w:rsidR="00A42026">
        <w:rPr>
          <w:rFonts w:ascii="Times New Roman" w:hAnsi="Times New Roman" w:cs="Times New Roman"/>
          <w:sz w:val="24"/>
          <w:szCs w:val="24"/>
        </w:rPr>
        <w:fldChar w:fldCharType="begin"/>
      </w:r>
      <w:r w:rsidR="00A42026">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Pr>
          <w:rFonts w:ascii="Times New Roman" w:hAnsi="Times New Roman" w:cs="Times New Roman"/>
          <w:sz w:val="24"/>
          <w:szCs w:val="24"/>
        </w:rPr>
        <w:fldChar w:fldCharType="separate"/>
      </w:r>
      <w:r w:rsidR="00A42026" w:rsidRPr="00A42026">
        <w:rPr>
          <w:rFonts w:ascii="Times New Roman" w:hAnsi="Times New Roman" w:cs="Times New Roman"/>
          <w:sz w:val="24"/>
        </w:rPr>
        <w:t>(Paps and Holland 2018)</w:t>
      </w:r>
      <w:r w:rsidR="00A42026">
        <w:rPr>
          <w:rFonts w:ascii="Times New Roman" w:hAnsi="Times New Roman" w:cs="Times New Roman"/>
          <w:sz w:val="24"/>
          <w:szCs w:val="24"/>
        </w:rPr>
        <w:fldChar w:fldCharType="end"/>
      </w:r>
      <w:r>
        <w:rPr>
          <w:rFonts w:ascii="Times New Roman" w:hAnsi="Times New Roman" w:cs="Times New Roman"/>
          <w:sz w:val="24"/>
          <w:szCs w:val="24"/>
        </w:rPr>
        <w:t>.</w:t>
      </w:r>
      <w:r w:rsidR="00E94715">
        <w:rPr>
          <w:rFonts w:ascii="Times New Roman" w:hAnsi="Times New Roman" w:cs="Times New Roman"/>
          <w:sz w:val="24"/>
          <w:szCs w:val="24"/>
        </w:rPr>
        <w:t xml:space="preserve"> </w:t>
      </w:r>
      <w:r w:rsidR="0019070A">
        <w:rPr>
          <w:rFonts w:ascii="Times New Roman" w:hAnsi="Times New Roman" w:cs="Times New Roman"/>
          <w:sz w:val="24"/>
          <w:szCs w:val="24"/>
        </w:rPr>
        <w:t>Cell s</w:t>
      </w:r>
      <w:r w:rsidR="003E50B6" w:rsidRPr="003E50B6">
        <w:rPr>
          <w:rFonts w:ascii="Times New Roman" w:hAnsi="Times New Roman" w:cs="Times New Roman"/>
          <w:sz w:val="24"/>
          <w:szCs w:val="24"/>
        </w:rPr>
        <w:t>ignalling play</w:t>
      </w:r>
      <w:r w:rsidR="0019070A">
        <w:rPr>
          <w:rFonts w:ascii="Times New Roman" w:hAnsi="Times New Roman" w:cs="Times New Roman"/>
          <w:sz w:val="24"/>
          <w:szCs w:val="24"/>
        </w:rPr>
        <w:t>s</w:t>
      </w:r>
      <w:r w:rsidR="003E50B6" w:rsidRPr="003E50B6">
        <w:rPr>
          <w:rFonts w:ascii="Times New Roman" w:hAnsi="Times New Roman" w:cs="Times New Roman"/>
          <w:sz w:val="24"/>
          <w:szCs w:val="24"/>
        </w:rPr>
        <w:t xml:space="preserve"> a pivotal role in facilitating biological processes </w:t>
      </w:r>
      <w:r w:rsidR="008D7582">
        <w:rPr>
          <w:rFonts w:ascii="Times New Roman" w:hAnsi="Times New Roman" w:cs="Times New Roman"/>
          <w:sz w:val="24"/>
          <w:szCs w:val="24"/>
        </w:rPr>
        <w:t>requiring communication amongst cells</w:t>
      </w:r>
      <w:r w:rsidR="00341A0D">
        <w:rPr>
          <w:rFonts w:ascii="Times New Roman" w:hAnsi="Times New Roman" w:cs="Times New Roman"/>
          <w:sz w:val="24"/>
          <w:szCs w:val="24"/>
        </w:rPr>
        <w:t xml:space="preserve">. </w:t>
      </w:r>
      <w:r w:rsidR="00E44171" w:rsidRPr="00E44171">
        <w:rPr>
          <w:rFonts w:ascii="Times New Roman" w:hAnsi="Times New Roman" w:cs="Times New Roman"/>
          <w:sz w:val="24"/>
          <w:szCs w:val="24"/>
        </w:rPr>
        <w:t xml:space="preserve">Typically, it </w:t>
      </w:r>
      <w:r w:rsidR="005E64B4">
        <w:rPr>
          <w:rFonts w:ascii="Times New Roman" w:hAnsi="Times New Roman" w:cs="Times New Roman"/>
          <w:sz w:val="24"/>
          <w:szCs w:val="24"/>
        </w:rPr>
        <w:t>involves</w:t>
      </w:r>
      <w:r w:rsidR="00E44171" w:rsidRPr="00E44171">
        <w:rPr>
          <w:rFonts w:ascii="Times New Roman" w:hAnsi="Times New Roman" w:cs="Times New Roman"/>
          <w:sz w:val="24"/>
          <w:szCs w:val="24"/>
        </w:rPr>
        <w:t xml:space="preserve"> chemical messages or ligands—either endogenous or </w:t>
      </w:r>
      <w:r w:rsidR="00846A11" w:rsidRPr="00846A11">
        <w:rPr>
          <w:rFonts w:ascii="Times New Roman" w:hAnsi="Times New Roman" w:cs="Times New Roman"/>
          <w:sz w:val="24"/>
          <w:szCs w:val="24"/>
        </w:rPr>
        <w:t>exogenous</w:t>
      </w:r>
      <w:r w:rsidR="00E44171" w:rsidRPr="00E44171">
        <w:rPr>
          <w:rFonts w:ascii="Times New Roman" w:hAnsi="Times New Roman" w:cs="Times New Roman"/>
          <w:sz w:val="24"/>
          <w:szCs w:val="24"/>
        </w:rPr>
        <w:t xml:space="preserve">—that engage cellular receptors. This activation triggers a sequence of intracellular events, </w:t>
      </w:r>
      <w:r w:rsidR="00846A11">
        <w:rPr>
          <w:rFonts w:ascii="Times New Roman" w:hAnsi="Times New Roman" w:cs="Times New Roman"/>
          <w:sz w:val="24"/>
          <w:szCs w:val="24"/>
        </w:rPr>
        <w:t>the</w:t>
      </w:r>
      <w:r w:rsidR="00E44171" w:rsidRPr="00E44171">
        <w:rPr>
          <w:rFonts w:ascii="Times New Roman" w:hAnsi="Times New Roman" w:cs="Times New Roman"/>
          <w:sz w:val="24"/>
          <w:szCs w:val="24"/>
        </w:rPr>
        <w:t xml:space="preserve"> signal transduction, involving second messengers and various effectors. Ultimately, this allows cells to detect and react to extracellular cues </w:t>
      </w:r>
      <w:r w:rsidR="00D40053">
        <w:rPr>
          <w:rFonts w:ascii="Times New Roman" w:hAnsi="Times New Roman" w:cs="Times New Roman"/>
          <w:sz w:val="24"/>
          <w:szCs w:val="24"/>
        </w:rPr>
        <w:t xml:space="preserve">either deriving from other cells, </w:t>
      </w:r>
      <w:r w:rsidR="00E44171" w:rsidRPr="00E44171">
        <w:rPr>
          <w:rFonts w:ascii="Times New Roman" w:hAnsi="Times New Roman" w:cs="Times New Roman"/>
          <w:sz w:val="24"/>
          <w:szCs w:val="24"/>
        </w:rPr>
        <w:t xml:space="preserve">like hormones, </w:t>
      </w:r>
      <w:r w:rsidR="00616FD2" w:rsidRPr="00E44171">
        <w:rPr>
          <w:rFonts w:ascii="Times New Roman" w:hAnsi="Times New Roman" w:cs="Times New Roman"/>
          <w:sz w:val="24"/>
          <w:szCs w:val="24"/>
        </w:rPr>
        <w:t>neurotransmitters,</w:t>
      </w:r>
      <w:r w:rsidR="00616FD2">
        <w:rPr>
          <w:rFonts w:ascii="Times New Roman" w:hAnsi="Times New Roman" w:cs="Times New Roman"/>
          <w:sz w:val="24"/>
          <w:szCs w:val="24"/>
        </w:rPr>
        <w:t xml:space="preserve"> and</w:t>
      </w:r>
      <w:r w:rsidR="00E44171" w:rsidRPr="00E44171">
        <w:rPr>
          <w:rFonts w:ascii="Times New Roman" w:hAnsi="Times New Roman" w:cs="Times New Roman"/>
          <w:sz w:val="24"/>
          <w:szCs w:val="24"/>
        </w:rPr>
        <w:t xml:space="preserve"> neuropeptides, or </w:t>
      </w:r>
      <w:r w:rsidR="005E64B4">
        <w:rPr>
          <w:rFonts w:ascii="Times New Roman" w:hAnsi="Times New Roman" w:cs="Times New Roman"/>
          <w:sz w:val="24"/>
          <w:szCs w:val="24"/>
        </w:rPr>
        <w:t xml:space="preserve">from </w:t>
      </w:r>
      <w:r w:rsidR="00E44171" w:rsidRPr="00E44171">
        <w:rPr>
          <w:rFonts w:ascii="Times New Roman" w:hAnsi="Times New Roman" w:cs="Times New Roman"/>
          <w:sz w:val="24"/>
          <w:szCs w:val="24"/>
        </w:rPr>
        <w:t>external stimuli such as light.</w:t>
      </w:r>
      <w:r w:rsidR="00616FD2">
        <w:rPr>
          <w:rFonts w:ascii="Times New Roman" w:hAnsi="Times New Roman" w:cs="Times New Roman"/>
          <w:sz w:val="24"/>
          <w:szCs w:val="24"/>
        </w:rPr>
        <w:t xml:space="preserve"> </w:t>
      </w:r>
      <w:r w:rsidR="00B026C8" w:rsidRPr="00B026C8">
        <w:rPr>
          <w:rFonts w:ascii="Times New Roman" w:hAnsi="Times New Roman" w:cs="Times New Roman"/>
          <w:sz w:val="24"/>
          <w:szCs w:val="24"/>
        </w:rPr>
        <w:t>There are many different types of receptors</w:t>
      </w:r>
      <w:r w:rsidR="00831DCF">
        <w:rPr>
          <w:rFonts w:ascii="Times New Roman" w:hAnsi="Times New Roman" w:cs="Times New Roman"/>
          <w:sz w:val="24"/>
          <w:szCs w:val="24"/>
        </w:rPr>
        <w:t xml:space="preserve"> that generally fall within the categories of</w:t>
      </w:r>
      <w:r w:rsidR="00B026C8" w:rsidRPr="00B026C8">
        <w:rPr>
          <w:rFonts w:ascii="Times New Roman" w:hAnsi="Times New Roman" w:cs="Times New Roman"/>
          <w:sz w:val="24"/>
          <w:szCs w:val="24"/>
        </w:rPr>
        <w:t xml:space="preserve"> ligand-gated ion channels, enzyme linked receptors, </w:t>
      </w:r>
      <w:r w:rsidR="00FD3817">
        <w:rPr>
          <w:rFonts w:ascii="Times New Roman" w:hAnsi="Times New Roman" w:cs="Times New Roman"/>
          <w:sz w:val="24"/>
          <w:szCs w:val="24"/>
        </w:rPr>
        <w:t>G</w:t>
      </w:r>
      <w:r w:rsidR="00B026C8" w:rsidRPr="00B026C8">
        <w:rPr>
          <w:rFonts w:ascii="Times New Roman" w:hAnsi="Times New Roman" w:cs="Times New Roman"/>
          <w:sz w:val="24"/>
          <w:szCs w:val="24"/>
        </w:rPr>
        <w:t>-protein-coupled receptors (GPCR</w:t>
      </w:r>
      <w:r w:rsidR="005F73A6">
        <w:rPr>
          <w:rFonts w:ascii="Times New Roman" w:hAnsi="Times New Roman" w:cs="Times New Roman"/>
          <w:sz w:val="24"/>
          <w:szCs w:val="24"/>
        </w:rPr>
        <w:t>s</w:t>
      </w:r>
      <w:r w:rsidR="00B026C8" w:rsidRPr="00B026C8">
        <w:rPr>
          <w:rFonts w:ascii="Times New Roman" w:hAnsi="Times New Roman" w:cs="Times New Roman"/>
          <w:sz w:val="24"/>
          <w:szCs w:val="24"/>
        </w:rPr>
        <w:t>) and even intracellular receptors</w:t>
      </w:r>
      <w:r w:rsidR="00AB4BEE">
        <w:rPr>
          <w:rFonts w:ascii="Times New Roman" w:hAnsi="Times New Roman" w:cs="Times New Roman"/>
          <w:sz w:val="24"/>
          <w:szCs w:val="24"/>
        </w:rPr>
        <w:t xml:space="preserve"> </w:t>
      </w:r>
      <w:r w:rsidR="00D970C8">
        <w:rPr>
          <w:rFonts w:ascii="Times New Roman" w:hAnsi="Times New Roman" w:cs="Times New Roman"/>
          <w:sz w:val="24"/>
          <w:szCs w:val="24"/>
        </w:rPr>
        <w:fldChar w:fldCharType="begin"/>
      </w:r>
      <w:r w:rsidR="00D970C8">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Pr>
          <w:rFonts w:ascii="Times New Roman" w:hAnsi="Times New Roman" w:cs="Times New Roman"/>
          <w:sz w:val="24"/>
          <w:szCs w:val="24"/>
        </w:rPr>
        <w:fldChar w:fldCharType="separate"/>
      </w:r>
      <w:r w:rsidR="00D970C8" w:rsidRPr="00D970C8">
        <w:rPr>
          <w:rFonts w:ascii="Times New Roman" w:hAnsi="Times New Roman" w:cs="Times New Roman"/>
          <w:sz w:val="24"/>
        </w:rPr>
        <w:t>(Foreman et al. 2010)</w:t>
      </w:r>
      <w:r w:rsidR="00D970C8">
        <w:rPr>
          <w:rFonts w:ascii="Times New Roman" w:hAnsi="Times New Roman" w:cs="Times New Roman"/>
          <w:sz w:val="24"/>
          <w:szCs w:val="24"/>
        </w:rPr>
        <w:fldChar w:fldCharType="end"/>
      </w:r>
      <w:r w:rsidR="00B026C8" w:rsidRPr="00B026C8">
        <w:rPr>
          <w:rFonts w:ascii="Times New Roman" w:hAnsi="Times New Roman" w:cs="Times New Roman"/>
          <w:sz w:val="24"/>
          <w:szCs w:val="24"/>
        </w:rPr>
        <w:t>.</w:t>
      </w:r>
      <w:r w:rsidR="00AD34DF">
        <w:rPr>
          <w:rFonts w:ascii="Times New Roman" w:hAnsi="Times New Roman" w:cs="Times New Roman"/>
          <w:sz w:val="24"/>
          <w:szCs w:val="24"/>
        </w:rPr>
        <w:t xml:space="preserve"> </w:t>
      </w:r>
      <w:r w:rsidR="00AD34DF" w:rsidRPr="00AD34DF">
        <w:rPr>
          <w:rFonts w:ascii="Times New Roman" w:hAnsi="Times New Roman" w:cs="Times New Roman"/>
          <w:sz w:val="24"/>
          <w:szCs w:val="24"/>
        </w:rPr>
        <w:t>GPCRs</w:t>
      </w:r>
      <w:proofErr w:type="gramStart"/>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in particular</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play</w:t>
      </w:r>
      <w:proofErr w:type="gramEnd"/>
      <w:r w:rsidR="00AD34DF" w:rsidRPr="00AD34DF">
        <w:rPr>
          <w:rFonts w:ascii="Times New Roman" w:hAnsi="Times New Roman" w:cs="Times New Roman"/>
          <w:sz w:val="24"/>
          <w:szCs w:val="24"/>
        </w:rPr>
        <w:t xml:space="preserve"> a key role in </w:t>
      </w:r>
      <w:r w:rsidR="00091DB3">
        <w:rPr>
          <w:rFonts w:ascii="Times New Roman" w:hAnsi="Times New Roman" w:cs="Times New Roman"/>
          <w:sz w:val="24"/>
          <w:szCs w:val="24"/>
        </w:rPr>
        <w:t xml:space="preserve">numerous </w:t>
      </w:r>
      <w:r w:rsidR="00AD34DF" w:rsidRPr="00AD34DF">
        <w:rPr>
          <w:rFonts w:ascii="Times New Roman" w:hAnsi="Times New Roman" w:cs="Times New Roman"/>
          <w:sz w:val="24"/>
          <w:szCs w:val="24"/>
        </w:rPr>
        <w:t xml:space="preserve">signalling pathways in animals, from neural communication, </w:t>
      </w:r>
      <w:r w:rsidR="002B2375">
        <w:rPr>
          <w:rFonts w:ascii="Times New Roman" w:hAnsi="Times New Roman" w:cs="Times New Roman"/>
          <w:sz w:val="24"/>
          <w:szCs w:val="24"/>
        </w:rPr>
        <w:t xml:space="preserve">light reception and other </w:t>
      </w:r>
      <w:r w:rsidR="00AD34DF" w:rsidRPr="00AD34DF">
        <w:rPr>
          <w:rFonts w:ascii="Times New Roman" w:hAnsi="Times New Roman" w:cs="Times New Roman"/>
          <w:sz w:val="24"/>
          <w:szCs w:val="24"/>
        </w:rPr>
        <w:t>sensory systems and immunity.</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Given the importance of </w:t>
      </w:r>
      <w:r w:rsidR="00A73950">
        <w:rPr>
          <w:rFonts w:ascii="Times New Roman" w:hAnsi="Times New Roman" w:cs="Times New Roman"/>
          <w:sz w:val="24"/>
          <w:szCs w:val="24"/>
        </w:rPr>
        <w:t xml:space="preserve">cell </w:t>
      </w:r>
      <w:r w:rsidR="00B50609">
        <w:rPr>
          <w:rFonts w:ascii="Times New Roman" w:hAnsi="Times New Roman" w:cs="Times New Roman"/>
          <w:sz w:val="24"/>
          <w:szCs w:val="24"/>
        </w:rPr>
        <w:t xml:space="preserve">signalling </w:t>
      </w:r>
      <w:r w:rsidR="00A73950">
        <w:rPr>
          <w:rFonts w:ascii="Times New Roman" w:hAnsi="Times New Roman" w:cs="Times New Roman"/>
          <w:sz w:val="24"/>
          <w:szCs w:val="24"/>
        </w:rPr>
        <w:t>for animals</w:t>
      </w:r>
      <w:r w:rsidR="00B50609">
        <w:rPr>
          <w:rFonts w:ascii="Times New Roman" w:hAnsi="Times New Roman" w:cs="Times New Roman"/>
          <w:sz w:val="24"/>
          <w:szCs w:val="24"/>
        </w:rPr>
        <w:t xml:space="preserve">, it is </w:t>
      </w:r>
      <w:r w:rsidR="00AD34DF">
        <w:rPr>
          <w:rFonts w:ascii="Times New Roman" w:hAnsi="Times New Roman" w:cs="Times New Roman"/>
          <w:sz w:val="24"/>
          <w:szCs w:val="24"/>
        </w:rPr>
        <w:t>not surprising that one of the categories</w:t>
      </w:r>
      <w:r w:rsidR="002B2375">
        <w:rPr>
          <w:rFonts w:ascii="Times New Roman" w:hAnsi="Times New Roman" w:cs="Times New Roman"/>
          <w:sz w:val="24"/>
          <w:szCs w:val="24"/>
        </w:rPr>
        <w:t xml:space="preserve"> of gene families</w:t>
      </w:r>
      <w:r w:rsidR="00AD34DF">
        <w:rPr>
          <w:rFonts w:ascii="Times New Roman" w:hAnsi="Times New Roman" w:cs="Times New Roman"/>
          <w:sz w:val="24"/>
          <w:szCs w:val="24"/>
        </w:rPr>
        <w:t xml:space="preserve"> that </w:t>
      </w:r>
      <w:r w:rsidR="00AF3498">
        <w:rPr>
          <w:rFonts w:ascii="Times New Roman" w:hAnsi="Times New Roman" w:cs="Times New Roman"/>
          <w:sz w:val="24"/>
          <w:szCs w:val="24"/>
        </w:rPr>
        <w:t>was found to</w:t>
      </w:r>
      <w:r w:rsidR="00466B5D">
        <w:rPr>
          <w:rFonts w:ascii="Times New Roman" w:hAnsi="Times New Roman" w:cs="Times New Roman"/>
          <w:sz w:val="24"/>
          <w:szCs w:val="24"/>
        </w:rPr>
        <w:t xml:space="preserve"> have</w:t>
      </w:r>
      <w:r w:rsidR="00AD34DF">
        <w:rPr>
          <w:rFonts w:ascii="Times New Roman" w:hAnsi="Times New Roman" w:cs="Times New Roman"/>
          <w:sz w:val="24"/>
          <w:szCs w:val="24"/>
        </w:rPr>
        <w:t xml:space="preserve"> </w:t>
      </w:r>
      <w:r w:rsidR="007660FA" w:rsidRPr="007660FA">
        <w:rPr>
          <w:rFonts w:ascii="Times New Roman" w:hAnsi="Times New Roman" w:cs="Times New Roman"/>
          <w:sz w:val="24"/>
          <w:szCs w:val="24"/>
        </w:rPr>
        <w:t>significant emergence</w:t>
      </w:r>
      <w:r w:rsidR="00566B9A">
        <w:rPr>
          <w:rFonts w:ascii="Times New Roman" w:hAnsi="Times New Roman" w:cs="Times New Roman"/>
          <w:sz w:val="24"/>
          <w:szCs w:val="24"/>
        </w:rPr>
        <w:t xml:space="preserve"> of new genes</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in the stem of metazoa </w:t>
      </w:r>
      <w:r w:rsidR="00AD34DF">
        <w:rPr>
          <w:rFonts w:ascii="Times New Roman" w:hAnsi="Times New Roman" w:cs="Times New Roman"/>
          <w:sz w:val="24"/>
          <w:szCs w:val="24"/>
        </w:rPr>
        <w:t>is signalling molecules</w:t>
      </w:r>
      <w:r w:rsidR="00466B5D">
        <w:rPr>
          <w:rFonts w:ascii="Times New Roman" w:hAnsi="Times New Roman" w:cs="Times New Roman"/>
          <w:sz w:val="24"/>
          <w:szCs w:val="24"/>
        </w:rPr>
        <w:t xml:space="preserve"> </w:t>
      </w:r>
      <w:r w:rsidR="0038067A">
        <w:rPr>
          <w:rFonts w:ascii="Times New Roman" w:hAnsi="Times New Roman" w:cs="Times New Roman"/>
          <w:sz w:val="24"/>
          <w:szCs w:val="24"/>
        </w:rPr>
        <w:fldChar w:fldCharType="begin"/>
      </w:r>
      <w:r w:rsidR="0038067A">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Pr>
          <w:rFonts w:ascii="Times New Roman" w:hAnsi="Times New Roman" w:cs="Times New Roman"/>
          <w:sz w:val="24"/>
          <w:szCs w:val="24"/>
        </w:rPr>
        <w:fldChar w:fldCharType="separate"/>
      </w:r>
      <w:r w:rsidR="0038067A" w:rsidRPr="0038067A">
        <w:rPr>
          <w:rFonts w:ascii="Times New Roman" w:hAnsi="Times New Roman" w:cs="Times New Roman"/>
          <w:sz w:val="24"/>
        </w:rPr>
        <w:t>(Paps and Holland 2018)</w:t>
      </w:r>
      <w:r w:rsidR="0038067A">
        <w:rPr>
          <w:rFonts w:ascii="Times New Roman" w:hAnsi="Times New Roman" w:cs="Times New Roman"/>
          <w:sz w:val="24"/>
          <w:szCs w:val="24"/>
        </w:rPr>
        <w:fldChar w:fldCharType="end"/>
      </w:r>
      <w:r w:rsidR="00AD34DF">
        <w:rPr>
          <w:rFonts w:ascii="Times New Roman" w:hAnsi="Times New Roman" w:cs="Times New Roman"/>
          <w:sz w:val="24"/>
          <w:szCs w:val="24"/>
        </w:rPr>
        <w:t xml:space="preserve">. </w:t>
      </w:r>
      <w:r w:rsidR="001E1E17">
        <w:rPr>
          <w:rFonts w:ascii="Times New Roman" w:hAnsi="Times New Roman" w:cs="Times New Roman"/>
          <w:sz w:val="24"/>
          <w:szCs w:val="24"/>
        </w:rPr>
        <w:t>Additionally</w:t>
      </w:r>
      <w:r w:rsidR="00D95D98">
        <w:rPr>
          <w:rFonts w:ascii="Times New Roman" w:hAnsi="Times New Roman" w:cs="Times New Roman"/>
          <w:sz w:val="24"/>
          <w:szCs w:val="24"/>
        </w:rPr>
        <w:t xml:space="preserve">, </w:t>
      </w:r>
      <w:r w:rsidR="0050746D">
        <w:rPr>
          <w:rFonts w:ascii="Times New Roman" w:hAnsi="Times New Roman" w:cs="Times New Roman"/>
          <w:sz w:val="24"/>
          <w:szCs w:val="24"/>
        </w:rPr>
        <w:t xml:space="preserve">even when </w:t>
      </w:r>
      <w:r w:rsidR="001E1E17">
        <w:rPr>
          <w:rFonts w:ascii="Times New Roman" w:hAnsi="Times New Roman" w:cs="Times New Roman"/>
          <w:sz w:val="24"/>
          <w:szCs w:val="24"/>
        </w:rPr>
        <w:t xml:space="preserve">there has not been a </w:t>
      </w:r>
      <w:r w:rsidR="001E1E17" w:rsidRPr="000B686A">
        <w:rPr>
          <w:rFonts w:ascii="Times New Roman" w:hAnsi="Times New Roman" w:cs="Times New Roman"/>
          <w:i/>
          <w:iCs/>
          <w:sz w:val="24"/>
          <w:szCs w:val="24"/>
        </w:rPr>
        <w:t>de novo</w:t>
      </w:r>
      <w:r w:rsidR="001E1E17">
        <w:rPr>
          <w:rFonts w:ascii="Times New Roman" w:hAnsi="Times New Roman" w:cs="Times New Roman"/>
          <w:sz w:val="24"/>
          <w:szCs w:val="24"/>
        </w:rPr>
        <w:t xml:space="preserve"> origin of novel </w:t>
      </w:r>
      <w:r w:rsidR="0050746D">
        <w:rPr>
          <w:rFonts w:ascii="Times New Roman" w:hAnsi="Times New Roman" w:cs="Times New Roman"/>
          <w:sz w:val="24"/>
          <w:szCs w:val="24"/>
        </w:rPr>
        <w:t>genes</w:t>
      </w:r>
      <w:r w:rsidR="00C0372F">
        <w:rPr>
          <w:rFonts w:ascii="Times New Roman" w:hAnsi="Times New Roman" w:cs="Times New Roman"/>
          <w:sz w:val="24"/>
          <w:szCs w:val="24"/>
        </w:rPr>
        <w:t xml:space="preserve">, there can be expansions within existing gene families effectively </w:t>
      </w:r>
      <w:r w:rsidR="000B686A">
        <w:rPr>
          <w:rFonts w:ascii="Times New Roman" w:hAnsi="Times New Roman" w:cs="Times New Roman"/>
          <w:sz w:val="24"/>
          <w:szCs w:val="24"/>
        </w:rPr>
        <w:t>introducing</w:t>
      </w:r>
      <w:r w:rsidR="00C0372F">
        <w:rPr>
          <w:rFonts w:ascii="Times New Roman" w:hAnsi="Times New Roman" w:cs="Times New Roman"/>
          <w:sz w:val="24"/>
          <w:szCs w:val="24"/>
        </w:rPr>
        <w:t xml:space="preserve"> novel genes </w:t>
      </w:r>
      <w:r w:rsidR="005722FE">
        <w:rPr>
          <w:rFonts w:ascii="Times New Roman" w:hAnsi="Times New Roman" w:cs="Times New Roman"/>
          <w:sz w:val="24"/>
          <w:szCs w:val="24"/>
        </w:rPr>
        <w:t>that</w:t>
      </w:r>
      <w:r w:rsidR="00C0372F">
        <w:rPr>
          <w:rFonts w:ascii="Times New Roman" w:hAnsi="Times New Roman" w:cs="Times New Roman"/>
          <w:sz w:val="24"/>
          <w:szCs w:val="24"/>
        </w:rPr>
        <w:t xml:space="preserve"> are often associated with new functions. </w:t>
      </w:r>
      <w:r w:rsidR="001C134E">
        <w:rPr>
          <w:rFonts w:ascii="Times New Roman" w:hAnsi="Times New Roman" w:cs="Times New Roman"/>
          <w:sz w:val="24"/>
          <w:szCs w:val="24"/>
        </w:rPr>
        <w:t>This seems to have been the case for GPCR receptors</w:t>
      </w:r>
      <w:r w:rsidR="002A260B">
        <w:rPr>
          <w:rFonts w:ascii="Times New Roman" w:hAnsi="Times New Roman" w:cs="Times New Roman"/>
          <w:sz w:val="24"/>
          <w:szCs w:val="24"/>
        </w:rPr>
        <w:t xml:space="preserve">. </w:t>
      </w:r>
      <w:r w:rsidR="00881B70">
        <w:rPr>
          <w:rFonts w:ascii="Times New Roman" w:hAnsi="Times New Roman" w:cs="Times New Roman"/>
          <w:sz w:val="24"/>
          <w:szCs w:val="24"/>
        </w:rPr>
        <w:t>GPCR signalling is ancient, being present throughout eukaryotes, however,</w:t>
      </w:r>
      <w:r w:rsidR="005D2A5D">
        <w:rPr>
          <w:rFonts w:ascii="Times New Roman" w:hAnsi="Times New Roman" w:cs="Times New Roman"/>
          <w:sz w:val="24"/>
          <w:szCs w:val="24"/>
        </w:rPr>
        <w:t xml:space="preserve"> a huge expansion of this gene family occurs </w:t>
      </w:r>
      <w:r w:rsidR="00CE1852">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Pr>
          <w:rFonts w:ascii="Times New Roman" w:hAnsi="Times New Roman" w:cs="Times New Roman"/>
          <w:sz w:val="24"/>
          <w:szCs w:val="24"/>
        </w:rPr>
        <w:t xml:space="preserve"> </w:t>
      </w:r>
      <w:r w:rsidR="001A2A5B">
        <w:rPr>
          <w:rFonts w:ascii="Times New Roman" w:hAnsi="Times New Roman" w:cs="Times New Roman"/>
          <w:sz w:val="24"/>
          <w:szCs w:val="24"/>
        </w:rPr>
        <w:fldChar w:fldCharType="begin"/>
      </w:r>
      <w:r w:rsidR="001A2A5B">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Pr>
          <w:rFonts w:ascii="Times New Roman" w:hAnsi="Times New Roman" w:cs="Times New Roman"/>
          <w:sz w:val="24"/>
          <w:szCs w:val="24"/>
        </w:rPr>
        <w:fldChar w:fldCharType="separate"/>
      </w:r>
      <w:r w:rsidR="001A2A5B" w:rsidRPr="001A2A5B">
        <w:rPr>
          <w:rFonts w:ascii="Times New Roman" w:hAnsi="Times New Roman" w:cs="Times New Roman"/>
          <w:sz w:val="24"/>
        </w:rPr>
        <w:t>(de Mendoza et al. 2014)</w:t>
      </w:r>
      <w:r w:rsidR="001A2A5B">
        <w:rPr>
          <w:rFonts w:ascii="Times New Roman" w:hAnsi="Times New Roman" w:cs="Times New Roman"/>
          <w:sz w:val="24"/>
          <w:szCs w:val="24"/>
        </w:rPr>
        <w:fldChar w:fldCharType="end"/>
      </w:r>
      <w:r w:rsidR="00CE1852">
        <w:rPr>
          <w:rFonts w:ascii="Times New Roman" w:hAnsi="Times New Roman" w:cs="Times New Roman"/>
          <w:sz w:val="24"/>
          <w:szCs w:val="24"/>
        </w:rPr>
        <w:t>.</w:t>
      </w:r>
      <w:r w:rsidR="001A2A5B">
        <w:rPr>
          <w:rFonts w:ascii="Times New Roman" w:hAnsi="Times New Roman" w:cs="Times New Roman"/>
          <w:sz w:val="24"/>
          <w:szCs w:val="24"/>
        </w:rPr>
        <w:t xml:space="preserve">  </w:t>
      </w:r>
      <w:r w:rsidR="001730D4">
        <w:rPr>
          <w:rFonts w:ascii="Times New Roman" w:hAnsi="Times New Roman" w:cs="Times New Roman"/>
          <w:sz w:val="24"/>
          <w:szCs w:val="24"/>
        </w:rPr>
        <w:t xml:space="preserve">This dramatic increase of GPCRs in animals </w:t>
      </w:r>
      <w:r w:rsidR="009D2F8D">
        <w:rPr>
          <w:rFonts w:ascii="Times New Roman" w:hAnsi="Times New Roman" w:cs="Times New Roman"/>
          <w:sz w:val="24"/>
          <w:szCs w:val="24"/>
        </w:rPr>
        <w:t xml:space="preserve">is likely linked to their </w:t>
      </w:r>
      <w:r w:rsidR="009D2F8D" w:rsidRPr="005533B2">
        <w:rPr>
          <w:rFonts w:ascii="Times New Roman" w:hAnsi="Times New Roman" w:cs="Times New Roman"/>
          <w:sz w:val="24"/>
          <w:szCs w:val="24"/>
        </w:rPr>
        <w:t xml:space="preserve">heightened need </w:t>
      </w:r>
      <w:r w:rsidR="00F542AC">
        <w:rPr>
          <w:rFonts w:ascii="Times New Roman" w:hAnsi="Times New Roman" w:cs="Times New Roman"/>
          <w:sz w:val="24"/>
          <w:szCs w:val="24"/>
        </w:rPr>
        <w:t xml:space="preserve">for </w:t>
      </w:r>
      <w:r w:rsidR="002B1988" w:rsidRPr="002B1988">
        <w:rPr>
          <w:rFonts w:ascii="Times New Roman" w:hAnsi="Times New Roman" w:cs="Times New Roman"/>
          <w:sz w:val="24"/>
          <w:szCs w:val="24"/>
        </w:rPr>
        <w:t>rapid responsiveness</w:t>
      </w:r>
      <w:r w:rsidR="009D2F8D">
        <w:rPr>
          <w:rFonts w:ascii="Times New Roman" w:hAnsi="Times New Roman" w:cs="Times New Roman"/>
          <w:sz w:val="24"/>
          <w:szCs w:val="24"/>
        </w:rPr>
        <w:t xml:space="preserve"> to their environment.</w:t>
      </w:r>
    </w:p>
    <w:p w14:paraId="6EB1161F" w14:textId="7BF1FFE8" w:rsidR="00817712" w:rsidRDefault="00051319" w:rsidP="00753583">
      <w:pPr>
        <w:spacing w:line="360" w:lineRule="auto"/>
        <w:jc w:val="both"/>
        <w:rPr>
          <w:rFonts w:ascii="Times New Roman" w:hAnsi="Times New Roman" w:cs="Times New Roman"/>
          <w:sz w:val="24"/>
          <w:szCs w:val="24"/>
        </w:rPr>
      </w:pPr>
      <w:r w:rsidRPr="008A08F1">
        <w:rPr>
          <w:rFonts w:ascii="Times New Roman" w:hAnsi="Times New Roman" w:cs="Times New Roman"/>
          <w:sz w:val="24"/>
          <w:szCs w:val="24"/>
        </w:rPr>
        <w:t>Given the centrality of these receptors in orchestrating myriad biological processes, they</w:t>
      </w:r>
      <w:r>
        <w:rPr>
          <w:rFonts w:ascii="Times New Roman" w:hAnsi="Times New Roman" w:cs="Times New Roman"/>
          <w:sz w:val="24"/>
          <w:szCs w:val="24"/>
        </w:rPr>
        <w:t xml:space="preserve"> ha</w:t>
      </w:r>
      <w:r w:rsidRPr="008A08F1">
        <w:rPr>
          <w:rFonts w:ascii="Times New Roman" w:hAnsi="Times New Roman" w:cs="Times New Roman"/>
          <w:sz w:val="24"/>
          <w:szCs w:val="24"/>
        </w:rPr>
        <w:t xml:space="preserve">ve </w:t>
      </w:r>
      <w:r w:rsidR="000F60D7">
        <w:rPr>
          <w:rFonts w:ascii="Times New Roman" w:hAnsi="Times New Roman" w:cs="Times New Roman"/>
          <w:sz w:val="24"/>
          <w:szCs w:val="24"/>
        </w:rPr>
        <w:t xml:space="preserve">long </w:t>
      </w:r>
      <w:r w:rsidRPr="00066959">
        <w:rPr>
          <w:rFonts w:ascii="Times New Roman" w:hAnsi="Times New Roman" w:cs="Times New Roman"/>
          <w:sz w:val="24"/>
          <w:szCs w:val="24"/>
        </w:rPr>
        <w:t xml:space="preserve">been a </w:t>
      </w:r>
      <w:r w:rsidR="0037262D" w:rsidRPr="00066959">
        <w:rPr>
          <w:rFonts w:ascii="Times New Roman" w:hAnsi="Times New Roman" w:cs="Times New Roman"/>
          <w:sz w:val="24"/>
          <w:szCs w:val="24"/>
        </w:rPr>
        <w:t>primary</w:t>
      </w:r>
      <w:r w:rsidRPr="00066959">
        <w:rPr>
          <w:rFonts w:ascii="Times New Roman" w:hAnsi="Times New Roman" w:cs="Times New Roman"/>
          <w:sz w:val="24"/>
          <w:szCs w:val="24"/>
        </w:rPr>
        <w:t xml:space="preserve"> </w:t>
      </w:r>
      <w:r w:rsidR="0037262D" w:rsidRPr="00066959">
        <w:rPr>
          <w:rFonts w:ascii="Times New Roman" w:hAnsi="Times New Roman" w:cs="Times New Roman"/>
          <w:sz w:val="24"/>
          <w:szCs w:val="24"/>
        </w:rPr>
        <w:t>subject</w:t>
      </w:r>
      <w:r w:rsidRPr="00066959">
        <w:rPr>
          <w:rFonts w:ascii="Times New Roman" w:hAnsi="Times New Roman" w:cs="Times New Roman"/>
          <w:sz w:val="24"/>
          <w:szCs w:val="24"/>
        </w:rPr>
        <w:t xml:space="preserve"> of research</w:t>
      </w:r>
      <w:r w:rsidR="0040190C" w:rsidRPr="00066959">
        <w:rPr>
          <w:rFonts w:ascii="Times New Roman" w:hAnsi="Times New Roman" w:cs="Times New Roman"/>
          <w:sz w:val="24"/>
          <w:szCs w:val="24"/>
        </w:rPr>
        <w:t xml:space="preserve">, with a particular focus in </w:t>
      </w:r>
      <w:r w:rsidR="00C44503" w:rsidRPr="00066959">
        <w:rPr>
          <w:rFonts w:ascii="Times New Roman" w:hAnsi="Times New Roman" w:cs="Times New Roman"/>
          <w:sz w:val="24"/>
          <w:szCs w:val="24"/>
        </w:rPr>
        <w:t>deciphering</w:t>
      </w:r>
      <w:r w:rsidR="00FD4437" w:rsidRPr="00066959">
        <w:rPr>
          <w:rFonts w:ascii="Times New Roman" w:hAnsi="Times New Roman" w:cs="Times New Roman"/>
          <w:sz w:val="24"/>
          <w:szCs w:val="24"/>
        </w:rPr>
        <w:t xml:space="preserve"> their </w:t>
      </w:r>
      <w:r w:rsidR="0040190C" w:rsidRPr="00066959">
        <w:rPr>
          <w:rFonts w:ascii="Times New Roman" w:hAnsi="Times New Roman" w:cs="Times New Roman"/>
          <w:sz w:val="24"/>
          <w:szCs w:val="24"/>
        </w:rPr>
        <w:t xml:space="preserve">evolution </w:t>
      </w:r>
      <w:r w:rsidR="008813DF" w:rsidRPr="00066959">
        <w:rPr>
          <w:rFonts w:ascii="Times New Roman" w:hAnsi="Times New Roman" w:cs="Times New Roman"/>
          <w:sz w:val="24"/>
          <w:szCs w:val="24"/>
        </w:rPr>
        <w:t xml:space="preserve">to </w:t>
      </w:r>
      <w:r w:rsidR="00EE202A" w:rsidRPr="00066959">
        <w:rPr>
          <w:rFonts w:ascii="Times New Roman" w:hAnsi="Times New Roman" w:cs="Times New Roman"/>
          <w:sz w:val="24"/>
          <w:szCs w:val="24"/>
        </w:rPr>
        <w:t>gain insights into</w:t>
      </w:r>
      <w:r w:rsidR="0040190C" w:rsidRPr="00066959">
        <w:rPr>
          <w:rFonts w:ascii="Times New Roman" w:hAnsi="Times New Roman" w:cs="Times New Roman"/>
          <w:sz w:val="24"/>
          <w:szCs w:val="24"/>
        </w:rPr>
        <w:t xml:space="preserve"> the </w:t>
      </w:r>
      <w:r w:rsidR="008813DF" w:rsidRPr="00066959">
        <w:rPr>
          <w:rFonts w:ascii="Times New Roman" w:hAnsi="Times New Roman" w:cs="Times New Roman"/>
          <w:sz w:val="24"/>
          <w:szCs w:val="24"/>
        </w:rPr>
        <w:t xml:space="preserve">fundamental </w:t>
      </w:r>
      <w:r w:rsidR="0040190C" w:rsidRPr="00066959">
        <w:rPr>
          <w:rFonts w:ascii="Times New Roman" w:hAnsi="Times New Roman" w:cs="Times New Roman"/>
          <w:sz w:val="24"/>
          <w:szCs w:val="24"/>
        </w:rPr>
        <w:t xml:space="preserve">biological processes that they </w:t>
      </w:r>
      <w:r w:rsidR="008813DF" w:rsidRPr="00066959">
        <w:rPr>
          <w:rFonts w:ascii="Times New Roman" w:hAnsi="Times New Roman" w:cs="Times New Roman"/>
          <w:sz w:val="24"/>
          <w:szCs w:val="24"/>
        </w:rPr>
        <w:t xml:space="preserve">govern </w:t>
      </w:r>
      <w:r w:rsidR="000F0450" w:rsidRPr="00066959">
        <w:rPr>
          <w:rFonts w:ascii="Times New Roman" w:hAnsi="Times New Roman" w:cs="Times New Roman"/>
          <w:sz w:val="24"/>
          <w:szCs w:val="24"/>
        </w:rPr>
        <w:lastRenderedPageBreak/>
        <w:fldChar w:fldCharType="begin"/>
      </w:r>
      <w:r w:rsidR="000F0450" w:rsidRPr="00066959">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000F0450" w:rsidRPr="00066959">
        <w:rPr>
          <w:rFonts w:ascii="Times New Roman" w:hAnsi="Times New Roman" w:cs="Times New Roman"/>
          <w:sz w:val="24"/>
          <w:szCs w:val="24"/>
        </w:rPr>
        <w:fldChar w:fldCharType="separate"/>
      </w:r>
      <w:r w:rsidR="000F0450" w:rsidRPr="00066959">
        <w:rPr>
          <w:rFonts w:ascii="Times New Roman" w:hAnsi="Times New Roman" w:cs="Times New Roman"/>
          <w:sz w:val="24"/>
          <w:szCs w:val="24"/>
        </w:rPr>
        <w:t>(Fredriksson et al. 2003; Foster et al. 2019)</w:t>
      </w:r>
      <w:r w:rsidR="000F0450" w:rsidRPr="00066959">
        <w:rPr>
          <w:rFonts w:ascii="Times New Roman" w:hAnsi="Times New Roman" w:cs="Times New Roman"/>
          <w:sz w:val="24"/>
          <w:szCs w:val="24"/>
        </w:rPr>
        <w:fldChar w:fldCharType="end"/>
      </w:r>
      <w:r w:rsidR="0040190C" w:rsidRPr="00066959">
        <w:rPr>
          <w:rFonts w:ascii="Times New Roman" w:hAnsi="Times New Roman" w:cs="Times New Roman"/>
          <w:sz w:val="24"/>
          <w:szCs w:val="24"/>
        </w:rPr>
        <w:t>.</w:t>
      </w:r>
      <w:r w:rsidR="002A3727" w:rsidRPr="00066959">
        <w:rPr>
          <w:rFonts w:ascii="Times New Roman" w:hAnsi="Times New Roman" w:cs="Times New Roman"/>
          <w:sz w:val="24"/>
          <w:szCs w:val="24"/>
        </w:rPr>
        <w:t xml:space="preserve"> </w:t>
      </w:r>
      <w:r w:rsidR="003A5352" w:rsidRPr="00066959">
        <w:rPr>
          <w:rFonts w:ascii="Times New Roman" w:hAnsi="Times New Roman" w:cs="Times New Roman"/>
          <w:sz w:val="24"/>
          <w:szCs w:val="24"/>
        </w:rPr>
        <w:t>Understanding the evolution of these molecules</w:t>
      </w:r>
      <w:r w:rsidR="00B41F13">
        <w:rPr>
          <w:rFonts w:ascii="Times New Roman" w:hAnsi="Times New Roman" w:cs="Times New Roman"/>
          <w:sz w:val="24"/>
          <w:szCs w:val="24"/>
        </w:rPr>
        <w:t>,</w:t>
      </w:r>
      <w:r w:rsidR="003A5352" w:rsidRPr="00066959">
        <w:rPr>
          <w:rFonts w:ascii="Times New Roman" w:hAnsi="Times New Roman" w:cs="Times New Roman"/>
          <w:sz w:val="24"/>
          <w:szCs w:val="24"/>
        </w:rPr>
        <w:t xml:space="preserve"> sheds light on animal evolution</w:t>
      </w:r>
      <w:r w:rsidR="002A3727" w:rsidRPr="00066959">
        <w:rPr>
          <w:rFonts w:ascii="Times New Roman" w:hAnsi="Times New Roman" w:cs="Times New Roman"/>
          <w:sz w:val="24"/>
          <w:szCs w:val="24"/>
        </w:rPr>
        <w:t xml:space="preserve">, </w:t>
      </w:r>
      <w:r w:rsidR="00FB1A7A" w:rsidRPr="00066959">
        <w:rPr>
          <w:rFonts w:ascii="Times New Roman" w:hAnsi="Times New Roman" w:cs="Times New Roman"/>
          <w:sz w:val="24"/>
          <w:szCs w:val="24"/>
        </w:rPr>
        <w:t>especially</w:t>
      </w:r>
      <w:r w:rsidR="002A3727">
        <w:rPr>
          <w:rFonts w:ascii="Times New Roman" w:hAnsi="Times New Roman" w:cs="Times New Roman"/>
          <w:sz w:val="24"/>
          <w:szCs w:val="24"/>
        </w:rPr>
        <w:t xml:space="preserve"> </w:t>
      </w:r>
      <w:r w:rsidR="00A10588">
        <w:rPr>
          <w:rFonts w:ascii="Times New Roman" w:hAnsi="Times New Roman" w:cs="Times New Roman"/>
          <w:sz w:val="24"/>
          <w:szCs w:val="24"/>
        </w:rPr>
        <w:t xml:space="preserve">during </w:t>
      </w:r>
      <w:r w:rsidR="00992AD6">
        <w:rPr>
          <w:rFonts w:ascii="Times New Roman" w:hAnsi="Times New Roman" w:cs="Times New Roman"/>
          <w:sz w:val="24"/>
          <w:szCs w:val="24"/>
        </w:rPr>
        <w:t xml:space="preserve">its </w:t>
      </w:r>
      <w:r w:rsidR="00A10588">
        <w:rPr>
          <w:rFonts w:ascii="Times New Roman" w:hAnsi="Times New Roman" w:cs="Times New Roman"/>
          <w:sz w:val="24"/>
          <w:szCs w:val="24"/>
        </w:rPr>
        <w:t xml:space="preserve">early stages </w:t>
      </w:r>
      <w:r w:rsidR="00AA0DFE" w:rsidRPr="00885D21">
        <w:rPr>
          <w:rFonts w:ascii="Times New Roman" w:hAnsi="Times New Roman" w:cs="Times New Roman"/>
          <w:sz w:val="24"/>
          <w:szCs w:val="24"/>
        </w:rPr>
        <w:t>when</w:t>
      </w:r>
      <w:r w:rsidR="00EE37F6">
        <w:rPr>
          <w:rFonts w:ascii="Times New Roman" w:hAnsi="Times New Roman" w:cs="Times New Roman"/>
          <w:sz w:val="24"/>
          <w:szCs w:val="24"/>
        </w:rPr>
        <w:t xml:space="preserve"> </w:t>
      </w:r>
      <w:r w:rsidR="00A10588">
        <w:rPr>
          <w:rFonts w:ascii="Times New Roman" w:hAnsi="Times New Roman" w:cs="Times New Roman"/>
          <w:sz w:val="24"/>
          <w:szCs w:val="24"/>
        </w:rPr>
        <w:t>critical</w:t>
      </w:r>
      <w:r w:rsidR="00EE37F6">
        <w:rPr>
          <w:rFonts w:ascii="Times New Roman" w:hAnsi="Times New Roman" w:cs="Times New Roman"/>
          <w:sz w:val="24"/>
          <w:szCs w:val="24"/>
        </w:rPr>
        <w:t xml:space="preserve"> adaptations </w:t>
      </w:r>
      <w:r w:rsidR="00FF44BD">
        <w:rPr>
          <w:rFonts w:ascii="Times New Roman" w:hAnsi="Times New Roman" w:cs="Times New Roman"/>
          <w:sz w:val="24"/>
          <w:szCs w:val="24"/>
        </w:rPr>
        <w:t xml:space="preserve">were </w:t>
      </w:r>
      <w:r w:rsidR="004201BB">
        <w:rPr>
          <w:rFonts w:ascii="Times New Roman" w:hAnsi="Times New Roman" w:cs="Times New Roman"/>
          <w:sz w:val="24"/>
          <w:szCs w:val="24"/>
        </w:rPr>
        <w:t>likely</w:t>
      </w:r>
      <w:r w:rsidR="00FF44BD">
        <w:rPr>
          <w:rFonts w:ascii="Times New Roman" w:hAnsi="Times New Roman" w:cs="Times New Roman"/>
          <w:sz w:val="24"/>
          <w:szCs w:val="24"/>
        </w:rPr>
        <w:t xml:space="preserve"> to have</w:t>
      </w:r>
      <w:r w:rsidR="004201BB">
        <w:rPr>
          <w:rFonts w:ascii="Times New Roman" w:hAnsi="Times New Roman" w:cs="Times New Roman"/>
          <w:sz w:val="24"/>
          <w:szCs w:val="24"/>
        </w:rPr>
        <w:t xml:space="preserve"> occurred </w:t>
      </w:r>
      <w:r w:rsidR="00B41F13">
        <w:rPr>
          <w:rFonts w:ascii="Times New Roman" w:hAnsi="Times New Roman" w:cs="Times New Roman"/>
          <w:sz w:val="24"/>
          <w:szCs w:val="24"/>
        </w:rPr>
        <w:t>following</w:t>
      </w:r>
      <w:r w:rsidR="004201BB">
        <w:rPr>
          <w:rFonts w:ascii="Times New Roman" w:hAnsi="Times New Roman" w:cs="Times New Roman"/>
          <w:sz w:val="24"/>
          <w:szCs w:val="24"/>
        </w:rPr>
        <w:t xml:space="preserve"> the transition </w:t>
      </w:r>
      <w:r w:rsidR="00EE37F6">
        <w:rPr>
          <w:rFonts w:ascii="Times New Roman" w:hAnsi="Times New Roman" w:cs="Times New Roman"/>
          <w:sz w:val="24"/>
          <w:szCs w:val="24"/>
        </w:rPr>
        <w:t xml:space="preserve">to </w:t>
      </w:r>
      <w:r w:rsidR="004201BB">
        <w:rPr>
          <w:rFonts w:ascii="Times New Roman" w:hAnsi="Times New Roman" w:cs="Times New Roman"/>
          <w:sz w:val="24"/>
          <w:szCs w:val="24"/>
        </w:rPr>
        <w:t>the novel</w:t>
      </w:r>
      <w:r w:rsidR="00EE37F6">
        <w:rPr>
          <w:rFonts w:ascii="Times New Roman" w:hAnsi="Times New Roman" w:cs="Times New Roman"/>
          <w:sz w:val="24"/>
          <w:szCs w:val="24"/>
        </w:rPr>
        <w:t xml:space="preserve"> multicellular lifestyle</w:t>
      </w:r>
      <w:r w:rsidR="00885D21" w:rsidRPr="00885D21">
        <w:rPr>
          <w:rFonts w:ascii="Times New Roman" w:hAnsi="Times New Roman" w:cs="Times New Roman"/>
          <w:sz w:val="24"/>
          <w:szCs w:val="24"/>
        </w:rPr>
        <w:t>.</w:t>
      </w:r>
      <w:r w:rsidR="0069142B">
        <w:rPr>
          <w:rFonts w:ascii="Times New Roman" w:hAnsi="Times New Roman" w:cs="Times New Roman"/>
          <w:sz w:val="24"/>
          <w:szCs w:val="24"/>
        </w:rPr>
        <w:t xml:space="preserve"> Similarly, unravelling the evolutionary histories of other molecules involved in GPCR signalling,</w:t>
      </w:r>
      <w:r w:rsidR="000F4ABD">
        <w:rPr>
          <w:rFonts w:ascii="Times New Roman" w:hAnsi="Times New Roman" w:cs="Times New Roman"/>
          <w:sz w:val="24"/>
          <w:szCs w:val="24"/>
        </w:rPr>
        <w:t xml:space="preserve"> such as</w:t>
      </w:r>
      <w:r w:rsidR="0069142B">
        <w:rPr>
          <w:rFonts w:ascii="Times New Roman" w:hAnsi="Times New Roman" w:cs="Times New Roman"/>
          <w:sz w:val="24"/>
          <w:szCs w:val="24"/>
        </w:rPr>
        <w:t xml:space="preserve"> the second messengers and effectors, </w:t>
      </w:r>
      <w:r w:rsidR="00801491">
        <w:rPr>
          <w:rFonts w:ascii="Times New Roman" w:hAnsi="Times New Roman" w:cs="Times New Roman"/>
          <w:sz w:val="24"/>
          <w:szCs w:val="24"/>
        </w:rPr>
        <w:t>is also important in understanding the evolution of cell signalling in animals.</w:t>
      </w:r>
    </w:p>
    <w:p w14:paraId="0934D151" w14:textId="0DF35E7F" w:rsidR="000F4ABD" w:rsidRDefault="000F4ABD">
      <w:pPr>
        <w:rPr>
          <w:rFonts w:ascii="Times New Roman" w:hAnsi="Times New Roman" w:cs="Times New Roman"/>
          <w:sz w:val="24"/>
          <w:szCs w:val="24"/>
        </w:rPr>
      </w:pPr>
      <w:r>
        <w:rPr>
          <w:rFonts w:ascii="Times New Roman" w:hAnsi="Times New Roman" w:cs="Times New Roman"/>
          <w:sz w:val="24"/>
          <w:szCs w:val="24"/>
        </w:rPr>
        <w:br w:type="page"/>
      </w:r>
    </w:p>
    <w:p w14:paraId="01707812" w14:textId="3358CADB" w:rsidR="00FC630C" w:rsidRPr="008E5E1E" w:rsidRDefault="00FC630C" w:rsidP="00FC630C">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 xml:space="preserve">General </w:t>
      </w:r>
      <w:r>
        <w:rPr>
          <w:rFonts w:ascii="Times New Roman" w:hAnsi="Times New Roman" w:cs="Times New Roman"/>
          <w:color w:val="0070C0"/>
          <w:sz w:val="32"/>
          <w:szCs w:val="32"/>
        </w:rPr>
        <w:t>Aims of the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7744AC2C" w14:textId="3C29CA9F" w:rsidR="00CF4F51" w:rsidRDefault="007417B3"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During</w:t>
      </w:r>
      <w:r w:rsidR="00CF4F51">
        <w:rPr>
          <w:rFonts w:ascii="Times New Roman" w:hAnsi="Times New Roman" w:cs="Times New Roman"/>
          <w:sz w:val="24"/>
          <w:szCs w:val="24"/>
        </w:rPr>
        <w:t xml:space="preserve"> my PhD, I </w:t>
      </w:r>
      <w:r w:rsidR="003D29DC">
        <w:rPr>
          <w:rFonts w:ascii="Times New Roman" w:hAnsi="Times New Roman" w:cs="Times New Roman"/>
          <w:sz w:val="24"/>
          <w:szCs w:val="24"/>
        </w:rPr>
        <w:t>was</w:t>
      </w:r>
      <w:r w:rsidR="00CF4F51">
        <w:rPr>
          <w:rFonts w:ascii="Times New Roman" w:hAnsi="Times New Roman" w:cs="Times New Roman"/>
          <w:sz w:val="24"/>
          <w:szCs w:val="24"/>
        </w:rPr>
        <w:t xml:space="preserve"> interested</w:t>
      </w:r>
      <w:r w:rsidR="003D29DC">
        <w:rPr>
          <w:rFonts w:ascii="Times New Roman" w:hAnsi="Times New Roman" w:cs="Times New Roman"/>
          <w:sz w:val="24"/>
          <w:szCs w:val="24"/>
        </w:rPr>
        <w:t xml:space="preserve"> </w:t>
      </w:r>
      <w:r w:rsidR="00420A2A">
        <w:rPr>
          <w:rFonts w:ascii="Times New Roman" w:hAnsi="Times New Roman" w:cs="Times New Roman"/>
          <w:sz w:val="24"/>
          <w:szCs w:val="24"/>
        </w:rPr>
        <w:t>in</w:t>
      </w:r>
      <w:r w:rsidR="003D29DC">
        <w:rPr>
          <w:rFonts w:ascii="Times New Roman" w:hAnsi="Times New Roman" w:cs="Times New Roman"/>
          <w:sz w:val="24"/>
          <w:szCs w:val="24"/>
        </w:rPr>
        <w:t xml:space="preserve"> </w:t>
      </w:r>
      <w:r w:rsidR="0092502E">
        <w:rPr>
          <w:rFonts w:ascii="Times New Roman" w:hAnsi="Times New Roman" w:cs="Times New Roman"/>
          <w:sz w:val="24"/>
          <w:szCs w:val="24"/>
        </w:rPr>
        <w:t>investigat</w:t>
      </w:r>
      <w:r w:rsidR="00420A2A">
        <w:rPr>
          <w:rFonts w:ascii="Times New Roman" w:hAnsi="Times New Roman" w:cs="Times New Roman"/>
          <w:sz w:val="24"/>
          <w:szCs w:val="24"/>
        </w:rPr>
        <w:t>ing</w:t>
      </w:r>
      <w:r w:rsidR="0092502E">
        <w:rPr>
          <w:rFonts w:ascii="Times New Roman" w:hAnsi="Times New Roman" w:cs="Times New Roman"/>
          <w:sz w:val="24"/>
          <w:szCs w:val="24"/>
        </w:rPr>
        <w:t xml:space="preserve"> the evolution of signalling systems in animals</w:t>
      </w:r>
      <w:r w:rsidR="00F76384">
        <w:rPr>
          <w:rFonts w:ascii="Times New Roman" w:hAnsi="Times New Roman" w:cs="Times New Roman"/>
          <w:sz w:val="24"/>
          <w:szCs w:val="24"/>
        </w:rPr>
        <w:t>. For this, I focused my attention on two different biological processes that rely on signal transduction systems. The first is vision</w:t>
      </w:r>
      <w:r>
        <w:rPr>
          <w:rFonts w:ascii="Times New Roman" w:hAnsi="Times New Roman" w:cs="Times New Roman"/>
          <w:sz w:val="24"/>
          <w:szCs w:val="24"/>
        </w:rPr>
        <w:t>, a widespread phenomenon</w:t>
      </w:r>
      <w:r w:rsidR="00F76384">
        <w:rPr>
          <w:rFonts w:ascii="Times New Roman" w:hAnsi="Times New Roman" w:cs="Times New Roman"/>
          <w:sz w:val="24"/>
          <w:szCs w:val="24"/>
        </w:rPr>
        <w:t xml:space="preserve"> in animals</w:t>
      </w:r>
      <w:r w:rsidR="00603DD2">
        <w:rPr>
          <w:rFonts w:ascii="Times New Roman" w:hAnsi="Times New Roman" w:cs="Times New Roman"/>
          <w:sz w:val="24"/>
          <w:szCs w:val="24"/>
        </w:rPr>
        <w:t xml:space="preserve"> (</w:t>
      </w:r>
      <w:r w:rsidR="00603DD2" w:rsidRPr="00603DD2">
        <w:rPr>
          <w:rFonts w:ascii="Times New Roman" w:hAnsi="Times New Roman" w:cs="Times New Roman"/>
          <w:sz w:val="24"/>
          <w:szCs w:val="24"/>
          <w:highlight w:val="yellow"/>
        </w:rPr>
        <w:t>REFS</w:t>
      </w:r>
      <w:r w:rsidR="00603DD2">
        <w:rPr>
          <w:rFonts w:ascii="Times New Roman" w:hAnsi="Times New Roman" w:cs="Times New Roman"/>
          <w:sz w:val="24"/>
          <w:szCs w:val="24"/>
        </w:rPr>
        <w:t>)</w:t>
      </w:r>
      <w:r>
        <w:rPr>
          <w:rFonts w:ascii="Times New Roman" w:hAnsi="Times New Roman" w:cs="Times New Roman"/>
          <w:sz w:val="24"/>
          <w:szCs w:val="24"/>
        </w:rPr>
        <w:t>;</w:t>
      </w:r>
      <w:r w:rsidR="00F76384">
        <w:rPr>
          <w:rFonts w:ascii="Times New Roman" w:hAnsi="Times New Roman" w:cs="Times New Roman"/>
          <w:sz w:val="24"/>
          <w:szCs w:val="24"/>
        </w:rPr>
        <w:t xml:space="preserve"> the second is </w:t>
      </w:r>
      <w:r w:rsidR="00CF4F51">
        <w:rPr>
          <w:rFonts w:ascii="Times New Roman" w:hAnsi="Times New Roman" w:cs="Times New Roman"/>
          <w:sz w:val="24"/>
          <w:szCs w:val="24"/>
        </w:rPr>
        <w:t>the</w:t>
      </w:r>
      <w:r w:rsidR="00F76384">
        <w:rPr>
          <w:rFonts w:ascii="Times New Roman" w:hAnsi="Times New Roman" w:cs="Times New Roman"/>
          <w:sz w:val="24"/>
          <w:szCs w:val="24"/>
        </w:rPr>
        <w:t xml:space="preserve"> vertebrate-specific</w:t>
      </w:r>
      <w:r w:rsidR="00CF4F51">
        <w:rPr>
          <w:rFonts w:ascii="Times New Roman" w:hAnsi="Times New Roman" w:cs="Times New Roman"/>
          <w:sz w:val="24"/>
          <w:szCs w:val="24"/>
        </w:rPr>
        <w:t xml:space="preserve"> chemokine signalling, best known for its role in immunity but also involved in other physiological and developmental processes</w:t>
      </w:r>
      <w:r w:rsidR="00603DD2">
        <w:rPr>
          <w:rFonts w:ascii="Times New Roman" w:hAnsi="Times New Roman" w:cs="Times New Roman"/>
          <w:sz w:val="24"/>
          <w:szCs w:val="24"/>
        </w:rPr>
        <w:t xml:space="preserve"> (</w:t>
      </w:r>
      <w:r w:rsidR="00603DD2" w:rsidRPr="00603DD2">
        <w:rPr>
          <w:rFonts w:ascii="Times New Roman" w:hAnsi="Times New Roman" w:cs="Times New Roman"/>
          <w:sz w:val="24"/>
          <w:szCs w:val="24"/>
          <w:highlight w:val="yellow"/>
        </w:rPr>
        <w:t>REFS</w:t>
      </w:r>
      <w:r w:rsidR="00603DD2">
        <w:rPr>
          <w:rFonts w:ascii="Times New Roman" w:hAnsi="Times New Roman" w:cs="Times New Roman"/>
          <w:sz w:val="24"/>
          <w:szCs w:val="24"/>
        </w:rPr>
        <w:t>)</w:t>
      </w:r>
      <w:r w:rsidR="00CF4F51">
        <w:rPr>
          <w:rFonts w:ascii="Times New Roman" w:hAnsi="Times New Roman" w:cs="Times New Roman"/>
          <w:sz w:val="24"/>
          <w:szCs w:val="24"/>
        </w:rPr>
        <w:t>.</w:t>
      </w:r>
      <w:r w:rsidR="0008588A">
        <w:rPr>
          <w:rFonts w:ascii="Times New Roman" w:hAnsi="Times New Roman" w:cs="Times New Roman"/>
          <w:sz w:val="24"/>
          <w:szCs w:val="24"/>
        </w:rPr>
        <w:t xml:space="preserve"> Each presented unique challenges but were both </w:t>
      </w:r>
      <w:r w:rsidR="00301218">
        <w:rPr>
          <w:rFonts w:ascii="Times New Roman" w:hAnsi="Times New Roman" w:cs="Times New Roman"/>
          <w:sz w:val="24"/>
          <w:szCs w:val="24"/>
        </w:rPr>
        <w:t>addressed with phylogenetic approaches and to some degree other bioinformatic approaches such as single cell sequencing analyses.</w:t>
      </w:r>
    </w:p>
    <w:p w14:paraId="5C3ED00C" w14:textId="27634450" w:rsidR="00301218" w:rsidRDefault="00301218"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0B3CBF">
        <w:rPr>
          <w:rFonts w:ascii="Times New Roman" w:hAnsi="Times New Roman" w:cs="Times New Roman"/>
          <w:sz w:val="24"/>
          <w:szCs w:val="24"/>
        </w:rPr>
        <w:t>short G</w:t>
      </w:r>
      <w:r>
        <w:rPr>
          <w:rFonts w:ascii="Times New Roman" w:hAnsi="Times New Roman" w:cs="Times New Roman"/>
          <w:sz w:val="24"/>
          <w:szCs w:val="24"/>
        </w:rPr>
        <w:t xml:space="preserve">eneral </w:t>
      </w:r>
      <w:r w:rsidR="000B3CBF">
        <w:rPr>
          <w:rFonts w:ascii="Times New Roman" w:hAnsi="Times New Roman" w:cs="Times New Roman"/>
          <w:sz w:val="24"/>
          <w:szCs w:val="24"/>
        </w:rPr>
        <w:t>I</w:t>
      </w:r>
      <w:r>
        <w:rPr>
          <w:rFonts w:ascii="Times New Roman" w:hAnsi="Times New Roman" w:cs="Times New Roman"/>
          <w:sz w:val="24"/>
          <w:szCs w:val="24"/>
        </w:rPr>
        <w:t>ntroduction, I will delineate the basi</w:t>
      </w:r>
      <w:r w:rsidR="00572FE0">
        <w:rPr>
          <w:rFonts w:ascii="Times New Roman" w:hAnsi="Times New Roman" w:cs="Times New Roman"/>
          <w:sz w:val="24"/>
          <w:szCs w:val="24"/>
        </w:rPr>
        <w:t>c</w:t>
      </w:r>
      <w:r>
        <w:rPr>
          <w:rFonts w:ascii="Times New Roman" w:hAnsi="Times New Roman" w:cs="Times New Roman"/>
          <w:sz w:val="24"/>
          <w:szCs w:val="24"/>
        </w:rPr>
        <w:t xml:space="preserve"> background </w:t>
      </w:r>
      <w:r w:rsidR="00913EB7">
        <w:rPr>
          <w:rFonts w:ascii="Times New Roman" w:hAnsi="Times New Roman" w:cs="Times New Roman"/>
          <w:sz w:val="24"/>
          <w:szCs w:val="24"/>
        </w:rPr>
        <w:t xml:space="preserve">for </w:t>
      </w:r>
      <w:r w:rsidR="0074583E">
        <w:rPr>
          <w:rFonts w:ascii="Times New Roman" w:hAnsi="Times New Roman" w:cs="Times New Roman"/>
          <w:sz w:val="24"/>
          <w:szCs w:val="24"/>
        </w:rPr>
        <w:t>both aims</w:t>
      </w:r>
      <w:r w:rsidR="00895798">
        <w:rPr>
          <w:rFonts w:ascii="Times New Roman" w:hAnsi="Times New Roman" w:cs="Times New Roman"/>
          <w:sz w:val="24"/>
          <w:szCs w:val="24"/>
        </w:rPr>
        <w:t xml:space="preserve">. In the next chapter, General Methods, I </w:t>
      </w:r>
      <w:r w:rsidR="0004499E">
        <w:rPr>
          <w:rFonts w:ascii="Times New Roman" w:hAnsi="Times New Roman" w:cs="Times New Roman"/>
          <w:sz w:val="24"/>
          <w:szCs w:val="24"/>
        </w:rPr>
        <w:t>will introduce the basic of the methodologies used. F</w:t>
      </w:r>
      <w:r w:rsidR="00913EB7">
        <w:rPr>
          <w:rFonts w:ascii="Times New Roman" w:hAnsi="Times New Roman" w:cs="Times New Roman"/>
          <w:sz w:val="24"/>
          <w:szCs w:val="24"/>
        </w:rPr>
        <w:t xml:space="preserve">urther details </w:t>
      </w:r>
      <w:r w:rsidR="00FC425A">
        <w:rPr>
          <w:rFonts w:ascii="Times New Roman" w:hAnsi="Times New Roman" w:cs="Times New Roman"/>
          <w:sz w:val="24"/>
          <w:szCs w:val="24"/>
        </w:rPr>
        <w:t>both about the background and the methodologies are then provided</w:t>
      </w:r>
      <w:r w:rsidR="00913EB7">
        <w:rPr>
          <w:rFonts w:ascii="Times New Roman" w:hAnsi="Times New Roman" w:cs="Times New Roman"/>
          <w:sz w:val="24"/>
          <w:szCs w:val="24"/>
        </w:rPr>
        <w:t xml:space="preserve"> in the respective chapters.</w:t>
      </w:r>
      <w:r w:rsidR="00572FE0">
        <w:rPr>
          <w:rFonts w:ascii="Times New Roman" w:hAnsi="Times New Roman" w:cs="Times New Roman"/>
          <w:sz w:val="24"/>
          <w:szCs w:val="24"/>
        </w:rPr>
        <w:t xml:space="preserve"> </w:t>
      </w:r>
    </w:p>
    <w:p w14:paraId="771A5D69" w14:textId="77777777" w:rsidR="0016614B" w:rsidRPr="00266729" w:rsidRDefault="0016614B" w:rsidP="00266729">
      <w:pPr>
        <w:spacing w:line="360" w:lineRule="auto"/>
        <w:jc w:val="both"/>
        <w:rPr>
          <w:rFonts w:ascii="Times New Roman" w:hAnsi="Times New Roman" w:cs="Times New Roman"/>
          <w:sz w:val="24"/>
          <w:szCs w:val="24"/>
        </w:rPr>
      </w:pPr>
    </w:p>
    <w:p w14:paraId="040E90E0" w14:textId="779C978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First, the evolution of vision: here I wanted to understand when all the molecular and cellular components that </w:t>
      </w:r>
      <w:proofErr w:type="gramStart"/>
      <w:r w:rsidRPr="00266729">
        <w:rPr>
          <w:rFonts w:ascii="Times New Roman" w:hAnsi="Times New Roman" w:cs="Times New Roman"/>
          <w:sz w:val="24"/>
          <w:szCs w:val="24"/>
        </w:rPr>
        <w:t>are the minimum basic setup of vision</w:t>
      </w:r>
      <w:proofErr w:type="gramEnd"/>
      <w:r w:rsidRPr="00266729">
        <w:rPr>
          <w:rFonts w:ascii="Times New Roman" w:hAnsi="Times New Roman" w:cs="Times New Roman"/>
          <w:sz w:val="24"/>
          <w:szCs w:val="24"/>
        </w:rPr>
        <w:t xml:space="preserve"> originated. As multiple non-bilaterian organisms have vision, vision must have originated at some point in early evolution of animals, either prior to the split of extant phyla, or at one of the early splits of extant phyla. However, some of the components are involved in other cellular tasks and likely originated more anciently, so my investigation extended to all </w:t>
      </w:r>
      <w:proofErr w:type="spellStart"/>
      <w:r w:rsidRPr="00266729">
        <w:rPr>
          <w:rFonts w:ascii="Times New Roman" w:hAnsi="Times New Roman" w:cs="Times New Roman"/>
          <w:sz w:val="24"/>
          <w:szCs w:val="24"/>
        </w:rPr>
        <w:t>Eukraya</w:t>
      </w:r>
      <w:proofErr w:type="spellEnd"/>
      <w:r w:rsidRPr="00266729">
        <w:rPr>
          <w:rFonts w:ascii="Times New Roman" w:hAnsi="Times New Roman" w:cs="Times New Roman"/>
          <w:sz w:val="24"/>
          <w:szCs w:val="24"/>
        </w:rPr>
        <w:t>.</w:t>
      </w:r>
    </w:p>
    <w:p w14:paraId="343697EA" w14:textId="261E6867" w:rsidR="00150EAC"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Second, the evolution of chemokine signalling: here I wanted to understand what </w:t>
      </w:r>
      <w:proofErr w:type="gramStart"/>
      <w:r w:rsidRPr="00266729">
        <w:rPr>
          <w:rFonts w:ascii="Times New Roman" w:hAnsi="Times New Roman" w:cs="Times New Roman"/>
          <w:sz w:val="24"/>
          <w:szCs w:val="24"/>
        </w:rPr>
        <w:t>are the evolutionary relationships between molecular components</w:t>
      </w:r>
      <w:proofErr w:type="gramEnd"/>
      <w:r w:rsidRPr="00266729">
        <w:rPr>
          <w:rFonts w:ascii="Times New Roman" w:hAnsi="Times New Roman" w:cs="Times New Roman"/>
          <w:sz w:val="24"/>
          <w:szCs w:val="24"/>
        </w:rPr>
        <w:t xml:space="preserve">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work was conducted in collaboration with my coworkers Matthew </w:t>
      </w:r>
      <w:proofErr w:type="spellStart"/>
      <w:r w:rsidRPr="00266729">
        <w:rPr>
          <w:rFonts w:ascii="Times New Roman" w:hAnsi="Times New Roman" w:cs="Times New Roman"/>
          <w:sz w:val="24"/>
          <w:szCs w:val="24"/>
        </w:rPr>
        <w:t>Goulty</w:t>
      </w:r>
      <w:proofErr w:type="spellEnd"/>
      <w:r w:rsidRPr="00266729">
        <w:rPr>
          <w:rFonts w:ascii="Times New Roman" w:hAnsi="Times New Roman" w:cs="Times New Roman"/>
          <w:sz w:val="24"/>
          <w:szCs w:val="24"/>
        </w:rPr>
        <w:t xml:space="preserve">  etc and is currently a pre-print.</w:t>
      </w: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1D8E3D2B" w:rsidR="00CE51BA" w:rsidRPr="006A7842" w:rsidRDefault="00B77A50" w:rsidP="006E65F5">
      <w:pPr>
        <w:spacing w:line="360" w:lineRule="auto"/>
        <w:jc w:val="both"/>
        <w:rPr>
          <w:rFonts w:ascii="Times New Roman" w:hAnsi="Times New Roman" w:cs="Times New Roman"/>
          <w:color w:val="002060"/>
          <w:sz w:val="28"/>
          <w:szCs w:val="28"/>
        </w:rPr>
      </w:pPr>
      <w:bookmarkStart w:id="0" w:name="_Hlk148707171"/>
      <w:r>
        <w:rPr>
          <w:rFonts w:ascii="Times New Roman" w:hAnsi="Times New Roman" w:cs="Times New Roman"/>
          <w:color w:val="002060"/>
          <w:sz w:val="28"/>
          <w:szCs w:val="28"/>
        </w:rPr>
        <w:t>The origin and evolution of</w:t>
      </w:r>
      <w:r w:rsidR="00CE51BA" w:rsidRPr="006A7842">
        <w:rPr>
          <w:rFonts w:ascii="Times New Roman" w:hAnsi="Times New Roman" w:cs="Times New Roman"/>
          <w:color w:val="002060"/>
          <w:sz w:val="28"/>
          <w:szCs w:val="28"/>
        </w:rPr>
        <w:t xml:space="preserve"> vision</w:t>
      </w:r>
      <w:r>
        <w:rPr>
          <w:rFonts w:ascii="Times New Roman" w:hAnsi="Times New Roman" w:cs="Times New Roman"/>
          <w:color w:val="002060"/>
          <w:sz w:val="28"/>
          <w:szCs w:val="28"/>
        </w:rPr>
        <w:t xml:space="preserve"> in animals</w:t>
      </w:r>
    </w:p>
    <w:bookmarkEnd w:id="0"/>
    <w:p w14:paraId="51834B25" w14:textId="77777777" w:rsidR="007B5285" w:rsidRDefault="00323D29"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(different levels of complexity in vision</w:t>
      </w:r>
      <w:r w:rsidR="007B5285">
        <w:rPr>
          <w:rFonts w:ascii="Times New Roman" w:hAnsi="Times New Roman" w:cs="Times New Roman"/>
          <w:sz w:val="24"/>
          <w:szCs w:val="24"/>
        </w:rPr>
        <w:t xml:space="preserve">: molecular, </w:t>
      </w:r>
      <w:proofErr w:type="spellStart"/>
      <w:r w:rsidR="007B5285">
        <w:rPr>
          <w:rFonts w:ascii="Times New Roman" w:hAnsi="Times New Roman" w:cs="Times New Roman"/>
          <w:sz w:val="24"/>
          <w:szCs w:val="24"/>
        </w:rPr>
        <w:t>cellulare</w:t>
      </w:r>
      <w:proofErr w:type="spellEnd"/>
      <w:r w:rsidR="007B5285">
        <w:rPr>
          <w:rFonts w:ascii="Times New Roman" w:hAnsi="Times New Roman" w:cs="Times New Roman"/>
          <w:sz w:val="24"/>
          <w:szCs w:val="24"/>
        </w:rPr>
        <w:t>, cellular integration, eye organ – Nilsson 2009)</w:t>
      </w:r>
    </w:p>
    <w:p w14:paraId="59C42F86" w14:textId="142459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Phototransduction</w:t>
      </w:r>
    </w:p>
    <w:p w14:paraId="565FFD9F" w14:textId="03A987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Photoreceptor cells</w:t>
      </w:r>
    </w:p>
    <w:p w14:paraId="5813D4B6" w14:textId="6A53CC50" w:rsidR="00CE51BA"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Retinol metabolism that synthesises the 11-cis-retinal</w:t>
      </w:r>
    </w:p>
    <w:p w14:paraId="3A293FA9" w14:textId="77777777" w:rsidR="006A7842" w:rsidRPr="006A7842" w:rsidRDefault="006A7842" w:rsidP="006E65F5">
      <w:pPr>
        <w:spacing w:line="360" w:lineRule="auto"/>
        <w:jc w:val="both"/>
        <w:rPr>
          <w:rFonts w:ascii="Times New Roman" w:hAnsi="Times New Roman" w:cs="Times New Roman"/>
          <w:sz w:val="24"/>
          <w:szCs w:val="24"/>
        </w:rPr>
      </w:pPr>
    </w:p>
    <w:p w14:paraId="64FE3977" w14:textId="73D1D12D" w:rsidR="00CE51BA" w:rsidRPr="006A7842" w:rsidRDefault="00B666CF"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Evolution and diversity of chemokine signalling </w:t>
      </w:r>
      <w:proofErr w:type="gramStart"/>
      <w:r>
        <w:rPr>
          <w:rFonts w:ascii="Times New Roman" w:hAnsi="Times New Roman" w:cs="Times New Roman"/>
          <w:color w:val="002060"/>
          <w:sz w:val="28"/>
          <w:szCs w:val="28"/>
        </w:rPr>
        <w:t>systems</w:t>
      </w:r>
      <w:proofErr w:type="gramEnd"/>
    </w:p>
    <w:p w14:paraId="65A45032" w14:textId="432AE706" w:rsidR="00CE51BA" w:rsidRDefault="00992AD6" w:rsidP="006E65F5">
      <w:pPr>
        <w:spacing w:line="360" w:lineRule="auto"/>
        <w:jc w:val="both"/>
        <w:rPr>
          <w:rFonts w:ascii="Times New Roman" w:hAnsi="Times New Roman" w:cs="Times New Roman"/>
          <w:sz w:val="24"/>
          <w:szCs w:val="24"/>
        </w:rPr>
      </w:pPr>
      <w:r w:rsidRPr="00992AD6">
        <w:rPr>
          <w:rFonts w:ascii="Times New Roman" w:hAnsi="Times New Roman" w:cs="Times New Roman"/>
          <w:sz w:val="24"/>
          <w:szCs w:val="24"/>
        </w:rPr>
        <w:t>- The immune system is another example of organism-wide system that requires cell coordination to identify and target external invaders/pathogens. An example of this is the chemokine system.</w:t>
      </w:r>
      <w:r w:rsidR="005F195C">
        <w:rPr>
          <w:rFonts w:ascii="Times New Roman" w:hAnsi="Times New Roman" w:cs="Times New Roman"/>
          <w:sz w:val="24"/>
          <w:szCs w:val="24"/>
        </w:rPr>
        <w:t xml:space="preserve">- Canonical CK </w:t>
      </w:r>
      <w:proofErr w:type="gramStart"/>
      <w:r w:rsidR="005F195C">
        <w:rPr>
          <w:rFonts w:ascii="Times New Roman" w:hAnsi="Times New Roman" w:cs="Times New Roman"/>
          <w:sz w:val="24"/>
          <w:szCs w:val="24"/>
        </w:rPr>
        <w:t>signalling</w:t>
      </w:r>
      <w:proofErr w:type="gramEnd"/>
    </w:p>
    <w:p w14:paraId="1E3C791F" w14:textId="6FD5C5C0" w:rsidR="003A2F95" w:rsidRPr="000304B8" w:rsidRDefault="005F195C" w:rsidP="006E65F5">
      <w:pPr>
        <w:spacing w:line="360" w:lineRule="auto"/>
        <w:jc w:val="both"/>
        <w:rPr>
          <w:rFonts w:ascii="Times New Roman" w:hAnsi="Times New Roman" w:cs="Times New Roman"/>
          <w:sz w:val="24"/>
          <w:szCs w:val="24"/>
          <w:lang w:val="it-IT"/>
        </w:rPr>
      </w:pPr>
      <w:r w:rsidRPr="000304B8">
        <w:rPr>
          <w:rFonts w:ascii="Times New Roman" w:hAnsi="Times New Roman" w:cs="Times New Roman"/>
          <w:sz w:val="24"/>
          <w:szCs w:val="24"/>
          <w:lang w:val="it-IT"/>
        </w:rPr>
        <w:t xml:space="preserve">- </w:t>
      </w:r>
      <w:r w:rsidR="001D084D" w:rsidRPr="000304B8">
        <w:rPr>
          <w:rFonts w:ascii="Times New Roman" w:hAnsi="Times New Roman" w:cs="Times New Roman"/>
          <w:sz w:val="24"/>
          <w:szCs w:val="24"/>
          <w:lang w:val="it-IT"/>
        </w:rPr>
        <w:t>Non-</w:t>
      </w:r>
      <w:proofErr w:type="spellStart"/>
      <w:r w:rsidR="001D084D" w:rsidRPr="000304B8">
        <w:rPr>
          <w:rFonts w:ascii="Times New Roman" w:hAnsi="Times New Roman" w:cs="Times New Roman"/>
          <w:sz w:val="24"/>
          <w:szCs w:val="24"/>
          <w:lang w:val="it-IT"/>
        </w:rPr>
        <w:t>canonical</w:t>
      </w:r>
      <w:proofErr w:type="spellEnd"/>
      <w:r w:rsidR="001D084D" w:rsidRPr="000304B8">
        <w:rPr>
          <w:rFonts w:ascii="Times New Roman" w:hAnsi="Times New Roman" w:cs="Times New Roman"/>
          <w:sz w:val="24"/>
          <w:szCs w:val="24"/>
          <w:lang w:val="it-IT"/>
        </w:rPr>
        <w:t xml:space="preserve"> CK</w:t>
      </w:r>
    </w:p>
    <w:p w14:paraId="321326C2" w14:textId="12BBF67A" w:rsidR="006E5B62" w:rsidRPr="000304B8" w:rsidRDefault="006E5B62">
      <w:pPr>
        <w:rPr>
          <w:rFonts w:ascii="Times New Roman" w:hAnsi="Times New Roman" w:cs="Times New Roman"/>
          <w:sz w:val="24"/>
          <w:szCs w:val="24"/>
          <w:lang w:val="it-IT"/>
        </w:rPr>
      </w:pPr>
      <w:r w:rsidRPr="000304B8">
        <w:rPr>
          <w:rFonts w:ascii="Times New Roman" w:hAnsi="Times New Roman" w:cs="Times New Roman"/>
          <w:sz w:val="24"/>
          <w:szCs w:val="24"/>
          <w:lang w:val="it-IT"/>
        </w:rPr>
        <w:br w:type="page"/>
      </w:r>
    </w:p>
    <w:p w14:paraId="7E789DDB" w14:textId="3E7FC8D5" w:rsidR="003A2F95" w:rsidRPr="000304B8" w:rsidRDefault="003A2F95" w:rsidP="006E65F5">
      <w:pPr>
        <w:spacing w:line="360" w:lineRule="auto"/>
        <w:jc w:val="both"/>
        <w:rPr>
          <w:rFonts w:ascii="Times New Roman" w:hAnsi="Times New Roman" w:cs="Times New Roman"/>
          <w:color w:val="0070C0"/>
          <w:sz w:val="32"/>
          <w:szCs w:val="32"/>
          <w:lang w:val="it-IT"/>
        </w:rPr>
      </w:pPr>
      <w:proofErr w:type="spellStart"/>
      <w:r w:rsidRPr="000304B8">
        <w:rPr>
          <w:rFonts w:ascii="Times New Roman" w:hAnsi="Times New Roman" w:cs="Times New Roman"/>
          <w:color w:val="0070C0"/>
          <w:sz w:val="32"/>
          <w:szCs w:val="32"/>
          <w:lang w:val="it-IT"/>
        </w:rPr>
        <w:lastRenderedPageBreak/>
        <w:t>References</w:t>
      </w:r>
      <w:proofErr w:type="spellEnd"/>
    </w:p>
    <w:p w14:paraId="3F18DE0E" w14:textId="77777777" w:rsidR="00C5179C" w:rsidRPr="000304B8" w:rsidRDefault="00C5179C" w:rsidP="006E65F5">
      <w:pPr>
        <w:spacing w:line="360" w:lineRule="auto"/>
        <w:jc w:val="both"/>
        <w:rPr>
          <w:rFonts w:ascii="Times New Roman" w:hAnsi="Times New Roman" w:cs="Times New Roman"/>
          <w:color w:val="0070C0"/>
          <w:sz w:val="32"/>
          <w:szCs w:val="32"/>
          <w:lang w:val="it-IT"/>
        </w:rPr>
      </w:pPr>
    </w:p>
    <w:p w14:paraId="7C4B05C4" w14:textId="77777777" w:rsidR="000F0450" w:rsidRPr="000F0450" w:rsidRDefault="003529D4" w:rsidP="000F0450">
      <w:pPr>
        <w:pStyle w:val="Bibliography"/>
        <w:rPr>
          <w:rFonts w:ascii="Times New Roman" w:hAnsi="Times New Roman" w:cs="Times New Roman"/>
          <w:sz w:val="24"/>
        </w:rPr>
      </w:pPr>
      <w:r>
        <w:fldChar w:fldCharType="begin"/>
      </w:r>
      <w:r w:rsidR="00D27E27" w:rsidRPr="00335AF2">
        <w:rPr>
          <w:lang w:val="it-IT"/>
        </w:rPr>
        <w:instrText xml:space="preserve"> ADDIN ZOTERO_BIBL {"uncited":[],"omitted":[],"custom":[]} CSL_BIBLIOGRAPHY </w:instrText>
      </w:r>
      <w:r>
        <w:fldChar w:fldCharType="separate"/>
      </w:r>
      <w:r w:rsidR="000F0450" w:rsidRPr="0030553E">
        <w:rPr>
          <w:rFonts w:ascii="Times New Roman" w:hAnsi="Times New Roman" w:cs="Times New Roman"/>
          <w:sz w:val="24"/>
          <w:lang w:val="it-IT"/>
        </w:rPr>
        <w:t xml:space="preserve">Arendt D, Benito-Gutierrez E, Brunet T, Marlow H. 2015. </w:t>
      </w:r>
      <w:r w:rsidR="000F0450" w:rsidRPr="000F0450">
        <w:rPr>
          <w:rFonts w:ascii="Times New Roman" w:hAnsi="Times New Roman" w:cs="Times New Roman"/>
          <w:sz w:val="24"/>
        </w:rPr>
        <w:t xml:space="preserve">Gastric pouches and the mucociliary sole: setting the stage for nervous system evolution. </w:t>
      </w:r>
      <w:r w:rsidR="000F0450" w:rsidRPr="000F0450">
        <w:rPr>
          <w:rFonts w:ascii="Times New Roman" w:hAnsi="Times New Roman" w:cs="Times New Roman"/>
          <w:i/>
          <w:iCs/>
          <w:sz w:val="24"/>
        </w:rPr>
        <w:t>Philosophical Transactions of the Royal Society B: Biological Sciences</w:t>
      </w:r>
      <w:r w:rsidR="000F0450" w:rsidRPr="000F0450">
        <w:rPr>
          <w:rFonts w:ascii="Times New Roman" w:hAnsi="Times New Roman" w:cs="Times New Roman"/>
          <w:sz w:val="24"/>
        </w:rPr>
        <w:t xml:space="preserve"> [Internet] 370:20150286. Available from: https://royalsocietypublishing.org/doi/full/10.1098/rstb.2015.0286</w:t>
      </w:r>
    </w:p>
    <w:p w14:paraId="652923AA"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Bich L, Pradeu T, Moreau J-F. 2019. Understanding Multicellularity: The Functional Organization of the Intercellular Space. </w:t>
      </w:r>
      <w:r w:rsidRPr="000F0450">
        <w:rPr>
          <w:rFonts w:ascii="Times New Roman" w:hAnsi="Times New Roman" w:cs="Times New Roman"/>
          <w:i/>
          <w:iCs/>
          <w:sz w:val="24"/>
        </w:rPr>
        <w:t>Frontiers in Physiology</w:t>
      </w:r>
      <w:r w:rsidRPr="000F0450">
        <w:rPr>
          <w:rFonts w:ascii="Times New Roman" w:hAnsi="Times New Roman" w:cs="Times New Roman"/>
          <w:sz w:val="24"/>
        </w:rPr>
        <w:t xml:space="preserve"> [Internet] 10. Available from: https://www.frontiersin.org/articles/10.3389/fphys.2019.01170</w:t>
      </w:r>
    </w:p>
    <w:p w14:paraId="764A2D8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Booth DS, King N. 2022. Chapter Three - The history of Salpingoeca rosetta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16C0E4FE"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Brunet T, Albert M, Roman W, Coyle MC, Spitzer DC, King N. 2021. A flagellate-to-amoeboid switch in the closest living relatives of animals.Wittkopp PJ, Ruiz-Trillo I, López-García P, editors. </w:t>
      </w:r>
      <w:r w:rsidRPr="000F0450">
        <w:rPr>
          <w:rFonts w:ascii="Times New Roman" w:hAnsi="Times New Roman" w:cs="Times New Roman"/>
          <w:i/>
          <w:iCs/>
          <w:sz w:val="24"/>
        </w:rPr>
        <w:t>eLife</w:t>
      </w:r>
      <w:r w:rsidRPr="000F0450">
        <w:rPr>
          <w:rFonts w:ascii="Times New Roman" w:hAnsi="Times New Roman" w:cs="Times New Roman"/>
          <w:sz w:val="24"/>
        </w:rPr>
        <w:t xml:space="preserve"> [Internet] 10:e61037. Available from: https://doi.org/10.7554/eLife.61037</w:t>
      </w:r>
    </w:p>
    <w:p w14:paraId="011D950E"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Brunet T, King N. 2017. The Origin of Animal Multicellularity and Cell Differentiation. </w:t>
      </w:r>
      <w:r w:rsidRPr="000F0450">
        <w:rPr>
          <w:rFonts w:ascii="Times New Roman" w:hAnsi="Times New Roman" w:cs="Times New Roman"/>
          <w:i/>
          <w:iCs/>
          <w:sz w:val="24"/>
        </w:rPr>
        <w:t>Developmental Cell</w:t>
      </w:r>
      <w:r w:rsidRPr="000F0450">
        <w:rPr>
          <w:rFonts w:ascii="Times New Roman" w:hAnsi="Times New Roman" w:cs="Times New Roman"/>
          <w:sz w:val="24"/>
        </w:rPr>
        <w:t xml:space="preserve"> [Internet] 43:124–140. Available from: https://www.cell.com/developmental-cell/abstract/S1534-5807(17)30769-4</w:t>
      </w:r>
    </w:p>
    <w:p w14:paraId="66EBF71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Brunet T, King N. 2022. The Single-Celled Ancestors of Animals: A History of Hypotheses. In: The Evolution of Multicellularity. CRC Press.</w:t>
      </w:r>
    </w:p>
    <w:p w14:paraId="05728E91"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Brunet T, Larson BT, Linden TA, Vermeij MJA, McDonald K, King N. 2019. Light-regulated collective contractility in a multicellular choanoflagellate. </w:t>
      </w:r>
      <w:r w:rsidRPr="000F0450">
        <w:rPr>
          <w:rFonts w:ascii="Times New Roman" w:hAnsi="Times New Roman" w:cs="Times New Roman"/>
          <w:i/>
          <w:iCs/>
          <w:sz w:val="24"/>
        </w:rPr>
        <w:t>Science</w:t>
      </w:r>
      <w:r w:rsidRPr="000F0450">
        <w:rPr>
          <w:rFonts w:ascii="Times New Roman" w:hAnsi="Times New Roman" w:cs="Times New Roman"/>
          <w:sz w:val="24"/>
        </w:rPr>
        <w:t xml:space="preserve"> [Internet] 366:326–334. Available from: https://www.science.org/doi/full/10.1126/science.aay2346</w:t>
      </w:r>
    </w:p>
    <w:p w14:paraId="16D3F684"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Colgren J, Nichols SA. 2020. The significance of sponges for comparative studies of developmental evolution. </w:t>
      </w:r>
      <w:r w:rsidRPr="000F0450">
        <w:rPr>
          <w:rFonts w:ascii="Times New Roman" w:hAnsi="Times New Roman" w:cs="Times New Roman"/>
          <w:i/>
          <w:iCs/>
          <w:sz w:val="24"/>
        </w:rPr>
        <w:t>WIREs Developmental Biology</w:t>
      </w:r>
      <w:r w:rsidRPr="000F0450">
        <w:rPr>
          <w:rFonts w:ascii="Times New Roman" w:hAnsi="Times New Roman" w:cs="Times New Roman"/>
          <w:sz w:val="24"/>
        </w:rPr>
        <w:t xml:space="preserve"> [Internet] 9:e359. Available from: https://wires.onlinelibrary.wiley.com/doi/abs/10.1002/wdev.359</w:t>
      </w:r>
    </w:p>
    <w:p w14:paraId="5CA4F560"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Donoghue PCJ, Kay C, Spang A, Szöllősi G, Nenarokova A, Moody ERR, Pisani D, Williams TA. 2023. Defining eukaryotes to dissect eukaryogenesis.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33:R919–R929. Available from: https://www.sciencedirect.com/science/article/pii/S0960982223009879</w:t>
      </w:r>
    </w:p>
    <w:p w14:paraId="3F665265"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Foreman JC, Johansen T, Gibb AJ. 2010. Textbook of Receptor Pharmacology. CRC Press</w:t>
      </w:r>
    </w:p>
    <w:p w14:paraId="5373C375"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lastRenderedPageBreak/>
        <w:t xml:space="preserve">Foster SR, Hauser AS, Vedel L, Strachan RT, Huang X-P, Gavin AC, Shah SD, Nayak AP, Haugaard-Kedström LM, Penn RB, et al. 2019. Discovery of Human Signaling Systems: Pairing Peptides to G Protein-Coupled Receptors. </w:t>
      </w:r>
      <w:r w:rsidRPr="000F0450">
        <w:rPr>
          <w:rFonts w:ascii="Times New Roman" w:hAnsi="Times New Roman" w:cs="Times New Roman"/>
          <w:i/>
          <w:iCs/>
          <w:sz w:val="24"/>
        </w:rPr>
        <w:t>Cell</w:t>
      </w:r>
      <w:r w:rsidRPr="000F0450">
        <w:rPr>
          <w:rFonts w:ascii="Times New Roman" w:hAnsi="Times New Roman" w:cs="Times New Roman"/>
          <w:sz w:val="24"/>
        </w:rPr>
        <w:t xml:space="preserve"> [Internet] 179:895-908.e21. Available from: https://www.sciencedirect.com/science/article/pii/S0092867419311262</w:t>
      </w:r>
    </w:p>
    <w:p w14:paraId="1B1E4662"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Fredriksson R, Lagerström MC, Lundin L-G, Schiöth HB. 2003. The G-Protein-Coupled Receptors in the Human Genome Form Five Main Families. Phylogenetic Analysis, Paralogon Groups, and Fingerprints. </w:t>
      </w:r>
      <w:r w:rsidRPr="000F0450">
        <w:rPr>
          <w:rFonts w:ascii="Times New Roman" w:hAnsi="Times New Roman" w:cs="Times New Roman"/>
          <w:i/>
          <w:iCs/>
          <w:sz w:val="24"/>
        </w:rPr>
        <w:t>Mol Pharmacol</w:t>
      </w:r>
      <w:r w:rsidRPr="000F0450">
        <w:rPr>
          <w:rFonts w:ascii="Times New Roman" w:hAnsi="Times New Roman" w:cs="Times New Roman"/>
          <w:sz w:val="24"/>
        </w:rPr>
        <w:t xml:space="preserve"> [Internet] 63:1256–1272. Available from: https://molpharm.aspetjournals.org/content/63/6/1256</w:t>
      </w:r>
    </w:p>
    <w:p w14:paraId="737EE02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Haeckel E. 1876. The history of creation, or, The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656983F1"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Hehenberger E, Tikhonenkov DV, Kolisko M, del Campo J, Esaulov AS, Mylnikov AP, Keeling PJ. 2017. Novel Predators Reshape Holozoan Phylogeny and Reveal the Presence of a Two-Component Signaling System in the Ancestor of Animals.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27:2043-2050.e6. Available from: https://www.sciencedirect.com/science/article/pii/S0960982217307078</w:t>
      </w:r>
    </w:p>
    <w:p w14:paraId="1BF79DA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Jékely G. 2021. The chemical brain hypothesis for the origin of nervous systems. </w:t>
      </w:r>
      <w:r w:rsidRPr="000F0450">
        <w:rPr>
          <w:rFonts w:ascii="Times New Roman" w:hAnsi="Times New Roman" w:cs="Times New Roman"/>
          <w:i/>
          <w:iCs/>
          <w:sz w:val="24"/>
        </w:rPr>
        <w:t>Philosophical Transactions of the Royal Society B: Biological Sciences</w:t>
      </w:r>
      <w:r w:rsidRPr="000F0450">
        <w:rPr>
          <w:rFonts w:ascii="Times New Roman" w:hAnsi="Times New Roman" w:cs="Times New Roman"/>
          <w:sz w:val="24"/>
        </w:rPr>
        <w:t xml:space="preserve"> [Internet] 376:20190761. Available from: https://royalsocietypublishing.org/doi/full/10.1098/rstb.2019.0761</w:t>
      </w:r>
    </w:p>
    <w:p w14:paraId="0568C99F"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Jékely G, Godfrey-Smith P, Keijzer F. 2021. Reafference and the origin of the self in early nervous system evolution. </w:t>
      </w:r>
      <w:r w:rsidRPr="000F0450">
        <w:rPr>
          <w:rFonts w:ascii="Times New Roman" w:hAnsi="Times New Roman" w:cs="Times New Roman"/>
          <w:i/>
          <w:iCs/>
          <w:sz w:val="24"/>
        </w:rPr>
        <w:t>Philosophical Transactions of the Royal Society B: Biological Sciences</w:t>
      </w:r>
      <w:r w:rsidRPr="000F0450">
        <w:rPr>
          <w:rFonts w:ascii="Times New Roman" w:hAnsi="Times New Roman" w:cs="Times New Roman"/>
          <w:sz w:val="24"/>
        </w:rPr>
        <w:t xml:space="preserve"> [Internet] 376:20190764. Available from: https://royalsocietypublishing.org/doi/full/10.1098/rstb.2019.0764</w:t>
      </w:r>
    </w:p>
    <w:p w14:paraId="200B8F1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Lang BF, O’Kelly C, Nerad T, Gray MW, Burger G. 2002. The Closest Unicellular Relatives of Animals.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12:1773–1778. Available from: https://www.sciencedirect.com/science/article/pii/S0960982202011879</w:t>
      </w:r>
    </w:p>
    <w:p w14:paraId="767D0CEA"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Lyons KM. 1973. Collar cells in planula and adult tentacle ectoderm of the solitary coral Balanophyllia regia (anthozoa eupsammiidae). </w:t>
      </w:r>
      <w:r w:rsidRPr="000F0450">
        <w:rPr>
          <w:rFonts w:ascii="Times New Roman" w:hAnsi="Times New Roman" w:cs="Times New Roman"/>
          <w:i/>
          <w:iCs/>
          <w:sz w:val="24"/>
        </w:rPr>
        <w:t>Z.Zellforsch</w:t>
      </w:r>
      <w:r w:rsidRPr="000F0450">
        <w:rPr>
          <w:rFonts w:ascii="Times New Roman" w:hAnsi="Times New Roman" w:cs="Times New Roman"/>
          <w:sz w:val="24"/>
        </w:rPr>
        <w:t xml:space="preserve"> [Internet] 145:57–74. Available from: https://doi.org/10.1007/BF00307189</w:t>
      </w:r>
    </w:p>
    <w:p w14:paraId="3665699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McInerney J, Pisani D, O’Connell MJ. 2015. The ring of life hypothesis for eukaryote origins is supported by multiple kinds of data. </w:t>
      </w:r>
      <w:r w:rsidRPr="000F0450">
        <w:rPr>
          <w:rFonts w:ascii="Times New Roman" w:hAnsi="Times New Roman" w:cs="Times New Roman"/>
          <w:i/>
          <w:iCs/>
          <w:sz w:val="24"/>
        </w:rPr>
        <w:t>Philosophical Transactions of the Royal Society B: Biological Sciences</w:t>
      </w:r>
      <w:r w:rsidRPr="000F0450">
        <w:rPr>
          <w:rFonts w:ascii="Times New Roman" w:hAnsi="Times New Roman" w:cs="Times New Roman"/>
          <w:sz w:val="24"/>
        </w:rPr>
        <w:t xml:space="preserve"> [Internet] 370:20140323. Available from: https://royalsocietypublishing.org/doi/full/10.1098/rstb.2014.0323</w:t>
      </w:r>
    </w:p>
    <w:p w14:paraId="6B918892"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de Mendoza A, Sebé-Pedrós A, Ruiz-Trillo I. 2014. The Evolution of the GPCR Signaling System in Eukaryotes: Modularity, Conservation, and the Transition to Metazoan Multicellularity. </w:t>
      </w:r>
      <w:r w:rsidRPr="000F0450">
        <w:rPr>
          <w:rFonts w:ascii="Times New Roman" w:hAnsi="Times New Roman" w:cs="Times New Roman"/>
          <w:i/>
          <w:iCs/>
          <w:sz w:val="24"/>
        </w:rPr>
        <w:t>Genome Biology and Evolution</w:t>
      </w:r>
      <w:r w:rsidRPr="000F0450">
        <w:rPr>
          <w:rFonts w:ascii="Times New Roman" w:hAnsi="Times New Roman" w:cs="Times New Roman"/>
          <w:sz w:val="24"/>
        </w:rPr>
        <w:t xml:space="preserve"> [Internet] 6:606–619. Available from: https://doi.org/10.1093/gbe/evu038</w:t>
      </w:r>
    </w:p>
    <w:p w14:paraId="49312F64"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lastRenderedPageBreak/>
        <w:t>Metchnikoff É. 1886. Embryologische Studien an Medusen : Ein Beitrag zur Genealogie der Primitiv-organe. Wien: A. Hölder Available from: https://www.biodiversitylibrary.org/item/27274</w:t>
      </w:r>
    </w:p>
    <w:p w14:paraId="7EF3EDF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Nerrevang A, Wingstrand KG. 1970. On the Occurrence and Structure of Choanocyte-like Cells in Some Echinoderms. </w:t>
      </w:r>
      <w:r w:rsidRPr="000F0450">
        <w:rPr>
          <w:rFonts w:ascii="Times New Roman" w:hAnsi="Times New Roman" w:cs="Times New Roman"/>
          <w:i/>
          <w:iCs/>
          <w:sz w:val="24"/>
        </w:rPr>
        <w:t>Acta Zoologica</w:t>
      </w:r>
      <w:r w:rsidRPr="000F0450">
        <w:rPr>
          <w:rFonts w:ascii="Times New Roman" w:hAnsi="Times New Roman" w:cs="Times New Roman"/>
          <w:sz w:val="24"/>
        </w:rPr>
        <w:t xml:space="preserve"> [Internet] 51:249–270. Available from: https://onlinelibrary.wiley.com/doi/abs/10.1111/j.1463-6395.1970.tb00436.x</w:t>
      </w:r>
    </w:p>
    <w:p w14:paraId="6EFCE00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Paps J, Holland PWH. 2018. Reconstruction of the ancestral metazoan genome reveals an increase in genomic novelty. </w:t>
      </w:r>
      <w:r w:rsidRPr="000F0450">
        <w:rPr>
          <w:rFonts w:ascii="Times New Roman" w:hAnsi="Times New Roman" w:cs="Times New Roman"/>
          <w:i/>
          <w:iCs/>
          <w:sz w:val="24"/>
        </w:rPr>
        <w:t>Nat Commun</w:t>
      </w:r>
      <w:r w:rsidRPr="000F0450">
        <w:rPr>
          <w:rFonts w:ascii="Times New Roman" w:hAnsi="Times New Roman" w:cs="Times New Roman"/>
          <w:sz w:val="24"/>
        </w:rPr>
        <w:t xml:space="preserve"> [Internet] 9:1730. Available from: https://www.nature.com/articles/s41467-018-04136-5</w:t>
      </w:r>
    </w:p>
    <w:p w14:paraId="762AD7C9" w14:textId="77777777" w:rsidR="000F0450" w:rsidRPr="000F0450" w:rsidRDefault="000F0450" w:rsidP="000F0450">
      <w:pPr>
        <w:pStyle w:val="Bibliography"/>
        <w:rPr>
          <w:rFonts w:ascii="Times New Roman" w:hAnsi="Times New Roman" w:cs="Times New Roman"/>
          <w:sz w:val="24"/>
        </w:rPr>
      </w:pPr>
      <w:r w:rsidRPr="0030553E">
        <w:rPr>
          <w:rFonts w:ascii="Times New Roman" w:hAnsi="Times New Roman" w:cs="Times New Roman"/>
          <w:sz w:val="24"/>
          <w:lang w:val="it-IT"/>
        </w:rPr>
        <w:t xml:space="preserve">Parra-Acero H, Harcet M, Sánchez-Pons N, Casacuberta E, Brown NH, Dudin O, Ruiz-Trillo I. 2020. </w:t>
      </w:r>
      <w:r w:rsidRPr="000F0450">
        <w:rPr>
          <w:rFonts w:ascii="Times New Roman" w:hAnsi="Times New Roman" w:cs="Times New Roman"/>
          <w:sz w:val="24"/>
        </w:rPr>
        <w:t xml:space="preserve">Integrin-Mediated Adhesion in the Unicellular Holozoan Capsaspora owczarzaki.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30:4270-4275.e4. Available from: https://www.cell.com/current-biology/abstract/S0960-9822(20)31169-6</w:t>
      </w:r>
    </w:p>
    <w:p w14:paraId="64A52E3B"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Parra-Acero H, Ros-Rocher N, Perez-Posada A, Kożyczkowska A, Sánchez-Pons N, Nakata A, Suga H, Najle SR, Ruiz-Trillo I. 2018. Transfection of Capsaspora owczarzaki, a close unicellular relative of animals. </w:t>
      </w:r>
      <w:r w:rsidRPr="000F0450">
        <w:rPr>
          <w:rFonts w:ascii="Times New Roman" w:hAnsi="Times New Roman" w:cs="Times New Roman"/>
          <w:i/>
          <w:iCs/>
          <w:sz w:val="24"/>
        </w:rPr>
        <w:t>Development</w:t>
      </w:r>
      <w:r w:rsidRPr="000F0450">
        <w:rPr>
          <w:rFonts w:ascii="Times New Roman" w:hAnsi="Times New Roman" w:cs="Times New Roman"/>
          <w:sz w:val="24"/>
        </w:rPr>
        <w:t xml:space="preserve"> [Internet] 145:dev162107. Available from: https://doi.org/10.1242/dev.162107</w:t>
      </w:r>
    </w:p>
    <w:p w14:paraId="2FEB832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Rieger RM. 1976. Monociliated epidermal cells in Gastrotricha: Significance for concepts of early metazoan evolution. </w:t>
      </w:r>
      <w:r w:rsidRPr="000F0450">
        <w:rPr>
          <w:rFonts w:ascii="Times New Roman" w:hAnsi="Times New Roman" w:cs="Times New Roman"/>
          <w:i/>
          <w:iCs/>
          <w:sz w:val="24"/>
        </w:rPr>
        <w:t>Journal of Zoological Systematics and Evolutionary Research</w:t>
      </w:r>
      <w:r w:rsidRPr="000F0450">
        <w:rPr>
          <w:rFonts w:ascii="Times New Roman" w:hAnsi="Times New Roman" w:cs="Times New Roman"/>
          <w:sz w:val="24"/>
        </w:rPr>
        <w:t xml:space="preserve"> [Internet] 14:198–226. Available from: https://onlinelibrary.wiley.com/doi/abs/10.1111/j.1439-0469.1976.tb00937.x</w:t>
      </w:r>
    </w:p>
    <w:p w14:paraId="791309F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Ruiz-Trillo I, Burger G, Holland PWH, King N, Lang BF, Roger AJ, Gray MW. 2007. The origins of multicellularity: a multi-taxon genome initiative. </w:t>
      </w:r>
      <w:r w:rsidRPr="000F0450">
        <w:rPr>
          <w:rFonts w:ascii="Times New Roman" w:hAnsi="Times New Roman" w:cs="Times New Roman"/>
          <w:i/>
          <w:iCs/>
          <w:sz w:val="24"/>
        </w:rPr>
        <w:t>Trends in Genetics</w:t>
      </w:r>
      <w:r w:rsidRPr="000F0450">
        <w:rPr>
          <w:rFonts w:ascii="Times New Roman" w:hAnsi="Times New Roman" w:cs="Times New Roman"/>
          <w:sz w:val="24"/>
        </w:rPr>
        <w:t xml:space="preserve"> [Internet] 23:113–118. Available from: https://www.cell.com/trends/genetics/abstract/S0168-9525(07)00023-6</w:t>
      </w:r>
    </w:p>
    <w:p w14:paraId="6A733029" w14:textId="77777777" w:rsidR="000F0450" w:rsidRPr="000F0450" w:rsidRDefault="000F0450" w:rsidP="000F0450">
      <w:pPr>
        <w:pStyle w:val="Bibliography"/>
        <w:rPr>
          <w:rFonts w:ascii="Times New Roman" w:hAnsi="Times New Roman" w:cs="Times New Roman"/>
          <w:sz w:val="24"/>
        </w:rPr>
      </w:pPr>
      <w:r w:rsidRPr="0030553E">
        <w:rPr>
          <w:rFonts w:ascii="Times New Roman" w:hAnsi="Times New Roman" w:cs="Times New Roman"/>
          <w:sz w:val="24"/>
          <w:lang w:val="it-IT"/>
        </w:rPr>
        <w:t xml:space="preserve">Ruiz-Trillo I, Nedelcu AM. 2015. </w:t>
      </w:r>
      <w:r w:rsidRPr="000F0450">
        <w:rPr>
          <w:rFonts w:ascii="Times New Roman" w:hAnsi="Times New Roman" w:cs="Times New Roman"/>
          <w:sz w:val="24"/>
        </w:rPr>
        <w:t xml:space="preserve">Evolutionary Transitions to Multicellular Life: Principles and Mechanisms edited by Iñaki Ruiz-Trillo and Aurora M. Nedelcu. </w:t>
      </w:r>
      <w:r w:rsidRPr="000F0450">
        <w:rPr>
          <w:rFonts w:ascii="Times New Roman" w:hAnsi="Times New Roman" w:cs="Times New Roman"/>
          <w:i/>
          <w:iCs/>
          <w:sz w:val="24"/>
        </w:rPr>
        <w:t>Advances in Marine Genomics 2. Springer</w:t>
      </w:r>
      <w:r w:rsidRPr="000F0450">
        <w:rPr>
          <w:rFonts w:ascii="Times New Roman" w:hAnsi="Times New Roman" w:cs="Times New Roman"/>
          <w:sz w:val="24"/>
        </w:rPr>
        <w:t xml:space="preserve"> [Internet] 91:370–371. Available from: https://www.journals.uchicago.edu/doi/abs/10.1086/688137</w:t>
      </w:r>
    </w:p>
    <w:p w14:paraId="600B7B78"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Ruiz-Trillo I, Roger AJ, Burger G, Gray MW, Lang BF. 2008. A Phylogenomic Investigation into the Origin of Metazoa. </w:t>
      </w:r>
      <w:r w:rsidRPr="000F0450">
        <w:rPr>
          <w:rFonts w:ascii="Times New Roman" w:hAnsi="Times New Roman" w:cs="Times New Roman"/>
          <w:i/>
          <w:iCs/>
          <w:sz w:val="24"/>
        </w:rPr>
        <w:t>Molecular Biology and Evolution</w:t>
      </w:r>
      <w:r w:rsidRPr="000F0450">
        <w:rPr>
          <w:rFonts w:ascii="Times New Roman" w:hAnsi="Times New Roman" w:cs="Times New Roman"/>
          <w:sz w:val="24"/>
        </w:rPr>
        <w:t xml:space="preserve"> [Internet] 25:664–672. Available from: https://doi.org/10.1093/molbev/msn006</w:t>
      </w:r>
    </w:p>
    <w:p w14:paraId="338C9DFC"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Saville-Kent W. 1882. A Manual of the Infusoria: Including a Description of All Known Flagellate, Ciliate, and Tentaculiferous Protozoa, British and Foreign, and an Account of the Organization and the Affinities of the Sponges. D. Bogue</w:t>
      </w:r>
    </w:p>
    <w:p w14:paraId="34959BE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Smith T late PJM, Szathmary E. 1997. The Major Transitions in Evolution. Oxford, New York: Oxford University Press</w:t>
      </w:r>
    </w:p>
    <w:p w14:paraId="6A8A87B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Suga H, Ruiz-Trillo I. 2013. Development of ichthyosporeans sheds light on the origin of metazoan multicellularity. </w:t>
      </w:r>
      <w:r w:rsidRPr="000F0450">
        <w:rPr>
          <w:rFonts w:ascii="Times New Roman" w:hAnsi="Times New Roman" w:cs="Times New Roman"/>
          <w:i/>
          <w:iCs/>
          <w:sz w:val="24"/>
        </w:rPr>
        <w:t>Developmental Biology</w:t>
      </w:r>
      <w:r w:rsidRPr="000F0450">
        <w:rPr>
          <w:rFonts w:ascii="Times New Roman" w:hAnsi="Times New Roman" w:cs="Times New Roman"/>
          <w:sz w:val="24"/>
        </w:rPr>
        <w:t xml:space="preserve"> [Internet] 377:284–292. </w:t>
      </w:r>
      <w:r w:rsidRPr="000F0450">
        <w:rPr>
          <w:rFonts w:ascii="Times New Roman" w:hAnsi="Times New Roman" w:cs="Times New Roman"/>
          <w:sz w:val="24"/>
        </w:rPr>
        <w:lastRenderedPageBreak/>
        <w:t>Available from: https://www.sciencedirect.com/science/article/pii/S0012160613000146</w:t>
      </w:r>
    </w:p>
    <w:p w14:paraId="5F865EE9"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Tikhonenkov DV, Hehenberger E, Esaulov AS, Belyakova OI, Mazei YA, Mylnikov AP, Keeling PJ. 2020. Insights into the origin of metazoan multicellularity from predatory unicellular relatives of animals. </w:t>
      </w:r>
      <w:r w:rsidRPr="000F0450">
        <w:rPr>
          <w:rFonts w:ascii="Times New Roman" w:hAnsi="Times New Roman" w:cs="Times New Roman"/>
          <w:i/>
          <w:iCs/>
          <w:sz w:val="24"/>
        </w:rPr>
        <w:t>BMC Biology</w:t>
      </w:r>
      <w:r w:rsidRPr="000F0450">
        <w:rPr>
          <w:rFonts w:ascii="Times New Roman" w:hAnsi="Times New Roman" w:cs="Times New Roman"/>
          <w:sz w:val="24"/>
        </w:rPr>
        <w:t xml:space="preserve"> [Internet] 18:39. Available from: https://doi.org/10.1186/s12915-020-0762-1</w:t>
      </w:r>
    </w:p>
    <w:p w14:paraId="40F3F72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Tikhonenkov DV, Mikhailov KV, Hehenberger E, Karpov SA, Prokina KI, Esaulov AS, Belyakova OI, Mazei YA, Mylnikov AP, Aleoshin VV, et al. 2020. New Lineage of Microbial Predators Adds Complexity to Reconstructing the Evolutionary Origin of Animals.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30:4500-4509.e5. Available from: https://www.cell.com/current-biology/abstract/S0960-9822(20)31251-3</w:t>
      </w:r>
    </w:p>
    <w:p w14:paraId="6A5D32DC"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Wainright PO, Hinkle G, Sogin ML, Stickel SK. 1993. Monophyletic Origins of the Metazoa: an Evolutionary Link with Fungi. </w:t>
      </w:r>
      <w:r w:rsidRPr="000F0450">
        <w:rPr>
          <w:rFonts w:ascii="Times New Roman" w:hAnsi="Times New Roman" w:cs="Times New Roman"/>
          <w:i/>
          <w:iCs/>
          <w:sz w:val="24"/>
        </w:rPr>
        <w:t>Science</w:t>
      </w:r>
      <w:r w:rsidRPr="000F0450">
        <w:rPr>
          <w:rFonts w:ascii="Times New Roman" w:hAnsi="Times New Roman" w:cs="Times New Roman"/>
          <w:sz w:val="24"/>
        </w:rPr>
        <w:t xml:space="preserve"> [Internet] 260:340–342. Available from: https://www.science.org/doi/10.1126/science.8469985</w:t>
      </w:r>
    </w:p>
    <w:p w14:paraId="14751BC2"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Zaremba-Niedzwiedzka K, Caceres EF, Saw JH, Bäckström D, Juzokaite L, Vancaester E, Seitz KW, Anantharaman K, Starnawski P, Kjeldsen KU, et al. 2017. Asgard archaea illuminate the origin of eukaryotic cellular complexity. </w:t>
      </w:r>
      <w:r w:rsidRPr="000F0450">
        <w:rPr>
          <w:rFonts w:ascii="Times New Roman" w:hAnsi="Times New Roman" w:cs="Times New Roman"/>
          <w:i/>
          <w:iCs/>
          <w:sz w:val="24"/>
        </w:rPr>
        <w:t>Nature</w:t>
      </w:r>
      <w:r w:rsidRPr="000F0450">
        <w:rPr>
          <w:rFonts w:ascii="Times New Roman" w:hAnsi="Times New Roman" w:cs="Times New Roman"/>
          <w:sz w:val="24"/>
        </w:rPr>
        <w:t xml:space="preserve"> [Internet] 541:353–358. Available from: https://www.nature.com/articles/nature21031</w:t>
      </w:r>
    </w:p>
    <w:p w14:paraId="1005DC86" w14:textId="472944FD"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E4194" w14:textId="77777777" w:rsidR="00CA2373" w:rsidRDefault="00CA2373" w:rsidP="00BC1A06">
      <w:pPr>
        <w:spacing w:after="0" w:line="240" w:lineRule="auto"/>
      </w:pPr>
      <w:r>
        <w:separator/>
      </w:r>
    </w:p>
  </w:endnote>
  <w:endnote w:type="continuationSeparator" w:id="0">
    <w:p w14:paraId="233E24A3" w14:textId="77777777" w:rsidR="00CA2373" w:rsidRDefault="00CA2373"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2532" w14:textId="77777777" w:rsidR="00CA2373" w:rsidRDefault="00CA2373" w:rsidP="00BC1A06">
      <w:pPr>
        <w:spacing w:after="0" w:line="240" w:lineRule="auto"/>
      </w:pPr>
      <w:r>
        <w:separator/>
      </w:r>
    </w:p>
  </w:footnote>
  <w:footnote w:type="continuationSeparator" w:id="0">
    <w:p w14:paraId="08FB1B0B" w14:textId="77777777" w:rsidR="00CA2373" w:rsidRDefault="00CA2373"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24A36"/>
    <w:rsid w:val="00025866"/>
    <w:rsid w:val="000304B8"/>
    <w:rsid w:val="00033D03"/>
    <w:rsid w:val="00035E1C"/>
    <w:rsid w:val="00043665"/>
    <w:rsid w:val="0004499E"/>
    <w:rsid w:val="00044A64"/>
    <w:rsid w:val="00051319"/>
    <w:rsid w:val="00051DB3"/>
    <w:rsid w:val="000605E7"/>
    <w:rsid w:val="000614AC"/>
    <w:rsid w:val="00066959"/>
    <w:rsid w:val="00066E03"/>
    <w:rsid w:val="0007762C"/>
    <w:rsid w:val="000802F7"/>
    <w:rsid w:val="0008588A"/>
    <w:rsid w:val="0008623C"/>
    <w:rsid w:val="00086763"/>
    <w:rsid w:val="00091936"/>
    <w:rsid w:val="00091DB3"/>
    <w:rsid w:val="000B05E3"/>
    <w:rsid w:val="000B0EA3"/>
    <w:rsid w:val="000B3CBF"/>
    <w:rsid w:val="000B3E7F"/>
    <w:rsid w:val="000B686A"/>
    <w:rsid w:val="000B6FD8"/>
    <w:rsid w:val="000D062C"/>
    <w:rsid w:val="000D5DD2"/>
    <w:rsid w:val="000D7EC4"/>
    <w:rsid w:val="000E1EC0"/>
    <w:rsid w:val="000E2797"/>
    <w:rsid w:val="000F0450"/>
    <w:rsid w:val="000F3CA1"/>
    <w:rsid w:val="000F3CDB"/>
    <w:rsid w:val="000F4ABD"/>
    <w:rsid w:val="000F5234"/>
    <w:rsid w:val="000F60D7"/>
    <w:rsid w:val="000F7304"/>
    <w:rsid w:val="0011481F"/>
    <w:rsid w:val="00117CD9"/>
    <w:rsid w:val="00125614"/>
    <w:rsid w:val="0012745C"/>
    <w:rsid w:val="001351F3"/>
    <w:rsid w:val="00136C37"/>
    <w:rsid w:val="00150912"/>
    <w:rsid w:val="00150EAC"/>
    <w:rsid w:val="00153BB1"/>
    <w:rsid w:val="00155927"/>
    <w:rsid w:val="00157AED"/>
    <w:rsid w:val="00157CAC"/>
    <w:rsid w:val="00162988"/>
    <w:rsid w:val="0016614B"/>
    <w:rsid w:val="00172285"/>
    <w:rsid w:val="001730D4"/>
    <w:rsid w:val="00180F6A"/>
    <w:rsid w:val="00182DDF"/>
    <w:rsid w:val="00186651"/>
    <w:rsid w:val="0019070A"/>
    <w:rsid w:val="001971D2"/>
    <w:rsid w:val="001A2A5B"/>
    <w:rsid w:val="001A7416"/>
    <w:rsid w:val="001B5938"/>
    <w:rsid w:val="001C134E"/>
    <w:rsid w:val="001C2524"/>
    <w:rsid w:val="001C55F5"/>
    <w:rsid w:val="001C7498"/>
    <w:rsid w:val="001D084D"/>
    <w:rsid w:val="001D0DC2"/>
    <w:rsid w:val="001D4C70"/>
    <w:rsid w:val="001E1E17"/>
    <w:rsid w:val="001E3F42"/>
    <w:rsid w:val="001E68F3"/>
    <w:rsid w:val="001F2857"/>
    <w:rsid w:val="0020470A"/>
    <w:rsid w:val="002076FB"/>
    <w:rsid w:val="00207D42"/>
    <w:rsid w:val="00211A45"/>
    <w:rsid w:val="00215A72"/>
    <w:rsid w:val="002168C5"/>
    <w:rsid w:val="00217723"/>
    <w:rsid w:val="002205EF"/>
    <w:rsid w:val="0023347D"/>
    <w:rsid w:val="002353C4"/>
    <w:rsid w:val="00252D43"/>
    <w:rsid w:val="00265EFA"/>
    <w:rsid w:val="00266729"/>
    <w:rsid w:val="00287DB2"/>
    <w:rsid w:val="00292711"/>
    <w:rsid w:val="00293B09"/>
    <w:rsid w:val="002948FC"/>
    <w:rsid w:val="00295974"/>
    <w:rsid w:val="002A0880"/>
    <w:rsid w:val="002A260B"/>
    <w:rsid w:val="002A2A81"/>
    <w:rsid w:val="002A3727"/>
    <w:rsid w:val="002A62D3"/>
    <w:rsid w:val="002B0762"/>
    <w:rsid w:val="002B1988"/>
    <w:rsid w:val="002B2375"/>
    <w:rsid w:val="002C476F"/>
    <w:rsid w:val="002D4809"/>
    <w:rsid w:val="002D5CAA"/>
    <w:rsid w:val="002D65AD"/>
    <w:rsid w:val="002E45B1"/>
    <w:rsid w:val="002F0E8B"/>
    <w:rsid w:val="002F6DD1"/>
    <w:rsid w:val="0030028B"/>
    <w:rsid w:val="00301218"/>
    <w:rsid w:val="0030553E"/>
    <w:rsid w:val="00305B54"/>
    <w:rsid w:val="00323D29"/>
    <w:rsid w:val="00330162"/>
    <w:rsid w:val="00332D95"/>
    <w:rsid w:val="0033417D"/>
    <w:rsid w:val="00335AF2"/>
    <w:rsid w:val="0033680B"/>
    <w:rsid w:val="00341A0D"/>
    <w:rsid w:val="00341D6F"/>
    <w:rsid w:val="00344071"/>
    <w:rsid w:val="003529D4"/>
    <w:rsid w:val="00363578"/>
    <w:rsid w:val="00371426"/>
    <w:rsid w:val="00371FBA"/>
    <w:rsid w:val="0037262D"/>
    <w:rsid w:val="0038067A"/>
    <w:rsid w:val="00386BD5"/>
    <w:rsid w:val="003A2F95"/>
    <w:rsid w:val="003A374D"/>
    <w:rsid w:val="003A4CAD"/>
    <w:rsid w:val="003A5352"/>
    <w:rsid w:val="003A5CA6"/>
    <w:rsid w:val="003B4496"/>
    <w:rsid w:val="003C2FDB"/>
    <w:rsid w:val="003D29DC"/>
    <w:rsid w:val="003D78B6"/>
    <w:rsid w:val="003E50B6"/>
    <w:rsid w:val="003E521F"/>
    <w:rsid w:val="003E69C2"/>
    <w:rsid w:val="003F2C0A"/>
    <w:rsid w:val="0040190C"/>
    <w:rsid w:val="00404C12"/>
    <w:rsid w:val="00410DE9"/>
    <w:rsid w:val="004132CF"/>
    <w:rsid w:val="004201BB"/>
    <w:rsid w:val="00420A2A"/>
    <w:rsid w:val="004214FA"/>
    <w:rsid w:val="004269DD"/>
    <w:rsid w:val="00426CF3"/>
    <w:rsid w:val="00430010"/>
    <w:rsid w:val="00437A31"/>
    <w:rsid w:val="004441CB"/>
    <w:rsid w:val="0044552D"/>
    <w:rsid w:val="00446DF2"/>
    <w:rsid w:val="004530F2"/>
    <w:rsid w:val="004629AB"/>
    <w:rsid w:val="00464576"/>
    <w:rsid w:val="00466B5D"/>
    <w:rsid w:val="0047116A"/>
    <w:rsid w:val="0047127A"/>
    <w:rsid w:val="00480357"/>
    <w:rsid w:val="00480569"/>
    <w:rsid w:val="00481C9A"/>
    <w:rsid w:val="00491769"/>
    <w:rsid w:val="00496362"/>
    <w:rsid w:val="004A1DC5"/>
    <w:rsid w:val="004A69C0"/>
    <w:rsid w:val="004B001A"/>
    <w:rsid w:val="004B08B5"/>
    <w:rsid w:val="004B2F8C"/>
    <w:rsid w:val="004B331C"/>
    <w:rsid w:val="004B472C"/>
    <w:rsid w:val="00503CCB"/>
    <w:rsid w:val="0050746D"/>
    <w:rsid w:val="00507A7B"/>
    <w:rsid w:val="00516182"/>
    <w:rsid w:val="00516D53"/>
    <w:rsid w:val="005247C1"/>
    <w:rsid w:val="0053459C"/>
    <w:rsid w:val="00537967"/>
    <w:rsid w:val="00540F9B"/>
    <w:rsid w:val="0054160A"/>
    <w:rsid w:val="00547F69"/>
    <w:rsid w:val="00550C33"/>
    <w:rsid w:val="00551552"/>
    <w:rsid w:val="005533B2"/>
    <w:rsid w:val="005536B0"/>
    <w:rsid w:val="00553EB3"/>
    <w:rsid w:val="00555E1A"/>
    <w:rsid w:val="00566B9A"/>
    <w:rsid w:val="005722FE"/>
    <w:rsid w:val="00572FE0"/>
    <w:rsid w:val="00582EE7"/>
    <w:rsid w:val="00582F82"/>
    <w:rsid w:val="0059376F"/>
    <w:rsid w:val="00593E23"/>
    <w:rsid w:val="00596917"/>
    <w:rsid w:val="00597FF2"/>
    <w:rsid w:val="005A0383"/>
    <w:rsid w:val="005A2D94"/>
    <w:rsid w:val="005A66F6"/>
    <w:rsid w:val="005B0ACE"/>
    <w:rsid w:val="005B366E"/>
    <w:rsid w:val="005D2A5D"/>
    <w:rsid w:val="005E64B4"/>
    <w:rsid w:val="005E6A66"/>
    <w:rsid w:val="005E6B08"/>
    <w:rsid w:val="005F195C"/>
    <w:rsid w:val="005F3889"/>
    <w:rsid w:val="005F73A6"/>
    <w:rsid w:val="0060030C"/>
    <w:rsid w:val="00600EBD"/>
    <w:rsid w:val="00601736"/>
    <w:rsid w:val="00603DD2"/>
    <w:rsid w:val="00610D16"/>
    <w:rsid w:val="00611E3E"/>
    <w:rsid w:val="00615C13"/>
    <w:rsid w:val="0061655A"/>
    <w:rsid w:val="00616FD2"/>
    <w:rsid w:val="00617438"/>
    <w:rsid w:val="0062184A"/>
    <w:rsid w:val="006258DD"/>
    <w:rsid w:val="0062711E"/>
    <w:rsid w:val="00642922"/>
    <w:rsid w:val="0064402F"/>
    <w:rsid w:val="006445A2"/>
    <w:rsid w:val="00644F80"/>
    <w:rsid w:val="00645EF2"/>
    <w:rsid w:val="00651112"/>
    <w:rsid w:val="00651ED4"/>
    <w:rsid w:val="00663D98"/>
    <w:rsid w:val="00665D57"/>
    <w:rsid w:val="00666540"/>
    <w:rsid w:val="00674325"/>
    <w:rsid w:val="00676628"/>
    <w:rsid w:val="006776B7"/>
    <w:rsid w:val="00683457"/>
    <w:rsid w:val="0069142B"/>
    <w:rsid w:val="006938A4"/>
    <w:rsid w:val="00696B6A"/>
    <w:rsid w:val="006A5058"/>
    <w:rsid w:val="006A7842"/>
    <w:rsid w:val="006A7B96"/>
    <w:rsid w:val="006C1E07"/>
    <w:rsid w:val="006C53F2"/>
    <w:rsid w:val="006D28BF"/>
    <w:rsid w:val="006E452F"/>
    <w:rsid w:val="006E5B62"/>
    <w:rsid w:val="006E65F5"/>
    <w:rsid w:val="006E774C"/>
    <w:rsid w:val="006F0B0B"/>
    <w:rsid w:val="006F7667"/>
    <w:rsid w:val="00705C73"/>
    <w:rsid w:val="00717F5C"/>
    <w:rsid w:val="007205AA"/>
    <w:rsid w:val="00724E46"/>
    <w:rsid w:val="00731D83"/>
    <w:rsid w:val="00737579"/>
    <w:rsid w:val="00740659"/>
    <w:rsid w:val="007417B3"/>
    <w:rsid w:val="0074583E"/>
    <w:rsid w:val="00745B52"/>
    <w:rsid w:val="007517C9"/>
    <w:rsid w:val="00751BF1"/>
    <w:rsid w:val="007533E6"/>
    <w:rsid w:val="00753583"/>
    <w:rsid w:val="00755152"/>
    <w:rsid w:val="00760574"/>
    <w:rsid w:val="00762A12"/>
    <w:rsid w:val="007660FA"/>
    <w:rsid w:val="00770CAB"/>
    <w:rsid w:val="00780333"/>
    <w:rsid w:val="00781E2E"/>
    <w:rsid w:val="00786339"/>
    <w:rsid w:val="007864A5"/>
    <w:rsid w:val="00786E6D"/>
    <w:rsid w:val="00793957"/>
    <w:rsid w:val="00794BC7"/>
    <w:rsid w:val="007A28F7"/>
    <w:rsid w:val="007A2C6B"/>
    <w:rsid w:val="007A3F4C"/>
    <w:rsid w:val="007B5285"/>
    <w:rsid w:val="007C6EFD"/>
    <w:rsid w:val="007D67E2"/>
    <w:rsid w:val="007E0C89"/>
    <w:rsid w:val="007E1F1A"/>
    <w:rsid w:val="007E3651"/>
    <w:rsid w:val="007E3848"/>
    <w:rsid w:val="007E556B"/>
    <w:rsid w:val="007E64D8"/>
    <w:rsid w:val="007F1D28"/>
    <w:rsid w:val="007F211C"/>
    <w:rsid w:val="00801491"/>
    <w:rsid w:val="00802567"/>
    <w:rsid w:val="0080395E"/>
    <w:rsid w:val="00806AD4"/>
    <w:rsid w:val="008143C5"/>
    <w:rsid w:val="00817519"/>
    <w:rsid w:val="00817712"/>
    <w:rsid w:val="00817F48"/>
    <w:rsid w:val="008227DA"/>
    <w:rsid w:val="00823CAF"/>
    <w:rsid w:val="00824F78"/>
    <w:rsid w:val="00825422"/>
    <w:rsid w:val="00827506"/>
    <w:rsid w:val="00831DCF"/>
    <w:rsid w:val="0084566A"/>
    <w:rsid w:val="00846A11"/>
    <w:rsid w:val="00857737"/>
    <w:rsid w:val="008611D7"/>
    <w:rsid w:val="00863FD9"/>
    <w:rsid w:val="00865031"/>
    <w:rsid w:val="00865141"/>
    <w:rsid w:val="00870504"/>
    <w:rsid w:val="00875760"/>
    <w:rsid w:val="00875CE5"/>
    <w:rsid w:val="00877B6C"/>
    <w:rsid w:val="008813DF"/>
    <w:rsid w:val="00881B70"/>
    <w:rsid w:val="00885D21"/>
    <w:rsid w:val="008912F9"/>
    <w:rsid w:val="00895798"/>
    <w:rsid w:val="008968C0"/>
    <w:rsid w:val="008A08F1"/>
    <w:rsid w:val="008A436D"/>
    <w:rsid w:val="008A648E"/>
    <w:rsid w:val="008B141F"/>
    <w:rsid w:val="008C00DE"/>
    <w:rsid w:val="008C1F73"/>
    <w:rsid w:val="008C2B35"/>
    <w:rsid w:val="008D6B1C"/>
    <w:rsid w:val="008D7582"/>
    <w:rsid w:val="008E4577"/>
    <w:rsid w:val="008E5A7D"/>
    <w:rsid w:val="008E5E1E"/>
    <w:rsid w:val="008E6802"/>
    <w:rsid w:val="008F7FBA"/>
    <w:rsid w:val="009031A2"/>
    <w:rsid w:val="00913EB7"/>
    <w:rsid w:val="009155F4"/>
    <w:rsid w:val="00924C28"/>
    <w:rsid w:val="00924DC6"/>
    <w:rsid w:val="0092502E"/>
    <w:rsid w:val="009322A6"/>
    <w:rsid w:val="00934D51"/>
    <w:rsid w:val="00942FC5"/>
    <w:rsid w:val="00971404"/>
    <w:rsid w:val="00973A98"/>
    <w:rsid w:val="0097731B"/>
    <w:rsid w:val="009826E8"/>
    <w:rsid w:val="00983EC9"/>
    <w:rsid w:val="009850FD"/>
    <w:rsid w:val="0098534A"/>
    <w:rsid w:val="0098598D"/>
    <w:rsid w:val="00992AD6"/>
    <w:rsid w:val="00993219"/>
    <w:rsid w:val="009941BF"/>
    <w:rsid w:val="00997172"/>
    <w:rsid w:val="009A5DF9"/>
    <w:rsid w:val="009B0276"/>
    <w:rsid w:val="009C1667"/>
    <w:rsid w:val="009D2F8D"/>
    <w:rsid w:val="009D535E"/>
    <w:rsid w:val="009E151D"/>
    <w:rsid w:val="009E5CB6"/>
    <w:rsid w:val="009E6090"/>
    <w:rsid w:val="009F1D3E"/>
    <w:rsid w:val="009F29D6"/>
    <w:rsid w:val="009F2A81"/>
    <w:rsid w:val="00A019C1"/>
    <w:rsid w:val="00A06038"/>
    <w:rsid w:val="00A07443"/>
    <w:rsid w:val="00A10588"/>
    <w:rsid w:val="00A14939"/>
    <w:rsid w:val="00A1570F"/>
    <w:rsid w:val="00A205D6"/>
    <w:rsid w:val="00A367DC"/>
    <w:rsid w:val="00A41BD4"/>
    <w:rsid w:val="00A42026"/>
    <w:rsid w:val="00A45402"/>
    <w:rsid w:val="00A531BC"/>
    <w:rsid w:val="00A569B8"/>
    <w:rsid w:val="00A56B14"/>
    <w:rsid w:val="00A57FB0"/>
    <w:rsid w:val="00A61471"/>
    <w:rsid w:val="00A6318F"/>
    <w:rsid w:val="00A6451F"/>
    <w:rsid w:val="00A657B6"/>
    <w:rsid w:val="00A7032E"/>
    <w:rsid w:val="00A73950"/>
    <w:rsid w:val="00A81086"/>
    <w:rsid w:val="00A82D83"/>
    <w:rsid w:val="00A8363F"/>
    <w:rsid w:val="00A9023C"/>
    <w:rsid w:val="00A95ED9"/>
    <w:rsid w:val="00AA0DFE"/>
    <w:rsid w:val="00AA1ADC"/>
    <w:rsid w:val="00AB4BEE"/>
    <w:rsid w:val="00AB6A30"/>
    <w:rsid w:val="00AC0D4E"/>
    <w:rsid w:val="00AC1992"/>
    <w:rsid w:val="00AD222F"/>
    <w:rsid w:val="00AD34DF"/>
    <w:rsid w:val="00AD4676"/>
    <w:rsid w:val="00AD7E91"/>
    <w:rsid w:val="00AE1349"/>
    <w:rsid w:val="00AF1A1A"/>
    <w:rsid w:val="00AF3498"/>
    <w:rsid w:val="00B026C8"/>
    <w:rsid w:val="00B07DDA"/>
    <w:rsid w:val="00B16101"/>
    <w:rsid w:val="00B1729E"/>
    <w:rsid w:val="00B21F7C"/>
    <w:rsid w:val="00B24939"/>
    <w:rsid w:val="00B26965"/>
    <w:rsid w:val="00B358B7"/>
    <w:rsid w:val="00B4102B"/>
    <w:rsid w:val="00B41F13"/>
    <w:rsid w:val="00B50609"/>
    <w:rsid w:val="00B51684"/>
    <w:rsid w:val="00B539FD"/>
    <w:rsid w:val="00B57F72"/>
    <w:rsid w:val="00B63C25"/>
    <w:rsid w:val="00B666CF"/>
    <w:rsid w:val="00B72679"/>
    <w:rsid w:val="00B758B1"/>
    <w:rsid w:val="00B77A50"/>
    <w:rsid w:val="00B86F30"/>
    <w:rsid w:val="00B90FDC"/>
    <w:rsid w:val="00B91B39"/>
    <w:rsid w:val="00B966C5"/>
    <w:rsid w:val="00BB0671"/>
    <w:rsid w:val="00BC1A06"/>
    <w:rsid w:val="00BC4B11"/>
    <w:rsid w:val="00BD0F6B"/>
    <w:rsid w:val="00BD27C4"/>
    <w:rsid w:val="00BF078A"/>
    <w:rsid w:val="00BF34A0"/>
    <w:rsid w:val="00BF698A"/>
    <w:rsid w:val="00BF7F31"/>
    <w:rsid w:val="00C0372F"/>
    <w:rsid w:val="00C20DB3"/>
    <w:rsid w:val="00C43D01"/>
    <w:rsid w:val="00C44503"/>
    <w:rsid w:val="00C4569F"/>
    <w:rsid w:val="00C5179C"/>
    <w:rsid w:val="00C609FC"/>
    <w:rsid w:val="00C61B18"/>
    <w:rsid w:val="00C6281F"/>
    <w:rsid w:val="00C63EC9"/>
    <w:rsid w:val="00C648AF"/>
    <w:rsid w:val="00C65C1E"/>
    <w:rsid w:val="00C72EDC"/>
    <w:rsid w:val="00C9738A"/>
    <w:rsid w:val="00CA0FAB"/>
    <w:rsid w:val="00CA195C"/>
    <w:rsid w:val="00CA2373"/>
    <w:rsid w:val="00CA292F"/>
    <w:rsid w:val="00CA378E"/>
    <w:rsid w:val="00CA484C"/>
    <w:rsid w:val="00CA7E68"/>
    <w:rsid w:val="00CB066A"/>
    <w:rsid w:val="00CC51B7"/>
    <w:rsid w:val="00CC64A9"/>
    <w:rsid w:val="00CC7109"/>
    <w:rsid w:val="00CC775B"/>
    <w:rsid w:val="00CE1852"/>
    <w:rsid w:val="00CE330D"/>
    <w:rsid w:val="00CE36B4"/>
    <w:rsid w:val="00CE3711"/>
    <w:rsid w:val="00CE51BA"/>
    <w:rsid w:val="00CF4F51"/>
    <w:rsid w:val="00CF7745"/>
    <w:rsid w:val="00CF7D8C"/>
    <w:rsid w:val="00D069C5"/>
    <w:rsid w:val="00D15486"/>
    <w:rsid w:val="00D16AF5"/>
    <w:rsid w:val="00D2254F"/>
    <w:rsid w:val="00D24483"/>
    <w:rsid w:val="00D272C5"/>
    <w:rsid w:val="00D27E27"/>
    <w:rsid w:val="00D30458"/>
    <w:rsid w:val="00D33952"/>
    <w:rsid w:val="00D35CB7"/>
    <w:rsid w:val="00D40053"/>
    <w:rsid w:val="00D40D96"/>
    <w:rsid w:val="00D424A3"/>
    <w:rsid w:val="00D44E30"/>
    <w:rsid w:val="00D45A29"/>
    <w:rsid w:val="00D45FC4"/>
    <w:rsid w:val="00D51557"/>
    <w:rsid w:val="00D53EA1"/>
    <w:rsid w:val="00D556A5"/>
    <w:rsid w:val="00D55965"/>
    <w:rsid w:val="00D55CE6"/>
    <w:rsid w:val="00D64A9C"/>
    <w:rsid w:val="00D65C07"/>
    <w:rsid w:val="00D66471"/>
    <w:rsid w:val="00D67056"/>
    <w:rsid w:val="00D807D8"/>
    <w:rsid w:val="00D95D98"/>
    <w:rsid w:val="00D970C8"/>
    <w:rsid w:val="00DA6F17"/>
    <w:rsid w:val="00DB2BE7"/>
    <w:rsid w:val="00DC1219"/>
    <w:rsid w:val="00DD5706"/>
    <w:rsid w:val="00DE7048"/>
    <w:rsid w:val="00DF1073"/>
    <w:rsid w:val="00DF2D75"/>
    <w:rsid w:val="00DF3586"/>
    <w:rsid w:val="00DF4F22"/>
    <w:rsid w:val="00DF73B7"/>
    <w:rsid w:val="00E034C9"/>
    <w:rsid w:val="00E04297"/>
    <w:rsid w:val="00E069E5"/>
    <w:rsid w:val="00E157A9"/>
    <w:rsid w:val="00E23975"/>
    <w:rsid w:val="00E2678B"/>
    <w:rsid w:val="00E44171"/>
    <w:rsid w:val="00E4455D"/>
    <w:rsid w:val="00E45477"/>
    <w:rsid w:val="00E47EC9"/>
    <w:rsid w:val="00E51A08"/>
    <w:rsid w:val="00E65C59"/>
    <w:rsid w:val="00E73BC8"/>
    <w:rsid w:val="00E80208"/>
    <w:rsid w:val="00E85431"/>
    <w:rsid w:val="00E87D00"/>
    <w:rsid w:val="00E9058A"/>
    <w:rsid w:val="00E94715"/>
    <w:rsid w:val="00EA052E"/>
    <w:rsid w:val="00EA0EA6"/>
    <w:rsid w:val="00EA6D80"/>
    <w:rsid w:val="00EB7365"/>
    <w:rsid w:val="00EC3640"/>
    <w:rsid w:val="00EC4C99"/>
    <w:rsid w:val="00ED0AFF"/>
    <w:rsid w:val="00ED728E"/>
    <w:rsid w:val="00EE202A"/>
    <w:rsid w:val="00EE337C"/>
    <w:rsid w:val="00EE37F6"/>
    <w:rsid w:val="00EF1378"/>
    <w:rsid w:val="00F00523"/>
    <w:rsid w:val="00F02D5C"/>
    <w:rsid w:val="00F068D4"/>
    <w:rsid w:val="00F12EC0"/>
    <w:rsid w:val="00F143F3"/>
    <w:rsid w:val="00F22221"/>
    <w:rsid w:val="00F35687"/>
    <w:rsid w:val="00F366A7"/>
    <w:rsid w:val="00F36D51"/>
    <w:rsid w:val="00F44DB5"/>
    <w:rsid w:val="00F542AC"/>
    <w:rsid w:val="00F5482B"/>
    <w:rsid w:val="00F63807"/>
    <w:rsid w:val="00F70B37"/>
    <w:rsid w:val="00F72728"/>
    <w:rsid w:val="00F76384"/>
    <w:rsid w:val="00F76581"/>
    <w:rsid w:val="00F8132F"/>
    <w:rsid w:val="00F83A8C"/>
    <w:rsid w:val="00F85AF5"/>
    <w:rsid w:val="00F875AD"/>
    <w:rsid w:val="00F94740"/>
    <w:rsid w:val="00F95593"/>
    <w:rsid w:val="00F96FB9"/>
    <w:rsid w:val="00FA3FC4"/>
    <w:rsid w:val="00FA534E"/>
    <w:rsid w:val="00FB05F4"/>
    <w:rsid w:val="00FB1A7A"/>
    <w:rsid w:val="00FB3B2D"/>
    <w:rsid w:val="00FB760A"/>
    <w:rsid w:val="00FC39FB"/>
    <w:rsid w:val="00FC425A"/>
    <w:rsid w:val="00FC5FC8"/>
    <w:rsid w:val="00FC630C"/>
    <w:rsid w:val="00FD04E2"/>
    <w:rsid w:val="00FD2F15"/>
    <w:rsid w:val="00FD3817"/>
    <w:rsid w:val="00FD4437"/>
    <w:rsid w:val="00FE07BB"/>
    <w:rsid w:val="00FF44BD"/>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3221</TotalTime>
  <Pages>11</Pages>
  <Words>15187</Words>
  <Characters>86570</Characters>
  <Application>Microsoft Office Word</Application>
  <DocSecurity>0</DocSecurity>
  <Lines>721</Lines>
  <Paragraphs>203</Paragraphs>
  <ScaleCrop>false</ScaleCrop>
  <Company/>
  <LinksUpToDate>false</LinksUpToDate>
  <CharactersWithSpaces>101554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583</cp:revision>
  <dcterms:created xsi:type="dcterms:W3CDTF">2023-07-13T14:26:00Z</dcterms:created>
  <dcterms:modified xsi:type="dcterms:W3CDTF">2023-10-24T09:00:00Z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id="eDpt9GOD"/&gt;&lt;style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