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Pr="009A0802" w:rsidRDefault="00FA4B3F" w:rsidP="0047170B">
      <w:pPr>
        <w:spacing w:line="360" w:lineRule="auto"/>
        <w:jc w:val="both"/>
        <w:rPr>
          <w:rFonts w:ascii="Times New Roman" w:eastAsia="Times New Roman" w:hAnsi="Times New Roman" w:cs="Times New Roman"/>
          <w:color w:val="0070C0"/>
          <w:sz w:val="144"/>
          <w:szCs w:val="144"/>
        </w:rPr>
      </w:pPr>
    </w:p>
    <w:p w14:paraId="5FCCE5FA" w14:textId="1856C0BE" w:rsidR="00FA4B3F" w:rsidRPr="009A0802" w:rsidRDefault="00FA4B3F" w:rsidP="0047170B">
      <w:pPr>
        <w:spacing w:line="360" w:lineRule="auto"/>
        <w:jc w:val="both"/>
        <w:rPr>
          <w:rFonts w:ascii="Times New Roman" w:eastAsia="Times New Roman" w:hAnsi="Times New Roman" w:cs="Times New Roman"/>
          <w:color w:val="0070C0"/>
          <w:sz w:val="144"/>
          <w:szCs w:val="144"/>
        </w:rPr>
      </w:pPr>
      <w:r w:rsidRPr="009A0802">
        <w:rPr>
          <w:rFonts w:ascii="Times New Roman" w:eastAsia="Times New Roman" w:hAnsi="Times New Roman" w:cs="Times New Roman"/>
          <w:color w:val="0070C0"/>
          <w:sz w:val="144"/>
          <w:szCs w:val="144"/>
        </w:rPr>
        <w:t>Chapter 2</w:t>
      </w:r>
    </w:p>
    <w:p w14:paraId="529F9E22" w14:textId="77777777" w:rsidR="00FA4B3F" w:rsidRPr="009A0802" w:rsidRDefault="00FA4B3F" w:rsidP="0047170B">
      <w:pPr>
        <w:spacing w:line="360" w:lineRule="auto"/>
        <w:jc w:val="both"/>
        <w:rPr>
          <w:rFonts w:ascii="Times New Roman" w:eastAsia="Times New Roman" w:hAnsi="Times New Roman" w:cs="Times New Roman"/>
          <w:sz w:val="56"/>
          <w:szCs w:val="56"/>
        </w:rPr>
      </w:pPr>
    </w:p>
    <w:p w14:paraId="508250EC" w14:textId="25EA1812" w:rsidR="00FA4B3F" w:rsidRPr="009A0802" w:rsidRDefault="00FA4B3F" w:rsidP="0047170B">
      <w:pPr>
        <w:spacing w:line="360" w:lineRule="auto"/>
        <w:jc w:val="both"/>
        <w:rPr>
          <w:rFonts w:ascii="Times New Roman" w:eastAsia="Times New Roman" w:hAnsi="Times New Roman" w:cs="Times New Roman"/>
          <w:color w:val="002060"/>
          <w:sz w:val="56"/>
          <w:szCs w:val="56"/>
        </w:rPr>
      </w:pPr>
      <w:r w:rsidRPr="009A0802">
        <w:rPr>
          <w:rFonts w:ascii="Times New Roman" w:eastAsia="Times New Roman" w:hAnsi="Times New Roman" w:cs="Times New Roman"/>
          <w:color w:val="002060"/>
          <w:sz w:val="56"/>
          <w:szCs w:val="56"/>
        </w:rPr>
        <w:t>General Methods</w:t>
      </w:r>
    </w:p>
    <w:p w14:paraId="32674E05" w14:textId="77777777" w:rsidR="00FA4B3F" w:rsidRPr="009A0802" w:rsidRDefault="00FA4B3F" w:rsidP="0047170B">
      <w:pPr>
        <w:spacing w:line="360" w:lineRule="auto"/>
        <w:jc w:val="both"/>
        <w:rPr>
          <w:rFonts w:ascii="Times New Roman" w:eastAsia="Times New Roman" w:hAnsi="Times New Roman" w:cs="Times New Roman"/>
          <w:sz w:val="144"/>
          <w:szCs w:val="144"/>
        </w:rPr>
      </w:pPr>
      <w:r w:rsidRPr="009A0802">
        <w:rPr>
          <w:rFonts w:ascii="Times New Roman" w:eastAsia="Times New Roman" w:hAnsi="Times New Roman" w:cs="Times New Roman"/>
          <w:sz w:val="144"/>
          <w:szCs w:val="144"/>
        </w:rPr>
        <w:br w:type="page"/>
      </w:r>
    </w:p>
    <w:p w14:paraId="3EFC1647" w14:textId="20AA43DB" w:rsidR="00FA4B3F" w:rsidRPr="009A0802" w:rsidRDefault="00FA4B3F">
      <w:pPr>
        <w:rPr>
          <w:rFonts w:ascii="Times New Roman" w:hAnsi="Times New Roman" w:cs="Times New Roman"/>
          <w:sz w:val="24"/>
          <w:szCs w:val="24"/>
        </w:rPr>
      </w:pPr>
    </w:p>
    <w:p w14:paraId="47C211EB" w14:textId="5A198754" w:rsidR="00081C12" w:rsidRPr="009A0802" w:rsidRDefault="00CA7ED4" w:rsidP="00FA4B3F">
      <w:pPr>
        <w:spacing w:line="360" w:lineRule="auto"/>
        <w:jc w:val="both"/>
        <w:rPr>
          <w:rFonts w:ascii="Times New Roman" w:hAnsi="Times New Roman" w:cs="Times New Roman"/>
          <w:color w:val="0070C0"/>
          <w:sz w:val="32"/>
          <w:szCs w:val="32"/>
        </w:rPr>
      </w:pPr>
      <w:r w:rsidRPr="009A0802">
        <w:rPr>
          <w:rFonts w:ascii="Times New Roman" w:hAnsi="Times New Roman" w:cs="Times New Roman"/>
          <w:color w:val="0070C0"/>
          <w:sz w:val="32"/>
          <w:szCs w:val="32"/>
        </w:rPr>
        <w:t>G</w:t>
      </w:r>
      <w:r w:rsidR="00230BED" w:rsidRPr="009A0802">
        <w:rPr>
          <w:rFonts w:ascii="Times New Roman" w:hAnsi="Times New Roman" w:cs="Times New Roman"/>
          <w:color w:val="0070C0"/>
          <w:sz w:val="32"/>
          <w:szCs w:val="32"/>
        </w:rPr>
        <w:t xml:space="preserve">eneral </w:t>
      </w:r>
      <w:r w:rsidRPr="009A0802">
        <w:rPr>
          <w:rFonts w:ascii="Times New Roman" w:hAnsi="Times New Roman" w:cs="Times New Roman"/>
          <w:color w:val="0070C0"/>
          <w:sz w:val="32"/>
          <w:szCs w:val="32"/>
        </w:rPr>
        <w:t>M</w:t>
      </w:r>
      <w:r w:rsidR="00230BED" w:rsidRPr="009A0802">
        <w:rPr>
          <w:rFonts w:ascii="Times New Roman" w:hAnsi="Times New Roman" w:cs="Times New Roman"/>
          <w:color w:val="0070C0"/>
          <w:sz w:val="32"/>
          <w:szCs w:val="32"/>
        </w:rPr>
        <w:t>ethod</w:t>
      </w:r>
      <w:r w:rsidRPr="009A0802">
        <w:rPr>
          <w:rFonts w:ascii="Times New Roman" w:hAnsi="Times New Roman" w:cs="Times New Roman"/>
          <w:color w:val="0070C0"/>
          <w:sz w:val="32"/>
          <w:szCs w:val="32"/>
        </w:rPr>
        <w:t>s</w:t>
      </w:r>
    </w:p>
    <w:p w14:paraId="07A19F47" w14:textId="77777777" w:rsidR="00CE0914" w:rsidRPr="009A0802" w:rsidRDefault="00CE0914" w:rsidP="00FA4B3F">
      <w:pPr>
        <w:spacing w:line="360" w:lineRule="auto"/>
        <w:jc w:val="both"/>
        <w:rPr>
          <w:rFonts w:ascii="Times New Roman" w:hAnsi="Times New Roman" w:cs="Times New Roman"/>
          <w:sz w:val="24"/>
          <w:szCs w:val="24"/>
        </w:rPr>
      </w:pPr>
    </w:p>
    <w:p w14:paraId="515495E3" w14:textId="7E185C80" w:rsidR="00230BED" w:rsidRPr="009A0802" w:rsidRDefault="00287F34"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To address the </w:t>
      </w:r>
      <w:r w:rsidR="00C028B4" w:rsidRPr="009A0802">
        <w:rPr>
          <w:rFonts w:ascii="Times New Roman" w:hAnsi="Times New Roman" w:cs="Times New Roman"/>
          <w:sz w:val="24"/>
          <w:szCs w:val="24"/>
        </w:rPr>
        <w:t xml:space="preserve">broad </w:t>
      </w:r>
      <w:r w:rsidR="004B268A" w:rsidRPr="009A0802">
        <w:rPr>
          <w:rFonts w:ascii="Times New Roman" w:hAnsi="Times New Roman" w:cs="Times New Roman"/>
          <w:sz w:val="24"/>
          <w:szCs w:val="24"/>
        </w:rPr>
        <w:t>research questions of</w:t>
      </w:r>
      <w:r w:rsidR="00230BED" w:rsidRPr="009A0802">
        <w:rPr>
          <w:rFonts w:ascii="Times New Roman" w:hAnsi="Times New Roman" w:cs="Times New Roman"/>
          <w:sz w:val="24"/>
          <w:szCs w:val="24"/>
        </w:rPr>
        <w:t xml:space="preserve"> my </w:t>
      </w:r>
      <w:r w:rsidR="003B4C19" w:rsidRPr="009A0802">
        <w:rPr>
          <w:rFonts w:ascii="Times New Roman" w:hAnsi="Times New Roman" w:cs="Times New Roman"/>
          <w:sz w:val="24"/>
          <w:szCs w:val="24"/>
        </w:rPr>
        <w:t>thesis</w:t>
      </w:r>
      <w:r w:rsidR="004B268A" w:rsidRPr="009A0802">
        <w:rPr>
          <w:rFonts w:ascii="Times New Roman" w:hAnsi="Times New Roman" w:cs="Times New Roman"/>
          <w:sz w:val="24"/>
          <w:szCs w:val="24"/>
        </w:rPr>
        <w:t xml:space="preserve"> – the evolution of vision and the evolution of chemokine signalling</w:t>
      </w:r>
      <w:r w:rsidR="00202C5F" w:rsidRPr="009A0802">
        <w:rPr>
          <w:rFonts w:ascii="Times New Roman" w:hAnsi="Times New Roman" w:cs="Times New Roman"/>
          <w:sz w:val="24"/>
          <w:szCs w:val="24"/>
        </w:rPr>
        <w:t xml:space="preserve"> –</w:t>
      </w:r>
      <w:r w:rsidR="003B4C19" w:rsidRPr="009A0802">
        <w:rPr>
          <w:rFonts w:ascii="Times New Roman" w:hAnsi="Times New Roman" w:cs="Times New Roman"/>
          <w:sz w:val="24"/>
          <w:szCs w:val="24"/>
        </w:rPr>
        <w:t xml:space="preserve"> </w:t>
      </w:r>
      <w:r w:rsidR="006C4A6E" w:rsidRPr="009A0802">
        <w:rPr>
          <w:rFonts w:ascii="Times New Roman" w:hAnsi="Times New Roman" w:cs="Times New Roman"/>
          <w:sz w:val="24"/>
          <w:szCs w:val="24"/>
        </w:rPr>
        <w:t xml:space="preserve">I used </w:t>
      </w:r>
      <w:r w:rsidR="003B4C19" w:rsidRPr="009A0802">
        <w:rPr>
          <w:rFonts w:ascii="Times New Roman" w:hAnsi="Times New Roman" w:cs="Times New Roman"/>
          <w:sz w:val="24"/>
          <w:szCs w:val="24"/>
        </w:rPr>
        <w:t>various bioinformatic methodologi</w:t>
      </w:r>
      <w:r w:rsidR="0005713E" w:rsidRPr="009A0802">
        <w:rPr>
          <w:rFonts w:ascii="Times New Roman" w:hAnsi="Times New Roman" w:cs="Times New Roman"/>
          <w:sz w:val="24"/>
          <w:szCs w:val="24"/>
        </w:rPr>
        <w:t>es</w:t>
      </w:r>
      <w:r w:rsidR="006C4A6E" w:rsidRPr="009A0802">
        <w:rPr>
          <w:rFonts w:ascii="Times New Roman" w:hAnsi="Times New Roman" w:cs="Times New Roman"/>
          <w:sz w:val="24"/>
          <w:szCs w:val="24"/>
        </w:rPr>
        <w:t>.</w:t>
      </w:r>
      <w:r w:rsidR="00C028B4" w:rsidRPr="009A0802">
        <w:rPr>
          <w:rFonts w:ascii="Times New Roman" w:hAnsi="Times New Roman" w:cs="Times New Roman"/>
          <w:sz w:val="24"/>
          <w:szCs w:val="24"/>
        </w:rPr>
        <w:t xml:space="preserve"> </w:t>
      </w:r>
      <w:r w:rsidR="003B4C19" w:rsidRPr="009A0802">
        <w:rPr>
          <w:rFonts w:ascii="Times New Roman" w:hAnsi="Times New Roman" w:cs="Times New Roman"/>
          <w:sz w:val="24"/>
          <w:szCs w:val="24"/>
        </w:rPr>
        <w:t xml:space="preserve"> </w:t>
      </w:r>
      <w:r w:rsidR="00C028B4" w:rsidRPr="009A0802">
        <w:rPr>
          <w:rFonts w:ascii="Times New Roman" w:hAnsi="Times New Roman" w:cs="Times New Roman"/>
          <w:sz w:val="24"/>
          <w:szCs w:val="24"/>
        </w:rPr>
        <w:t xml:space="preserve">While </w:t>
      </w:r>
      <w:r w:rsidR="000217E2" w:rsidRPr="009A0802">
        <w:rPr>
          <w:rFonts w:ascii="Times New Roman" w:hAnsi="Times New Roman" w:cs="Times New Roman"/>
          <w:sz w:val="24"/>
          <w:szCs w:val="24"/>
        </w:rPr>
        <w:t xml:space="preserve">detailed </w:t>
      </w:r>
      <w:r w:rsidR="00C028B4" w:rsidRPr="009A0802">
        <w:rPr>
          <w:rFonts w:ascii="Times New Roman" w:hAnsi="Times New Roman" w:cs="Times New Roman"/>
          <w:sz w:val="24"/>
          <w:szCs w:val="24"/>
        </w:rPr>
        <w:t xml:space="preserve">methods are described in each </w:t>
      </w:r>
      <w:r w:rsidR="00DD59CD" w:rsidRPr="009A0802">
        <w:rPr>
          <w:rFonts w:ascii="Times New Roman" w:hAnsi="Times New Roman" w:cs="Times New Roman"/>
          <w:sz w:val="24"/>
          <w:szCs w:val="24"/>
        </w:rPr>
        <w:t xml:space="preserve">respective </w:t>
      </w:r>
      <w:r w:rsidR="00C028B4" w:rsidRPr="009A0802">
        <w:rPr>
          <w:rFonts w:ascii="Times New Roman" w:hAnsi="Times New Roman" w:cs="Times New Roman"/>
          <w:sz w:val="24"/>
          <w:szCs w:val="24"/>
        </w:rPr>
        <w:t xml:space="preserve">chapter, </w:t>
      </w:r>
      <w:r w:rsidR="006B1A3C" w:rsidRPr="009A0802">
        <w:rPr>
          <w:rFonts w:ascii="Times New Roman" w:hAnsi="Times New Roman" w:cs="Times New Roman"/>
          <w:sz w:val="24"/>
          <w:szCs w:val="24"/>
        </w:rPr>
        <w:t xml:space="preserve">several basic approaches were shared amongst the different projects. </w:t>
      </w:r>
      <w:r w:rsidR="009738C7" w:rsidRPr="009A0802">
        <w:rPr>
          <w:rFonts w:ascii="Times New Roman" w:hAnsi="Times New Roman" w:cs="Times New Roman"/>
          <w:sz w:val="24"/>
          <w:szCs w:val="24"/>
        </w:rPr>
        <w:t xml:space="preserve">Phylogenetic methods were </w:t>
      </w:r>
      <w:r w:rsidR="0027424E" w:rsidRPr="009A0802">
        <w:rPr>
          <w:rFonts w:ascii="Times New Roman" w:hAnsi="Times New Roman" w:cs="Times New Roman"/>
          <w:sz w:val="24"/>
          <w:szCs w:val="24"/>
        </w:rPr>
        <w:t>applied in</w:t>
      </w:r>
      <w:r w:rsidR="00160E42" w:rsidRPr="009A0802">
        <w:rPr>
          <w:rFonts w:ascii="Times New Roman" w:hAnsi="Times New Roman" w:cs="Times New Roman"/>
          <w:sz w:val="24"/>
          <w:szCs w:val="24"/>
        </w:rPr>
        <w:t xml:space="preserve"> </w:t>
      </w:r>
      <w:r w:rsidR="009738C7" w:rsidRPr="009A0802">
        <w:rPr>
          <w:rFonts w:ascii="Times New Roman" w:hAnsi="Times New Roman" w:cs="Times New Roman"/>
          <w:sz w:val="24"/>
          <w:szCs w:val="24"/>
        </w:rPr>
        <w:t xml:space="preserve">all </w:t>
      </w:r>
      <w:r w:rsidR="00B16811" w:rsidRPr="009A0802">
        <w:rPr>
          <w:rFonts w:ascii="Times New Roman" w:hAnsi="Times New Roman" w:cs="Times New Roman"/>
          <w:sz w:val="24"/>
          <w:szCs w:val="24"/>
        </w:rPr>
        <w:t>projects</w:t>
      </w:r>
      <w:r w:rsidR="004C0006" w:rsidRPr="009A0802">
        <w:rPr>
          <w:rFonts w:ascii="Times New Roman" w:hAnsi="Times New Roman" w:cs="Times New Roman"/>
          <w:sz w:val="24"/>
          <w:szCs w:val="24"/>
        </w:rPr>
        <w:t>, a</w:t>
      </w:r>
      <w:r w:rsidR="00B16811" w:rsidRPr="009A0802">
        <w:rPr>
          <w:rFonts w:ascii="Times New Roman" w:hAnsi="Times New Roman" w:cs="Times New Roman"/>
          <w:sz w:val="24"/>
          <w:szCs w:val="24"/>
        </w:rPr>
        <w:t xml:space="preserve">nd one project </w:t>
      </w:r>
      <w:r w:rsidR="004C0006" w:rsidRPr="009A0802">
        <w:rPr>
          <w:rFonts w:ascii="Times New Roman" w:hAnsi="Times New Roman" w:cs="Times New Roman"/>
          <w:sz w:val="24"/>
          <w:szCs w:val="24"/>
        </w:rPr>
        <w:t>additionally incorporated</w:t>
      </w:r>
      <w:r w:rsidR="00160E42" w:rsidRPr="009A0802">
        <w:rPr>
          <w:rFonts w:ascii="Times New Roman" w:hAnsi="Times New Roman" w:cs="Times New Roman"/>
          <w:sz w:val="24"/>
          <w:szCs w:val="24"/>
        </w:rPr>
        <w:t xml:space="preserve"> </w:t>
      </w:r>
      <w:r w:rsidR="00B16811" w:rsidRPr="009A0802">
        <w:rPr>
          <w:rFonts w:ascii="Times New Roman" w:hAnsi="Times New Roman" w:cs="Times New Roman"/>
          <w:sz w:val="24"/>
          <w:szCs w:val="24"/>
        </w:rPr>
        <w:t xml:space="preserve">some </w:t>
      </w:r>
      <w:r w:rsidR="006009F9" w:rsidRPr="009A0802">
        <w:rPr>
          <w:rFonts w:ascii="Times New Roman" w:hAnsi="Times New Roman" w:cs="Times New Roman"/>
          <w:sz w:val="24"/>
          <w:szCs w:val="24"/>
        </w:rPr>
        <w:t xml:space="preserve">analyses of </w:t>
      </w:r>
      <w:r w:rsidR="00B16811" w:rsidRPr="009A0802">
        <w:rPr>
          <w:rFonts w:ascii="Times New Roman" w:hAnsi="Times New Roman" w:cs="Times New Roman"/>
          <w:sz w:val="24"/>
          <w:szCs w:val="24"/>
        </w:rPr>
        <w:t>single</w:t>
      </w:r>
      <w:r w:rsidR="006009F9" w:rsidRPr="009A0802">
        <w:rPr>
          <w:rFonts w:ascii="Times New Roman" w:hAnsi="Times New Roman" w:cs="Times New Roman"/>
          <w:sz w:val="24"/>
          <w:szCs w:val="24"/>
        </w:rPr>
        <w:t>-</w:t>
      </w:r>
      <w:r w:rsidR="00B16811" w:rsidRPr="009A0802">
        <w:rPr>
          <w:rFonts w:ascii="Times New Roman" w:hAnsi="Times New Roman" w:cs="Times New Roman"/>
          <w:sz w:val="24"/>
          <w:szCs w:val="24"/>
        </w:rPr>
        <w:t>cell sequenc</w:t>
      </w:r>
      <w:r w:rsidR="00D26A9D" w:rsidRPr="009A0802">
        <w:rPr>
          <w:rFonts w:ascii="Times New Roman" w:hAnsi="Times New Roman" w:cs="Times New Roman"/>
          <w:sz w:val="24"/>
          <w:szCs w:val="24"/>
        </w:rPr>
        <w:t>ing</w:t>
      </w:r>
      <w:r w:rsidR="00160E42" w:rsidRPr="009A0802">
        <w:rPr>
          <w:rFonts w:ascii="Times New Roman" w:hAnsi="Times New Roman" w:cs="Times New Roman"/>
          <w:sz w:val="24"/>
          <w:szCs w:val="24"/>
        </w:rPr>
        <w:t xml:space="preserve"> data</w:t>
      </w:r>
      <w:r w:rsidR="00B16811" w:rsidRPr="009A0802">
        <w:rPr>
          <w:rFonts w:ascii="Times New Roman" w:hAnsi="Times New Roman" w:cs="Times New Roman"/>
          <w:sz w:val="24"/>
          <w:szCs w:val="24"/>
        </w:rPr>
        <w:t xml:space="preserve">. </w:t>
      </w:r>
      <w:r w:rsidR="006311F2" w:rsidRPr="009A0802">
        <w:rPr>
          <w:rFonts w:ascii="Times New Roman" w:hAnsi="Times New Roman" w:cs="Times New Roman"/>
          <w:sz w:val="24"/>
          <w:szCs w:val="24"/>
        </w:rPr>
        <w:t>In</w:t>
      </w:r>
      <w:r w:rsidR="00471D90" w:rsidRPr="009A0802">
        <w:rPr>
          <w:rFonts w:ascii="Times New Roman" w:hAnsi="Times New Roman" w:cs="Times New Roman"/>
          <w:sz w:val="24"/>
          <w:szCs w:val="24"/>
        </w:rPr>
        <w:t xml:space="preserve"> this chapter </w:t>
      </w:r>
      <w:r w:rsidR="006311F2" w:rsidRPr="009A0802">
        <w:rPr>
          <w:rFonts w:ascii="Times New Roman" w:hAnsi="Times New Roman" w:cs="Times New Roman"/>
          <w:sz w:val="24"/>
          <w:szCs w:val="24"/>
        </w:rPr>
        <w:t xml:space="preserve">I will </w:t>
      </w:r>
      <w:r w:rsidR="00471D90" w:rsidRPr="009A0802">
        <w:rPr>
          <w:rFonts w:ascii="Times New Roman" w:hAnsi="Times New Roman" w:cs="Times New Roman"/>
          <w:sz w:val="24"/>
          <w:szCs w:val="24"/>
        </w:rPr>
        <w:t>provide a</w:t>
      </w:r>
      <w:r w:rsidR="00B97894" w:rsidRPr="009A0802">
        <w:rPr>
          <w:rFonts w:ascii="Times New Roman" w:hAnsi="Times New Roman" w:cs="Times New Roman"/>
          <w:sz w:val="24"/>
          <w:szCs w:val="24"/>
        </w:rPr>
        <w:t xml:space="preserve"> basic</w:t>
      </w:r>
      <w:r w:rsidR="006311F2" w:rsidRPr="009A0802">
        <w:rPr>
          <w:rFonts w:ascii="Times New Roman" w:hAnsi="Times New Roman" w:cs="Times New Roman"/>
          <w:sz w:val="24"/>
          <w:szCs w:val="24"/>
        </w:rPr>
        <w:t xml:space="preserve"> </w:t>
      </w:r>
      <w:r w:rsidR="00471D90" w:rsidRPr="009A0802">
        <w:rPr>
          <w:rFonts w:ascii="Times New Roman" w:hAnsi="Times New Roman" w:cs="Times New Roman"/>
          <w:sz w:val="24"/>
          <w:szCs w:val="24"/>
        </w:rPr>
        <w:t xml:space="preserve">overview of the methodologies, which will </w:t>
      </w:r>
      <w:r w:rsidR="0090551B" w:rsidRPr="009A0802">
        <w:rPr>
          <w:rFonts w:ascii="Times New Roman" w:hAnsi="Times New Roman" w:cs="Times New Roman"/>
          <w:sz w:val="24"/>
          <w:szCs w:val="24"/>
        </w:rPr>
        <w:t>serve</w:t>
      </w:r>
      <w:r w:rsidR="00471D90" w:rsidRPr="009A0802">
        <w:rPr>
          <w:rFonts w:ascii="Times New Roman" w:hAnsi="Times New Roman" w:cs="Times New Roman"/>
          <w:sz w:val="24"/>
          <w:szCs w:val="24"/>
        </w:rPr>
        <w:t xml:space="preserve"> as </w:t>
      </w:r>
      <w:r w:rsidR="00900FC0" w:rsidRPr="009A0802">
        <w:rPr>
          <w:rFonts w:ascii="Times New Roman" w:hAnsi="Times New Roman" w:cs="Times New Roman"/>
          <w:sz w:val="24"/>
          <w:szCs w:val="24"/>
        </w:rPr>
        <w:t>a</w:t>
      </w:r>
      <w:r w:rsidR="00471D90" w:rsidRPr="009A0802">
        <w:rPr>
          <w:rFonts w:ascii="Times New Roman" w:hAnsi="Times New Roman" w:cs="Times New Roman"/>
          <w:sz w:val="24"/>
          <w:szCs w:val="24"/>
        </w:rPr>
        <w:t xml:space="preserve"> common foundation for the next chapters.</w:t>
      </w:r>
    </w:p>
    <w:p w14:paraId="5A307276" w14:textId="77777777" w:rsidR="002E22F5" w:rsidRPr="009A0802" w:rsidRDefault="002E22F5" w:rsidP="00FA4B3F">
      <w:pPr>
        <w:spacing w:line="360" w:lineRule="auto"/>
        <w:jc w:val="both"/>
        <w:rPr>
          <w:rFonts w:ascii="Times New Roman" w:hAnsi="Times New Roman" w:cs="Times New Roman"/>
          <w:sz w:val="24"/>
          <w:szCs w:val="24"/>
        </w:rPr>
      </w:pPr>
    </w:p>
    <w:p w14:paraId="322F61A6" w14:textId="6539F2F2" w:rsidR="002E22F5" w:rsidRPr="009A0802" w:rsidRDefault="008820CC" w:rsidP="00FA4B3F">
      <w:pPr>
        <w:spacing w:line="360" w:lineRule="auto"/>
        <w:jc w:val="both"/>
        <w:rPr>
          <w:rFonts w:ascii="Times New Roman" w:hAnsi="Times New Roman" w:cs="Times New Roman"/>
          <w:color w:val="002060"/>
          <w:sz w:val="28"/>
          <w:szCs w:val="28"/>
        </w:rPr>
      </w:pPr>
      <w:r w:rsidRPr="009A0802">
        <w:rPr>
          <w:rFonts w:ascii="Times New Roman" w:hAnsi="Times New Roman" w:cs="Times New Roman"/>
          <w:color w:val="002060"/>
          <w:sz w:val="28"/>
          <w:szCs w:val="28"/>
        </w:rPr>
        <w:t>P</w:t>
      </w:r>
      <w:r w:rsidR="002E22F5" w:rsidRPr="009A0802">
        <w:rPr>
          <w:rFonts w:ascii="Times New Roman" w:hAnsi="Times New Roman" w:cs="Times New Roman"/>
          <w:color w:val="002060"/>
          <w:sz w:val="28"/>
          <w:szCs w:val="28"/>
        </w:rPr>
        <w:t>hylogenetic analyses</w:t>
      </w:r>
    </w:p>
    <w:p w14:paraId="76907CF1" w14:textId="689CCB97" w:rsidR="00735064" w:rsidRPr="009A0802" w:rsidRDefault="00735064"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All aims </w:t>
      </w:r>
      <w:r w:rsidR="00BC0555" w:rsidRPr="009A0802">
        <w:rPr>
          <w:rFonts w:ascii="Times New Roman" w:hAnsi="Times New Roman" w:cs="Times New Roman"/>
          <w:sz w:val="24"/>
          <w:szCs w:val="24"/>
        </w:rPr>
        <w:t>within</w:t>
      </w:r>
      <w:r w:rsidRPr="009A0802">
        <w:rPr>
          <w:rFonts w:ascii="Times New Roman" w:hAnsi="Times New Roman" w:cs="Times New Roman"/>
          <w:sz w:val="24"/>
          <w:szCs w:val="24"/>
        </w:rPr>
        <w:t xml:space="preserve"> this thesis required phylogenetic analysis of gene families essential to</w:t>
      </w:r>
      <w:r w:rsidR="00BF7A28" w:rsidRPr="009A0802">
        <w:rPr>
          <w:rFonts w:ascii="Times New Roman" w:hAnsi="Times New Roman" w:cs="Times New Roman"/>
          <w:sz w:val="24"/>
          <w:szCs w:val="24"/>
        </w:rPr>
        <w:t xml:space="preserve"> </w:t>
      </w:r>
      <w:r w:rsidR="00E1518E" w:rsidRPr="009A0802">
        <w:rPr>
          <w:rFonts w:ascii="Times New Roman" w:hAnsi="Times New Roman" w:cs="Times New Roman"/>
          <w:sz w:val="24"/>
          <w:szCs w:val="24"/>
        </w:rPr>
        <w:t>t</w:t>
      </w:r>
      <w:r w:rsidR="00BF7A28" w:rsidRPr="009A0802">
        <w:rPr>
          <w:rFonts w:ascii="Times New Roman" w:hAnsi="Times New Roman" w:cs="Times New Roman"/>
          <w:sz w:val="24"/>
          <w:szCs w:val="24"/>
        </w:rPr>
        <w:t>he biological process</w:t>
      </w:r>
      <w:r w:rsidR="00B80F84" w:rsidRPr="009A0802">
        <w:rPr>
          <w:rFonts w:ascii="Times New Roman" w:hAnsi="Times New Roman" w:cs="Times New Roman"/>
          <w:sz w:val="24"/>
          <w:szCs w:val="24"/>
        </w:rPr>
        <w:t>es</w:t>
      </w:r>
      <w:r w:rsidR="00BF7A28" w:rsidRPr="009A0802">
        <w:rPr>
          <w:rFonts w:ascii="Times New Roman" w:hAnsi="Times New Roman" w:cs="Times New Roman"/>
          <w:sz w:val="24"/>
          <w:szCs w:val="24"/>
        </w:rPr>
        <w:t xml:space="preserve"> of interest. </w:t>
      </w:r>
      <w:r w:rsidR="00A564AA" w:rsidRPr="009A0802">
        <w:rPr>
          <w:rFonts w:ascii="Times New Roman" w:hAnsi="Times New Roman" w:cs="Times New Roman"/>
          <w:sz w:val="24"/>
          <w:szCs w:val="24"/>
        </w:rPr>
        <w:t>T</w:t>
      </w:r>
      <w:r w:rsidR="00BF7A28" w:rsidRPr="009A0802">
        <w:rPr>
          <w:rFonts w:ascii="Times New Roman" w:hAnsi="Times New Roman" w:cs="Times New Roman"/>
          <w:sz w:val="24"/>
          <w:szCs w:val="24"/>
        </w:rPr>
        <w:t xml:space="preserve">he </w:t>
      </w:r>
      <w:r w:rsidR="00AC64A4" w:rsidRPr="009A0802">
        <w:rPr>
          <w:rFonts w:ascii="Times New Roman" w:hAnsi="Times New Roman" w:cs="Times New Roman"/>
          <w:sz w:val="24"/>
          <w:szCs w:val="24"/>
        </w:rPr>
        <w:t xml:space="preserve">main </w:t>
      </w:r>
      <w:r w:rsidR="00BF7A28" w:rsidRPr="009A0802">
        <w:rPr>
          <w:rFonts w:ascii="Times New Roman" w:hAnsi="Times New Roman" w:cs="Times New Roman"/>
          <w:sz w:val="24"/>
          <w:szCs w:val="24"/>
        </w:rPr>
        <w:t>steps common to Chapters 3, 4, and 5</w:t>
      </w:r>
      <w:r w:rsidR="00AC64A4" w:rsidRPr="009A0802">
        <w:rPr>
          <w:rFonts w:ascii="Times New Roman" w:hAnsi="Times New Roman" w:cs="Times New Roman"/>
          <w:sz w:val="24"/>
          <w:szCs w:val="24"/>
        </w:rPr>
        <w:t xml:space="preserve"> are outlined here.</w:t>
      </w:r>
    </w:p>
    <w:p w14:paraId="1C17C4C6" w14:textId="77777777" w:rsidR="000940F0" w:rsidRPr="009A0802" w:rsidRDefault="000940F0" w:rsidP="00FA4B3F">
      <w:pPr>
        <w:spacing w:line="360" w:lineRule="auto"/>
        <w:jc w:val="both"/>
        <w:rPr>
          <w:rFonts w:ascii="Times New Roman" w:hAnsi="Times New Roman" w:cs="Times New Roman"/>
          <w:b/>
          <w:bCs/>
          <w:sz w:val="24"/>
          <w:szCs w:val="24"/>
        </w:rPr>
      </w:pPr>
    </w:p>
    <w:p w14:paraId="0865896D" w14:textId="07672C36" w:rsidR="00BE13C2" w:rsidRPr="009A0802" w:rsidRDefault="00B80F84" w:rsidP="00FA4B3F">
      <w:pPr>
        <w:spacing w:line="360" w:lineRule="auto"/>
        <w:jc w:val="both"/>
        <w:rPr>
          <w:rFonts w:ascii="Times New Roman" w:hAnsi="Times New Roman" w:cs="Times New Roman"/>
          <w:b/>
          <w:bCs/>
          <w:sz w:val="24"/>
          <w:szCs w:val="24"/>
        </w:rPr>
      </w:pPr>
      <w:r w:rsidRPr="009A0802">
        <w:rPr>
          <w:rFonts w:ascii="Times New Roman" w:hAnsi="Times New Roman" w:cs="Times New Roman"/>
          <w:b/>
          <w:bCs/>
          <w:sz w:val="24"/>
          <w:szCs w:val="24"/>
        </w:rPr>
        <w:t>Dataset preparation</w:t>
      </w:r>
    </w:p>
    <w:p w14:paraId="2D88CA12" w14:textId="7729568B" w:rsidR="008F7CAA" w:rsidRPr="009A0802" w:rsidRDefault="008F7CAA" w:rsidP="00FA4B3F">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Obtaining starting queries</w:t>
      </w:r>
    </w:p>
    <w:p w14:paraId="73A91965" w14:textId="69288089" w:rsidR="009908B9" w:rsidRPr="009A0802" w:rsidRDefault="00876DDE"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 first elementary</w:t>
      </w:r>
      <w:r w:rsidR="00BA69BF" w:rsidRPr="009A0802">
        <w:rPr>
          <w:rFonts w:ascii="Times New Roman" w:hAnsi="Times New Roman" w:cs="Times New Roman"/>
          <w:sz w:val="24"/>
          <w:szCs w:val="24"/>
        </w:rPr>
        <w:t xml:space="preserve"> </w:t>
      </w:r>
      <w:r w:rsidR="00351C89" w:rsidRPr="009A0802">
        <w:rPr>
          <w:rFonts w:ascii="Times New Roman" w:hAnsi="Times New Roman" w:cs="Times New Roman"/>
          <w:sz w:val="24"/>
          <w:szCs w:val="24"/>
        </w:rPr>
        <w:t>step</w:t>
      </w:r>
      <w:r w:rsidR="00BA69BF" w:rsidRPr="009A0802">
        <w:rPr>
          <w:rFonts w:ascii="Times New Roman" w:hAnsi="Times New Roman" w:cs="Times New Roman"/>
          <w:sz w:val="24"/>
          <w:szCs w:val="24"/>
        </w:rPr>
        <w:t xml:space="preserve"> </w:t>
      </w:r>
      <w:r w:rsidR="00651E29" w:rsidRPr="009A0802">
        <w:rPr>
          <w:rFonts w:ascii="Times New Roman" w:hAnsi="Times New Roman" w:cs="Times New Roman"/>
          <w:sz w:val="24"/>
          <w:szCs w:val="24"/>
        </w:rPr>
        <w:t>involves determining which gene families to explore with phylogenetic studies and to obtain reliable reference sequences to use as starting queries for the analyses</w:t>
      </w:r>
      <w:r w:rsidR="00BA7995" w:rsidRPr="009A0802">
        <w:rPr>
          <w:rFonts w:ascii="Times New Roman" w:hAnsi="Times New Roman" w:cs="Times New Roman"/>
          <w:sz w:val="24"/>
          <w:szCs w:val="24"/>
        </w:rPr>
        <w:t xml:space="preserve">. </w:t>
      </w:r>
      <w:r w:rsidR="00797FA0" w:rsidRPr="009A0802">
        <w:rPr>
          <w:rFonts w:ascii="Times New Roman" w:hAnsi="Times New Roman" w:cs="Times New Roman"/>
          <w:sz w:val="24"/>
          <w:szCs w:val="24"/>
        </w:rPr>
        <w:t xml:space="preserve">While literature serves as a foundational reference, leveraging pathway databases can ensure comprehensive coverage of essential components, especially when examining </w:t>
      </w:r>
      <w:r w:rsidR="0072594E" w:rsidRPr="009A0802">
        <w:rPr>
          <w:rFonts w:ascii="Times New Roman" w:hAnsi="Times New Roman" w:cs="Times New Roman"/>
          <w:sz w:val="24"/>
          <w:szCs w:val="24"/>
        </w:rPr>
        <w:t>extensive</w:t>
      </w:r>
      <w:r w:rsidR="00797FA0" w:rsidRPr="009A0802">
        <w:rPr>
          <w:rFonts w:ascii="Times New Roman" w:hAnsi="Times New Roman" w:cs="Times New Roman"/>
          <w:sz w:val="24"/>
          <w:szCs w:val="24"/>
        </w:rPr>
        <w:t xml:space="preserve"> pathways. One such pathway database is KEGG</w:t>
      </w:r>
      <w:r w:rsidR="00074077" w:rsidRPr="009A0802">
        <w:rPr>
          <w:rFonts w:ascii="Times New Roman" w:hAnsi="Times New Roman" w:cs="Times New Roman"/>
          <w:sz w:val="24"/>
          <w:szCs w:val="24"/>
        </w:rPr>
        <w:t xml:space="preserve">, </w:t>
      </w:r>
      <w:r w:rsidR="005D7F31" w:rsidRPr="009A0802">
        <w:rPr>
          <w:rFonts w:ascii="Times New Roman" w:hAnsi="Times New Roman" w:cs="Times New Roman"/>
          <w:sz w:val="24"/>
          <w:szCs w:val="24"/>
        </w:rPr>
        <w:t xml:space="preserve">which </w:t>
      </w:r>
      <w:r w:rsidR="00074077" w:rsidRPr="009A0802">
        <w:rPr>
          <w:rFonts w:ascii="Times New Roman" w:hAnsi="Times New Roman" w:cs="Times New Roman"/>
          <w:sz w:val="24"/>
          <w:szCs w:val="24"/>
        </w:rPr>
        <w:t>also provides lists of known homologs for pathway</w:t>
      </w:r>
      <w:r w:rsidR="005D7F31" w:rsidRPr="009A0802">
        <w:rPr>
          <w:rFonts w:ascii="Times New Roman" w:hAnsi="Times New Roman" w:cs="Times New Roman"/>
          <w:sz w:val="24"/>
          <w:szCs w:val="24"/>
        </w:rPr>
        <w:t xml:space="preserve"> components</w:t>
      </w:r>
      <w:r w:rsidR="003E6CE0" w:rsidRPr="009A0802">
        <w:rPr>
          <w:rFonts w:ascii="Times New Roman" w:hAnsi="Times New Roman" w:cs="Times New Roman"/>
          <w:sz w:val="24"/>
          <w:szCs w:val="24"/>
        </w:rPr>
        <w:t xml:space="preserve"> </w:t>
      </w:r>
      <w:r w:rsidR="003E6CE0" w:rsidRPr="009A0802">
        <w:rPr>
          <w:rFonts w:ascii="Times New Roman" w:hAnsi="Times New Roman" w:cs="Times New Roman"/>
          <w:sz w:val="24"/>
          <w:szCs w:val="24"/>
        </w:rPr>
        <w:fldChar w:fldCharType="begin"/>
      </w:r>
      <w:r w:rsidR="003E6CE0" w:rsidRPr="009A0802">
        <w:rPr>
          <w:rFonts w:ascii="Times New Roman" w:hAnsi="Times New Roman" w:cs="Times New Roman"/>
          <w:sz w:val="24"/>
          <w:szCs w:val="24"/>
        </w:rPr>
        <w:instrText xml:space="preserve"> ADDIN ZOTERO_ITEM CSL_CITATION {"citationID":"dbBK2lKJ","properties":{"formattedCitation":"(Kanehisa 2019; Kanehisa et al. 2021)","plainCitation":"(Kanehisa 2019; Kanehisa et al. 2021)","noteIndex":0},"citationItems":[{"id":432,"uris":["http://zotero.org/users/8176000/items/6GBJSVBE"],"itemData":{"id":432,"type":"article-journal","abstract":"In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URL":"https://onlinelibrary.wiley.com/doi/abs/10.1002/pro.3715","volume":"28","author":[{"family":"Kanehisa","given":"Minoru"}],"accessed":{"date-parts":[["2021",10,1]]},"issued":{"date-parts":[["2019"]]}}},{"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3E6CE0" w:rsidRPr="009A0802">
        <w:rPr>
          <w:rFonts w:ascii="Times New Roman" w:hAnsi="Times New Roman" w:cs="Times New Roman"/>
          <w:sz w:val="24"/>
          <w:szCs w:val="24"/>
        </w:rPr>
        <w:fldChar w:fldCharType="separate"/>
      </w:r>
      <w:r w:rsidR="003E6CE0" w:rsidRPr="009A0802">
        <w:rPr>
          <w:rFonts w:ascii="Times New Roman" w:hAnsi="Times New Roman" w:cs="Times New Roman"/>
          <w:sz w:val="24"/>
        </w:rPr>
        <w:t>(Kanehisa 2019; Kanehisa et al. 2021)</w:t>
      </w:r>
      <w:r w:rsidR="003E6CE0" w:rsidRPr="009A0802">
        <w:rPr>
          <w:rFonts w:ascii="Times New Roman" w:hAnsi="Times New Roman" w:cs="Times New Roman"/>
          <w:sz w:val="24"/>
          <w:szCs w:val="24"/>
        </w:rPr>
        <w:fldChar w:fldCharType="end"/>
      </w:r>
      <w:r w:rsidR="00074077" w:rsidRPr="009A0802">
        <w:rPr>
          <w:rFonts w:ascii="Times New Roman" w:hAnsi="Times New Roman" w:cs="Times New Roman"/>
          <w:sz w:val="24"/>
          <w:szCs w:val="24"/>
        </w:rPr>
        <w:t xml:space="preserve">. </w:t>
      </w:r>
      <w:r w:rsidR="007E612E" w:rsidRPr="009A0802">
        <w:rPr>
          <w:rFonts w:ascii="Times New Roman" w:hAnsi="Times New Roman" w:cs="Times New Roman"/>
          <w:sz w:val="24"/>
          <w:szCs w:val="24"/>
        </w:rPr>
        <w:t>I utilized KEGG as an initial source for reference sequences in Chapters 3 (evolution of phototransduction and photoreceptor cells) and 4 (evolution of retinol metabolism).</w:t>
      </w:r>
      <w:r w:rsidR="001121EA" w:rsidRPr="009A0802">
        <w:rPr>
          <w:rFonts w:ascii="Times New Roman" w:hAnsi="Times New Roman" w:cs="Times New Roman"/>
          <w:sz w:val="24"/>
          <w:szCs w:val="24"/>
        </w:rPr>
        <w:t xml:space="preserve"> </w:t>
      </w:r>
      <w:r w:rsidR="00547388" w:rsidRPr="009A0802">
        <w:rPr>
          <w:rFonts w:ascii="Times New Roman" w:hAnsi="Times New Roman" w:cs="Times New Roman"/>
          <w:sz w:val="24"/>
          <w:szCs w:val="24"/>
        </w:rPr>
        <w:t xml:space="preserve">For </w:t>
      </w:r>
      <w:r w:rsidR="001121EA" w:rsidRPr="009A0802">
        <w:rPr>
          <w:rFonts w:ascii="Times New Roman" w:hAnsi="Times New Roman" w:cs="Times New Roman"/>
          <w:sz w:val="24"/>
          <w:szCs w:val="24"/>
        </w:rPr>
        <w:t xml:space="preserve">Chapter </w:t>
      </w:r>
      <w:r w:rsidR="00547388" w:rsidRPr="009A0802">
        <w:rPr>
          <w:rFonts w:ascii="Times New Roman" w:hAnsi="Times New Roman" w:cs="Times New Roman"/>
          <w:sz w:val="24"/>
          <w:szCs w:val="24"/>
        </w:rPr>
        <w:t>5</w:t>
      </w:r>
      <w:r w:rsidR="00686789" w:rsidRPr="009A0802">
        <w:rPr>
          <w:rFonts w:ascii="Times New Roman" w:hAnsi="Times New Roman" w:cs="Times New Roman"/>
          <w:sz w:val="24"/>
          <w:szCs w:val="24"/>
        </w:rPr>
        <w:t xml:space="preserve"> (evolution of chemokine signalling)</w:t>
      </w:r>
      <w:r w:rsidR="00547388" w:rsidRPr="009A0802">
        <w:rPr>
          <w:rFonts w:ascii="Times New Roman" w:hAnsi="Times New Roman" w:cs="Times New Roman"/>
          <w:sz w:val="24"/>
          <w:szCs w:val="24"/>
        </w:rPr>
        <w:t xml:space="preserve">, </w:t>
      </w:r>
      <w:r w:rsidR="00686789" w:rsidRPr="009A0802">
        <w:rPr>
          <w:rFonts w:ascii="Times New Roman" w:hAnsi="Times New Roman" w:cs="Times New Roman"/>
          <w:sz w:val="24"/>
          <w:szCs w:val="24"/>
        </w:rPr>
        <w:t xml:space="preserve">the </w:t>
      </w:r>
      <w:r w:rsidR="001121EA" w:rsidRPr="009A0802">
        <w:rPr>
          <w:rFonts w:ascii="Times New Roman" w:hAnsi="Times New Roman" w:cs="Times New Roman"/>
          <w:sz w:val="24"/>
          <w:szCs w:val="24"/>
        </w:rPr>
        <w:t xml:space="preserve">primary </w:t>
      </w:r>
      <w:r w:rsidR="00686789" w:rsidRPr="009A0802">
        <w:rPr>
          <w:rFonts w:ascii="Times New Roman" w:hAnsi="Times New Roman" w:cs="Times New Roman"/>
          <w:sz w:val="24"/>
          <w:szCs w:val="24"/>
        </w:rPr>
        <w:t>database of reference was Guide to Pharmacology</w:t>
      </w:r>
      <w:r w:rsidR="003724AD" w:rsidRPr="009A0802">
        <w:rPr>
          <w:rFonts w:ascii="Times New Roman" w:hAnsi="Times New Roman" w:cs="Times New Roman"/>
          <w:sz w:val="24"/>
          <w:szCs w:val="24"/>
        </w:rPr>
        <w:t xml:space="preserve"> Database</w:t>
      </w:r>
      <w:r w:rsidR="002F750C" w:rsidRPr="009A0802">
        <w:rPr>
          <w:rFonts w:ascii="Times New Roman" w:hAnsi="Times New Roman" w:cs="Times New Roman"/>
          <w:sz w:val="24"/>
          <w:szCs w:val="24"/>
        </w:rPr>
        <w:t xml:space="preserve"> </w:t>
      </w:r>
      <w:r w:rsidR="002F750C" w:rsidRPr="009A0802">
        <w:rPr>
          <w:rFonts w:ascii="Times New Roman" w:hAnsi="Times New Roman" w:cs="Times New Roman"/>
          <w:sz w:val="24"/>
          <w:szCs w:val="24"/>
        </w:rPr>
        <w:fldChar w:fldCharType="begin"/>
      </w:r>
      <w:r w:rsidR="002F750C" w:rsidRPr="009A0802">
        <w:rPr>
          <w:rFonts w:ascii="Times New Roman" w:hAnsi="Times New Roman" w:cs="Times New Roman"/>
          <w:sz w:val="24"/>
          <w:szCs w:val="24"/>
        </w:rPr>
        <w:instrText xml:space="preserve"> ADDIN ZOTERO_ITEM CSL_CITATION {"citationID":"1Z9sIXgY","properties":{"formattedCitation":"(Bachelerie et al. 2020)","plainCitation":"(Bachelerie et al. 2020)","noteIndex":0},"citationItems":[{"id":255,"uris":["http://zotero.org/groups/4322905/items/CEVJX4GJ"],"itemData":{"id":255,"type":"article-journal","abstract":"Chemokine receptors (nomenclature as agreed by the NC-IUPHAR Subcommittee on Chemokine Receptors [431, 430, 32]) comprise a large subfamily of 7TM proteins that bind one or more chemokines, a large family of small cytokines typically possessing chemotactic activity for leukocytes. Additional hematopoietic and non-hematopoietic roles have been identified for many chemokines in the areas of embryonic development, immune cell proliferation, activation and death, viral infection, and as antibiotics, among others. Chemokine receptors can be divided by function into two main groups: G protein-coupled chemokine receptors, which mediate leukocyte trafficking, and \"Atypical chemokine receptors\", which may signal through non-G protein-coupled mechanisms and act as chemokine scavengers to downregulate inflammation or shape chemokine gradients [32].Chemokines in turn can be divided by structure into four subclasses by the number and arrangement of conserved cysteines. CC (also known as β-chemokines; n= 28), CXC (also known as α-chemokines; n= 17) and CX3C (n= 1) chemokines all have four conserved cysteines, with zero, one and three amino acids separating the first two cysteines respectively. C chemokines (n= 2) have only the second and fourth cysteines found in other chemokines. Chemokines can also be classified by function into homeostatic and inflammatory subgroups. Most chemokine receptors are able to bind multiple high-affinity chemokine ligands, but the ligands for a given receptor are almost always restricted to the same structural subclass. Most chemokines bind to more than one receptor subtype. Receptors for inflammatory chemokines are typically highly promiscuous with regard to ligand specificity, and may lack a selective endogenous ligand. G protein-coupled chemokine receptors are named acccording to the class of chemokines bound, whereas ACKR is the root acronym for atypical chemokine receptors [33]. There can be substantial cross-species differences in the sequences of both chemokines and chemokine receptors, and in the pharmacology and biology of chemokine receptors. Endogenous and microbial non-chemokine ligands have also been identified for chemokine receptors. Many chemokine receptors function as HIV co-receptors, but CCR5 is the only one demonstrated to play an essential role in HIV/AIDS pathogenesis. The tables include both standard chemokine receptor names [684] and aliases.","container-title":"IUPHAR/BPS Guide to Pharmacology CITE","DOI":"10.2218/gtopdb/F14/2020.5","ISSN":"2633-1020","issue":"5","language":"en","license":"Copyright (c) 2020 The authors","note":"number: 5","source":"journals.ed.ac.uk","title":"Chemokine receptors (version 2020.5) in the IUPHAR/BPS Guide to Pharmacology Database","URL":"http://journals.ed.ac.uk/gtopdb-cite/article/view/5178","volume":"2020","author":[{"family":"Bachelerie","given":"Francoise"},{"family":"Ben-Baruch","given":"Adit"},{"family":"Burkhardt","given":"Amanda M."},{"family":"Charo","given":"Israel F."},{"family":"Combadiere","given":"Christophe"},{"family":"Förster","given":"Reinhold"},{"family":"Farber","given":"Joshua M."},{"family":"Graham","given":"Gerard J."},{"family":"Hills","given":"Rebecca"},{"family":"Horuk","given":"Richard"},{"family":"Locati","given":"Massimo"},{"family":"Luster","given":"Andrew D."},{"family":"Mantovani","given":"Alberto"},{"family":"Matsushima","given":"Kouji"},{"family":"Monaghan","given":"Amy E."},{"family":"Moschovakis","given":"Georgios L."},{"family":"Murphy","given":"Philip M."},{"family":"Nibbs","given":"Robert J. B."},{"family":"Nomiyama","given":"Hisayuki"},{"family":"Oppenheim","given":"Joost J."},{"family":"Power","given":"Christine A."},{"family":"Proudfoot","given":"Amanda E. I."},{"family":"Rosenkilde","given":"Mette M."},{"family":"Rot","given":"Antal"},{"family":"Sozzani","given":"Silvano"},{"family":"Sparre-Ulrich","given":"Alexander H."},{"family":"Thelen","given":"Marcus"},{"family":"Uddin","given":"Mohib"},{"family":"Yoshie","given":"Osamu"},{"family":"Zlotnik","given":"Albert"}],"accessed":{"date-parts":[["2021",9,8]]},"issued":{"date-parts":[["2020",11,12]]}}}],"schema":"https://github.com/citation-style-language/schema/raw/master/csl-citation.json"} </w:instrText>
      </w:r>
      <w:r w:rsidR="002F750C" w:rsidRPr="009A0802">
        <w:rPr>
          <w:rFonts w:ascii="Times New Roman" w:hAnsi="Times New Roman" w:cs="Times New Roman"/>
          <w:sz w:val="24"/>
          <w:szCs w:val="24"/>
        </w:rPr>
        <w:fldChar w:fldCharType="separate"/>
      </w:r>
      <w:r w:rsidR="002F750C" w:rsidRPr="009A0802">
        <w:rPr>
          <w:rFonts w:ascii="Times New Roman" w:hAnsi="Times New Roman" w:cs="Times New Roman"/>
          <w:sz w:val="24"/>
        </w:rPr>
        <w:t>(Bachelerie et al. 2020)</w:t>
      </w:r>
      <w:r w:rsidR="002F750C" w:rsidRPr="009A0802">
        <w:rPr>
          <w:rFonts w:ascii="Times New Roman" w:hAnsi="Times New Roman" w:cs="Times New Roman"/>
          <w:sz w:val="24"/>
          <w:szCs w:val="24"/>
        </w:rPr>
        <w:fldChar w:fldCharType="end"/>
      </w:r>
      <w:r w:rsidR="00686789" w:rsidRPr="009A0802">
        <w:rPr>
          <w:rFonts w:ascii="Times New Roman" w:hAnsi="Times New Roman" w:cs="Times New Roman"/>
          <w:sz w:val="24"/>
          <w:szCs w:val="24"/>
        </w:rPr>
        <w:t xml:space="preserve">. For all projects, a </w:t>
      </w:r>
      <w:r w:rsidR="002D5077" w:rsidRPr="009A0802">
        <w:rPr>
          <w:rFonts w:ascii="Times New Roman" w:hAnsi="Times New Roman" w:cs="Times New Roman"/>
          <w:sz w:val="24"/>
          <w:szCs w:val="24"/>
        </w:rPr>
        <w:t xml:space="preserve">supplementary </w:t>
      </w:r>
      <w:r w:rsidR="00686789" w:rsidRPr="009A0802">
        <w:rPr>
          <w:rFonts w:ascii="Times New Roman" w:hAnsi="Times New Roman" w:cs="Times New Roman"/>
          <w:sz w:val="24"/>
          <w:szCs w:val="24"/>
        </w:rPr>
        <w:t>source for reference sequences was UniProt</w:t>
      </w:r>
      <w:r w:rsidR="002E75B5" w:rsidRPr="009A0802">
        <w:rPr>
          <w:rFonts w:ascii="Times New Roman" w:hAnsi="Times New Roman" w:cs="Times New Roman"/>
          <w:sz w:val="24"/>
          <w:szCs w:val="24"/>
        </w:rPr>
        <w:t xml:space="preserve"> </w:t>
      </w:r>
      <w:r w:rsidR="002E75B5" w:rsidRPr="009A0802">
        <w:rPr>
          <w:rFonts w:ascii="Times New Roman" w:hAnsi="Times New Roman" w:cs="Times New Roman"/>
          <w:sz w:val="24"/>
          <w:szCs w:val="24"/>
        </w:rPr>
        <w:fldChar w:fldCharType="begin"/>
      </w:r>
      <w:r w:rsidR="002E75B5" w:rsidRPr="009A0802">
        <w:rPr>
          <w:rFonts w:ascii="Times New Roman" w:hAnsi="Times New Roman" w:cs="Times New Roman"/>
          <w:sz w:val="24"/>
          <w:szCs w:val="24"/>
        </w:rPr>
        <w:instrText xml:space="preserve"> ADDIN ZOTERO_ITEM CSL_CITATION {"citationID":"1oVpjYbP","properties":{"formattedCitation":"(Boutet et al. 2016; Poux et al. 2017; The UniProt Consortium 2023)","plainCitation":"(Boutet et al. 2016; Poux et al. 2017; The UniProt Consortium 2023)","noteIndex":0},"citationItems":[{"id":1124,"uris":["http://zotero.org/users/8176000/items/S6M2V8TM"],"itemData":{"id":1124,"type":"chapter","abstract":"The Universal Protein Resource (UniProt, http://www.uniprot.org) consortium is an initiative of the SIB Swiss Institute of Bioinformatics (SIB), the European Bioinformatics Institute (EBI) and the Protein Information Resource (PIR) to provide the scientific community with a central resource for protein sequences and functional information. The UniProt consortium maintains the UniProt KnowledgeBase (UniProtKB), updated every 4 weeks, and several supplementary databases including the UniProt Reference Clusters (UniRef) and the UniProt Archive (UniParc).","collection-title":"Methods in Molecular Biology","container-title":"Plant Bioinformatics: Methods and Protocols","event-place":"New York, NY","ISBN":"978-1-4939-3167-5","language":"en","note":"DOI: 10.1007/978-1-4939-3167-5_2","page":"23-54","publisher":"Springer","publisher-place":"New York, NY","source":"Springer Link","title":"UniProtKB/Swiss-Prot, the Manually Annotated Section of the UniProt KnowledgeBase: How to Use the Entry View","title-short":"UniProtKB/Swiss-Prot, the Manually Annotated Section of the UniProt KnowledgeBase","URL":"https://doi.org/10.1007/978-1-4939-3167-5_2","author":[{"family":"Boutet","given":"Emmanuel"},{"family":"Lieberherr","given":"Damien"},{"family":"Tognolli","given":"Michael"},{"family":"Schneider","given":"Michel"},{"family":"Bansal","given":"Parit"},{"family":"Bridge","given":"Alan J."},{"family":"Poux","given":"Sylvain"},{"family":"Bougueleret","given":"Lydie"},{"family":"Xenarios","given":"Ioannis"}],"editor":[{"family":"Edwards","given":"David"}],"accessed":{"date-parts":[["2023",5,2]]},"issued":{"date-parts":[["2016"]]}}},{"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scalability","URL":"https://doi.org/10.1093/bioinformatics/btx439","volume":"33","author":[{"family":"Poux","given":"Sylvain"},{"family":"Arighi","given":"Cecilia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Consortium","given":"The"}],"accessed":{"date-parts":[["2021",10,1]]},"issued":{"date-parts":[["2017",11,1]]}}},{"id":1131,"uris":["http://zotero.org/users/8176000/items/33Y5Y27P"],"itemData":{"id":1131,"type":"article-journal","abstract":"The aim of the UniProt Knowledgebase is to provide users with a comprehensive, high-quality and freely accessible set of protein sequences annotated with functional information. In this publication we describe enhancements made to our data processing pipeline and to our website to adapt to an ever-increasing information content. The number of sequences in UniProtKB has risen to over 227 million and we are working towards including a reference proteome for each taxonomic group. We continue to extract detailed annotations from the literature to update or create reviewed entries, while unreviewed entries are supplemented with annotations provided by automated systems using a variety of machine-learning techniques. In addition, the scientific community continues their contributions of publications and annotations to UniProt entries of their interest. Finally, we describe our new website (https://www.uniprot.org/), designed to enhance our users’ experience and make our data easily accessible to the research community. This interface includes access to AlphaFold structures for more than 85% of all entries as well as improved visualisations for subcellular localisation of proteins.","container-title":"Nucleic Acids Research","DOI":"10.1093/nar/gkac1052","ISSN":"0305-1048","issue":"D1","journalAbbreviation":"Nucleic Acids Research","page":"D523-D531","source":"Silverchair","title":"UniProt: the Universal Protein Knowledgebase in 2023","title-short":"UniProt","URL":"https://doi.org/10.1093/nar/gkac1052","volume":"51","author":[{"literal":"The UniProt Consortium"}],"accessed":{"date-parts":[["2023",5,2]]},"issued":{"date-parts":[["2023",1,6]]}}}],"schema":"https://github.com/citation-style-language/schema/raw/master/csl-citation.json"} </w:instrText>
      </w:r>
      <w:r w:rsidR="002E75B5" w:rsidRPr="009A0802">
        <w:rPr>
          <w:rFonts w:ascii="Times New Roman" w:hAnsi="Times New Roman" w:cs="Times New Roman"/>
          <w:sz w:val="24"/>
          <w:szCs w:val="24"/>
        </w:rPr>
        <w:fldChar w:fldCharType="separate"/>
      </w:r>
      <w:r w:rsidR="002E75B5" w:rsidRPr="009A0802">
        <w:rPr>
          <w:rFonts w:ascii="Times New Roman" w:hAnsi="Times New Roman" w:cs="Times New Roman"/>
          <w:sz w:val="24"/>
        </w:rPr>
        <w:t>(Boutet et al. 2016; Poux et al. 2017; The UniProt Consortium 2023)</w:t>
      </w:r>
      <w:r w:rsidR="002E75B5" w:rsidRPr="009A0802">
        <w:rPr>
          <w:rFonts w:ascii="Times New Roman" w:hAnsi="Times New Roman" w:cs="Times New Roman"/>
          <w:sz w:val="24"/>
          <w:szCs w:val="24"/>
        </w:rPr>
        <w:fldChar w:fldCharType="end"/>
      </w:r>
      <w:r w:rsidR="00686789" w:rsidRPr="009A0802">
        <w:rPr>
          <w:rFonts w:ascii="Times New Roman" w:hAnsi="Times New Roman" w:cs="Times New Roman"/>
          <w:sz w:val="24"/>
          <w:szCs w:val="24"/>
        </w:rPr>
        <w:t>.</w:t>
      </w:r>
    </w:p>
    <w:p w14:paraId="06E3F6B1" w14:textId="6B35E8FE" w:rsidR="00BE13C2" w:rsidRPr="009A0802" w:rsidRDefault="009908B9" w:rsidP="00FA4B3F">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lastRenderedPageBreak/>
        <w:t>Choice of specie</w:t>
      </w:r>
      <w:r w:rsidR="00963696" w:rsidRPr="009A0802">
        <w:rPr>
          <w:rFonts w:ascii="Times New Roman" w:hAnsi="Times New Roman" w:cs="Times New Roman"/>
          <w:b/>
          <w:bCs/>
          <w:i/>
          <w:iCs/>
          <w:sz w:val="24"/>
          <w:szCs w:val="24"/>
        </w:rPr>
        <w:t>s</w:t>
      </w:r>
      <w:r w:rsidR="003668E6" w:rsidRPr="009A0802">
        <w:rPr>
          <w:rFonts w:ascii="Times New Roman" w:hAnsi="Times New Roman" w:cs="Times New Roman"/>
          <w:b/>
          <w:bCs/>
          <w:i/>
          <w:iCs/>
          <w:sz w:val="24"/>
          <w:szCs w:val="24"/>
        </w:rPr>
        <w:t xml:space="preserve">                            </w:t>
      </w:r>
    </w:p>
    <w:p w14:paraId="432B0772" w14:textId="241B2087" w:rsidR="00295C2C" w:rsidRPr="009A0802" w:rsidRDefault="00CD4C38"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 comparative analysis of systems and signalling pathways requires the examination of genomes and predicted proteomes across</w:t>
      </w:r>
      <w:r w:rsidR="00CC3CE3" w:rsidRPr="009A0802">
        <w:rPr>
          <w:rFonts w:ascii="Times New Roman" w:hAnsi="Times New Roman" w:cs="Times New Roman"/>
          <w:sz w:val="24"/>
          <w:szCs w:val="24"/>
        </w:rPr>
        <w:t xml:space="preserve"> a</w:t>
      </w:r>
      <w:r w:rsidRPr="009A0802">
        <w:rPr>
          <w:rFonts w:ascii="Times New Roman" w:hAnsi="Times New Roman" w:cs="Times New Roman"/>
          <w:sz w:val="24"/>
          <w:szCs w:val="24"/>
        </w:rPr>
        <w:t xml:space="preserve"> diverse </w:t>
      </w:r>
      <w:r w:rsidR="00CC3CE3" w:rsidRPr="009A0802">
        <w:rPr>
          <w:rFonts w:ascii="Times New Roman" w:hAnsi="Times New Roman" w:cs="Times New Roman"/>
          <w:sz w:val="24"/>
          <w:szCs w:val="24"/>
        </w:rPr>
        <w:t xml:space="preserve">spectrum of </w:t>
      </w:r>
      <w:r w:rsidRPr="009A0802">
        <w:rPr>
          <w:rFonts w:ascii="Times New Roman" w:hAnsi="Times New Roman" w:cs="Times New Roman"/>
          <w:sz w:val="24"/>
          <w:szCs w:val="24"/>
        </w:rPr>
        <w:t xml:space="preserve">species. </w:t>
      </w:r>
      <w:r w:rsidR="00B108AC" w:rsidRPr="009A0802">
        <w:rPr>
          <w:rFonts w:ascii="Times New Roman" w:hAnsi="Times New Roman" w:cs="Times New Roman"/>
          <w:sz w:val="24"/>
          <w:szCs w:val="24"/>
        </w:rPr>
        <w:t>Thus, an essential preliminary step is selecting the species that best fit the research context.</w:t>
      </w:r>
      <w:r w:rsidR="00C01C3C" w:rsidRPr="009A0802">
        <w:rPr>
          <w:rFonts w:ascii="Times New Roman" w:hAnsi="Times New Roman" w:cs="Times New Roman"/>
          <w:sz w:val="24"/>
          <w:szCs w:val="24"/>
        </w:rPr>
        <w:t xml:space="preserve"> </w:t>
      </w:r>
      <w:r w:rsidR="00372872" w:rsidRPr="009A0802">
        <w:rPr>
          <w:rFonts w:ascii="Times New Roman" w:hAnsi="Times New Roman" w:cs="Times New Roman"/>
          <w:sz w:val="24"/>
          <w:szCs w:val="24"/>
        </w:rPr>
        <w:t xml:space="preserve">A </w:t>
      </w:r>
      <w:r w:rsidR="004922EA" w:rsidRPr="009A0802">
        <w:rPr>
          <w:rFonts w:ascii="Times New Roman" w:hAnsi="Times New Roman" w:cs="Times New Roman"/>
          <w:sz w:val="24"/>
          <w:szCs w:val="24"/>
        </w:rPr>
        <w:t>primary</w:t>
      </w:r>
      <w:r w:rsidR="005D6ABA" w:rsidRPr="009A0802">
        <w:rPr>
          <w:rFonts w:ascii="Times New Roman" w:hAnsi="Times New Roman" w:cs="Times New Roman"/>
          <w:sz w:val="24"/>
          <w:szCs w:val="24"/>
        </w:rPr>
        <w:t xml:space="preserve"> consideration</w:t>
      </w:r>
      <w:r w:rsidR="00C01C3C" w:rsidRPr="009A0802">
        <w:rPr>
          <w:rFonts w:ascii="Times New Roman" w:hAnsi="Times New Roman" w:cs="Times New Roman"/>
          <w:sz w:val="24"/>
          <w:szCs w:val="24"/>
        </w:rPr>
        <w:t xml:space="preserve"> </w:t>
      </w:r>
      <w:r w:rsidR="004922EA" w:rsidRPr="009A0802">
        <w:rPr>
          <w:rFonts w:ascii="Times New Roman" w:hAnsi="Times New Roman" w:cs="Times New Roman"/>
          <w:sz w:val="24"/>
          <w:szCs w:val="24"/>
        </w:rPr>
        <w:t>is determining the appropriate taxonomic sampling based on the research question</w:t>
      </w:r>
      <w:r w:rsidR="00C01C3C" w:rsidRPr="009A0802">
        <w:rPr>
          <w:rFonts w:ascii="Times New Roman" w:hAnsi="Times New Roman" w:cs="Times New Roman"/>
          <w:sz w:val="24"/>
          <w:szCs w:val="24"/>
        </w:rPr>
        <w:t xml:space="preserve">. </w:t>
      </w:r>
      <w:r w:rsidR="007C52F8" w:rsidRPr="009A0802">
        <w:rPr>
          <w:rFonts w:ascii="Times New Roman" w:hAnsi="Times New Roman" w:cs="Times New Roman"/>
          <w:sz w:val="24"/>
          <w:szCs w:val="24"/>
        </w:rPr>
        <w:t xml:space="preserve">For example, in Chapters 3 and 4, </w:t>
      </w:r>
      <w:r w:rsidR="00C62972" w:rsidRPr="009A0802">
        <w:rPr>
          <w:rFonts w:ascii="Times New Roman" w:hAnsi="Times New Roman" w:cs="Times New Roman"/>
          <w:sz w:val="24"/>
          <w:szCs w:val="24"/>
        </w:rPr>
        <w:t xml:space="preserve">primary focus was </w:t>
      </w:r>
      <w:r w:rsidR="00684877" w:rsidRPr="009A0802">
        <w:rPr>
          <w:rFonts w:ascii="Times New Roman" w:hAnsi="Times New Roman" w:cs="Times New Roman"/>
          <w:sz w:val="24"/>
          <w:szCs w:val="24"/>
        </w:rPr>
        <w:t>on</w:t>
      </w:r>
      <w:r w:rsidR="00C62972" w:rsidRPr="009A0802">
        <w:rPr>
          <w:rFonts w:ascii="Times New Roman" w:hAnsi="Times New Roman" w:cs="Times New Roman"/>
          <w:sz w:val="24"/>
          <w:szCs w:val="24"/>
        </w:rPr>
        <w:t xml:space="preserve"> </w:t>
      </w:r>
      <w:r w:rsidR="000563BD" w:rsidRPr="009A0802">
        <w:rPr>
          <w:rFonts w:ascii="Times New Roman" w:hAnsi="Times New Roman" w:cs="Times New Roman"/>
          <w:sz w:val="24"/>
          <w:szCs w:val="24"/>
        </w:rPr>
        <w:t xml:space="preserve">early branching </w:t>
      </w:r>
      <w:r w:rsidR="00C62972" w:rsidRPr="009A0802">
        <w:rPr>
          <w:rFonts w:ascii="Times New Roman" w:hAnsi="Times New Roman" w:cs="Times New Roman"/>
          <w:sz w:val="24"/>
          <w:szCs w:val="24"/>
        </w:rPr>
        <w:t xml:space="preserve">animals and closest relatives </w:t>
      </w:r>
      <w:r w:rsidR="008B14A5" w:rsidRPr="009A0802">
        <w:rPr>
          <w:rFonts w:ascii="Times New Roman" w:hAnsi="Times New Roman" w:cs="Times New Roman"/>
          <w:sz w:val="24"/>
          <w:szCs w:val="24"/>
        </w:rPr>
        <w:t>of animals</w:t>
      </w:r>
      <w:r w:rsidR="00B05804" w:rsidRPr="009A0802">
        <w:rPr>
          <w:rFonts w:ascii="Times New Roman" w:hAnsi="Times New Roman" w:cs="Times New Roman"/>
          <w:sz w:val="24"/>
          <w:szCs w:val="24"/>
        </w:rPr>
        <w:t>, reflecting the onset of vision in the early stages of animal evolution</w:t>
      </w:r>
      <w:r w:rsidR="008B14A5" w:rsidRPr="009A0802">
        <w:rPr>
          <w:rFonts w:ascii="Times New Roman" w:hAnsi="Times New Roman" w:cs="Times New Roman"/>
          <w:sz w:val="24"/>
          <w:szCs w:val="24"/>
        </w:rPr>
        <w:t xml:space="preserve">. </w:t>
      </w:r>
      <w:r w:rsidR="007F34B7" w:rsidRPr="009A0802">
        <w:rPr>
          <w:rFonts w:ascii="Times New Roman" w:hAnsi="Times New Roman" w:cs="Times New Roman"/>
          <w:sz w:val="24"/>
          <w:szCs w:val="24"/>
        </w:rPr>
        <w:t>Yet, given the possib</w:t>
      </w:r>
      <w:r w:rsidR="00AD2F66" w:rsidRPr="009A0802">
        <w:rPr>
          <w:rFonts w:ascii="Times New Roman" w:hAnsi="Times New Roman" w:cs="Times New Roman"/>
          <w:sz w:val="24"/>
          <w:szCs w:val="24"/>
        </w:rPr>
        <w:t>ly</w:t>
      </w:r>
      <w:r w:rsidR="007F34B7" w:rsidRPr="009A0802">
        <w:rPr>
          <w:rFonts w:ascii="Times New Roman" w:hAnsi="Times New Roman" w:cs="Times New Roman"/>
          <w:sz w:val="24"/>
          <w:szCs w:val="24"/>
        </w:rPr>
        <w:t xml:space="preserve"> ancient </w:t>
      </w:r>
      <w:r w:rsidR="00AD2F66" w:rsidRPr="009A0802">
        <w:rPr>
          <w:rFonts w:ascii="Times New Roman" w:hAnsi="Times New Roman" w:cs="Times New Roman"/>
          <w:sz w:val="24"/>
          <w:szCs w:val="24"/>
        </w:rPr>
        <w:t xml:space="preserve">origin of certain </w:t>
      </w:r>
      <w:r w:rsidR="007F34B7" w:rsidRPr="009A0802">
        <w:rPr>
          <w:rFonts w:ascii="Times New Roman" w:hAnsi="Times New Roman" w:cs="Times New Roman"/>
          <w:sz w:val="24"/>
          <w:szCs w:val="24"/>
        </w:rPr>
        <w:t xml:space="preserve">components </w:t>
      </w:r>
      <w:r w:rsidR="00AD2F66" w:rsidRPr="009A0802">
        <w:rPr>
          <w:rFonts w:ascii="Times New Roman" w:hAnsi="Times New Roman" w:cs="Times New Roman"/>
          <w:sz w:val="24"/>
          <w:szCs w:val="24"/>
        </w:rPr>
        <w:t>of</w:t>
      </w:r>
      <w:r w:rsidR="007F34B7" w:rsidRPr="009A0802">
        <w:rPr>
          <w:rFonts w:ascii="Times New Roman" w:hAnsi="Times New Roman" w:cs="Times New Roman"/>
          <w:sz w:val="24"/>
          <w:szCs w:val="24"/>
        </w:rPr>
        <w:t xml:space="preserve"> the pathways </w:t>
      </w:r>
      <w:r w:rsidR="00541F30" w:rsidRPr="009A0802">
        <w:rPr>
          <w:rFonts w:ascii="Times New Roman" w:hAnsi="Times New Roman" w:cs="Times New Roman"/>
          <w:sz w:val="24"/>
          <w:szCs w:val="24"/>
        </w:rPr>
        <w:t>under study</w:t>
      </w:r>
      <w:r w:rsidR="007F34B7" w:rsidRPr="009A0802">
        <w:rPr>
          <w:rFonts w:ascii="Times New Roman" w:hAnsi="Times New Roman" w:cs="Times New Roman"/>
          <w:sz w:val="24"/>
          <w:szCs w:val="24"/>
        </w:rPr>
        <w:t xml:space="preserve">, it was </w:t>
      </w:r>
      <w:r w:rsidR="00541F30" w:rsidRPr="009A0802">
        <w:rPr>
          <w:rFonts w:ascii="Times New Roman" w:hAnsi="Times New Roman" w:cs="Times New Roman"/>
          <w:sz w:val="24"/>
          <w:szCs w:val="24"/>
        </w:rPr>
        <w:t>crucial</w:t>
      </w:r>
      <w:r w:rsidR="007F34B7" w:rsidRPr="009A0802">
        <w:rPr>
          <w:rFonts w:ascii="Times New Roman" w:hAnsi="Times New Roman" w:cs="Times New Roman"/>
          <w:sz w:val="24"/>
          <w:szCs w:val="24"/>
        </w:rPr>
        <w:t xml:space="preserve"> to incorporate representatives from all </w:t>
      </w:r>
      <w:r w:rsidR="00541F30" w:rsidRPr="009A0802">
        <w:rPr>
          <w:rFonts w:ascii="Times New Roman" w:hAnsi="Times New Roman" w:cs="Times New Roman"/>
          <w:sz w:val="24"/>
          <w:szCs w:val="24"/>
        </w:rPr>
        <w:t>major</w:t>
      </w:r>
      <w:r w:rsidR="007F34B7" w:rsidRPr="009A0802">
        <w:rPr>
          <w:rFonts w:ascii="Times New Roman" w:hAnsi="Times New Roman" w:cs="Times New Roman"/>
          <w:sz w:val="24"/>
          <w:szCs w:val="24"/>
        </w:rPr>
        <w:t xml:space="preserve"> eukaryotic lineages.</w:t>
      </w:r>
      <w:r w:rsidR="00E06DD3" w:rsidRPr="009A0802">
        <w:rPr>
          <w:rFonts w:ascii="Times New Roman" w:hAnsi="Times New Roman" w:cs="Times New Roman"/>
          <w:sz w:val="24"/>
          <w:szCs w:val="24"/>
        </w:rPr>
        <w:t xml:space="preserve"> </w:t>
      </w:r>
      <w:r w:rsidR="00214F8C" w:rsidRPr="009A0802">
        <w:rPr>
          <w:rFonts w:ascii="Times New Roman" w:hAnsi="Times New Roman" w:cs="Times New Roman"/>
          <w:sz w:val="24"/>
          <w:szCs w:val="24"/>
        </w:rPr>
        <w:t>For this, my</w:t>
      </w:r>
      <w:r w:rsidR="006842C7" w:rsidRPr="009A0802">
        <w:rPr>
          <w:rFonts w:ascii="Times New Roman" w:hAnsi="Times New Roman" w:cs="Times New Roman"/>
          <w:sz w:val="24"/>
          <w:szCs w:val="24"/>
        </w:rPr>
        <w:t xml:space="preserve"> primary references </w:t>
      </w:r>
      <w:r w:rsidR="00214F8C" w:rsidRPr="009A0802">
        <w:rPr>
          <w:rFonts w:ascii="Times New Roman" w:hAnsi="Times New Roman" w:cs="Times New Roman"/>
          <w:sz w:val="24"/>
          <w:szCs w:val="24"/>
        </w:rPr>
        <w:t xml:space="preserve">were </w:t>
      </w:r>
      <w:proofErr w:type="spellStart"/>
      <w:r w:rsidR="00214F8C" w:rsidRPr="009A0802">
        <w:rPr>
          <w:rFonts w:ascii="Times New Roman" w:hAnsi="Times New Roman" w:cs="Times New Roman"/>
          <w:sz w:val="24"/>
          <w:szCs w:val="24"/>
        </w:rPr>
        <w:t>Adl</w:t>
      </w:r>
      <w:proofErr w:type="spellEnd"/>
      <w:r w:rsidR="00F26E8C" w:rsidRPr="009A0802">
        <w:rPr>
          <w:rFonts w:ascii="Times New Roman" w:hAnsi="Times New Roman" w:cs="Times New Roman"/>
          <w:sz w:val="24"/>
          <w:szCs w:val="24"/>
        </w:rPr>
        <w:t xml:space="preserve"> </w:t>
      </w:r>
      <w:r w:rsidR="002520F1" w:rsidRPr="009A0802">
        <w:rPr>
          <w:rFonts w:ascii="Times New Roman" w:hAnsi="Times New Roman" w:cs="Times New Roman"/>
          <w:sz w:val="24"/>
          <w:szCs w:val="24"/>
        </w:rPr>
        <w:t xml:space="preserve">et al. </w:t>
      </w:r>
      <w:r w:rsidR="00F26E8C" w:rsidRPr="009A0802">
        <w:rPr>
          <w:rFonts w:ascii="Times New Roman" w:hAnsi="Times New Roman" w:cs="Times New Roman"/>
          <w:sz w:val="24"/>
          <w:szCs w:val="24"/>
        </w:rPr>
        <w:t>2019</w:t>
      </w:r>
      <w:r w:rsidR="00214F8C" w:rsidRPr="009A0802">
        <w:rPr>
          <w:rFonts w:ascii="Times New Roman" w:hAnsi="Times New Roman" w:cs="Times New Roman"/>
          <w:sz w:val="24"/>
          <w:szCs w:val="24"/>
        </w:rPr>
        <w:t xml:space="preserve"> </w:t>
      </w:r>
      <w:r w:rsidR="006842C7" w:rsidRPr="009A0802">
        <w:rPr>
          <w:rFonts w:ascii="Times New Roman" w:hAnsi="Times New Roman" w:cs="Times New Roman"/>
          <w:sz w:val="24"/>
          <w:szCs w:val="24"/>
        </w:rPr>
        <w:t xml:space="preserve">for eukaryotic classification and </w:t>
      </w:r>
      <w:r w:rsidR="00214F8C" w:rsidRPr="009A0802">
        <w:rPr>
          <w:rFonts w:ascii="Times New Roman" w:hAnsi="Times New Roman" w:cs="Times New Roman"/>
          <w:sz w:val="24"/>
          <w:szCs w:val="24"/>
        </w:rPr>
        <w:t xml:space="preserve">Burki </w:t>
      </w:r>
      <w:r w:rsidR="002520F1" w:rsidRPr="009A0802">
        <w:rPr>
          <w:rFonts w:ascii="Times New Roman" w:hAnsi="Times New Roman" w:cs="Times New Roman"/>
          <w:sz w:val="24"/>
          <w:szCs w:val="24"/>
        </w:rPr>
        <w:t xml:space="preserve">et al. </w:t>
      </w:r>
      <w:r w:rsidR="00F26E8C" w:rsidRPr="009A0802">
        <w:rPr>
          <w:rFonts w:ascii="Times New Roman" w:hAnsi="Times New Roman" w:cs="Times New Roman"/>
          <w:sz w:val="24"/>
          <w:szCs w:val="24"/>
        </w:rPr>
        <w:t xml:space="preserve">2020 </w:t>
      </w:r>
      <w:r w:rsidR="00214F8C" w:rsidRPr="009A0802">
        <w:rPr>
          <w:rFonts w:ascii="Times New Roman" w:hAnsi="Times New Roman" w:cs="Times New Roman"/>
          <w:sz w:val="24"/>
          <w:szCs w:val="24"/>
        </w:rPr>
        <w:t xml:space="preserve">for </w:t>
      </w:r>
      <w:r w:rsidR="006842C7" w:rsidRPr="009A0802">
        <w:rPr>
          <w:rFonts w:ascii="Times New Roman" w:hAnsi="Times New Roman" w:cs="Times New Roman"/>
          <w:sz w:val="24"/>
          <w:szCs w:val="24"/>
        </w:rPr>
        <w:t xml:space="preserve">phylogenetic relationships </w:t>
      </w:r>
      <w:r w:rsidR="006075F3" w:rsidRPr="009A0802">
        <w:rPr>
          <w:rFonts w:ascii="Times New Roman" w:hAnsi="Times New Roman" w:cs="Times New Roman"/>
          <w:sz w:val="24"/>
          <w:szCs w:val="24"/>
        </w:rPr>
        <w:fldChar w:fldCharType="begin"/>
      </w:r>
      <w:r w:rsidR="006075F3" w:rsidRPr="009A0802">
        <w:rPr>
          <w:rFonts w:ascii="Times New Roman" w:hAnsi="Times New Roman" w:cs="Times New Roman"/>
          <w:sz w:val="24"/>
          <w:szCs w:val="24"/>
        </w:rPr>
        <w:instrText xml:space="preserve"> ADDIN ZOTERO_ITEM CSL_CITATION {"citationID":"wqfzscVT","properties":{"formattedCitation":"(Adl et al. 2019; Burki et al. 2020)","plainCitation":"(Adl et al. 2019; Burki et al. 2020)","noteIndex":0},"citationItems":[{"id":1527,"uris":["http://zotero.org/users/8176000/items/QU8UQWW8"],"itemData":{"id":1527,"type":"article-journal","abstract":"This revision of the classification of eukaryotes follows that of Adl et al., 2012 [J. Euk. Microbiol. 59(5)] and retains an emphasis on protists. Changes since have improved the resolution of many nodes in phylogenetic analyses. For some clades even families are being clearly resolved. As we had predicted, environmental sampling in the intervening years has massively increased the genetic information at hand. Consequently, we have discovered novel clades, exciting new genera and uncovered a massive species level diversity beyond the morphological species descriptions. Several clades known from environmental samples only have now found their home. Sampling soils, deeper marine waters and the deep sea will continue to fill us with surprises. The main changes in this revision are the confirmation that eukaryotes form at least two domains, the loss of monophyly in the Excavata, robust support for the Haptista and Cryptista. We provide suggested primer sets for DNA sequences from environmental samples that are effective for each clade. We have provided a guide to trophic functional guilds in an appendix, to facilitate the interpretation of environmental samples, and a standardized taxonomic guide for East Asian users.","container-title":"Journal of Eukaryotic Microbiology","DOI":"10.1111/jeu.12691","ISSN":"1550-7408","issue":"1","language":"en","license":"© 2018 The Authors Journal of Eukaryotic Microbiology published by Wiley Periodicals, Inc. on behalf of International Society of Protistologists","note":"_eprint: https://onlinelibrary.wiley.com/doi/pdf/10.1111/jeu.12691","page":"4-119","source":"Wiley Online Library","title":"Revisions to the Classification, Nomenclature, and Diversity of Eukaryotes","URL":"https://onlinelibrary.wiley.com/doi/abs/10.1111/jeu.12691","volume":"66","author":[{"family":"Adl","given":"Sina M."},{"family":"Bass","given":"David"},{"family":"Lane","given":"Christopher E."},{"family":"Lukeš","given":"Julius"},{"family":"Schoch","given":"Conrad L."},{"family":"Smirnov","given":"Alexey"},{"family":"Agatha","given":"Sabine"},{"family":"Berney","given":"Cedric"},{"family":"Brown","given":"Matthew W."},{"family":"Burki","given":"Fabien"},{"family":"Cárdenas","given":"Paco"},{"family":"Čepička","given":"Ivan"},{"family":"Chistyakova","given":"Lyudmila"},{"family":"Campo","given":"Javier","non-dropping-particle":"del"},{"family":"Dunthorn","given":"Micah"},{"family":"Edvardsen","given":"Bente"},{"family":"Eglit","given":"Yana"},{"family":"Guillou","given":"Laure"},{"family":"Hampl","given":"Vladimír"},{"family":"Heiss","given":"Aaron A."},{"family":"Hoppenrath","given":"Mona"},{"family":"James","given":"Timothy Y."},{"family":"Karnkowska","given":"Anna"},{"family":"Karpov","given":"Sergey"},{"family":"Kim","given":"Eunsoo"},{"family":"Kolisko","given":"Martin"},{"family":"Kudryavtsev","given":"Alexander"},{"family":"Lahr","given":"Daniel J.G."},{"family":"Lara","given":"Enrique"},{"family":"Le Gall","given":"Line"},{"family":"Lynn","given":"Denis H."},{"family":"Mann","given":"David G."},{"family":"Massana","given":"Ramon"},{"family":"Mitchell","given":"Edward A.D."},{"family":"Morrow","given":"Christine"},{"family":"Park","given":"Jong Soo"},{"family":"Pawlowski","given":"Jan W."},{"family":"Powell","given":"Martha J."},{"family":"Richter","given":"Daniel J."},{"family":"Rueckert","given":"Sonja"},{"family":"Shadwick","given":"Lora"},{"family":"Shimano","given":"Satoshi"},{"family":"Spiegel","given":"Frederick W."},{"family":"Torruella","given":"Guifré"},{"family":"Youssef","given":"Noha"},{"family":"Zlatogursky","given":"Vasily"},{"family":"Zhang","given":"Qianqian"}],"accessed":{"date-parts":[["2023",10,26]]},"issued":{"date-parts":[["2019"]]}}},{"id":1528,"uris":["http://zotero.org/users/8176000/items/VLB7G4VT"],"itemData":{"id":1528,"type":"article-journal","container-title":"Trends in Ecology &amp; Evolution","DOI":"10.1016/j.tree.2019.08.008","ISSN":"0169-5347","issue":"1","journalAbbreviation":"Trends in Ecology &amp; Evolution","language":"English","note":"publisher: Elsevier\nPMID: 31606140","page":"43-55","source":"www.cell.com","title":"The New Tree of Eukaryotes","URL":"https://www.cell.com/trends/ecology-evolution/abstract/S0169-5347(19)30257-5","volume":"35","author":[{"family":"Burki","given":"Fabien"},{"family":"Roger","given":"Andrew J."},{"family":"Brown","given":"Matthew W."},{"family":"Simpson","given":"Alastair G. B."}],"accessed":{"date-parts":[["2023",10,26]]},"issued":{"date-parts":[["2020",1,1]]}}}],"schema":"https://github.com/citation-style-language/schema/raw/master/csl-citation.json"} </w:instrText>
      </w:r>
      <w:r w:rsidR="006075F3" w:rsidRPr="009A0802">
        <w:rPr>
          <w:rFonts w:ascii="Times New Roman" w:hAnsi="Times New Roman" w:cs="Times New Roman"/>
          <w:sz w:val="24"/>
          <w:szCs w:val="24"/>
        </w:rPr>
        <w:fldChar w:fldCharType="separate"/>
      </w:r>
      <w:r w:rsidR="006075F3" w:rsidRPr="009A0802">
        <w:rPr>
          <w:rFonts w:ascii="Times New Roman" w:hAnsi="Times New Roman" w:cs="Times New Roman"/>
          <w:sz w:val="24"/>
        </w:rPr>
        <w:t>(Adl et al. 2019; Burki et al. 2020)</w:t>
      </w:r>
      <w:r w:rsidR="006075F3" w:rsidRPr="009A0802">
        <w:rPr>
          <w:rFonts w:ascii="Times New Roman" w:hAnsi="Times New Roman" w:cs="Times New Roman"/>
          <w:sz w:val="24"/>
          <w:szCs w:val="24"/>
        </w:rPr>
        <w:fldChar w:fldCharType="end"/>
      </w:r>
      <w:r w:rsidR="006842C7" w:rsidRPr="009A0802">
        <w:rPr>
          <w:rFonts w:ascii="Times New Roman" w:hAnsi="Times New Roman" w:cs="Times New Roman"/>
          <w:sz w:val="24"/>
          <w:szCs w:val="24"/>
        </w:rPr>
        <w:t xml:space="preserve">. </w:t>
      </w:r>
      <w:r w:rsidR="001564CD" w:rsidRPr="009A0802">
        <w:rPr>
          <w:rFonts w:ascii="Times New Roman" w:hAnsi="Times New Roman" w:cs="Times New Roman"/>
          <w:sz w:val="24"/>
          <w:szCs w:val="24"/>
        </w:rPr>
        <w:t xml:space="preserve">In contrast, the chemokine signalling system is </w:t>
      </w:r>
      <w:r w:rsidR="00E56CF3" w:rsidRPr="009A0802">
        <w:rPr>
          <w:rFonts w:ascii="Times New Roman" w:hAnsi="Times New Roman" w:cs="Times New Roman"/>
          <w:sz w:val="24"/>
          <w:szCs w:val="24"/>
        </w:rPr>
        <w:t>known only</w:t>
      </w:r>
      <w:r w:rsidR="001564CD" w:rsidRPr="009A0802">
        <w:rPr>
          <w:rFonts w:ascii="Times New Roman" w:hAnsi="Times New Roman" w:cs="Times New Roman"/>
          <w:sz w:val="24"/>
          <w:szCs w:val="24"/>
        </w:rPr>
        <w:t xml:space="preserve"> in vertebrates, </w:t>
      </w:r>
      <w:r w:rsidR="00E56CF3" w:rsidRPr="009A0802">
        <w:rPr>
          <w:rFonts w:ascii="Times New Roman" w:hAnsi="Times New Roman" w:cs="Times New Roman"/>
          <w:sz w:val="24"/>
          <w:szCs w:val="24"/>
        </w:rPr>
        <w:t>with</w:t>
      </w:r>
      <w:r w:rsidR="001564CD" w:rsidRPr="009A0802">
        <w:rPr>
          <w:rFonts w:ascii="Times New Roman" w:hAnsi="Times New Roman" w:cs="Times New Roman"/>
          <w:sz w:val="24"/>
          <w:szCs w:val="24"/>
        </w:rPr>
        <w:t xml:space="preserve"> some non-canonical components </w:t>
      </w:r>
      <w:r w:rsidR="00E56CF3" w:rsidRPr="009A0802">
        <w:rPr>
          <w:rFonts w:ascii="Times New Roman" w:hAnsi="Times New Roman" w:cs="Times New Roman"/>
          <w:sz w:val="24"/>
          <w:szCs w:val="24"/>
        </w:rPr>
        <w:t>potentially</w:t>
      </w:r>
      <w:r w:rsidR="001564CD" w:rsidRPr="009A0802">
        <w:rPr>
          <w:rFonts w:ascii="Times New Roman" w:hAnsi="Times New Roman" w:cs="Times New Roman"/>
          <w:sz w:val="24"/>
          <w:szCs w:val="24"/>
        </w:rPr>
        <w:t xml:space="preserve"> exist</w:t>
      </w:r>
      <w:r w:rsidR="00E56CF3" w:rsidRPr="009A0802">
        <w:rPr>
          <w:rFonts w:ascii="Times New Roman" w:hAnsi="Times New Roman" w:cs="Times New Roman"/>
          <w:sz w:val="24"/>
          <w:szCs w:val="24"/>
        </w:rPr>
        <w:t>ing</w:t>
      </w:r>
      <w:r w:rsidR="001564CD" w:rsidRPr="009A0802">
        <w:rPr>
          <w:rFonts w:ascii="Times New Roman" w:hAnsi="Times New Roman" w:cs="Times New Roman"/>
          <w:sz w:val="24"/>
          <w:szCs w:val="24"/>
        </w:rPr>
        <w:t xml:space="preserve"> in other bilaterians. As such, in Chapter 5, species sampling was limited to animals, with an emphasis on vertebrates</w:t>
      </w:r>
      <w:r w:rsidR="00E56CF3" w:rsidRPr="009A0802">
        <w:rPr>
          <w:rFonts w:ascii="Times New Roman" w:hAnsi="Times New Roman" w:cs="Times New Roman"/>
          <w:sz w:val="24"/>
          <w:szCs w:val="24"/>
        </w:rPr>
        <w:t>, a balanced representation</w:t>
      </w:r>
      <w:r w:rsidR="001564CD" w:rsidRPr="009A0802">
        <w:rPr>
          <w:rFonts w:ascii="Times New Roman" w:hAnsi="Times New Roman" w:cs="Times New Roman"/>
          <w:sz w:val="24"/>
          <w:szCs w:val="24"/>
        </w:rPr>
        <w:t xml:space="preserve"> of </w:t>
      </w:r>
      <w:r w:rsidR="00E56CF3" w:rsidRPr="009A0802">
        <w:rPr>
          <w:rFonts w:ascii="Times New Roman" w:hAnsi="Times New Roman" w:cs="Times New Roman"/>
          <w:sz w:val="24"/>
          <w:szCs w:val="24"/>
        </w:rPr>
        <w:t xml:space="preserve">other </w:t>
      </w:r>
      <w:r w:rsidR="001564CD" w:rsidRPr="009A0802">
        <w:rPr>
          <w:rFonts w:ascii="Times New Roman" w:hAnsi="Times New Roman" w:cs="Times New Roman"/>
          <w:sz w:val="24"/>
          <w:szCs w:val="24"/>
        </w:rPr>
        <w:t xml:space="preserve">bilaterians </w:t>
      </w:r>
      <w:r w:rsidR="00E56CF3" w:rsidRPr="009A0802">
        <w:rPr>
          <w:rFonts w:ascii="Times New Roman" w:hAnsi="Times New Roman" w:cs="Times New Roman"/>
          <w:sz w:val="24"/>
          <w:szCs w:val="24"/>
        </w:rPr>
        <w:t>and</w:t>
      </w:r>
      <w:r w:rsidR="001564CD" w:rsidRPr="009A0802">
        <w:rPr>
          <w:rFonts w:ascii="Times New Roman" w:hAnsi="Times New Roman" w:cs="Times New Roman"/>
          <w:sz w:val="24"/>
          <w:szCs w:val="24"/>
        </w:rPr>
        <w:t xml:space="preserve"> a few non-bilaterians for a comprehensive </w:t>
      </w:r>
      <w:r w:rsidR="00E56CF3" w:rsidRPr="009A0802">
        <w:rPr>
          <w:rFonts w:ascii="Times New Roman" w:hAnsi="Times New Roman" w:cs="Times New Roman"/>
          <w:sz w:val="24"/>
          <w:szCs w:val="24"/>
        </w:rPr>
        <w:t>search.</w:t>
      </w:r>
      <w:r w:rsidR="0091249A" w:rsidRPr="009A0802">
        <w:rPr>
          <w:rFonts w:ascii="Times New Roman" w:hAnsi="Times New Roman" w:cs="Times New Roman"/>
          <w:sz w:val="24"/>
          <w:szCs w:val="24"/>
        </w:rPr>
        <w:t xml:space="preserve"> </w:t>
      </w:r>
      <w:r w:rsidR="00BD502D" w:rsidRPr="009A0802">
        <w:rPr>
          <w:rFonts w:ascii="Times New Roman" w:hAnsi="Times New Roman" w:cs="Times New Roman"/>
          <w:sz w:val="24"/>
          <w:szCs w:val="24"/>
        </w:rPr>
        <w:t xml:space="preserve">Another vital consideration in species selection is the quality of available genomes/proteomes. </w:t>
      </w:r>
      <w:r w:rsidR="000F7113" w:rsidRPr="009A0802">
        <w:rPr>
          <w:rFonts w:ascii="Times New Roman" w:hAnsi="Times New Roman" w:cs="Times New Roman"/>
          <w:sz w:val="24"/>
          <w:szCs w:val="24"/>
        </w:rPr>
        <w:t xml:space="preserve">The quality of </w:t>
      </w:r>
      <w:r w:rsidR="0091249A" w:rsidRPr="009A0802">
        <w:rPr>
          <w:rFonts w:ascii="Times New Roman" w:hAnsi="Times New Roman" w:cs="Times New Roman"/>
          <w:sz w:val="24"/>
          <w:szCs w:val="24"/>
        </w:rPr>
        <w:t>the</w:t>
      </w:r>
      <w:r w:rsidR="000F7113" w:rsidRPr="009A0802">
        <w:rPr>
          <w:rFonts w:ascii="Times New Roman" w:hAnsi="Times New Roman" w:cs="Times New Roman"/>
          <w:sz w:val="24"/>
          <w:szCs w:val="24"/>
        </w:rPr>
        <w:t xml:space="preserve"> predicted proteome can significantly impact the outcomes and reliability of subsequent bioinformatic analyses. High-quality genomes, which are characterised by high levels of completeness and accuracy offer a more </w:t>
      </w:r>
      <w:r w:rsidR="00400C87" w:rsidRPr="009A0802">
        <w:rPr>
          <w:rFonts w:ascii="Times New Roman" w:hAnsi="Times New Roman" w:cs="Times New Roman"/>
          <w:sz w:val="24"/>
          <w:szCs w:val="24"/>
        </w:rPr>
        <w:t xml:space="preserve">reliable </w:t>
      </w:r>
      <w:r w:rsidR="000F7113" w:rsidRPr="009A0802">
        <w:rPr>
          <w:rFonts w:ascii="Times New Roman" w:hAnsi="Times New Roman" w:cs="Times New Roman"/>
          <w:sz w:val="24"/>
          <w:szCs w:val="24"/>
        </w:rPr>
        <w:t xml:space="preserve">representation of an organism’s genetic blueprint. Errors, contamination or ambiguities in the sequence can lead to false or missed identifications, impacting downstream analyses </w:t>
      </w:r>
      <w:r w:rsidR="000F7113" w:rsidRPr="009A0802">
        <w:rPr>
          <w:rFonts w:ascii="Times New Roman" w:hAnsi="Times New Roman" w:cs="Times New Roman"/>
          <w:sz w:val="24"/>
          <w:szCs w:val="24"/>
        </w:rPr>
        <w:fldChar w:fldCharType="begin"/>
      </w:r>
      <w:r w:rsidR="00436A4F" w:rsidRPr="009A0802">
        <w:rPr>
          <w:rFonts w:ascii="Times New Roman" w:hAnsi="Times New Roman" w:cs="Times New Roman"/>
          <w:sz w:val="24"/>
          <w:szCs w:val="24"/>
        </w:rPr>
        <w:instrText xml:space="preserve"> ADDIN ZOTERO_ITEM CSL_CITATION {"citationID":"3mY1HcvN","properties":{"formattedCitation":"(Simion et al. 2018; Waterhouse et al. 2018; Manni et al. 2021; Simakov et al. 2022)","plainCitation":"(Simion et al. 2018; Waterhouse et al. 2018; Manni et al. 2021; Simakov et al. 2022)","noteIndex":0},"citationItems":[{"id":1291,"uris":["http://zotero.org/users/8176000/items/Y5M5ERWY"],"itemData":{"id":1291,"type":"article-journal","abstract":"Multiple RNA samples are frequently processed together and often mixed before multiplex sequencing in the same sequencing run. While different samples can be separated post sequencing using sample barcodes, the possibility of cross contamination between biological samples from different species that have been processed or sequenced in parallel has the potential to be extremely deleterious for downstream analyses.","container-title":"BMC Biology","DOI":"10.1186/s12915-018-0486-7","ISSN":"1741-7007","issue":"1","journalAbbreviation":"BMC Biology","page":"28","source":"BioMed Central","title":"A software tool ‘CroCo’ detects pervasive cross-species contamination in next generation sequencing data","URL":"https://doi.org/10.1186/s12915-018-0486-7","volume":"16","author":[{"family":"Simion","given":"Paul"},{"family":"Belkhir","given":"Khalid"},{"family":"François","given":"Clémentine"},{"family":"Veyssier","given":"Julien"},{"family":"Rink","given":"Jochen C."},{"family":"Manuel","given":"Michaël"},{"family":"Philippe","given":"Hervé"},{"family":"Telford","given":"Maximilian J."}],"accessed":{"date-parts":[["2023",8,20]]},"issued":{"date-parts":[["2018",3,5]]}}},{"id":405,"uris":["http://zotero.org/users/8176000/items/LHGHFDF5"],"itemData":{"id":405,"type":"article-journal","abstract":"Genomics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Beyond","title-short":"BUSCO","URL":"https://onlinelibrary.wiley.com/doi/abs/10.1002/cpz1.323","volume":"1","author":[{"family":"Manni","given":"Mosè"},{"family":"Berkeley","given":"Matthew R."},{"family":"Seppey","given":"Mathieu"},{"family":"Zdobnov","given":"Evgeny M."}],"accessed":{"date-parts":[["2023",8,20]]},"issued":{"date-parts":[["2021"]]}}},{"id":1289,"uris":["http://zotero.org/users/8176000/items/MKHHW66C"],"itemData":{"id":1289,"type":"article-journal","abstract":"Animal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URL":"https://www.science.org/doi/10.1126/sciadv.abi5884","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S."}],"accessed":{"date-parts":[["2023",8,20]]},"issued":{"date-parts":[["2022",2,2]]}}}],"schema":"https://github.com/citation-style-language/schema/raw/master/csl-citation.json"} </w:instrText>
      </w:r>
      <w:r w:rsidR="000F7113" w:rsidRPr="009A0802">
        <w:rPr>
          <w:rFonts w:ascii="Times New Roman" w:hAnsi="Times New Roman" w:cs="Times New Roman"/>
          <w:sz w:val="24"/>
          <w:szCs w:val="24"/>
        </w:rPr>
        <w:fldChar w:fldCharType="separate"/>
      </w:r>
      <w:r w:rsidR="000F7113" w:rsidRPr="009A0802">
        <w:rPr>
          <w:rFonts w:ascii="Times New Roman" w:hAnsi="Times New Roman" w:cs="Times New Roman"/>
          <w:sz w:val="24"/>
        </w:rPr>
        <w:t>(Simion et al. 2018; Waterhouse et al. 2018; Manni et al. 2021; Simakov et al. 2022)</w:t>
      </w:r>
      <w:r w:rsidR="000F7113" w:rsidRPr="009A0802">
        <w:rPr>
          <w:rFonts w:ascii="Times New Roman" w:hAnsi="Times New Roman" w:cs="Times New Roman"/>
          <w:sz w:val="24"/>
          <w:szCs w:val="24"/>
        </w:rPr>
        <w:fldChar w:fldCharType="end"/>
      </w:r>
      <w:r w:rsidR="000F7113" w:rsidRPr="009A0802">
        <w:rPr>
          <w:rFonts w:ascii="Times New Roman" w:hAnsi="Times New Roman" w:cs="Times New Roman"/>
          <w:sz w:val="24"/>
          <w:szCs w:val="24"/>
        </w:rPr>
        <w:t>.</w:t>
      </w:r>
      <w:r w:rsidR="002901AE" w:rsidRPr="009A0802">
        <w:rPr>
          <w:rFonts w:ascii="Times New Roman" w:hAnsi="Times New Roman" w:cs="Times New Roman"/>
          <w:sz w:val="24"/>
          <w:szCs w:val="24"/>
        </w:rPr>
        <w:t xml:space="preserve"> A hallmark of high-quality proteomes is their completeness.</w:t>
      </w:r>
      <w:r w:rsidR="004B0923" w:rsidRPr="009A0802">
        <w:rPr>
          <w:rFonts w:ascii="Times New Roman" w:hAnsi="Times New Roman" w:cs="Times New Roman"/>
          <w:sz w:val="24"/>
          <w:szCs w:val="24"/>
        </w:rPr>
        <w:t xml:space="preserve"> </w:t>
      </w:r>
      <w:r w:rsidR="00DA5569" w:rsidRPr="009A0802">
        <w:rPr>
          <w:rFonts w:ascii="Times New Roman" w:hAnsi="Times New Roman" w:cs="Times New Roman"/>
          <w:sz w:val="24"/>
          <w:szCs w:val="24"/>
        </w:rPr>
        <w:t xml:space="preserve">If a gene family is not identified in a species with </w:t>
      </w:r>
      <w:r w:rsidR="00DD0259" w:rsidRPr="009A0802">
        <w:rPr>
          <w:rFonts w:ascii="Times New Roman" w:hAnsi="Times New Roman" w:cs="Times New Roman"/>
          <w:sz w:val="24"/>
          <w:szCs w:val="24"/>
        </w:rPr>
        <w:t xml:space="preserve">a high-quality </w:t>
      </w:r>
      <w:r w:rsidR="00DA5569" w:rsidRPr="009A0802">
        <w:rPr>
          <w:rFonts w:ascii="Times New Roman" w:hAnsi="Times New Roman" w:cs="Times New Roman"/>
          <w:sz w:val="24"/>
          <w:szCs w:val="24"/>
        </w:rPr>
        <w:t xml:space="preserve">complete proteome, then it likely reflects true absence and not </w:t>
      </w:r>
      <w:r w:rsidR="006D753C" w:rsidRPr="009A0802">
        <w:rPr>
          <w:rFonts w:ascii="Times New Roman" w:hAnsi="Times New Roman" w:cs="Times New Roman"/>
          <w:sz w:val="24"/>
          <w:szCs w:val="24"/>
        </w:rPr>
        <w:t xml:space="preserve">a </w:t>
      </w:r>
      <w:r w:rsidR="00DA5569" w:rsidRPr="009A0802">
        <w:rPr>
          <w:rFonts w:ascii="Times New Roman" w:hAnsi="Times New Roman" w:cs="Times New Roman"/>
          <w:sz w:val="24"/>
          <w:szCs w:val="24"/>
        </w:rPr>
        <w:t xml:space="preserve">technical limitation. </w:t>
      </w:r>
      <w:r w:rsidR="002E6B3C" w:rsidRPr="009A0802">
        <w:rPr>
          <w:rFonts w:ascii="Times New Roman" w:hAnsi="Times New Roman" w:cs="Times New Roman"/>
          <w:sz w:val="24"/>
          <w:szCs w:val="24"/>
        </w:rPr>
        <w:t>I</w:t>
      </w:r>
      <w:r w:rsidR="00BD086F" w:rsidRPr="009A0802">
        <w:rPr>
          <w:rFonts w:ascii="Times New Roman" w:hAnsi="Times New Roman" w:cs="Times New Roman"/>
          <w:sz w:val="24"/>
          <w:szCs w:val="24"/>
        </w:rPr>
        <w:t xml:space="preserve">n certain scenarios, there might be key species essential to </w:t>
      </w:r>
      <w:r w:rsidR="002E6B3C" w:rsidRPr="009A0802">
        <w:rPr>
          <w:rFonts w:ascii="Times New Roman" w:hAnsi="Times New Roman" w:cs="Times New Roman"/>
          <w:sz w:val="24"/>
          <w:szCs w:val="24"/>
        </w:rPr>
        <w:t xml:space="preserve">the </w:t>
      </w:r>
      <w:r w:rsidR="00BD086F" w:rsidRPr="009A0802">
        <w:rPr>
          <w:rFonts w:ascii="Times New Roman" w:hAnsi="Times New Roman" w:cs="Times New Roman"/>
          <w:sz w:val="24"/>
          <w:szCs w:val="24"/>
        </w:rPr>
        <w:t xml:space="preserve">study, </w:t>
      </w:r>
      <w:r w:rsidR="002E6B3C" w:rsidRPr="009A0802">
        <w:rPr>
          <w:rFonts w:ascii="Times New Roman" w:hAnsi="Times New Roman" w:cs="Times New Roman"/>
          <w:sz w:val="24"/>
          <w:szCs w:val="24"/>
        </w:rPr>
        <w:t>that may have</w:t>
      </w:r>
      <w:r w:rsidR="001A4DAB" w:rsidRPr="009A0802">
        <w:rPr>
          <w:rFonts w:ascii="Times New Roman" w:hAnsi="Times New Roman" w:cs="Times New Roman"/>
          <w:sz w:val="24"/>
          <w:szCs w:val="24"/>
        </w:rPr>
        <w:t xml:space="preserve"> a</w:t>
      </w:r>
      <w:r w:rsidR="00BD086F" w:rsidRPr="009A0802">
        <w:rPr>
          <w:rFonts w:ascii="Times New Roman" w:hAnsi="Times New Roman" w:cs="Times New Roman"/>
          <w:sz w:val="24"/>
          <w:szCs w:val="24"/>
        </w:rPr>
        <w:t xml:space="preserve"> proteome</w:t>
      </w:r>
      <w:r w:rsidR="001A4DAB" w:rsidRPr="009A0802">
        <w:rPr>
          <w:rFonts w:ascii="Times New Roman" w:hAnsi="Times New Roman" w:cs="Times New Roman"/>
          <w:sz w:val="24"/>
          <w:szCs w:val="24"/>
        </w:rPr>
        <w:t xml:space="preserve"> with low level of completeness</w:t>
      </w:r>
      <w:r w:rsidR="00BD086F" w:rsidRPr="009A0802">
        <w:rPr>
          <w:rFonts w:ascii="Times New Roman" w:hAnsi="Times New Roman" w:cs="Times New Roman"/>
          <w:sz w:val="24"/>
          <w:szCs w:val="24"/>
        </w:rPr>
        <w:t xml:space="preserve">. To </w:t>
      </w:r>
      <w:r w:rsidR="001A4DAB" w:rsidRPr="009A0802">
        <w:rPr>
          <w:rFonts w:ascii="Times New Roman" w:hAnsi="Times New Roman" w:cs="Times New Roman"/>
          <w:sz w:val="24"/>
          <w:szCs w:val="24"/>
        </w:rPr>
        <w:t xml:space="preserve">compensate for </w:t>
      </w:r>
      <w:r w:rsidR="00BD086F" w:rsidRPr="009A0802">
        <w:rPr>
          <w:rFonts w:ascii="Times New Roman" w:hAnsi="Times New Roman" w:cs="Times New Roman"/>
          <w:sz w:val="24"/>
          <w:szCs w:val="24"/>
        </w:rPr>
        <w:t xml:space="preserve">this, </w:t>
      </w:r>
      <w:r w:rsidR="001A4DAB" w:rsidRPr="009A0802">
        <w:rPr>
          <w:rFonts w:ascii="Times New Roman" w:hAnsi="Times New Roman" w:cs="Times New Roman"/>
          <w:sz w:val="24"/>
          <w:szCs w:val="24"/>
        </w:rPr>
        <w:t>the solution is to</w:t>
      </w:r>
      <w:r w:rsidR="00BD086F" w:rsidRPr="009A0802">
        <w:rPr>
          <w:rFonts w:ascii="Times New Roman" w:hAnsi="Times New Roman" w:cs="Times New Roman"/>
          <w:sz w:val="24"/>
          <w:szCs w:val="24"/>
        </w:rPr>
        <w:t xml:space="preserve"> incorporate multiple closely related species, thereby amplifying </w:t>
      </w:r>
      <w:r w:rsidR="001A4DAB" w:rsidRPr="009A0802">
        <w:rPr>
          <w:rFonts w:ascii="Times New Roman" w:hAnsi="Times New Roman" w:cs="Times New Roman"/>
          <w:sz w:val="24"/>
          <w:szCs w:val="24"/>
        </w:rPr>
        <w:t xml:space="preserve">the </w:t>
      </w:r>
      <w:r w:rsidR="00BD086F" w:rsidRPr="009A0802">
        <w:rPr>
          <w:rFonts w:ascii="Times New Roman" w:hAnsi="Times New Roman" w:cs="Times New Roman"/>
          <w:sz w:val="24"/>
          <w:szCs w:val="24"/>
        </w:rPr>
        <w:t>chances of detecting the presence of specific gene families within that taxonomic lineage.</w:t>
      </w:r>
      <w:r w:rsidR="00166A52" w:rsidRPr="009A0802">
        <w:rPr>
          <w:rFonts w:ascii="Times New Roman" w:hAnsi="Times New Roman" w:cs="Times New Roman"/>
          <w:sz w:val="24"/>
          <w:szCs w:val="24"/>
        </w:rPr>
        <w:t xml:space="preserve"> The tool I used to assess the </w:t>
      </w:r>
      <w:r w:rsidR="00C92FA3" w:rsidRPr="009A0802">
        <w:rPr>
          <w:rFonts w:ascii="Times New Roman" w:hAnsi="Times New Roman" w:cs="Times New Roman"/>
          <w:sz w:val="24"/>
          <w:szCs w:val="24"/>
        </w:rPr>
        <w:t xml:space="preserve">proteome </w:t>
      </w:r>
      <w:r w:rsidR="00166A52" w:rsidRPr="009A0802">
        <w:rPr>
          <w:rFonts w:ascii="Times New Roman" w:hAnsi="Times New Roman" w:cs="Times New Roman"/>
          <w:sz w:val="24"/>
          <w:szCs w:val="24"/>
        </w:rPr>
        <w:t xml:space="preserve">completeness was BUSCO (Benchmarking Universal Single-Copy Orthologs) </w:t>
      </w:r>
      <w:r w:rsidR="00166A52" w:rsidRPr="009A0802">
        <w:rPr>
          <w:rFonts w:ascii="Times New Roman" w:hAnsi="Times New Roman" w:cs="Times New Roman"/>
          <w:sz w:val="24"/>
          <w:szCs w:val="24"/>
        </w:rPr>
        <w:fldChar w:fldCharType="begin"/>
      </w:r>
      <w:r w:rsidR="00436A4F" w:rsidRPr="009A0802">
        <w:rPr>
          <w:rFonts w:ascii="Times New Roman" w:hAnsi="Times New Roman" w:cs="Times New Roman"/>
          <w:sz w:val="24"/>
          <w:szCs w:val="24"/>
        </w:rPr>
        <w:instrText xml:space="preserve"> ADDIN ZOTERO_ITEM CSL_CITATION {"citationID":"fazsH7RL","properties":{"formattedCitation":"(Waterhouse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Beyond","title-short":"BUSCO","URL":"https://onlinelibrary.wiley.com/doi/abs/10.1002/cpz1.323","volume":"1","author":[{"family":"Manni","given":"Mosè"},{"family":"Berkeley","given":"Matthew R."},{"family":"Seppey","given":"Mathieu"},{"family":"Zdobnov","given":"Evgeny M."}],"accessed":{"date-parts":[["2023",8,20]]},"issued":{"date-parts":[["2021"]]}}}],"schema":"https://github.com/citation-style-language/schema/raw/master/csl-citation.json"} </w:instrText>
      </w:r>
      <w:r w:rsidR="00166A52" w:rsidRPr="009A0802">
        <w:rPr>
          <w:rFonts w:ascii="Times New Roman" w:hAnsi="Times New Roman" w:cs="Times New Roman"/>
          <w:sz w:val="24"/>
          <w:szCs w:val="24"/>
        </w:rPr>
        <w:fldChar w:fldCharType="separate"/>
      </w:r>
      <w:r w:rsidR="00166A52" w:rsidRPr="009A0802">
        <w:rPr>
          <w:rFonts w:ascii="Times New Roman" w:hAnsi="Times New Roman" w:cs="Times New Roman"/>
          <w:sz w:val="24"/>
        </w:rPr>
        <w:t>(Waterhouse et al. 2018; Manni et al. 2021)</w:t>
      </w:r>
      <w:r w:rsidR="00166A52" w:rsidRPr="009A0802">
        <w:rPr>
          <w:rFonts w:ascii="Times New Roman" w:hAnsi="Times New Roman" w:cs="Times New Roman"/>
          <w:sz w:val="24"/>
          <w:szCs w:val="24"/>
        </w:rPr>
        <w:fldChar w:fldCharType="end"/>
      </w:r>
      <w:r w:rsidR="00166A52" w:rsidRPr="009A0802">
        <w:rPr>
          <w:rFonts w:ascii="Times New Roman" w:hAnsi="Times New Roman" w:cs="Times New Roman"/>
          <w:sz w:val="24"/>
          <w:szCs w:val="24"/>
        </w:rPr>
        <w:t>.</w:t>
      </w:r>
      <w:r w:rsidR="000B19CD" w:rsidRPr="009A0802">
        <w:rPr>
          <w:rFonts w:ascii="Times New Roman" w:hAnsi="Times New Roman" w:cs="Times New Roman"/>
          <w:sz w:val="24"/>
          <w:szCs w:val="24"/>
        </w:rPr>
        <w:t xml:space="preserve"> BUSCO </w:t>
      </w:r>
      <w:r w:rsidR="00E46778" w:rsidRPr="009A0802">
        <w:rPr>
          <w:rFonts w:ascii="Times New Roman" w:hAnsi="Times New Roman" w:cs="Times New Roman"/>
          <w:sz w:val="24"/>
          <w:szCs w:val="24"/>
        </w:rPr>
        <w:t>searches</w:t>
      </w:r>
      <w:r w:rsidR="00887778" w:rsidRPr="009A0802">
        <w:rPr>
          <w:rFonts w:ascii="Times New Roman" w:hAnsi="Times New Roman" w:cs="Times New Roman"/>
          <w:sz w:val="24"/>
          <w:szCs w:val="24"/>
        </w:rPr>
        <w:t xml:space="preserve"> the proteomes</w:t>
      </w:r>
      <w:r w:rsidR="00E46778" w:rsidRPr="009A0802">
        <w:rPr>
          <w:rFonts w:ascii="Times New Roman" w:hAnsi="Times New Roman" w:cs="Times New Roman"/>
          <w:sz w:val="24"/>
          <w:szCs w:val="24"/>
        </w:rPr>
        <w:t xml:space="preserve"> for a list of genes that are known </w:t>
      </w:r>
      <w:r w:rsidR="00EA4D8E" w:rsidRPr="009A0802">
        <w:rPr>
          <w:rFonts w:ascii="Times New Roman" w:hAnsi="Times New Roman" w:cs="Times New Roman"/>
          <w:sz w:val="24"/>
          <w:szCs w:val="24"/>
        </w:rPr>
        <w:t xml:space="preserve">to be universally present </w:t>
      </w:r>
      <w:r w:rsidR="0075538C" w:rsidRPr="009A0802">
        <w:rPr>
          <w:rFonts w:ascii="Times New Roman" w:hAnsi="Times New Roman" w:cs="Times New Roman"/>
          <w:sz w:val="24"/>
          <w:szCs w:val="24"/>
        </w:rPr>
        <w:t xml:space="preserve">in single copy </w:t>
      </w:r>
      <w:r w:rsidR="00A60AE7" w:rsidRPr="009A0802">
        <w:rPr>
          <w:rFonts w:ascii="Times New Roman" w:hAnsi="Times New Roman" w:cs="Times New Roman"/>
          <w:sz w:val="24"/>
          <w:szCs w:val="24"/>
        </w:rPr>
        <w:t>(the “BUSCO” genes) with</w:t>
      </w:r>
      <w:r w:rsidR="00EA4D8E" w:rsidRPr="009A0802">
        <w:rPr>
          <w:rFonts w:ascii="Times New Roman" w:hAnsi="Times New Roman" w:cs="Times New Roman"/>
          <w:sz w:val="24"/>
          <w:szCs w:val="24"/>
        </w:rPr>
        <w:t xml:space="preserve">in a </w:t>
      </w:r>
      <w:proofErr w:type="spellStart"/>
      <w:r w:rsidR="00EA4D8E" w:rsidRPr="009A0802">
        <w:rPr>
          <w:rFonts w:ascii="Times New Roman" w:hAnsi="Times New Roman" w:cs="Times New Roman"/>
          <w:sz w:val="24"/>
          <w:szCs w:val="24"/>
        </w:rPr>
        <w:t>taxon</w:t>
      </w:r>
      <w:proofErr w:type="spellEnd"/>
      <w:r w:rsidR="0075538C" w:rsidRPr="009A0802">
        <w:rPr>
          <w:rFonts w:ascii="Times New Roman" w:hAnsi="Times New Roman" w:cs="Times New Roman"/>
          <w:sz w:val="24"/>
          <w:szCs w:val="24"/>
        </w:rPr>
        <w:t>.</w:t>
      </w:r>
      <w:r w:rsidR="00C2356B" w:rsidRPr="009A0802">
        <w:rPr>
          <w:rFonts w:ascii="Times New Roman" w:hAnsi="Times New Roman" w:cs="Times New Roman"/>
          <w:sz w:val="24"/>
          <w:szCs w:val="24"/>
        </w:rPr>
        <w:t xml:space="preserve"> </w:t>
      </w:r>
      <w:r w:rsidR="00C66620" w:rsidRPr="009A0802">
        <w:rPr>
          <w:rFonts w:ascii="Times New Roman" w:hAnsi="Times New Roman" w:cs="Times New Roman"/>
          <w:sz w:val="24"/>
          <w:szCs w:val="24"/>
        </w:rPr>
        <w:t xml:space="preserve">It </w:t>
      </w:r>
      <w:r w:rsidR="005C4C92" w:rsidRPr="009A0802">
        <w:rPr>
          <w:rFonts w:ascii="Times New Roman" w:hAnsi="Times New Roman" w:cs="Times New Roman"/>
          <w:sz w:val="24"/>
          <w:szCs w:val="24"/>
        </w:rPr>
        <w:t xml:space="preserve">scans </w:t>
      </w:r>
      <w:r w:rsidR="00C2356B" w:rsidRPr="009A0802">
        <w:rPr>
          <w:rFonts w:ascii="Times New Roman" w:hAnsi="Times New Roman" w:cs="Times New Roman"/>
          <w:sz w:val="24"/>
          <w:szCs w:val="24"/>
        </w:rPr>
        <w:t xml:space="preserve">the dataset </w:t>
      </w:r>
      <w:r w:rsidR="00832C55" w:rsidRPr="009A0802">
        <w:rPr>
          <w:rFonts w:ascii="Times New Roman" w:hAnsi="Times New Roman" w:cs="Times New Roman"/>
          <w:sz w:val="24"/>
          <w:szCs w:val="24"/>
        </w:rPr>
        <w:t>using</w:t>
      </w:r>
      <w:r w:rsidR="00C2356B" w:rsidRPr="009A0802">
        <w:rPr>
          <w:rFonts w:ascii="Times New Roman" w:hAnsi="Times New Roman" w:cs="Times New Roman"/>
          <w:sz w:val="24"/>
          <w:szCs w:val="24"/>
        </w:rPr>
        <w:t xml:space="preserve"> lineage-specific </w:t>
      </w:r>
      <w:r w:rsidR="005B61F8" w:rsidRPr="009A0802">
        <w:rPr>
          <w:rFonts w:ascii="Times New Roman" w:hAnsi="Times New Roman" w:cs="Times New Roman"/>
          <w:sz w:val="24"/>
          <w:szCs w:val="24"/>
        </w:rPr>
        <w:t xml:space="preserve">BUSCO </w:t>
      </w:r>
      <w:r w:rsidR="00C2356B" w:rsidRPr="009A0802">
        <w:rPr>
          <w:rFonts w:ascii="Times New Roman" w:hAnsi="Times New Roman" w:cs="Times New Roman"/>
          <w:sz w:val="24"/>
          <w:szCs w:val="24"/>
        </w:rPr>
        <w:t>profiles</w:t>
      </w:r>
      <w:r w:rsidR="006726FE" w:rsidRPr="009A0802">
        <w:rPr>
          <w:rFonts w:ascii="Times New Roman" w:hAnsi="Times New Roman" w:cs="Times New Roman"/>
          <w:sz w:val="24"/>
          <w:szCs w:val="24"/>
        </w:rPr>
        <w:t xml:space="preserve"> </w:t>
      </w:r>
      <w:r w:rsidR="00C2356B" w:rsidRPr="009A0802">
        <w:rPr>
          <w:rFonts w:ascii="Times New Roman" w:hAnsi="Times New Roman" w:cs="Times New Roman"/>
          <w:sz w:val="24"/>
          <w:szCs w:val="24"/>
        </w:rPr>
        <w:t xml:space="preserve">built using </w:t>
      </w:r>
      <w:r w:rsidR="00C2356B" w:rsidRPr="009A0802">
        <w:rPr>
          <w:rFonts w:ascii="Times New Roman" w:hAnsi="Times New Roman" w:cs="Times New Roman"/>
          <w:sz w:val="24"/>
          <w:szCs w:val="24"/>
        </w:rPr>
        <w:lastRenderedPageBreak/>
        <w:t xml:space="preserve">hidden Markov models (HMMs), statistical models that </w:t>
      </w:r>
      <w:r w:rsidR="00047778" w:rsidRPr="009A0802">
        <w:rPr>
          <w:rFonts w:ascii="Times New Roman" w:hAnsi="Times New Roman" w:cs="Times New Roman"/>
          <w:sz w:val="24"/>
          <w:szCs w:val="24"/>
        </w:rPr>
        <w:t>can</w:t>
      </w:r>
      <w:r w:rsidR="00C2356B" w:rsidRPr="009A0802">
        <w:rPr>
          <w:rFonts w:ascii="Times New Roman" w:hAnsi="Times New Roman" w:cs="Times New Roman"/>
          <w:sz w:val="24"/>
          <w:szCs w:val="24"/>
        </w:rPr>
        <w:t xml:space="preserve"> capture the patterns in a set of sequences</w:t>
      </w:r>
      <w:r w:rsidR="00A07673" w:rsidRPr="009A0802">
        <w:rPr>
          <w:rFonts w:ascii="Times New Roman" w:hAnsi="Times New Roman" w:cs="Times New Roman"/>
          <w:sz w:val="24"/>
          <w:szCs w:val="24"/>
        </w:rPr>
        <w:t xml:space="preserve"> </w:t>
      </w:r>
      <w:r w:rsidR="002F2DA1" w:rsidRPr="009A0802">
        <w:rPr>
          <w:rFonts w:ascii="Times New Roman" w:hAnsi="Times New Roman" w:cs="Times New Roman"/>
          <w:sz w:val="24"/>
          <w:szCs w:val="24"/>
        </w:rPr>
        <w:fldChar w:fldCharType="begin"/>
      </w:r>
      <w:r w:rsidR="002F2DA1" w:rsidRPr="009A0802">
        <w:rPr>
          <w:rFonts w:ascii="Times New Roman" w:hAnsi="Times New Roman" w:cs="Times New Roman"/>
          <w:sz w:val="24"/>
          <w:szCs w:val="24"/>
        </w:rPr>
        <w:instrText xml:space="preserve"> ADDIN ZOTERO_ITEM CSL_CITATION {"citationID":"mD0ARRut","properties":{"formattedCitation":"(Krogh et al. 1994)","plainCitation":"(Krogh et al. 1994)","noteIndex":0},"citationItems":[{"id":1545,"uris":["http://zotero.org/users/8176000/items/U5C34F9B"],"itemData":{"id":1545,"type":"article-journal","abstract":"Hidden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α-1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both.","container-title":"Journal of Molecular Biology","DOI":"10.1006/jmbi.1994.1104","ISSN":"0022-2836","issue":"5","journalAbbreviation":"Journal of Molecular Biology","page":"1501-1531","source":"ScienceDirect","title":"Hidden Markov Models in Computational Biology: Applications to Protein Modeling","title-short":"Hidden Markov Models in Computational Biology","URL":"https://www.sciencedirect.com/science/article/pii/S0022283684711041","volume":"235","author":[{"family":"Krogh","given":"Anders"},{"family":"Brown","given":"Michael"},{"family":"Mian","given":"I. Saira"},{"family":"Sjölander","given":"Kimmen"},{"family":"Haussler","given":"David"}],"accessed":{"date-parts":[["2023",10,27]]},"issued":{"date-parts":[["1994",2,3]]}}}],"schema":"https://github.com/citation-style-language/schema/raw/master/csl-citation.json"} </w:instrText>
      </w:r>
      <w:r w:rsidR="002F2DA1" w:rsidRPr="009A0802">
        <w:rPr>
          <w:rFonts w:ascii="Times New Roman" w:hAnsi="Times New Roman" w:cs="Times New Roman"/>
          <w:sz w:val="24"/>
          <w:szCs w:val="24"/>
        </w:rPr>
        <w:fldChar w:fldCharType="separate"/>
      </w:r>
      <w:r w:rsidR="002F2DA1" w:rsidRPr="009A0802">
        <w:rPr>
          <w:rFonts w:ascii="Times New Roman" w:hAnsi="Times New Roman" w:cs="Times New Roman"/>
          <w:sz w:val="24"/>
        </w:rPr>
        <w:t>(Krogh et al. 1994)</w:t>
      </w:r>
      <w:r w:rsidR="002F2DA1" w:rsidRPr="009A0802">
        <w:rPr>
          <w:rFonts w:ascii="Times New Roman" w:hAnsi="Times New Roman" w:cs="Times New Roman"/>
          <w:sz w:val="24"/>
          <w:szCs w:val="24"/>
        </w:rPr>
        <w:fldChar w:fldCharType="end"/>
      </w:r>
      <w:r w:rsidR="00C2356B" w:rsidRPr="009A0802">
        <w:rPr>
          <w:rFonts w:ascii="Times New Roman" w:hAnsi="Times New Roman" w:cs="Times New Roman"/>
          <w:sz w:val="24"/>
          <w:szCs w:val="24"/>
        </w:rPr>
        <w:t xml:space="preserve">. The choice of </w:t>
      </w:r>
      <w:r w:rsidR="006E64E5" w:rsidRPr="009A0802">
        <w:rPr>
          <w:rFonts w:ascii="Times New Roman" w:hAnsi="Times New Roman" w:cs="Times New Roman"/>
          <w:sz w:val="24"/>
          <w:szCs w:val="24"/>
        </w:rPr>
        <w:t>lineage-specific BUSCO profiles</w:t>
      </w:r>
      <w:r w:rsidR="00C2356B" w:rsidRPr="009A0802">
        <w:rPr>
          <w:rFonts w:ascii="Times New Roman" w:hAnsi="Times New Roman" w:cs="Times New Roman"/>
          <w:sz w:val="24"/>
          <w:szCs w:val="24"/>
        </w:rPr>
        <w:t xml:space="preserve"> </w:t>
      </w:r>
      <w:r w:rsidR="00166A51" w:rsidRPr="009A0802">
        <w:rPr>
          <w:rFonts w:ascii="Times New Roman" w:hAnsi="Times New Roman" w:cs="Times New Roman"/>
          <w:sz w:val="24"/>
          <w:szCs w:val="24"/>
        </w:rPr>
        <w:t>for the</w:t>
      </w:r>
      <w:r w:rsidR="00063415" w:rsidRPr="009A0802">
        <w:rPr>
          <w:rFonts w:ascii="Times New Roman" w:hAnsi="Times New Roman" w:cs="Times New Roman"/>
          <w:sz w:val="24"/>
          <w:szCs w:val="24"/>
        </w:rPr>
        <w:t xml:space="preserve"> search </w:t>
      </w:r>
      <w:r w:rsidR="00C2356B" w:rsidRPr="009A0802">
        <w:rPr>
          <w:rFonts w:ascii="Times New Roman" w:hAnsi="Times New Roman" w:cs="Times New Roman"/>
          <w:sz w:val="24"/>
          <w:szCs w:val="24"/>
        </w:rPr>
        <w:t>depend</w:t>
      </w:r>
      <w:r w:rsidR="00166A51" w:rsidRPr="009A0802">
        <w:rPr>
          <w:rFonts w:ascii="Times New Roman" w:hAnsi="Times New Roman" w:cs="Times New Roman"/>
          <w:sz w:val="24"/>
          <w:szCs w:val="24"/>
        </w:rPr>
        <w:t>s</w:t>
      </w:r>
      <w:r w:rsidR="00C2356B" w:rsidRPr="009A0802">
        <w:rPr>
          <w:rFonts w:ascii="Times New Roman" w:hAnsi="Times New Roman" w:cs="Times New Roman"/>
          <w:sz w:val="24"/>
          <w:szCs w:val="24"/>
        </w:rPr>
        <w:t xml:space="preserve"> on the organism</w:t>
      </w:r>
      <w:r w:rsidR="00047778" w:rsidRPr="009A0802">
        <w:rPr>
          <w:rFonts w:ascii="Times New Roman" w:hAnsi="Times New Roman" w:cs="Times New Roman"/>
          <w:sz w:val="24"/>
          <w:szCs w:val="24"/>
        </w:rPr>
        <w:t>s</w:t>
      </w:r>
      <w:r w:rsidR="00C2356B" w:rsidRPr="009A0802">
        <w:rPr>
          <w:rFonts w:ascii="Times New Roman" w:hAnsi="Times New Roman" w:cs="Times New Roman"/>
          <w:sz w:val="24"/>
          <w:szCs w:val="24"/>
        </w:rPr>
        <w:t xml:space="preserve"> under study. For example, in Chapters 3 and 4 </w:t>
      </w:r>
      <w:r w:rsidR="005C4DC5" w:rsidRPr="009A0802">
        <w:rPr>
          <w:rFonts w:ascii="Times New Roman" w:hAnsi="Times New Roman" w:cs="Times New Roman"/>
          <w:sz w:val="24"/>
          <w:szCs w:val="24"/>
        </w:rPr>
        <w:t>I employed the BUSCO profiles designed for eukaryotes</w:t>
      </w:r>
      <w:r w:rsidR="00C2356B" w:rsidRPr="009A0802">
        <w:rPr>
          <w:rFonts w:ascii="Times New Roman" w:hAnsi="Times New Roman" w:cs="Times New Roman"/>
          <w:sz w:val="24"/>
          <w:szCs w:val="24"/>
        </w:rPr>
        <w:t xml:space="preserve">, </w:t>
      </w:r>
      <w:r w:rsidR="002D2B96" w:rsidRPr="009A0802">
        <w:rPr>
          <w:rFonts w:ascii="Times New Roman" w:hAnsi="Times New Roman" w:cs="Times New Roman"/>
          <w:sz w:val="24"/>
          <w:szCs w:val="24"/>
        </w:rPr>
        <w:t xml:space="preserve">whereas in Chapter 5, I utilized those tailored for metazoans. </w:t>
      </w:r>
      <w:r w:rsidR="008019E3" w:rsidRPr="009A0802">
        <w:rPr>
          <w:rFonts w:ascii="Times New Roman" w:hAnsi="Times New Roman" w:cs="Times New Roman"/>
          <w:sz w:val="24"/>
          <w:szCs w:val="24"/>
        </w:rPr>
        <w:t>By</w:t>
      </w:r>
      <w:r w:rsidR="00CE02E7" w:rsidRPr="009A0802">
        <w:rPr>
          <w:rFonts w:ascii="Times New Roman" w:hAnsi="Times New Roman" w:cs="Times New Roman"/>
          <w:sz w:val="24"/>
          <w:szCs w:val="24"/>
        </w:rPr>
        <w:t xml:space="preserve"> provid</w:t>
      </w:r>
      <w:r w:rsidR="008019E3" w:rsidRPr="009A0802">
        <w:rPr>
          <w:rFonts w:ascii="Times New Roman" w:hAnsi="Times New Roman" w:cs="Times New Roman"/>
          <w:sz w:val="24"/>
          <w:szCs w:val="24"/>
        </w:rPr>
        <w:t>ing</w:t>
      </w:r>
      <w:r w:rsidR="00CE02E7" w:rsidRPr="009A0802">
        <w:rPr>
          <w:rFonts w:ascii="Times New Roman" w:hAnsi="Times New Roman" w:cs="Times New Roman"/>
          <w:sz w:val="24"/>
          <w:szCs w:val="24"/>
        </w:rPr>
        <w:t xml:space="preserve"> the percentage of complete BUSCOs identified in </w:t>
      </w:r>
      <w:r w:rsidR="003E7093" w:rsidRPr="009A0802">
        <w:rPr>
          <w:rFonts w:ascii="Times New Roman" w:hAnsi="Times New Roman" w:cs="Times New Roman"/>
          <w:sz w:val="24"/>
          <w:szCs w:val="24"/>
        </w:rPr>
        <w:t>each</w:t>
      </w:r>
      <w:r w:rsidR="00CE02E7" w:rsidRPr="009A0802">
        <w:rPr>
          <w:rFonts w:ascii="Times New Roman" w:hAnsi="Times New Roman" w:cs="Times New Roman"/>
          <w:sz w:val="24"/>
          <w:szCs w:val="24"/>
        </w:rPr>
        <w:t xml:space="preserve"> </w:t>
      </w:r>
      <w:r w:rsidR="003E7093" w:rsidRPr="009A0802">
        <w:rPr>
          <w:rFonts w:ascii="Times New Roman" w:hAnsi="Times New Roman" w:cs="Times New Roman"/>
          <w:sz w:val="24"/>
          <w:szCs w:val="24"/>
        </w:rPr>
        <w:t xml:space="preserve">proteome searched, </w:t>
      </w:r>
      <w:r w:rsidR="008019E3" w:rsidRPr="009A0802">
        <w:rPr>
          <w:rFonts w:ascii="Times New Roman" w:hAnsi="Times New Roman" w:cs="Times New Roman"/>
          <w:sz w:val="24"/>
          <w:szCs w:val="24"/>
        </w:rPr>
        <w:t>it</w:t>
      </w:r>
      <w:r w:rsidR="00EA4D8E" w:rsidRPr="009A0802">
        <w:rPr>
          <w:rFonts w:ascii="Times New Roman" w:hAnsi="Times New Roman" w:cs="Times New Roman"/>
          <w:sz w:val="24"/>
          <w:szCs w:val="24"/>
        </w:rPr>
        <w:t xml:space="preserve"> </w:t>
      </w:r>
      <w:r w:rsidR="006B002C" w:rsidRPr="009A0802">
        <w:rPr>
          <w:rFonts w:ascii="Times New Roman" w:hAnsi="Times New Roman" w:cs="Times New Roman"/>
          <w:sz w:val="24"/>
          <w:szCs w:val="24"/>
        </w:rPr>
        <w:t>offer</w:t>
      </w:r>
      <w:r w:rsidR="008019E3" w:rsidRPr="009A0802">
        <w:rPr>
          <w:rFonts w:ascii="Times New Roman" w:hAnsi="Times New Roman" w:cs="Times New Roman"/>
          <w:sz w:val="24"/>
          <w:szCs w:val="24"/>
        </w:rPr>
        <w:t>s</w:t>
      </w:r>
      <w:r w:rsidR="00EA4D8E" w:rsidRPr="009A0802">
        <w:rPr>
          <w:rFonts w:ascii="Times New Roman" w:hAnsi="Times New Roman" w:cs="Times New Roman"/>
          <w:sz w:val="24"/>
          <w:szCs w:val="24"/>
        </w:rPr>
        <w:t xml:space="preserve"> a</w:t>
      </w:r>
      <w:r w:rsidR="000B19CD" w:rsidRPr="009A0802">
        <w:rPr>
          <w:rFonts w:ascii="Times New Roman" w:hAnsi="Times New Roman" w:cs="Times New Roman"/>
          <w:sz w:val="24"/>
          <w:szCs w:val="24"/>
        </w:rPr>
        <w:t xml:space="preserve"> quantitative measure of the completeness of a dataset in terms of expected gene content.</w:t>
      </w:r>
      <w:r w:rsidR="00851C0D" w:rsidRPr="009A0802">
        <w:rPr>
          <w:rFonts w:ascii="Times New Roman" w:hAnsi="Times New Roman" w:cs="Times New Roman"/>
          <w:sz w:val="24"/>
          <w:szCs w:val="24"/>
        </w:rPr>
        <w:t xml:space="preserve"> It also</w:t>
      </w:r>
      <w:r w:rsidR="00B96342" w:rsidRPr="009A0802">
        <w:rPr>
          <w:rFonts w:ascii="Times New Roman" w:hAnsi="Times New Roman" w:cs="Times New Roman"/>
          <w:sz w:val="24"/>
          <w:szCs w:val="24"/>
        </w:rPr>
        <w:t xml:space="preserve"> differentiates between </w:t>
      </w:r>
      <w:r w:rsidR="00F56F7C" w:rsidRPr="009A0802">
        <w:rPr>
          <w:rFonts w:ascii="Times New Roman" w:hAnsi="Times New Roman" w:cs="Times New Roman"/>
          <w:sz w:val="24"/>
          <w:szCs w:val="24"/>
        </w:rPr>
        <w:t xml:space="preserve">complete </w:t>
      </w:r>
      <w:r w:rsidR="00B96342" w:rsidRPr="009A0802">
        <w:rPr>
          <w:rFonts w:ascii="Times New Roman" w:hAnsi="Times New Roman" w:cs="Times New Roman"/>
          <w:sz w:val="24"/>
          <w:szCs w:val="24"/>
        </w:rPr>
        <w:t>BUSCO</w:t>
      </w:r>
      <w:r w:rsidR="00F56F7C" w:rsidRPr="009A0802">
        <w:rPr>
          <w:rFonts w:ascii="Times New Roman" w:hAnsi="Times New Roman" w:cs="Times New Roman"/>
          <w:sz w:val="24"/>
          <w:szCs w:val="24"/>
        </w:rPr>
        <w:t xml:space="preserve"> genes found in single </w:t>
      </w:r>
      <w:r w:rsidR="0046293D" w:rsidRPr="009A0802">
        <w:rPr>
          <w:rFonts w:ascii="Times New Roman" w:hAnsi="Times New Roman" w:cs="Times New Roman"/>
          <w:sz w:val="24"/>
          <w:szCs w:val="24"/>
        </w:rPr>
        <w:t>versus</w:t>
      </w:r>
      <w:r w:rsidR="00F56F7C" w:rsidRPr="009A0802">
        <w:rPr>
          <w:rFonts w:ascii="Times New Roman" w:hAnsi="Times New Roman" w:cs="Times New Roman"/>
          <w:sz w:val="24"/>
          <w:szCs w:val="24"/>
        </w:rPr>
        <w:t xml:space="preserve"> multiple copies</w:t>
      </w:r>
      <w:r w:rsidR="0046293D" w:rsidRPr="009A0802">
        <w:rPr>
          <w:rFonts w:ascii="Times New Roman" w:hAnsi="Times New Roman" w:cs="Times New Roman"/>
          <w:sz w:val="24"/>
          <w:szCs w:val="24"/>
        </w:rPr>
        <w:t>. A</w:t>
      </w:r>
      <w:r w:rsidR="00405C3D" w:rsidRPr="009A0802">
        <w:rPr>
          <w:rFonts w:ascii="Times New Roman" w:hAnsi="Times New Roman" w:cs="Times New Roman"/>
          <w:sz w:val="24"/>
          <w:szCs w:val="24"/>
        </w:rPr>
        <w:t xml:space="preserve">s BUSCO genes are expected to be found in single copy, a high </w:t>
      </w:r>
      <w:r w:rsidR="00945D8C" w:rsidRPr="009A0802">
        <w:rPr>
          <w:rFonts w:ascii="Times New Roman" w:hAnsi="Times New Roman" w:cs="Times New Roman"/>
          <w:sz w:val="24"/>
          <w:szCs w:val="24"/>
        </w:rPr>
        <w:t xml:space="preserve">percentage of </w:t>
      </w:r>
      <w:r w:rsidR="00405C3D" w:rsidRPr="009A0802">
        <w:rPr>
          <w:rFonts w:ascii="Times New Roman" w:hAnsi="Times New Roman" w:cs="Times New Roman"/>
          <w:sz w:val="24"/>
          <w:szCs w:val="24"/>
        </w:rPr>
        <w:t>multi</w:t>
      </w:r>
      <w:r w:rsidR="00945D8C" w:rsidRPr="009A0802">
        <w:rPr>
          <w:rFonts w:ascii="Times New Roman" w:hAnsi="Times New Roman" w:cs="Times New Roman"/>
          <w:sz w:val="24"/>
          <w:szCs w:val="24"/>
        </w:rPr>
        <w:t>-</w:t>
      </w:r>
      <w:r w:rsidR="00405C3D" w:rsidRPr="009A0802">
        <w:rPr>
          <w:rFonts w:ascii="Times New Roman" w:hAnsi="Times New Roman" w:cs="Times New Roman"/>
          <w:sz w:val="24"/>
          <w:szCs w:val="24"/>
        </w:rPr>
        <w:t>copy complete BUSCOs may be an</w:t>
      </w:r>
      <w:r w:rsidR="00F56F7C" w:rsidRPr="009A0802">
        <w:rPr>
          <w:rFonts w:ascii="Times New Roman" w:hAnsi="Times New Roman" w:cs="Times New Roman"/>
          <w:sz w:val="24"/>
          <w:szCs w:val="24"/>
        </w:rPr>
        <w:t xml:space="preserve"> indicator of assembly issues. </w:t>
      </w:r>
      <w:r w:rsidR="00E72ABB" w:rsidRPr="009A0802">
        <w:rPr>
          <w:rFonts w:ascii="Times New Roman" w:hAnsi="Times New Roman" w:cs="Times New Roman"/>
          <w:sz w:val="24"/>
          <w:szCs w:val="24"/>
        </w:rPr>
        <w:t>It also</w:t>
      </w:r>
      <w:r w:rsidR="00851C0D" w:rsidRPr="009A0802">
        <w:rPr>
          <w:rFonts w:ascii="Times New Roman" w:hAnsi="Times New Roman" w:cs="Times New Roman"/>
          <w:sz w:val="24"/>
          <w:szCs w:val="24"/>
        </w:rPr>
        <w:t xml:space="preserve"> assesses the percentage of fragmented</w:t>
      </w:r>
      <w:r w:rsidR="00B96342" w:rsidRPr="009A0802">
        <w:rPr>
          <w:rFonts w:ascii="Times New Roman" w:hAnsi="Times New Roman" w:cs="Times New Roman"/>
          <w:sz w:val="24"/>
          <w:szCs w:val="24"/>
        </w:rPr>
        <w:t xml:space="preserve"> and missing BUSCOs</w:t>
      </w:r>
      <w:r w:rsidR="00E72ABB" w:rsidRPr="009A0802">
        <w:rPr>
          <w:rFonts w:ascii="Times New Roman" w:hAnsi="Times New Roman" w:cs="Times New Roman"/>
          <w:sz w:val="24"/>
          <w:szCs w:val="24"/>
        </w:rPr>
        <w:t xml:space="preserve">, </w:t>
      </w:r>
      <w:r w:rsidR="00E245CA" w:rsidRPr="009A0802">
        <w:rPr>
          <w:rFonts w:ascii="Times New Roman" w:hAnsi="Times New Roman" w:cs="Times New Roman"/>
          <w:sz w:val="24"/>
          <w:szCs w:val="24"/>
        </w:rPr>
        <w:t>thereby</w:t>
      </w:r>
      <w:r w:rsidR="00E72ABB" w:rsidRPr="009A0802">
        <w:rPr>
          <w:rFonts w:ascii="Times New Roman" w:hAnsi="Times New Roman" w:cs="Times New Roman"/>
          <w:sz w:val="24"/>
          <w:szCs w:val="24"/>
        </w:rPr>
        <w:t xml:space="preserve"> providing a full </w:t>
      </w:r>
      <w:r w:rsidR="00227201" w:rsidRPr="009A0802">
        <w:rPr>
          <w:rFonts w:ascii="Times New Roman" w:hAnsi="Times New Roman" w:cs="Times New Roman"/>
          <w:sz w:val="24"/>
          <w:szCs w:val="24"/>
        </w:rPr>
        <w:t>picture</w:t>
      </w:r>
      <w:r w:rsidR="00E72ABB" w:rsidRPr="009A0802">
        <w:rPr>
          <w:rFonts w:ascii="Times New Roman" w:hAnsi="Times New Roman" w:cs="Times New Roman"/>
          <w:sz w:val="24"/>
          <w:szCs w:val="24"/>
        </w:rPr>
        <w:t xml:space="preserve"> of the proteome completeness.</w:t>
      </w:r>
      <w:r w:rsidR="00C92FA3" w:rsidRPr="009A0802">
        <w:rPr>
          <w:rFonts w:ascii="Times New Roman" w:hAnsi="Times New Roman" w:cs="Times New Roman"/>
          <w:sz w:val="24"/>
          <w:szCs w:val="24"/>
        </w:rPr>
        <w:t xml:space="preserve"> </w:t>
      </w:r>
      <w:r w:rsidR="0020562B" w:rsidRPr="009A0802">
        <w:rPr>
          <w:rFonts w:ascii="Times New Roman" w:hAnsi="Times New Roman" w:cs="Times New Roman"/>
          <w:sz w:val="24"/>
          <w:szCs w:val="24"/>
        </w:rPr>
        <w:t>Combining t</w:t>
      </w:r>
      <w:r w:rsidR="00D6571B" w:rsidRPr="009A0802">
        <w:rPr>
          <w:rFonts w:ascii="Times New Roman" w:hAnsi="Times New Roman" w:cs="Times New Roman"/>
          <w:sz w:val="24"/>
          <w:szCs w:val="24"/>
        </w:rPr>
        <w:t xml:space="preserve">his rigorous assessment </w:t>
      </w:r>
      <w:r w:rsidR="0020562B" w:rsidRPr="009A0802">
        <w:rPr>
          <w:rFonts w:ascii="Times New Roman" w:hAnsi="Times New Roman" w:cs="Times New Roman"/>
          <w:sz w:val="24"/>
          <w:szCs w:val="24"/>
        </w:rPr>
        <w:t>with taxonomic considerations, it was possible to build</w:t>
      </w:r>
      <w:r w:rsidR="00F62B40" w:rsidRPr="009A0802">
        <w:rPr>
          <w:rFonts w:ascii="Times New Roman" w:hAnsi="Times New Roman" w:cs="Times New Roman"/>
          <w:sz w:val="24"/>
          <w:szCs w:val="24"/>
        </w:rPr>
        <w:t xml:space="preserve"> tailored</w:t>
      </w:r>
      <w:r w:rsidR="004C1BF4" w:rsidRPr="009A0802">
        <w:rPr>
          <w:rFonts w:ascii="Times New Roman" w:hAnsi="Times New Roman" w:cs="Times New Roman"/>
          <w:sz w:val="24"/>
          <w:szCs w:val="24"/>
        </w:rPr>
        <w:t xml:space="preserve"> species database</w:t>
      </w:r>
      <w:r w:rsidR="0020562B" w:rsidRPr="009A0802">
        <w:rPr>
          <w:rFonts w:ascii="Times New Roman" w:hAnsi="Times New Roman" w:cs="Times New Roman"/>
          <w:sz w:val="24"/>
          <w:szCs w:val="24"/>
        </w:rPr>
        <w:t>s</w:t>
      </w:r>
      <w:r w:rsidR="004C1BF4" w:rsidRPr="009A0802">
        <w:rPr>
          <w:rFonts w:ascii="Times New Roman" w:hAnsi="Times New Roman" w:cs="Times New Roman"/>
          <w:sz w:val="24"/>
          <w:szCs w:val="24"/>
        </w:rPr>
        <w:t xml:space="preserve"> </w:t>
      </w:r>
      <w:r w:rsidR="00F62B40" w:rsidRPr="009A0802">
        <w:rPr>
          <w:rFonts w:ascii="Times New Roman" w:hAnsi="Times New Roman" w:cs="Times New Roman"/>
          <w:sz w:val="24"/>
          <w:szCs w:val="24"/>
        </w:rPr>
        <w:t>for each Chapter</w:t>
      </w:r>
      <w:r w:rsidR="00196C1D" w:rsidRPr="009A0802">
        <w:rPr>
          <w:rFonts w:ascii="Times New Roman" w:hAnsi="Times New Roman" w:cs="Times New Roman"/>
          <w:sz w:val="24"/>
          <w:szCs w:val="24"/>
        </w:rPr>
        <w:t>,</w:t>
      </w:r>
      <w:r w:rsidR="00D6571B" w:rsidRPr="009A0802">
        <w:rPr>
          <w:rFonts w:ascii="Times New Roman" w:hAnsi="Times New Roman" w:cs="Times New Roman"/>
          <w:sz w:val="24"/>
          <w:szCs w:val="24"/>
        </w:rPr>
        <w:t xml:space="preserve"> ensuring the robustness of the subsequent analyses</w:t>
      </w:r>
      <w:r w:rsidR="00633F6A" w:rsidRPr="009A0802">
        <w:rPr>
          <w:rFonts w:ascii="Times New Roman" w:hAnsi="Times New Roman" w:cs="Times New Roman"/>
          <w:sz w:val="24"/>
          <w:szCs w:val="24"/>
        </w:rPr>
        <w:t>.</w:t>
      </w:r>
    </w:p>
    <w:p w14:paraId="53F84BED" w14:textId="77777777" w:rsidR="00196C1D" w:rsidRPr="009A0802" w:rsidRDefault="00196C1D" w:rsidP="00FA4B3F">
      <w:pPr>
        <w:spacing w:line="360" w:lineRule="auto"/>
        <w:jc w:val="both"/>
        <w:rPr>
          <w:rFonts w:ascii="Times New Roman" w:hAnsi="Times New Roman" w:cs="Times New Roman"/>
          <w:sz w:val="24"/>
          <w:szCs w:val="24"/>
        </w:rPr>
      </w:pPr>
    </w:p>
    <w:p w14:paraId="2F5E8D2C" w14:textId="63D3F4D2" w:rsidR="003E0DA9" w:rsidRPr="009A0802" w:rsidRDefault="003E0DA9" w:rsidP="00FA4B3F">
      <w:pPr>
        <w:spacing w:line="360" w:lineRule="auto"/>
        <w:jc w:val="both"/>
        <w:rPr>
          <w:rFonts w:ascii="Times New Roman" w:hAnsi="Times New Roman" w:cs="Times New Roman"/>
          <w:b/>
          <w:bCs/>
          <w:sz w:val="24"/>
          <w:szCs w:val="24"/>
        </w:rPr>
      </w:pPr>
      <w:r w:rsidRPr="009A0802">
        <w:rPr>
          <w:rFonts w:ascii="Times New Roman" w:hAnsi="Times New Roman" w:cs="Times New Roman"/>
          <w:b/>
          <w:bCs/>
          <w:sz w:val="24"/>
          <w:szCs w:val="24"/>
        </w:rPr>
        <w:t>Phylogenetic analyses</w:t>
      </w:r>
    </w:p>
    <w:p w14:paraId="1DF951EF" w14:textId="4D2A4ABF" w:rsidR="00EE1103" w:rsidRPr="009A0802" w:rsidRDefault="002C4F01" w:rsidP="00FA4B3F">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 xml:space="preserve">Initial </w:t>
      </w:r>
      <w:r w:rsidR="00B14E38" w:rsidRPr="009A0802">
        <w:rPr>
          <w:rFonts w:ascii="Times New Roman" w:hAnsi="Times New Roman" w:cs="Times New Roman"/>
          <w:b/>
          <w:bCs/>
          <w:i/>
          <w:iCs/>
          <w:sz w:val="24"/>
          <w:szCs w:val="24"/>
        </w:rPr>
        <w:t>sequence similarity-based d</w:t>
      </w:r>
      <w:r w:rsidR="00106656" w:rsidRPr="009A0802">
        <w:rPr>
          <w:rFonts w:ascii="Times New Roman" w:hAnsi="Times New Roman" w:cs="Times New Roman"/>
          <w:b/>
          <w:bCs/>
          <w:i/>
          <w:iCs/>
          <w:sz w:val="24"/>
          <w:szCs w:val="24"/>
        </w:rPr>
        <w:t>ata mining</w:t>
      </w:r>
      <w:r w:rsidR="00C521F4" w:rsidRPr="009A0802">
        <w:rPr>
          <w:rFonts w:ascii="Times New Roman" w:hAnsi="Times New Roman" w:cs="Times New Roman"/>
          <w:b/>
          <w:bCs/>
          <w:i/>
          <w:iCs/>
          <w:sz w:val="24"/>
          <w:szCs w:val="24"/>
        </w:rPr>
        <w:t xml:space="preserve"> </w:t>
      </w:r>
    </w:p>
    <w:p w14:paraId="541C3013" w14:textId="24A87E41" w:rsidR="000A3692" w:rsidRPr="009A0802" w:rsidRDefault="00B949FA"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w:t>
      </w:r>
      <w:r w:rsidR="00D2100A" w:rsidRPr="009A0802">
        <w:rPr>
          <w:rFonts w:ascii="Times New Roman" w:hAnsi="Times New Roman" w:cs="Times New Roman"/>
          <w:sz w:val="24"/>
          <w:szCs w:val="24"/>
        </w:rPr>
        <w:t xml:space="preserve"> </w:t>
      </w:r>
      <w:r w:rsidR="00BE3AD1" w:rsidRPr="009A0802">
        <w:rPr>
          <w:rFonts w:ascii="Times New Roman" w:hAnsi="Times New Roman" w:cs="Times New Roman"/>
          <w:sz w:val="24"/>
          <w:szCs w:val="24"/>
        </w:rPr>
        <w:t xml:space="preserve">collected </w:t>
      </w:r>
      <w:r w:rsidR="00D2100A" w:rsidRPr="009A0802">
        <w:rPr>
          <w:rFonts w:ascii="Times New Roman" w:hAnsi="Times New Roman" w:cs="Times New Roman"/>
          <w:sz w:val="24"/>
          <w:szCs w:val="24"/>
        </w:rPr>
        <w:t xml:space="preserve">queries </w:t>
      </w:r>
      <w:r w:rsidR="007B5039" w:rsidRPr="009A0802">
        <w:rPr>
          <w:rFonts w:ascii="Times New Roman" w:hAnsi="Times New Roman" w:cs="Times New Roman"/>
          <w:sz w:val="24"/>
          <w:szCs w:val="24"/>
        </w:rPr>
        <w:t>can be used to</w:t>
      </w:r>
      <w:r w:rsidR="00801C6D" w:rsidRPr="009A0802">
        <w:rPr>
          <w:rFonts w:ascii="Times New Roman" w:hAnsi="Times New Roman" w:cs="Times New Roman"/>
          <w:sz w:val="24"/>
          <w:szCs w:val="24"/>
        </w:rPr>
        <w:t xml:space="preserve"> identif</w:t>
      </w:r>
      <w:r w:rsidR="007B5039" w:rsidRPr="009A0802">
        <w:rPr>
          <w:rFonts w:ascii="Times New Roman" w:hAnsi="Times New Roman" w:cs="Times New Roman"/>
          <w:sz w:val="24"/>
          <w:szCs w:val="24"/>
        </w:rPr>
        <w:t>y</w:t>
      </w:r>
      <w:r w:rsidR="00801C6D" w:rsidRPr="009A0802">
        <w:rPr>
          <w:rFonts w:ascii="Times New Roman" w:hAnsi="Times New Roman" w:cs="Times New Roman"/>
          <w:sz w:val="24"/>
          <w:szCs w:val="24"/>
        </w:rPr>
        <w:t xml:space="preserve"> </w:t>
      </w:r>
      <w:r w:rsidR="008F09DB" w:rsidRPr="009A0802">
        <w:rPr>
          <w:rFonts w:ascii="Times New Roman" w:hAnsi="Times New Roman" w:cs="Times New Roman"/>
          <w:sz w:val="24"/>
          <w:szCs w:val="24"/>
        </w:rPr>
        <w:t xml:space="preserve">within the species database, </w:t>
      </w:r>
      <w:r w:rsidR="00801C6D" w:rsidRPr="009A0802">
        <w:rPr>
          <w:rFonts w:ascii="Times New Roman" w:hAnsi="Times New Roman" w:cs="Times New Roman"/>
          <w:sz w:val="24"/>
          <w:szCs w:val="24"/>
        </w:rPr>
        <w:t xml:space="preserve">homologous sequences to be used for the </w:t>
      </w:r>
      <w:r w:rsidR="00CD3441" w:rsidRPr="009A0802">
        <w:rPr>
          <w:rFonts w:ascii="Times New Roman" w:hAnsi="Times New Roman" w:cs="Times New Roman"/>
          <w:sz w:val="24"/>
          <w:szCs w:val="24"/>
        </w:rPr>
        <w:t>phylogenetic analyses</w:t>
      </w:r>
      <w:r w:rsidR="006C0B51" w:rsidRPr="009A0802">
        <w:rPr>
          <w:rFonts w:ascii="Times New Roman" w:hAnsi="Times New Roman" w:cs="Times New Roman"/>
          <w:sz w:val="24"/>
          <w:szCs w:val="24"/>
        </w:rPr>
        <w:t xml:space="preserve">. </w:t>
      </w:r>
      <w:r w:rsidR="008F09DB" w:rsidRPr="009A0802">
        <w:rPr>
          <w:rFonts w:ascii="Times New Roman" w:hAnsi="Times New Roman" w:cs="Times New Roman"/>
          <w:sz w:val="24"/>
          <w:szCs w:val="24"/>
        </w:rPr>
        <w:t>This “data mining” step can be</w:t>
      </w:r>
      <w:r w:rsidR="00D465E5" w:rsidRPr="009A0802">
        <w:rPr>
          <w:rFonts w:ascii="Times New Roman" w:hAnsi="Times New Roman" w:cs="Times New Roman"/>
          <w:sz w:val="24"/>
          <w:szCs w:val="24"/>
        </w:rPr>
        <w:t xml:space="preserve"> first approached </w:t>
      </w:r>
      <w:r w:rsidR="000E37F8" w:rsidRPr="009A0802">
        <w:rPr>
          <w:rFonts w:ascii="Times New Roman" w:hAnsi="Times New Roman" w:cs="Times New Roman"/>
          <w:sz w:val="24"/>
          <w:szCs w:val="24"/>
        </w:rPr>
        <w:t>through sequence similarity</w:t>
      </w:r>
      <w:r w:rsidR="00D919A5" w:rsidRPr="009A0802">
        <w:rPr>
          <w:rFonts w:ascii="Times New Roman" w:hAnsi="Times New Roman" w:cs="Times New Roman"/>
          <w:sz w:val="24"/>
          <w:szCs w:val="24"/>
        </w:rPr>
        <w:t xml:space="preserve"> methods</w:t>
      </w:r>
      <w:r w:rsidR="000E37F8" w:rsidRPr="009A0802">
        <w:rPr>
          <w:rFonts w:ascii="Times New Roman" w:hAnsi="Times New Roman" w:cs="Times New Roman"/>
          <w:sz w:val="24"/>
          <w:szCs w:val="24"/>
        </w:rPr>
        <w:t xml:space="preserve">. </w:t>
      </w:r>
      <w:r w:rsidR="00F604A6" w:rsidRPr="009A0802">
        <w:rPr>
          <w:rFonts w:ascii="Times New Roman" w:hAnsi="Times New Roman" w:cs="Times New Roman"/>
          <w:sz w:val="24"/>
          <w:szCs w:val="24"/>
        </w:rPr>
        <w:t xml:space="preserve">For this, </w:t>
      </w:r>
      <w:r w:rsidR="006C0B51" w:rsidRPr="009A0802">
        <w:rPr>
          <w:rFonts w:ascii="Times New Roman" w:hAnsi="Times New Roman" w:cs="Times New Roman"/>
          <w:sz w:val="24"/>
          <w:szCs w:val="24"/>
        </w:rPr>
        <w:t xml:space="preserve">I used </w:t>
      </w:r>
      <w:r w:rsidR="006F2E8E" w:rsidRPr="009A0802">
        <w:rPr>
          <w:rFonts w:ascii="Times New Roman" w:hAnsi="Times New Roman" w:cs="Times New Roman"/>
          <w:sz w:val="24"/>
          <w:szCs w:val="24"/>
        </w:rPr>
        <w:t>BLAST (Basic Local Alignment Search Tool)</w:t>
      </w:r>
      <w:r w:rsidR="00053EE2" w:rsidRPr="009A0802">
        <w:rPr>
          <w:rFonts w:ascii="Times New Roman" w:hAnsi="Times New Roman" w:cs="Times New Roman"/>
          <w:sz w:val="24"/>
          <w:szCs w:val="24"/>
        </w:rPr>
        <w:t xml:space="preserve"> for amino acid sequences</w:t>
      </w:r>
      <w:r w:rsidR="006F2E8E" w:rsidRPr="009A0802">
        <w:rPr>
          <w:rFonts w:ascii="Times New Roman" w:hAnsi="Times New Roman" w:cs="Times New Roman"/>
          <w:sz w:val="24"/>
          <w:szCs w:val="24"/>
        </w:rPr>
        <w:t xml:space="preserve"> </w:t>
      </w:r>
      <w:r w:rsidR="00F22EFE" w:rsidRPr="009A0802">
        <w:rPr>
          <w:rFonts w:ascii="Times New Roman" w:hAnsi="Times New Roman" w:cs="Times New Roman"/>
          <w:sz w:val="24"/>
          <w:szCs w:val="24"/>
        </w:rPr>
        <w:fldChar w:fldCharType="begin"/>
      </w:r>
      <w:r w:rsidR="00F22EFE" w:rsidRPr="009A0802">
        <w:rPr>
          <w:rFonts w:ascii="Times New Roman" w:hAnsi="Times New Roman" w:cs="Times New Roman"/>
          <w:sz w:val="24"/>
          <w:szCs w:val="24"/>
        </w:rPr>
        <w:instrText xml:space="preserve"> ADDIN ZOTERO_ITEM CSL_CITATION {"citationID":"Jq3WYglE","properties":{"formattedCitation":"(Altschul et al. 1997; Camacho et al. 2009)","plainCitation":"(Altschul et al. 1997; Camacho et al. 2009)","noteIndex":0},"citationItems":[{"id":1120,"uris":["http://zotero.org/users/8176000/items/NBVZJZSF"],"itemData":{"id":1120,"type":"article-journal","abstract":"The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Research","page":"3389-3402","source":"Silverchair","title":"Gapped BLAST and PSI-BLAST: a new generation of protein database search programs","title-short":"Gapped BLAST and PSI-BLAST","URL":"https://doi.org/10.1093/nar/25.17.3389","volume":"25","author":[{"family":"Altschul","given":"Stephen F."},{"family":"Madden","given":"Thomas L."},{"family":"Schäffer","given":"Alejandro A."},{"family":"Zhang","given":"Jinghui"},{"family":"Zhang","given":"Zheng"},{"family":"Miller","given":"Webb"},{"family":"Lipman","given":"David J."}],"accessed":{"date-parts":[["2023",5,2]]},"issued":{"date-parts":[["1997",9,1]]}}},{"id":436,"uris":["http://zotero.org/users/8176000/items/MQISV7CW"],"itemData":{"id":436,"type":"article-journal","abstract":"Sequence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URL":"https://doi.org/10.1186/1471-2105-10-421","volume":"10","author":[{"family":"Camacho","given":"Christiam"},{"family":"Coulouris","given":"George"},{"family":"Avagyan","given":"Vahram"},{"family":"Ma","given":"Ning"},{"family":"Papadopoulos","given":"Jason"},{"family":"Bealer","given":"Kevin"},{"family":"Madden","given":"Thomas L."}],"accessed":{"date-parts":[["2021",10,1]]},"issued":{"date-parts":[["2009",12,15]]}}}],"schema":"https://github.com/citation-style-language/schema/raw/master/csl-citation.json"} </w:instrText>
      </w:r>
      <w:r w:rsidR="00F22EFE" w:rsidRPr="009A0802">
        <w:rPr>
          <w:rFonts w:ascii="Times New Roman" w:hAnsi="Times New Roman" w:cs="Times New Roman"/>
          <w:sz w:val="24"/>
          <w:szCs w:val="24"/>
        </w:rPr>
        <w:fldChar w:fldCharType="separate"/>
      </w:r>
      <w:r w:rsidR="00F22EFE" w:rsidRPr="009A0802">
        <w:rPr>
          <w:rFonts w:ascii="Times New Roman" w:hAnsi="Times New Roman" w:cs="Times New Roman"/>
          <w:sz w:val="24"/>
        </w:rPr>
        <w:t>(Altschul et al. 1997; Camacho et al. 2009)</w:t>
      </w:r>
      <w:r w:rsidR="00F22EFE" w:rsidRPr="009A0802">
        <w:rPr>
          <w:rFonts w:ascii="Times New Roman" w:hAnsi="Times New Roman" w:cs="Times New Roman"/>
          <w:sz w:val="24"/>
          <w:szCs w:val="24"/>
        </w:rPr>
        <w:fldChar w:fldCharType="end"/>
      </w:r>
      <w:r w:rsidR="0010793C" w:rsidRPr="009A0802">
        <w:rPr>
          <w:rFonts w:ascii="Times New Roman" w:hAnsi="Times New Roman" w:cs="Times New Roman"/>
          <w:sz w:val="24"/>
          <w:szCs w:val="24"/>
        </w:rPr>
        <w:t xml:space="preserve">. This </w:t>
      </w:r>
      <w:r w:rsidR="006C0B51" w:rsidRPr="009A0802">
        <w:rPr>
          <w:rFonts w:ascii="Times New Roman" w:hAnsi="Times New Roman" w:cs="Times New Roman"/>
          <w:sz w:val="24"/>
          <w:szCs w:val="24"/>
        </w:rPr>
        <w:t xml:space="preserve">widely used </w:t>
      </w:r>
      <w:r w:rsidR="00681E41" w:rsidRPr="009A0802">
        <w:rPr>
          <w:rFonts w:ascii="Times New Roman" w:hAnsi="Times New Roman" w:cs="Times New Roman"/>
          <w:sz w:val="24"/>
          <w:szCs w:val="24"/>
        </w:rPr>
        <w:t>tool</w:t>
      </w:r>
      <w:r w:rsidR="0010793C" w:rsidRPr="009A0802">
        <w:rPr>
          <w:rFonts w:ascii="Times New Roman" w:hAnsi="Times New Roman" w:cs="Times New Roman"/>
          <w:sz w:val="24"/>
          <w:szCs w:val="24"/>
        </w:rPr>
        <w:t xml:space="preserve"> works by </w:t>
      </w:r>
      <w:r w:rsidR="00177E75" w:rsidRPr="009A0802">
        <w:rPr>
          <w:rFonts w:ascii="Times New Roman" w:hAnsi="Times New Roman" w:cs="Times New Roman"/>
          <w:sz w:val="24"/>
          <w:szCs w:val="24"/>
        </w:rPr>
        <w:t xml:space="preserve">searching for an initial short match between the query and the </w:t>
      </w:r>
      <w:r w:rsidR="00B948D4" w:rsidRPr="009A0802">
        <w:rPr>
          <w:rFonts w:ascii="Times New Roman" w:hAnsi="Times New Roman" w:cs="Times New Roman"/>
          <w:sz w:val="24"/>
          <w:szCs w:val="24"/>
        </w:rPr>
        <w:t>database</w:t>
      </w:r>
      <w:r w:rsidR="00156198" w:rsidRPr="009A0802">
        <w:rPr>
          <w:rFonts w:ascii="Times New Roman" w:hAnsi="Times New Roman" w:cs="Times New Roman"/>
          <w:sz w:val="24"/>
          <w:szCs w:val="24"/>
        </w:rPr>
        <w:t xml:space="preserve"> sequence, </w:t>
      </w:r>
      <w:r w:rsidR="00053EE2" w:rsidRPr="009A0802">
        <w:rPr>
          <w:rFonts w:ascii="Times New Roman" w:hAnsi="Times New Roman" w:cs="Times New Roman"/>
          <w:sz w:val="24"/>
          <w:szCs w:val="24"/>
        </w:rPr>
        <w:t xml:space="preserve">after which it </w:t>
      </w:r>
      <w:r w:rsidR="008E5859" w:rsidRPr="009A0802">
        <w:rPr>
          <w:rFonts w:ascii="Times New Roman" w:hAnsi="Times New Roman" w:cs="Times New Roman"/>
          <w:sz w:val="24"/>
          <w:szCs w:val="24"/>
        </w:rPr>
        <w:t>attempts</w:t>
      </w:r>
      <w:r w:rsidR="00053EE2" w:rsidRPr="009A0802">
        <w:rPr>
          <w:rFonts w:ascii="Times New Roman" w:hAnsi="Times New Roman" w:cs="Times New Roman"/>
          <w:sz w:val="24"/>
          <w:szCs w:val="24"/>
        </w:rPr>
        <w:t xml:space="preserve"> to add </w:t>
      </w:r>
      <w:r w:rsidR="001145E8" w:rsidRPr="009A0802">
        <w:rPr>
          <w:rFonts w:ascii="Times New Roman" w:hAnsi="Times New Roman" w:cs="Times New Roman"/>
          <w:sz w:val="24"/>
          <w:szCs w:val="24"/>
        </w:rPr>
        <w:t>adjacent</w:t>
      </w:r>
      <w:r w:rsidR="00053EE2" w:rsidRPr="009A0802">
        <w:rPr>
          <w:rFonts w:ascii="Times New Roman" w:hAnsi="Times New Roman" w:cs="Times New Roman"/>
          <w:sz w:val="24"/>
          <w:szCs w:val="24"/>
        </w:rPr>
        <w:t xml:space="preserve"> amino acid</w:t>
      </w:r>
      <w:r w:rsidR="00072596" w:rsidRPr="009A0802">
        <w:rPr>
          <w:rFonts w:ascii="Times New Roman" w:hAnsi="Times New Roman" w:cs="Times New Roman"/>
          <w:sz w:val="24"/>
          <w:szCs w:val="24"/>
        </w:rPr>
        <w:t>s</w:t>
      </w:r>
      <w:r w:rsidR="007A36C0" w:rsidRPr="009A0802">
        <w:rPr>
          <w:rFonts w:ascii="Times New Roman" w:hAnsi="Times New Roman" w:cs="Times New Roman"/>
          <w:sz w:val="24"/>
          <w:szCs w:val="24"/>
        </w:rPr>
        <w:t xml:space="preserve"> to extend the hi</w:t>
      </w:r>
      <w:r w:rsidR="00E96979" w:rsidRPr="009A0802">
        <w:rPr>
          <w:rFonts w:ascii="Times New Roman" w:hAnsi="Times New Roman" w:cs="Times New Roman"/>
          <w:sz w:val="24"/>
          <w:szCs w:val="24"/>
        </w:rPr>
        <w:t xml:space="preserve">t. As the alignment grows it is scored </w:t>
      </w:r>
      <w:r w:rsidR="002B4A05" w:rsidRPr="009A0802">
        <w:rPr>
          <w:rFonts w:ascii="Times New Roman" w:hAnsi="Times New Roman" w:cs="Times New Roman"/>
          <w:sz w:val="24"/>
          <w:szCs w:val="24"/>
        </w:rPr>
        <w:t>based on the exactness of the match,</w:t>
      </w:r>
      <w:r w:rsidR="00751118" w:rsidRPr="009A0802">
        <w:rPr>
          <w:rFonts w:ascii="Times New Roman" w:hAnsi="Times New Roman" w:cs="Times New Roman"/>
          <w:sz w:val="24"/>
          <w:szCs w:val="24"/>
        </w:rPr>
        <w:t xml:space="preserve"> the extension stops if the score drops belo</w:t>
      </w:r>
      <w:r w:rsidR="00FC16FA" w:rsidRPr="009A0802">
        <w:rPr>
          <w:rFonts w:ascii="Times New Roman" w:hAnsi="Times New Roman" w:cs="Times New Roman"/>
          <w:sz w:val="24"/>
          <w:szCs w:val="24"/>
        </w:rPr>
        <w:t xml:space="preserve">w a certain </w:t>
      </w:r>
      <w:r w:rsidR="00D67087" w:rsidRPr="009A0802">
        <w:rPr>
          <w:rFonts w:ascii="Times New Roman" w:hAnsi="Times New Roman" w:cs="Times New Roman"/>
          <w:sz w:val="24"/>
          <w:szCs w:val="24"/>
        </w:rPr>
        <w:t>fraction</w:t>
      </w:r>
      <w:r w:rsidR="00FC16FA" w:rsidRPr="009A0802">
        <w:rPr>
          <w:rFonts w:ascii="Times New Roman" w:hAnsi="Times New Roman" w:cs="Times New Roman"/>
          <w:sz w:val="24"/>
          <w:szCs w:val="24"/>
        </w:rPr>
        <w:t xml:space="preserve"> of the highest score</w:t>
      </w:r>
      <w:r w:rsidR="00993BB0" w:rsidRPr="009A0802">
        <w:rPr>
          <w:rFonts w:ascii="Times New Roman" w:hAnsi="Times New Roman" w:cs="Times New Roman"/>
          <w:sz w:val="24"/>
          <w:szCs w:val="24"/>
        </w:rPr>
        <w:t xml:space="preserve">. </w:t>
      </w:r>
      <w:r w:rsidR="00365404" w:rsidRPr="009A0802">
        <w:rPr>
          <w:rFonts w:ascii="Times New Roman" w:hAnsi="Times New Roman" w:cs="Times New Roman"/>
          <w:sz w:val="24"/>
          <w:szCs w:val="24"/>
        </w:rPr>
        <w:t xml:space="preserve">BLAST retains </w:t>
      </w:r>
      <w:r w:rsidR="00946CA5" w:rsidRPr="009A0802">
        <w:rPr>
          <w:rFonts w:ascii="Times New Roman" w:hAnsi="Times New Roman" w:cs="Times New Roman"/>
          <w:sz w:val="24"/>
          <w:szCs w:val="24"/>
        </w:rPr>
        <w:t>this local alignment if its highest score</w:t>
      </w:r>
      <w:r w:rsidR="00447E16" w:rsidRPr="009A0802">
        <w:rPr>
          <w:rFonts w:ascii="Times New Roman" w:hAnsi="Times New Roman" w:cs="Times New Roman"/>
          <w:sz w:val="24"/>
          <w:szCs w:val="24"/>
        </w:rPr>
        <w:t xml:space="preserve"> has an expected value (e-value) below a user defined threshold</w:t>
      </w:r>
      <w:r w:rsidR="00FC16FA" w:rsidRPr="009A0802">
        <w:rPr>
          <w:rFonts w:ascii="Times New Roman" w:hAnsi="Times New Roman" w:cs="Times New Roman"/>
          <w:sz w:val="24"/>
          <w:szCs w:val="24"/>
        </w:rPr>
        <w:t xml:space="preserve"> </w:t>
      </w:r>
      <w:r w:rsidR="000D29B3" w:rsidRPr="009A0802">
        <w:rPr>
          <w:rFonts w:ascii="Times New Roman" w:hAnsi="Times New Roman" w:cs="Times New Roman"/>
          <w:sz w:val="24"/>
          <w:szCs w:val="24"/>
        </w:rPr>
        <w:fldChar w:fldCharType="begin"/>
      </w:r>
      <w:r w:rsidR="000D29B3" w:rsidRPr="009A0802">
        <w:rPr>
          <w:rFonts w:ascii="Times New Roman" w:hAnsi="Times New Roman" w:cs="Times New Roman"/>
          <w:sz w:val="24"/>
          <w:szCs w:val="24"/>
        </w:rPr>
        <w:instrText xml:space="preserve"> ADDIN ZOTERO_ITEM CSL_CITATION {"citationID":"sMgR2Mt2","properties":{"formattedCitation":"(Lemey et al. 2009)","plainCitation":"(Lemey et al. 2009)","noteIndex":0},"citationItems":[{"id":1531,"uris":["http://zotero.org/users/8176000/items/XV869Z9I"],"itemData":{"id":1531,"type":"book","abstract":"The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0D29B3" w:rsidRPr="009A0802">
        <w:rPr>
          <w:rFonts w:ascii="Times New Roman" w:hAnsi="Times New Roman" w:cs="Times New Roman"/>
          <w:sz w:val="24"/>
          <w:szCs w:val="24"/>
        </w:rPr>
        <w:fldChar w:fldCharType="separate"/>
      </w:r>
      <w:r w:rsidR="000D29B3" w:rsidRPr="009A0802">
        <w:rPr>
          <w:rFonts w:ascii="Times New Roman" w:hAnsi="Times New Roman" w:cs="Times New Roman"/>
          <w:sz w:val="24"/>
        </w:rPr>
        <w:t>(Lemey et al. 2009)</w:t>
      </w:r>
      <w:r w:rsidR="000D29B3" w:rsidRPr="009A0802">
        <w:rPr>
          <w:rFonts w:ascii="Times New Roman" w:hAnsi="Times New Roman" w:cs="Times New Roman"/>
          <w:sz w:val="24"/>
          <w:szCs w:val="24"/>
        </w:rPr>
        <w:fldChar w:fldCharType="end"/>
      </w:r>
      <w:r w:rsidR="006C0B51" w:rsidRPr="009A0802">
        <w:rPr>
          <w:rFonts w:ascii="Times New Roman" w:hAnsi="Times New Roman" w:cs="Times New Roman"/>
          <w:sz w:val="24"/>
          <w:szCs w:val="24"/>
        </w:rPr>
        <w:t xml:space="preserve">. </w:t>
      </w:r>
      <w:r w:rsidR="00387DC7" w:rsidRPr="009A0802">
        <w:rPr>
          <w:rFonts w:ascii="Times New Roman" w:hAnsi="Times New Roman" w:cs="Times New Roman"/>
          <w:sz w:val="24"/>
          <w:szCs w:val="24"/>
        </w:rPr>
        <w:t>The resulting hits</w:t>
      </w:r>
      <w:r w:rsidR="006E54E2" w:rsidRPr="009A0802">
        <w:rPr>
          <w:rFonts w:ascii="Times New Roman" w:hAnsi="Times New Roman" w:cs="Times New Roman"/>
          <w:sz w:val="24"/>
          <w:szCs w:val="24"/>
        </w:rPr>
        <w:t xml:space="preserve"> are therefore considered to be more </w:t>
      </w:r>
      <w:proofErr w:type="gramStart"/>
      <w:r w:rsidR="006E54E2" w:rsidRPr="009A0802">
        <w:rPr>
          <w:rFonts w:ascii="Times New Roman" w:hAnsi="Times New Roman" w:cs="Times New Roman"/>
          <w:sz w:val="24"/>
          <w:szCs w:val="24"/>
        </w:rPr>
        <w:t>similar to</w:t>
      </w:r>
      <w:proofErr w:type="gramEnd"/>
      <w:r w:rsidR="006E54E2" w:rsidRPr="009A0802">
        <w:rPr>
          <w:rFonts w:ascii="Times New Roman" w:hAnsi="Times New Roman" w:cs="Times New Roman"/>
          <w:sz w:val="24"/>
          <w:szCs w:val="24"/>
        </w:rPr>
        <w:t xml:space="preserve"> each other than would be expected by chanc</w:t>
      </w:r>
      <w:r w:rsidR="00872086" w:rsidRPr="009A0802">
        <w:rPr>
          <w:rFonts w:ascii="Times New Roman" w:hAnsi="Times New Roman" w:cs="Times New Roman"/>
          <w:sz w:val="24"/>
          <w:szCs w:val="24"/>
        </w:rPr>
        <w:t>e, suggesting probable homology.</w:t>
      </w:r>
      <w:r w:rsidR="006E54E2" w:rsidRPr="009A0802">
        <w:rPr>
          <w:rFonts w:ascii="Times New Roman" w:hAnsi="Times New Roman" w:cs="Times New Roman"/>
          <w:sz w:val="24"/>
          <w:szCs w:val="24"/>
        </w:rPr>
        <w:t xml:space="preserve"> </w:t>
      </w:r>
      <w:r w:rsidR="000E62AB" w:rsidRPr="009A0802">
        <w:rPr>
          <w:rFonts w:ascii="Times New Roman" w:hAnsi="Times New Roman" w:cs="Times New Roman"/>
          <w:sz w:val="24"/>
          <w:szCs w:val="24"/>
        </w:rPr>
        <w:t xml:space="preserve">This is a very powerful tool to narrow down potential </w:t>
      </w:r>
      <w:r w:rsidR="006469B8" w:rsidRPr="009A0802">
        <w:rPr>
          <w:rFonts w:ascii="Times New Roman" w:hAnsi="Times New Roman" w:cs="Times New Roman"/>
          <w:sz w:val="24"/>
          <w:szCs w:val="24"/>
        </w:rPr>
        <w:t>homologs</w:t>
      </w:r>
      <w:r w:rsidR="000E62AB" w:rsidRPr="009A0802">
        <w:rPr>
          <w:rFonts w:ascii="Times New Roman" w:hAnsi="Times New Roman" w:cs="Times New Roman"/>
          <w:sz w:val="24"/>
          <w:szCs w:val="24"/>
        </w:rPr>
        <w:t xml:space="preserve"> from large protein databases.</w:t>
      </w:r>
      <w:r w:rsidR="009D177A" w:rsidRPr="009A0802">
        <w:rPr>
          <w:rFonts w:ascii="Times New Roman" w:hAnsi="Times New Roman" w:cs="Times New Roman"/>
          <w:sz w:val="24"/>
          <w:szCs w:val="24"/>
        </w:rPr>
        <w:t xml:space="preserve"> </w:t>
      </w:r>
      <w:r w:rsidR="0091247E" w:rsidRPr="009A0802">
        <w:rPr>
          <w:rFonts w:ascii="Times New Roman" w:hAnsi="Times New Roman" w:cs="Times New Roman"/>
          <w:sz w:val="24"/>
          <w:szCs w:val="24"/>
        </w:rPr>
        <w:t xml:space="preserve">The choice of e-value cut-off </w:t>
      </w:r>
      <w:r w:rsidR="00647512" w:rsidRPr="009A0802">
        <w:rPr>
          <w:rFonts w:ascii="Times New Roman" w:hAnsi="Times New Roman" w:cs="Times New Roman"/>
          <w:sz w:val="24"/>
          <w:szCs w:val="24"/>
        </w:rPr>
        <w:t>is critical</w:t>
      </w:r>
      <w:r w:rsidR="0091247E" w:rsidRPr="009A0802">
        <w:rPr>
          <w:rFonts w:ascii="Times New Roman" w:hAnsi="Times New Roman" w:cs="Times New Roman"/>
          <w:sz w:val="24"/>
          <w:szCs w:val="24"/>
        </w:rPr>
        <w:t xml:space="preserve">, as if it is too </w:t>
      </w:r>
      <w:r w:rsidR="006415A6" w:rsidRPr="009A0802">
        <w:rPr>
          <w:rFonts w:ascii="Times New Roman" w:hAnsi="Times New Roman" w:cs="Times New Roman"/>
          <w:sz w:val="24"/>
          <w:szCs w:val="24"/>
        </w:rPr>
        <w:t>loose (high) unrelated sequence</w:t>
      </w:r>
      <w:r w:rsidR="005007D7" w:rsidRPr="009A0802">
        <w:rPr>
          <w:rFonts w:ascii="Times New Roman" w:hAnsi="Times New Roman" w:cs="Times New Roman"/>
          <w:sz w:val="24"/>
          <w:szCs w:val="24"/>
        </w:rPr>
        <w:t>s may be collected</w:t>
      </w:r>
      <w:r w:rsidR="006415A6" w:rsidRPr="009A0802">
        <w:rPr>
          <w:rFonts w:ascii="Times New Roman" w:hAnsi="Times New Roman" w:cs="Times New Roman"/>
          <w:sz w:val="24"/>
          <w:szCs w:val="24"/>
        </w:rPr>
        <w:t>, while if it is to strict (low) potential homologs</w:t>
      </w:r>
      <w:r w:rsidR="005007D7" w:rsidRPr="009A0802">
        <w:rPr>
          <w:rFonts w:ascii="Times New Roman" w:hAnsi="Times New Roman" w:cs="Times New Roman"/>
          <w:sz w:val="24"/>
          <w:szCs w:val="24"/>
        </w:rPr>
        <w:t xml:space="preserve"> might be missed</w:t>
      </w:r>
      <w:r w:rsidR="006415A6" w:rsidRPr="009A0802">
        <w:rPr>
          <w:rFonts w:ascii="Times New Roman" w:hAnsi="Times New Roman" w:cs="Times New Roman"/>
          <w:sz w:val="24"/>
          <w:szCs w:val="24"/>
        </w:rPr>
        <w:t xml:space="preserve">. </w:t>
      </w:r>
      <w:r w:rsidR="004B6D45" w:rsidRPr="009A0802">
        <w:rPr>
          <w:rFonts w:ascii="Times New Roman" w:hAnsi="Times New Roman" w:cs="Times New Roman"/>
          <w:sz w:val="24"/>
          <w:szCs w:val="24"/>
        </w:rPr>
        <w:t xml:space="preserve">The e-value is influenced by the query length and database size: shorter queries and larger databases increase the </w:t>
      </w:r>
      <w:r w:rsidR="001B44CB" w:rsidRPr="009A0802">
        <w:rPr>
          <w:rFonts w:ascii="Times New Roman" w:hAnsi="Times New Roman" w:cs="Times New Roman"/>
          <w:sz w:val="24"/>
          <w:szCs w:val="24"/>
        </w:rPr>
        <w:t>probability</w:t>
      </w:r>
      <w:r w:rsidR="004B6D45" w:rsidRPr="009A0802">
        <w:rPr>
          <w:rFonts w:ascii="Times New Roman" w:hAnsi="Times New Roman" w:cs="Times New Roman"/>
          <w:sz w:val="24"/>
          <w:szCs w:val="24"/>
        </w:rPr>
        <w:t xml:space="preserve"> of random </w:t>
      </w:r>
      <w:r w:rsidR="00EF6FC0" w:rsidRPr="009A0802">
        <w:rPr>
          <w:rFonts w:ascii="Times New Roman" w:hAnsi="Times New Roman" w:cs="Times New Roman"/>
          <w:sz w:val="24"/>
          <w:szCs w:val="24"/>
        </w:rPr>
        <w:t>hits;</w:t>
      </w:r>
      <w:r w:rsidR="004B6D45" w:rsidRPr="009A0802">
        <w:rPr>
          <w:rFonts w:ascii="Times New Roman" w:hAnsi="Times New Roman" w:cs="Times New Roman"/>
          <w:sz w:val="24"/>
          <w:szCs w:val="24"/>
        </w:rPr>
        <w:t xml:space="preserve"> </w:t>
      </w:r>
      <w:r w:rsidR="00EF6FC0" w:rsidRPr="009A0802">
        <w:rPr>
          <w:rFonts w:ascii="Times New Roman" w:hAnsi="Times New Roman" w:cs="Times New Roman"/>
          <w:sz w:val="24"/>
          <w:szCs w:val="24"/>
        </w:rPr>
        <w:t xml:space="preserve">therefore, the e-value </w:t>
      </w:r>
      <w:r w:rsidR="00EF6FC0" w:rsidRPr="009A0802">
        <w:rPr>
          <w:rFonts w:ascii="Times New Roman" w:hAnsi="Times New Roman" w:cs="Times New Roman"/>
          <w:sz w:val="24"/>
          <w:szCs w:val="24"/>
        </w:rPr>
        <w:lastRenderedPageBreak/>
        <w:t>will tend to be higher in these cases</w:t>
      </w:r>
      <w:r w:rsidR="004B6D45" w:rsidRPr="009A0802">
        <w:rPr>
          <w:rFonts w:ascii="Times New Roman" w:hAnsi="Times New Roman" w:cs="Times New Roman"/>
          <w:sz w:val="24"/>
          <w:szCs w:val="24"/>
        </w:rPr>
        <w:t>.</w:t>
      </w:r>
      <w:r w:rsidR="00EF6FC0" w:rsidRPr="009A0802">
        <w:rPr>
          <w:rFonts w:ascii="Times New Roman" w:hAnsi="Times New Roman" w:cs="Times New Roman"/>
          <w:sz w:val="24"/>
          <w:szCs w:val="24"/>
        </w:rPr>
        <w:t xml:space="preserve"> </w:t>
      </w:r>
      <w:r w:rsidR="003307D4" w:rsidRPr="009A0802">
        <w:rPr>
          <w:rFonts w:ascii="Times New Roman" w:hAnsi="Times New Roman" w:cs="Times New Roman"/>
          <w:sz w:val="24"/>
          <w:szCs w:val="24"/>
        </w:rPr>
        <w:t xml:space="preserve">Given these </w:t>
      </w:r>
      <w:r w:rsidR="00250146" w:rsidRPr="009A0802">
        <w:rPr>
          <w:rFonts w:ascii="Times New Roman" w:hAnsi="Times New Roman" w:cs="Times New Roman"/>
          <w:sz w:val="24"/>
          <w:szCs w:val="24"/>
        </w:rPr>
        <w:t>complexities and</w:t>
      </w:r>
      <w:r w:rsidR="003307D4" w:rsidRPr="009A0802">
        <w:rPr>
          <w:rFonts w:ascii="Times New Roman" w:hAnsi="Times New Roman" w:cs="Times New Roman"/>
          <w:sz w:val="24"/>
          <w:szCs w:val="24"/>
        </w:rPr>
        <w:t xml:space="preserve"> recognizing that an optimal e-value might differ across gene families, </w:t>
      </w:r>
      <w:r w:rsidR="00250146" w:rsidRPr="009A0802">
        <w:rPr>
          <w:rFonts w:ascii="Times New Roman" w:hAnsi="Times New Roman" w:cs="Times New Roman"/>
          <w:sz w:val="24"/>
          <w:szCs w:val="24"/>
        </w:rPr>
        <w:t xml:space="preserve">in this thesis </w:t>
      </w:r>
      <w:r w:rsidR="003307D4" w:rsidRPr="009A0802">
        <w:rPr>
          <w:rFonts w:ascii="Times New Roman" w:hAnsi="Times New Roman" w:cs="Times New Roman"/>
          <w:sz w:val="24"/>
          <w:szCs w:val="24"/>
        </w:rPr>
        <w:t xml:space="preserve">I adopted a strategy of initiating with relatively </w:t>
      </w:r>
      <w:r w:rsidR="00691C72" w:rsidRPr="009A0802">
        <w:rPr>
          <w:rFonts w:ascii="Times New Roman" w:hAnsi="Times New Roman" w:cs="Times New Roman"/>
          <w:sz w:val="24"/>
          <w:szCs w:val="24"/>
        </w:rPr>
        <w:t>loose</w:t>
      </w:r>
      <w:r w:rsidR="003307D4" w:rsidRPr="009A0802">
        <w:rPr>
          <w:rFonts w:ascii="Times New Roman" w:hAnsi="Times New Roman" w:cs="Times New Roman"/>
          <w:sz w:val="24"/>
          <w:szCs w:val="24"/>
        </w:rPr>
        <w:t xml:space="preserve"> BLAST searches</w:t>
      </w:r>
      <w:r w:rsidR="002E6503" w:rsidRPr="009A0802">
        <w:rPr>
          <w:rFonts w:ascii="Times New Roman" w:hAnsi="Times New Roman" w:cs="Times New Roman"/>
          <w:sz w:val="24"/>
          <w:szCs w:val="24"/>
        </w:rPr>
        <w:t xml:space="preserve"> followed by additional methodologies to further </w:t>
      </w:r>
      <w:r w:rsidR="000C4893" w:rsidRPr="009A0802">
        <w:rPr>
          <w:rFonts w:ascii="Times New Roman" w:hAnsi="Times New Roman" w:cs="Times New Roman"/>
          <w:sz w:val="24"/>
          <w:szCs w:val="24"/>
        </w:rPr>
        <w:t>refin</w:t>
      </w:r>
      <w:r w:rsidR="00250146" w:rsidRPr="009A0802">
        <w:rPr>
          <w:rFonts w:ascii="Times New Roman" w:hAnsi="Times New Roman" w:cs="Times New Roman"/>
          <w:sz w:val="24"/>
          <w:szCs w:val="24"/>
        </w:rPr>
        <w:t>e</w:t>
      </w:r>
      <w:r w:rsidR="000C4893" w:rsidRPr="009A0802">
        <w:rPr>
          <w:rFonts w:ascii="Times New Roman" w:hAnsi="Times New Roman" w:cs="Times New Roman"/>
          <w:sz w:val="24"/>
          <w:szCs w:val="24"/>
        </w:rPr>
        <w:t xml:space="preserve"> the </w:t>
      </w:r>
      <w:r w:rsidR="0021463E" w:rsidRPr="009A0802">
        <w:rPr>
          <w:rFonts w:ascii="Times New Roman" w:hAnsi="Times New Roman" w:cs="Times New Roman"/>
          <w:sz w:val="24"/>
          <w:szCs w:val="24"/>
        </w:rPr>
        <w:t xml:space="preserve">results. </w:t>
      </w:r>
    </w:p>
    <w:p w14:paraId="02E2A4D3" w14:textId="0161318A" w:rsidR="00B14E38" w:rsidRPr="009A0802" w:rsidRDefault="00B14E38" w:rsidP="00FA4B3F">
      <w:pPr>
        <w:spacing w:line="360" w:lineRule="auto"/>
        <w:jc w:val="both"/>
        <w:rPr>
          <w:rFonts w:ascii="Times New Roman" w:hAnsi="Times New Roman" w:cs="Times New Roman"/>
          <w:sz w:val="24"/>
          <w:szCs w:val="24"/>
        </w:rPr>
      </w:pPr>
      <w:r w:rsidRPr="009A0802">
        <w:rPr>
          <w:rFonts w:ascii="Times New Roman" w:hAnsi="Times New Roman" w:cs="Times New Roman"/>
          <w:b/>
          <w:bCs/>
          <w:i/>
          <w:iCs/>
          <w:sz w:val="24"/>
          <w:szCs w:val="24"/>
        </w:rPr>
        <w:t>Optimisation of final gene family datasets</w:t>
      </w:r>
      <w:r w:rsidRPr="009A0802">
        <w:rPr>
          <w:rFonts w:ascii="Times New Roman" w:hAnsi="Times New Roman" w:cs="Times New Roman"/>
          <w:sz w:val="24"/>
          <w:szCs w:val="24"/>
        </w:rPr>
        <w:t xml:space="preserve"> </w:t>
      </w:r>
    </w:p>
    <w:p w14:paraId="4912F881" w14:textId="5CE7C132" w:rsidR="00C42175" w:rsidRPr="009A0802" w:rsidRDefault="0026747E"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While BLAST served as the foundational method in all my chapters </w:t>
      </w:r>
      <w:r w:rsidR="00AA4455" w:rsidRPr="009A0802">
        <w:rPr>
          <w:rFonts w:ascii="Times New Roman" w:hAnsi="Times New Roman" w:cs="Times New Roman"/>
          <w:sz w:val="24"/>
          <w:szCs w:val="24"/>
        </w:rPr>
        <w:t xml:space="preserve">and is </w:t>
      </w:r>
      <w:r w:rsidR="00D50E54" w:rsidRPr="009A0802">
        <w:rPr>
          <w:rFonts w:ascii="Times New Roman" w:hAnsi="Times New Roman" w:cs="Times New Roman"/>
          <w:sz w:val="24"/>
          <w:szCs w:val="24"/>
        </w:rPr>
        <w:t xml:space="preserve">in general </w:t>
      </w:r>
      <w:r w:rsidR="00AA4455" w:rsidRPr="009A0802">
        <w:rPr>
          <w:rFonts w:ascii="Times New Roman" w:hAnsi="Times New Roman" w:cs="Times New Roman"/>
          <w:sz w:val="24"/>
          <w:szCs w:val="24"/>
        </w:rPr>
        <w:t xml:space="preserve">a very common </w:t>
      </w:r>
      <w:r w:rsidR="00D50E54" w:rsidRPr="009A0802">
        <w:rPr>
          <w:rFonts w:ascii="Times New Roman" w:hAnsi="Times New Roman" w:cs="Times New Roman"/>
          <w:sz w:val="24"/>
          <w:szCs w:val="24"/>
        </w:rPr>
        <w:t>tool</w:t>
      </w:r>
      <w:r w:rsidRPr="009A0802">
        <w:rPr>
          <w:rFonts w:ascii="Times New Roman" w:hAnsi="Times New Roman" w:cs="Times New Roman"/>
          <w:sz w:val="24"/>
          <w:szCs w:val="24"/>
        </w:rPr>
        <w:t>,</w:t>
      </w:r>
      <w:r w:rsidR="00AA4455" w:rsidRPr="009A0802">
        <w:rPr>
          <w:rFonts w:ascii="Times New Roman" w:hAnsi="Times New Roman" w:cs="Times New Roman"/>
          <w:sz w:val="24"/>
          <w:szCs w:val="24"/>
        </w:rPr>
        <w:t xml:space="preserve"> </w:t>
      </w:r>
      <w:r w:rsidRPr="009A0802">
        <w:rPr>
          <w:rFonts w:ascii="Times New Roman" w:hAnsi="Times New Roman" w:cs="Times New Roman"/>
          <w:sz w:val="24"/>
          <w:szCs w:val="24"/>
        </w:rPr>
        <w:t>a</w:t>
      </w:r>
      <w:r w:rsidR="00AA4455" w:rsidRPr="009A0802">
        <w:rPr>
          <w:rFonts w:ascii="Times New Roman" w:hAnsi="Times New Roman" w:cs="Times New Roman"/>
          <w:sz w:val="24"/>
          <w:szCs w:val="24"/>
        </w:rPr>
        <w:t>dditional refine</w:t>
      </w:r>
      <w:r w:rsidRPr="009A0802">
        <w:rPr>
          <w:rFonts w:ascii="Times New Roman" w:hAnsi="Times New Roman" w:cs="Times New Roman"/>
          <w:sz w:val="24"/>
          <w:szCs w:val="24"/>
        </w:rPr>
        <w:t>ment of</w:t>
      </w:r>
      <w:r w:rsidR="00AA4455" w:rsidRPr="009A0802">
        <w:rPr>
          <w:rFonts w:ascii="Times New Roman" w:hAnsi="Times New Roman" w:cs="Times New Roman"/>
          <w:sz w:val="24"/>
          <w:szCs w:val="24"/>
        </w:rPr>
        <w:t xml:space="preserve"> the gene families can be </w:t>
      </w:r>
      <w:r w:rsidR="00D50E54" w:rsidRPr="009A0802">
        <w:rPr>
          <w:rFonts w:ascii="Times New Roman" w:hAnsi="Times New Roman" w:cs="Times New Roman"/>
          <w:sz w:val="24"/>
          <w:szCs w:val="24"/>
        </w:rPr>
        <w:t xml:space="preserve">obtained by </w:t>
      </w:r>
      <w:r w:rsidR="00D41180" w:rsidRPr="009A0802">
        <w:rPr>
          <w:rFonts w:ascii="Times New Roman" w:hAnsi="Times New Roman" w:cs="Times New Roman"/>
          <w:sz w:val="24"/>
          <w:szCs w:val="24"/>
        </w:rPr>
        <w:t>diverse strategies</w:t>
      </w:r>
      <w:r w:rsidR="00AA4455" w:rsidRPr="009A0802">
        <w:rPr>
          <w:rFonts w:ascii="Times New Roman" w:hAnsi="Times New Roman" w:cs="Times New Roman"/>
          <w:sz w:val="24"/>
          <w:szCs w:val="24"/>
        </w:rPr>
        <w:t xml:space="preserve">. </w:t>
      </w:r>
      <w:r w:rsidR="001754DB" w:rsidRPr="009A0802">
        <w:rPr>
          <w:rFonts w:ascii="Times New Roman" w:hAnsi="Times New Roman" w:cs="Times New Roman"/>
          <w:sz w:val="24"/>
          <w:szCs w:val="24"/>
        </w:rPr>
        <w:t xml:space="preserve">In this thesis, the </w:t>
      </w:r>
      <w:r w:rsidR="00D52D08" w:rsidRPr="009A0802">
        <w:rPr>
          <w:rFonts w:ascii="Times New Roman" w:hAnsi="Times New Roman" w:cs="Times New Roman"/>
          <w:sz w:val="24"/>
          <w:szCs w:val="24"/>
        </w:rPr>
        <w:t xml:space="preserve">strategies </w:t>
      </w:r>
      <w:r w:rsidR="001754DB" w:rsidRPr="009A0802">
        <w:rPr>
          <w:rFonts w:ascii="Times New Roman" w:hAnsi="Times New Roman" w:cs="Times New Roman"/>
          <w:sz w:val="24"/>
          <w:szCs w:val="24"/>
        </w:rPr>
        <w:t>employed can roughly fit into two categories: targeted versus large-scale approaches.</w:t>
      </w:r>
      <w:r w:rsidR="009A37C8" w:rsidRPr="009A0802">
        <w:rPr>
          <w:rFonts w:ascii="Times New Roman" w:hAnsi="Times New Roman" w:cs="Times New Roman"/>
          <w:sz w:val="24"/>
          <w:szCs w:val="24"/>
        </w:rPr>
        <w:t xml:space="preserve"> </w:t>
      </w:r>
      <w:r w:rsidR="008E1878" w:rsidRPr="009A0802">
        <w:rPr>
          <w:rFonts w:ascii="Times New Roman" w:hAnsi="Times New Roman" w:cs="Times New Roman"/>
          <w:sz w:val="24"/>
          <w:szCs w:val="24"/>
        </w:rPr>
        <w:t>In the first instance,</w:t>
      </w:r>
      <w:r w:rsidR="00121966" w:rsidRPr="009A0802">
        <w:rPr>
          <w:rFonts w:ascii="Times New Roman" w:hAnsi="Times New Roman" w:cs="Times New Roman"/>
          <w:sz w:val="24"/>
          <w:szCs w:val="24"/>
        </w:rPr>
        <w:t xml:space="preserve"> </w:t>
      </w:r>
      <w:r w:rsidR="00121966" w:rsidRPr="009A0802">
        <w:rPr>
          <w:rFonts w:ascii="Times New Roman" w:hAnsi="Times New Roman" w:cs="Times New Roman"/>
          <w:i/>
          <w:iCs/>
          <w:sz w:val="24"/>
          <w:szCs w:val="24"/>
        </w:rPr>
        <w:t>a</w:t>
      </w:r>
      <w:r w:rsidR="00022006" w:rsidRPr="009A0802">
        <w:rPr>
          <w:rFonts w:ascii="Times New Roman" w:hAnsi="Times New Roman" w:cs="Times New Roman"/>
          <w:i/>
          <w:iCs/>
          <w:sz w:val="24"/>
          <w:szCs w:val="24"/>
        </w:rPr>
        <w:t>d hoc</w:t>
      </w:r>
      <w:r w:rsidR="00121966" w:rsidRPr="009A0802">
        <w:rPr>
          <w:rFonts w:ascii="Times New Roman" w:hAnsi="Times New Roman" w:cs="Times New Roman"/>
          <w:sz w:val="24"/>
          <w:szCs w:val="24"/>
        </w:rPr>
        <w:t xml:space="preserve"> </w:t>
      </w:r>
      <w:r w:rsidR="004F5C89" w:rsidRPr="009A0802">
        <w:rPr>
          <w:rFonts w:ascii="Times New Roman" w:hAnsi="Times New Roman" w:cs="Times New Roman"/>
          <w:sz w:val="24"/>
          <w:szCs w:val="24"/>
        </w:rPr>
        <w:t xml:space="preserve">information </w:t>
      </w:r>
      <w:r w:rsidR="008E1878" w:rsidRPr="009A0802">
        <w:rPr>
          <w:rFonts w:ascii="Times New Roman" w:hAnsi="Times New Roman" w:cs="Times New Roman"/>
          <w:sz w:val="24"/>
          <w:szCs w:val="24"/>
        </w:rPr>
        <w:t xml:space="preserve">about </w:t>
      </w:r>
      <w:r w:rsidR="004F5C89" w:rsidRPr="009A0802">
        <w:rPr>
          <w:rFonts w:ascii="Times New Roman" w:hAnsi="Times New Roman" w:cs="Times New Roman"/>
          <w:sz w:val="24"/>
          <w:szCs w:val="24"/>
        </w:rPr>
        <w:t xml:space="preserve">each </w:t>
      </w:r>
      <w:r w:rsidR="00121966" w:rsidRPr="009A0802">
        <w:rPr>
          <w:rFonts w:ascii="Times New Roman" w:hAnsi="Times New Roman" w:cs="Times New Roman"/>
          <w:sz w:val="24"/>
          <w:szCs w:val="24"/>
        </w:rPr>
        <w:t xml:space="preserve">gene </w:t>
      </w:r>
      <w:r w:rsidR="004F5C89" w:rsidRPr="009A0802">
        <w:rPr>
          <w:rFonts w:ascii="Times New Roman" w:hAnsi="Times New Roman" w:cs="Times New Roman"/>
          <w:sz w:val="24"/>
          <w:szCs w:val="24"/>
        </w:rPr>
        <w:t>family</w:t>
      </w:r>
      <w:r w:rsidR="008E1878" w:rsidRPr="009A0802">
        <w:rPr>
          <w:rFonts w:ascii="Times New Roman" w:hAnsi="Times New Roman" w:cs="Times New Roman"/>
          <w:sz w:val="24"/>
          <w:szCs w:val="24"/>
        </w:rPr>
        <w:t xml:space="preserve"> of interest is used </w:t>
      </w:r>
      <w:r w:rsidR="00BA4052" w:rsidRPr="009A0802">
        <w:rPr>
          <w:rFonts w:ascii="Times New Roman" w:hAnsi="Times New Roman" w:cs="Times New Roman"/>
          <w:sz w:val="24"/>
          <w:szCs w:val="24"/>
        </w:rPr>
        <w:t>to refine the search</w:t>
      </w:r>
      <w:r w:rsidR="004F5C89" w:rsidRPr="009A0802">
        <w:rPr>
          <w:rFonts w:ascii="Times New Roman" w:hAnsi="Times New Roman" w:cs="Times New Roman"/>
          <w:sz w:val="24"/>
          <w:szCs w:val="24"/>
        </w:rPr>
        <w:t xml:space="preserve">. </w:t>
      </w:r>
      <w:r w:rsidR="00DE7845" w:rsidRPr="009A0802">
        <w:rPr>
          <w:rFonts w:ascii="Times New Roman" w:hAnsi="Times New Roman" w:cs="Times New Roman"/>
          <w:sz w:val="24"/>
          <w:szCs w:val="24"/>
        </w:rPr>
        <w:t xml:space="preserve">This strategy was employed </w:t>
      </w:r>
      <w:r w:rsidR="00BA4052" w:rsidRPr="009A0802">
        <w:rPr>
          <w:rFonts w:ascii="Times New Roman" w:hAnsi="Times New Roman" w:cs="Times New Roman"/>
          <w:sz w:val="24"/>
          <w:szCs w:val="24"/>
        </w:rPr>
        <w:t>in</w:t>
      </w:r>
      <w:r w:rsidR="003B5122" w:rsidRPr="009A0802">
        <w:rPr>
          <w:rFonts w:ascii="Times New Roman" w:hAnsi="Times New Roman" w:cs="Times New Roman"/>
          <w:sz w:val="24"/>
          <w:szCs w:val="24"/>
        </w:rPr>
        <w:t xml:space="preserve"> Chapter 3, where</w:t>
      </w:r>
      <w:r w:rsidR="004F5C89" w:rsidRPr="009A0802">
        <w:rPr>
          <w:rFonts w:ascii="Times New Roman" w:hAnsi="Times New Roman" w:cs="Times New Roman"/>
          <w:sz w:val="24"/>
          <w:szCs w:val="24"/>
        </w:rPr>
        <w:t xml:space="preserve"> I </w:t>
      </w:r>
      <w:r w:rsidR="00BA4052" w:rsidRPr="009A0802">
        <w:rPr>
          <w:rFonts w:ascii="Times New Roman" w:hAnsi="Times New Roman" w:cs="Times New Roman"/>
          <w:sz w:val="24"/>
          <w:szCs w:val="24"/>
        </w:rPr>
        <w:t xml:space="preserve">refined my BLAST results by </w:t>
      </w:r>
      <w:r w:rsidR="00954920" w:rsidRPr="009A0802">
        <w:rPr>
          <w:rFonts w:ascii="Times New Roman" w:hAnsi="Times New Roman" w:cs="Times New Roman"/>
          <w:sz w:val="24"/>
          <w:szCs w:val="24"/>
        </w:rPr>
        <w:t xml:space="preserve">a combination of two targeted approaches. </w:t>
      </w:r>
      <w:r w:rsidR="00D2628B" w:rsidRPr="009A0802">
        <w:rPr>
          <w:rFonts w:ascii="Times New Roman" w:hAnsi="Times New Roman" w:cs="Times New Roman"/>
          <w:sz w:val="24"/>
          <w:szCs w:val="24"/>
        </w:rPr>
        <w:t>Initially, I re-ran BLAST against SwissProt</w:t>
      </w:r>
      <w:r w:rsidR="00413A24" w:rsidRPr="009A0802">
        <w:rPr>
          <w:rFonts w:ascii="Times New Roman" w:hAnsi="Times New Roman" w:cs="Times New Roman"/>
          <w:sz w:val="24"/>
          <w:szCs w:val="24"/>
        </w:rPr>
        <w:t xml:space="preserve"> </w:t>
      </w:r>
      <w:r w:rsidR="00CE05EC" w:rsidRPr="009A0802">
        <w:rPr>
          <w:rFonts w:ascii="Times New Roman" w:hAnsi="Times New Roman" w:cs="Times New Roman"/>
          <w:sz w:val="24"/>
          <w:szCs w:val="24"/>
        </w:rPr>
        <w:fldChar w:fldCharType="begin"/>
      </w:r>
      <w:r w:rsidR="00CE05EC" w:rsidRPr="009A0802">
        <w:rPr>
          <w:rFonts w:ascii="Times New Roman" w:hAnsi="Times New Roman" w:cs="Times New Roman"/>
          <w:sz w:val="24"/>
          <w:szCs w:val="24"/>
        </w:rPr>
        <w:instrText xml:space="preserve"> ADDIN ZOTERO_ITEM CSL_CITATION {"citationID":"az0FNibN","properties":{"formattedCitation":"(Boutet et al. 2016; Poux et al. 2017)","plainCitation":"(Boutet et al. 2016; Poux et al. 2017)","noteIndex":0},"citationItems":[{"id":1124,"uris":["http://zotero.org/users/8176000/items/S6M2V8TM"],"itemData":{"id":1124,"type":"chapter","abstract":"The Universal Protein Resource (UniProt, http://www.uniprot.org) consortium is an initiative of the SIB Swiss Institute of Bioinformatics (SIB), the European Bioinformatics Institute (EBI) and the Protein Information Resource (PIR) to provide the scientific community with a central resource for protein sequences and functional information. The UniProt consortium maintains the UniProt KnowledgeBase (UniProtKB), updated every 4 weeks, and several supplementary databases including the UniProt Reference Clusters (UniRef) and the UniProt Archive (UniParc).","collection-title":"Methods in Molecular Biology","container-title":"Plant Bioinformatics: Methods and Protocols","event-place":"New York, NY","ISBN":"978-1-4939-3167-5","language":"en","note":"DOI: 10.1007/978-1-4939-3167-5_2","page":"23-54","publisher":"Springer","publisher-place":"New York, NY","source":"Springer Link","title":"UniProtKB/Swiss-Prot, the Manually Annotated Section of the UniProt KnowledgeBase: How to Use the Entry View","title-short":"UniProtKB/Swiss-Prot, the Manually Annotated Section of the UniProt KnowledgeBase","URL":"https://doi.org/10.1007/978-1-4939-3167-5_2","author":[{"family":"Boutet","given":"Emmanuel"},{"family":"Lieberherr","given":"Damien"},{"family":"Tognolli","given":"Michael"},{"family":"Schneider","given":"Michel"},{"family":"Bansal","given":"Parit"},{"family":"Bridge","given":"Alan J."},{"family":"Poux","given":"Sylvain"},{"family":"Bougueleret","given":"Lydie"},{"family":"Xenarios","given":"Ioannis"}],"editor":[{"family":"Edwards","given":"David"}],"accessed":{"date-parts":[["2023",5,2]]},"issued":{"date-parts":[["2016"]]}}},{"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scalability","URL":"https://doi.org/10.1093/bioinformatics/btx439","volume":"33","author":[{"family":"Poux","given":"Sylvain"},{"family":"Arighi","given":"Cecilia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Consortium","given":"The"}],"accessed":{"date-parts":[["2021",10,1]]},"issued":{"date-parts":[["2017",11,1]]}}}],"schema":"https://github.com/citation-style-language/schema/raw/master/csl-citation.json"} </w:instrText>
      </w:r>
      <w:r w:rsidR="00CE05EC" w:rsidRPr="009A0802">
        <w:rPr>
          <w:rFonts w:ascii="Times New Roman" w:hAnsi="Times New Roman" w:cs="Times New Roman"/>
          <w:sz w:val="24"/>
          <w:szCs w:val="24"/>
        </w:rPr>
        <w:fldChar w:fldCharType="separate"/>
      </w:r>
      <w:r w:rsidR="00CE05EC" w:rsidRPr="009A0802">
        <w:rPr>
          <w:rFonts w:ascii="Times New Roman" w:hAnsi="Times New Roman" w:cs="Times New Roman"/>
          <w:sz w:val="24"/>
        </w:rPr>
        <w:t>(Boutet et al. 2016; Poux et al. 2017)</w:t>
      </w:r>
      <w:r w:rsidR="00CE05EC" w:rsidRPr="009A0802">
        <w:rPr>
          <w:rFonts w:ascii="Times New Roman" w:hAnsi="Times New Roman" w:cs="Times New Roman"/>
          <w:sz w:val="24"/>
          <w:szCs w:val="24"/>
        </w:rPr>
        <w:fldChar w:fldCharType="end"/>
      </w:r>
      <w:r w:rsidR="00D2628B" w:rsidRPr="009A0802">
        <w:rPr>
          <w:rFonts w:ascii="Times New Roman" w:hAnsi="Times New Roman" w:cs="Times New Roman"/>
          <w:sz w:val="24"/>
          <w:szCs w:val="24"/>
        </w:rPr>
        <w:t>, a high-quality curated database of annotated sequences, retaining only those sequences that correctly matched the desired gene family within the top hits. Subsequently, I filtered sequences by identifying known protein domains typical of each protein family. Further details can be found in the Methods section of Chapter 3.</w:t>
      </w:r>
      <w:r w:rsidR="00425710" w:rsidRPr="009A0802">
        <w:rPr>
          <w:rFonts w:ascii="Times New Roman" w:hAnsi="Times New Roman" w:cs="Times New Roman"/>
          <w:sz w:val="24"/>
          <w:szCs w:val="24"/>
        </w:rPr>
        <w:t xml:space="preserve"> </w:t>
      </w:r>
      <w:r w:rsidR="004F5C89" w:rsidRPr="009A0802">
        <w:rPr>
          <w:rFonts w:ascii="Times New Roman" w:hAnsi="Times New Roman" w:cs="Times New Roman"/>
          <w:sz w:val="24"/>
          <w:szCs w:val="24"/>
        </w:rPr>
        <w:t xml:space="preserve">This is a </w:t>
      </w:r>
      <w:r w:rsidR="00892ACC" w:rsidRPr="009A0802">
        <w:rPr>
          <w:rFonts w:ascii="Times New Roman" w:hAnsi="Times New Roman" w:cs="Times New Roman"/>
          <w:sz w:val="24"/>
          <w:szCs w:val="24"/>
        </w:rPr>
        <w:t>highly</w:t>
      </w:r>
      <w:r w:rsidR="004F5C89" w:rsidRPr="009A0802">
        <w:rPr>
          <w:rFonts w:ascii="Times New Roman" w:hAnsi="Times New Roman" w:cs="Times New Roman"/>
          <w:sz w:val="24"/>
          <w:szCs w:val="24"/>
        </w:rPr>
        <w:t xml:space="preserve"> precise </w:t>
      </w:r>
      <w:r w:rsidR="00F6470F" w:rsidRPr="009A0802">
        <w:rPr>
          <w:rFonts w:ascii="Times New Roman" w:hAnsi="Times New Roman" w:cs="Times New Roman"/>
          <w:sz w:val="24"/>
          <w:szCs w:val="24"/>
        </w:rPr>
        <w:t xml:space="preserve">strategy </w:t>
      </w:r>
      <w:r w:rsidR="00425710" w:rsidRPr="009A0802">
        <w:rPr>
          <w:rFonts w:ascii="Times New Roman" w:hAnsi="Times New Roman" w:cs="Times New Roman"/>
          <w:sz w:val="24"/>
          <w:szCs w:val="24"/>
        </w:rPr>
        <w:t>ensuring</w:t>
      </w:r>
      <w:r w:rsidR="00F6470F" w:rsidRPr="009A0802">
        <w:rPr>
          <w:rFonts w:ascii="Times New Roman" w:hAnsi="Times New Roman" w:cs="Times New Roman"/>
          <w:sz w:val="24"/>
          <w:szCs w:val="24"/>
        </w:rPr>
        <w:t xml:space="preserve"> high </w:t>
      </w:r>
      <w:r w:rsidR="00425710" w:rsidRPr="009A0802">
        <w:rPr>
          <w:rFonts w:ascii="Times New Roman" w:hAnsi="Times New Roman" w:cs="Times New Roman"/>
          <w:sz w:val="24"/>
          <w:szCs w:val="24"/>
        </w:rPr>
        <w:t>confidence</w:t>
      </w:r>
      <w:r w:rsidR="00F6470F" w:rsidRPr="009A0802">
        <w:rPr>
          <w:rFonts w:ascii="Times New Roman" w:hAnsi="Times New Roman" w:cs="Times New Roman"/>
          <w:sz w:val="24"/>
          <w:szCs w:val="24"/>
        </w:rPr>
        <w:t xml:space="preserve"> </w:t>
      </w:r>
      <w:r w:rsidR="00E54A2A" w:rsidRPr="009A0802">
        <w:rPr>
          <w:rFonts w:ascii="Times New Roman" w:hAnsi="Times New Roman" w:cs="Times New Roman"/>
          <w:sz w:val="24"/>
          <w:szCs w:val="24"/>
        </w:rPr>
        <w:t>results;</w:t>
      </w:r>
      <w:r w:rsidR="00CD6BA1" w:rsidRPr="009A0802">
        <w:rPr>
          <w:rFonts w:ascii="Times New Roman" w:hAnsi="Times New Roman" w:cs="Times New Roman"/>
          <w:sz w:val="24"/>
          <w:szCs w:val="24"/>
        </w:rPr>
        <w:t xml:space="preserve"> however, it is time consuming and requires </w:t>
      </w:r>
      <w:r w:rsidR="004F5E4A" w:rsidRPr="009A0802">
        <w:rPr>
          <w:rFonts w:ascii="Times New Roman" w:hAnsi="Times New Roman" w:cs="Times New Roman"/>
          <w:sz w:val="24"/>
          <w:szCs w:val="24"/>
        </w:rPr>
        <w:t>a thorough knowledge of the gene families</w:t>
      </w:r>
      <w:r w:rsidR="00F6470F" w:rsidRPr="009A0802">
        <w:rPr>
          <w:rFonts w:ascii="Times New Roman" w:hAnsi="Times New Roman" w:cs="Times New Roman"/>
          <w:sz w:val="24"/>
          <w:szCs w:val="24"/>
        </w:rPr>
        <w:t xml:space="preserve">. </w:t>
      </w:r>
      <w:r w:rsidR="002647E0" w:rsidRPr="009A0802">
        <w:rPr>
          <w:rFonts w:ascii="Times New Roman" w:hAnsi="Times New Roman" w:cs="Times New Roman"/>
          <w:sz w:val="24"/>
          <w:szCs w:val="24"/>
        </w:rPr>
        <w:t>The</w:t>
      </w:r>
      <w:r w:rsidR="007A395F" w:rsidRPr="009A0802">
        <w:rPr>
          <w:rFonts w:ascii="Times New Roman" w:hAnsi="Times New Roman" w:cs="Times New Roman"/>
          <w:sz w:val="24"/>
          <w:szCs w:val="24"/>
        </w:rPr>
        <w:t xml:space="preserve"> </w:t>
      </w:r>
      <w:r w:rsidR="007203FE" w:rsidRPr="009A0802">
        <w:rPr>
          <w:rFonts w:ascii="Times New Roman" w:hAnsi="Times New Roman" w:cs="Times New Roman"/>
          <w:sz w:val="24"/>
          <w:szCs w:val="24"/>
        </w:rPr>
        <w:t>alternative</w:t>
      </w:r>
      <w:r w:rsidR="003642B4" w:rsidRPr="009A0802">
        <w:rPr>
          <w:rFonts w:ascii="Times New Roman" w:hAnsi="Times New Roman" w:cs="Times New Roman"/>
          <w:sz w:val="24"/>
          <w:szCs w:val="24"/>
        </w:rPr>
        <w:t xml:space="preserve"> </w:t>
      </w:r>
      <w:r w:rsidR="002647E0" w:rsidRPr="009A0802">
        <w:rPr>
          <w:rFonts w:ascii="Times New Roman" w:hAnsi="Times New Roman" w:cs="Times New Roman"/>
          <w:sz w:val="24"/>
          <w:szCs w:val="24"/>
        </w:rPr>
        <w:t>approach</w:t>
      </w:r>
      <w:r w:rsidR="007A395F" w:rsidRPr="009A0802">
        <w:rPr>
          <w:rFonts w:ascii="Times New Roman" w:hAnsi="Times New Roman" w:cs="Times New Roman"/>
          <w:sz w:val="24"/>
          <w:szCs w:val="24"/>
        </w:rPr>
        <w:t xml:space="preserve"> </w:t>
      </w:r>
      <w:r w:rsidR="00F33467" w:rsidRPr="009A0802">
        <w:rPr>
          <w:rFonts w:ascii="Times New Roman" w:hAnsi="Times New Roman" w:cs="Times New Roman"/>
          <w:sz w:val="24"/>
          <w:szCs w:val="24"/>
        </w:rPr>
        <w:t xml:space="preserve">employs sequence clustering tools to discern the relatedness among sequences, which is advantageous for broader </w:t>
      </w:r>
      <w:r w:rsidR="0062042C" w:rsidRPr="009A0802">
        <w:rPr>
          <w:rFonts w:ascii="Times New Roman" w:hAnsi="Times New Roman" w:cs="Times New Roman"/>
          <w:sz w:val="24"/>
          <w:szCs w:val="24"/>
        </w:rPr>
        <w:t xml:space="preserve">albeit </w:t>
      </w:r>
      <w:r w:rsidR="003642B4" w:rsidRPr="009A0802">
        <w:rPr>
          <w:rFonts w:ascii="Times New Roman" w:hAnsi="Times New Roman" w:cs="Times New Roman"/>
          <w:sz w:val="24"/>
          <w:szCs w:val="24"/>
        </w:rPr>
        <w:t xml:space="preserve">less targeted </w:t>
      </w:r>
      <w:r w:rsidR="0062042C" w:rsidRPr="009A0802">
        <w:rPr>
          <w:rFonts w:ascii="Times New Roman" w:hAnsi="Times New Roman" w:cs="Times New Roman"/>
          <w:sz w:val="24"/>
          <w:szCs w:val="24"/>
        </w:rPr>
        <w:t>comparisons</w:t>
      </w:r>
      <w:r w:rsidR="00F33467" w:rsidRPr="009A0802">
        <w:rPr>
          <w:rFonts w:ascii="Times New Roman" w:hAnsi="Times New Roman" w:cs="Times New Roman"/>
          <w:sz w:val="24"/>
          <w:szCs w:val="24"/>
        </w:rPr>
        <w:t xml:space="preserve">. </w:t>
      </w:r>
      <w:r w:rsidR="00E8454C" w:rsidRPr="009A0802">
        <w:rPr>
          <w:rFonts w:ascii="Times New Roman" w:hAnsi="Times New Roman" w:cs="Times New Roman"/>
          <w:sz w:val="24"/>
          <w:szCs w:val="24"/>
        </w:rPr>
        <w:t xml:space="preserve">This </w:t>
      </w:r>
      <w:r w:rsidR="00897059" w:rsidRPr="009A0802">
        <w:rPr>
          <w:rFonts w:ascii="Times New Roman" w:hAnsi="Times New Roman" w:cs="Times New Roman"/>
          <w:sz w:val="24"/>
          <w:szCs w:val="24"/>
        </w:rPr>
        <w:t>approach</w:t>
      </w:r>
      <w:r w:rsidR="00E8454C" w:rsidRPr="009A0802">
        <w:rPr>
          <w:rFonts w:ascii="Times New Roman" w:hAnsi="Times New Roman" w:cs="Times New Roman"/>
          <w:sz w:val="24"/>
          <w:szCs w:val="24"/>
        </w:rPr>
        <w:t xml:space="preserve"> helps filter out unrelated sequences that were initially identified by BLAST but appear unrelated with the rest of the cluster.</w:t>
      </w:r>
      <w:r w:rsidR="00075162" w:rsidRPr="009A0802">
        <w:rPr>
          <w:rFonts w:ascii="Times New Roman" w:hAnsi="Times New Roman" w:cs="Times New Roman"/>
          <w:sz w:val="24"/>
          <w:szCs w:val="24"/>
        </w:rPr>
        <w:t xml:space="preserve"> It also </w:t>
      </w:r>
      <w:r w:rsidR="00A802FA" w:rsidRPr="009A0802">
        <w:rPr>
          <w:rFonts w:ascii="Times New Roman" w:hAnsi="Times New Roman" w:cs="Times New Roman"/>
          <w:sz w:val="24"/>
          <w:szCs w:val="24"/>
        </w:rPr>
        <w:t>aids in</w:t>
      </w:r>
      <w:r w:rsidR="00075162" w:rsidRPr="009A0802">
        <w:rPr>
          <w:rFonts w:ascii="Times New Roman" w:hAnsi="Times New Roman" w:cs="Times New Roman"/>
          <w:sz w:val="24"/>
          <w:szCs w:val="24"/>
        </w:rPr>
        <w:t xml:space="preserve"> </w:t>
      </w:r>
      <w:r w:rsidR="00AC208A" w:rsidRPr="009A0802">
        <w:rPr>
          <w:rFonts w:ascii="Times New Roman" w:hAnsi="Times New Roman" w:cs="Times New Roman"/>
          <w:sz w:val="24"/>
          <w:szCs w:val="24"/>
        </w:rPr>
        <w:t>distinguishing</w:t>
      </w:r>
      <w:r w:rsidR="001C7373" w:rsidRPr="009A0802">
        <w:rPr>
          <w:rFonts w:ascii="Times New Roman" w:hAnsi="Times New Roman" w:cs="Times New Roman"/>
          <w:sz w:val="24"/>
          <w:szCs w:val="24"/>
        </w:rPr>
        <w:t xml:space="preserve"> </w:t>
      </w:r>
      <w:r w:rsidR="00075162" w:rsidRPr="009A0802">
        <w:rPr>
          <w:rFonts w:ascii="Times New Roman" w:hAnsi="Times New Roman" w:cs="Times New Roman"/>
          <w:sz w:val="24"/>
          <w:szCs w:val="24"/>
        </w:rPr>
        <w:t xml:space="preserve">sub-families within a larger </w:t>
      </w:r>
      <w:r w:rsidR="00671538" w:rsidRPr="009A0802">
        <w:rPr>
          <w:rFonts w:ascii="Times New Roman" w:hAnsi="Times New Roman" w:cs="Times New Roman"/>
          <w:sz w:val="24"/>
          <w:szCs w:val="24"/>
        </w:rPr>
        <w:t>superfamily and</w:t>
      </w:r>
      <w:r w:rsidR="00075162" w:rsidRPr="009A0802">
        <w:rPr>
          <w:rFonts w:ascii="Times New Roman" w:hAnsi="Times New Roman" w:cs="Times New Roman"/>
          <w:sz w:val="24"/>
          <w:szCs w:val="24"/>
        </w:rPr>
        <w:t xml:space="preserve"> </w:t>
      </w:r>
      <w:r w:rsidR="00A130F9" w:rsidRPr="009A0802">
        <w:rPr>
          <w:rFonts w:ascii="Times New Roman" w:hAnsi="Times New Roman" w:cs="Times New Roman"/>
          <w:sz w:val="24"/>
          <w:szCs w:val="24"/>
        </w:rPr>
        <w:t>clarifying</w:t>
      </w:r>
      <w:r w:rsidR="00AF7A4F" w:rsidRPr="009A0802">
        <w:rPr>
          <w:rFonts w:ascii="Times New Roman" w:hAnsi="Times New Roman" w:cs="Times New Roman"/>
          <w:sz w:val="24"/>
          <w:szCs w:val="24"/>
        </w:rPr>
        <w:t xml:space="preserve"> </w:t>
      </w:r>
      <w:r w:rsidR="00A130F9" w:rsidRPr="009A0802">
        <w:rPr>
          <w:rFonts w:ascii="Times New Roman" w:hAnsi="Times New Roman" w:cs="Times New Roman"/>
          <w:sz w:val="24"/>
          <w:szCs w:val="24"/>
        </w:rPr>
        <w:t>connections</w:t>
      </w:r>
      <w:r w:rsidR="00AF7A4F" w:rsidRPr="009A0802">
        <w:rPr>
          <w:rFonts w:ascii="Times New Roman" w:hAnsi="Times New Roman" w:cs="Times New Roman"/>
          <w:sz w:val="24"/>
          <w:szCs w:val="24"/>
        </w:rPr>
        <w:t xml:space="preserve"> amongst families previously classified </w:t>
      </w:r>
      <w:r w:rsidR="007D1729" w:rsidRPr="009A0802">
        <w:rPr>
          <w:rFonts w:ascii="Times New Roman" w:hAnsi="Times New Roman" w:cs="Times New Roman"/>
          <w:sz w:val="24"/>
          <w:szCs w:val="24"/>
        </w:rPr>
        <w:t>solely</w:t>
      </w:r>
      <w:r w:rsidR="00AF7A4F" w:rsidRPr="009A0802">
        <w:rPr>
          <w:rFonts w:ascii="Times New Roman" w:hAnsi="Times New Roman" w:cs="Times New Roman"/>
          <w:sz w:val="24"/>
          <w:szCs w:val="24"/>
        </w:rPr>
        <w:t xml:space="preserve"> by function rather than by </w:t>
      </w:r>
      <w:r w:rsidR="007D1729" w:rsidRPr="009A0802">
        <w:rPr>
          <w:rFonts w:ascii="Times New Roman" w:hAnsi="Times New Roman" w:cs="Times New Roman"/>
          <w:sz w:val="24"/>
          <w:szCs w:val="24"/>
        </w:rPr>
        <w:t>evolution</w:t>
      </w:r>
      <w:r w:rsidR="00A130F9" w:rsidRPr="009A0802">
        <w:rPr>
          <w:rFonts w:ascii="Times New Roman" w:hAnsi="Times New Roman" w:cs="Times New Roman"/>
          <w:sz w:val="24"/>
          <w:szCs w:val="24"/>
        </w:rPr>
        <w:t>ary relationships</w:t>
      </w:r>
      <w:r w:rsidR="007D1729" w:rsidRPr="009A0802">
        <w:rPr>
          <w:rFonts w:ascii="Times New Roman" w:hAnsi="Times New Roman" w:cs="Times New Roman"/>
          <w:sz w:val="24"/>
          <w:szCs w:val="24"/>
        </w:rPr>
        <w:t>.</w:t>
      </w:r>
      <w:r w:rsidR="00897059" w:rsidRPr="009A0802">
        <w:rPr>
          <w:rFonts w:ascii="Times New Roman" w:hAnsi="Times New Roman" w:cs="Times New Roman"/>
          <w:sz w:val="24"/>
          <w:szCs w:val="24"/>
        </w:rPr>
        <w:t xml:space="preserve"> </w:t>
      </w:r>
      <w:r w:rsidR="00C42175" w:rsidRPr="009A0802">
        <w:rPr>
          <w:rFonts w:ascii="Times New Roman" w:hAnsi="Times New Roman" w:cs="Times New Roman"/>
          <w:sz w:val="24"/>
          <w:szCs w:val="24"/>
        </w:rPr>
        <w:t xml:space="preserve">Different </w:t>
      </w:r>
      <w:r w:rsidR="00897059" w:rsidRPr="009A0802">
        <w:rPr>
          <w:rFonts w:ascii="Times New Roman" w:hAnsi="Times New Roman" w:cs="Times New Roman"/>
          <w:sz w:val="24"/>
          <w:szCs w:val="24"/>
        </w:rPr>
        <w:t>methods</w:t>
      </w:r>
      <w:r w:rsidR="00C42175" w:rsidRPr="009A0802">
        <w:rPr>
          <w:rFonts w:ascii="Times New Roman" w:hAnsi="Times New Roman" w:cs="Times New Roman"/>
          <w:sz w:val="24"/>
          <w:szCs w:val="24"/>
        </w:rPr>
        <w:t xml:space="preserve"> </w:t>
      </w:r>
      <w:r w:rsidR="00E25AA9" w:rsidRPr="009A0802">
        <w:rPr>
          <w:rFonts w:ascii="Times New Roman" w:hAnsi="Times New Roman" w:cs="Times New Roman"/>
          <w:sz w:val="24"/>
          <w:szCs w:val="24"/>
        </w:rPr>
        <w:t>employ</w:t>
      </w:r>
      <w:r w:rsidR="00C42175" w:rsidRPr="009A0802">
        <w:rPr>
          <w:rFonts w:ascii="Times New Roman" w:hAnsi="Times New Roman" w:cs="Times New Roman"/>
          <w:sz w:val="24"/>
          <w:szCs w:val="24"/>
        </w:rPr>
        <w:t xml:space="preserve"> this clustering strategy. In Chapter 5, I utilized </w:t>
      </w:r>
      <w:r w:rsidR="00897059" w:rsidRPr="009A0802">
        <w:rPr>
          <w:rFonts w:ascii="Times New Roman" w:hAnsi="Times New Roman" w:cs="Times New Roman"/>
          <w:sz w:val="24"/>
          <w:szCs w:val="24"/>
        </w:rPr>
        <w:t>CLANS</w:t>
      </w:r>
      <w:r w:rsidR="00E25AA9" w:rsidRPr="009A0802">
        <w:rPr>
          <w:rFonts w:ascii="Times New Roman" w:hAnsi="Times New Roman" w:cs="Times New Roman"/>
          <w:sz w:val="24"/>
          <w:szCs w:val="24"/>
        </w:rPr>
        <w:t xml:space="preserve"> </w:t>
      </w:r>
      <w:r w:rsidR="00E25AA9" w:rsidRPr="009A0802">
        <w:rPr>
          <w:rFonts w:ascii="Times New Roman" w:hAnsi="Times New Roman" w:cs="Times New Roman"/>
          <w:sz w:val="24"/>
          <w:szCs w:val="24"/>
        </w:rPr>
        <w:fldChar w:fldCharType="begin"/>
      </w:r>
      <w:r w:rsidR="00E25AA9" w:rsidRPr="009A0802">
        <w:rPr>
          <w:rFonts w:ascii="Times New Roman" w:hAnsi="Times New Roman" w:cs="Times New Roman"/>
          <w:sz w:val="24"/>
          <w:szCs w:val="24"/>
        </w:rPr>
        <w:instrText xml:space="preserve"> ADDIN ZOTERO_ITEM CSL_CITATION {"citationID":"l8eEHTf6","properties":{"formattedCitation":"(Frickey and Lupas 2004)","plainCitation":"(Frickey and Lupas 2004)","noteIndex":0},"citationItems":[{"id":1082,"uris":["http://zotero.org/users/8176000/items/DY45HWMM"],"itemData":{"id":1082,"type":"article-journal","abstract":"Summary: The main source of hypotheses on the structure and function of new proteins is their homology to proteins with known properties. Homologous relationships are typically established through sequence similarity searches, multiple alignments and phylogenetic reconstruction. In cases where the number of potential relationships is large, for example in P-loop NTPases with many thousands of members, alignments and phylogenies become computationally demanding, accumulate errors and lose resolution. In search of a better way to analyze relationships in large sequence datasets we have developed a Java application, CLANS (CLuster ANalysis of Sequences), which uses a version of the Fruchterman–Reingold graph layout algorithm to visualize pairwise sequence similarities in either two-dimensional or three-dimensional space.Availability: CLANS can be downloaded at http://protevo.eb.tuebingen.mpg.de/download","container-title":"Bioinformatics","DOI":"10.1093/bioinformatics/bth444","ISSN":"1367-4803","issue":"18","journalAbbreviation":"Bioinformatics","page":"3702-3704","source":"Silverchair","title":"CLANS: a Java application for visualizing protein families based on pairwise similarity","title-short":"CLANS","URL":"https://doi.org/10.1093/bioinformatics/bth444","volume":"20","author":[{"family":"Frickey","given":"Tancred"},{"family":"Lupas","given":"Andrei"}],"accessed":{"date-parts":[["2023",3,27]]},"issued":{"date-parts":[["2004",12,12]]}}}],"schema":"https://github.com/citation-style-language/schema/raw/master/csl-citation.json"} </w:instrText>
      </w:r>
      <w:r w:rsidR="00E25AA9" w:rsidRPr="009A0802">
        <w:rPr>
          <w:rFonts w:ascii="Times New Roman" w:hAnsi="Times New Roman" w:cs="Times New Roman"/>
          <w:sz w:val="24"/>
          <w:szCs w:val="24"/>
        </w:rPr>
        <w:fldChar w:fldCharType="separate"/>
      </w:r>
      <w:r w:rsidR="00E25AA9" w:rsidRPr="009A0802">
        <w:rPr>
          <w:rFonts w:ascii="Times New Roman" w:hAnsi="Times New Roman" w:cs="Times New Roman"/>
          <w:sz w:val="24"/>
        </w:rPr>
        <w:t>(Frickey and Lupas 2004)</w:t>
      </w:r>
      <w:r w:rsidR="00E25AA9" w:rsidRPr="009A0802">
        <w:rPr>
          <w:rFonts w:ascii="Times New Roman" w:hAnsi="Times New Roman" w:cs="Times New Roman"/>
          <w:sz w:val="24"/>
          <w:szCs w:val="24"/>
        </w:rPr>
        <w:fldChar w:fldCharType="end"/>
      </w:r>
      <w:r w:rsidR="00897059" w:rsidRPr="009A0802">
        <w:rPr>
          <w:rFonts w:ascii="Times New Roman" w:hAnsi="Times New Roman" w:cs="Times New Roman"/>
          <w:sz w:val="24"/>
          <w:szCs w:val="24"/>
        </w:rPr>
        <w:t xml:space="preserve">, </w:t>
      </w:r>
      <w:r w:rsidR="00C42175" w:rsidRPr="009A0802">
        <w:rPr>
          <w:rFonts w:ascii="Times New Roman" w:hAnsi="Times New Roman" w:cs="Times New Roman"/>
          <w:sz w:val="24"/>
          <w:szCs w:val="24"/>
        </w:rPr>
        <w:t xml:space="preserve">a tool that </w:t>
      </w:r>
      <w:r w:rsidR="00B60394" w:rsidRPr="009A0802">
        <w:rPr>
          <w:rFonts w:ascii="Times New Roman" w:hAnsi="Times New Roman" w:cs="Times New Roman"/>
          <w:sz w:val="24"/>
          <w:szCs w:val="24"/>
        </w:rPr>
        <w:t>simply clusters</w:t>
      </w:r>
      <w:r w:rsidR="00C42175" w:rsidRPr="009A0802">
        <w:rPr>
          <w:rFonts w:ascii="Times New Roman" w:hAnsi="Times New Roman" w:cs="Times New Roman"/>
          <w:sz w:val="24"/>
          <w:szCs w:val="24"/>
        </w:rPr>
        <w:t xml:space="preserve"> sequences based on all-vs-all BLAST scores. Conversely, Chapter 4 employed </w:t>
      </w:r>
      <w:r w:rsidR="00B60394" w:rsidRPr="009A0802">
        <w:rPr>
          <w:rFonts w:ascii="Times New Roman" w:hAnsi="Times New Roman" w:cs="Times New Roman"/>
          <w:sz w:val="24"/>
          <w:szCs w:val="24"/>
        </w:rPr>
        <w:t>more sophisticated</w:t>
      </w:r>
      <w:r w:rsidR="00C42175" w:rsidRPr="009A0802">
        <w:rPr>
          <w:rFonts w:ascii="Times New Roman" w:hAnsi="Times New Roman" w:cs="Times New Roman"/>
          <w:sz w:val="24"/>
          <w:szCs w:val="24"/>
        </w:rPr>
        <w:t xml:space="preserve"> methods that </w:t>
      </w:r>
      <w:r w:rsidR="00D37200" w:rsidRPr="009A0802">
        <w:rPr>
          <w:rFonts w:ascii="Times New Roman" w:hAnsi="Times New Roman" w:cs="Times New Roman"/>
          <w:sz w:val="24"/>
          <w:szCs w:val="24"/>
        </w:rPr>
        <w:t xml:space="preserve">combine </w:t>
      </w:r>
      <w:r w:rsidR="0067444F" w:rsidRPr="009A0802">
        <w:rPr>
          <w:rFonts w:ascii="Times New Roman" w:hAnsi="Times New Roman" w:cs="Times New Roman"/>
          <w:sz w:val="24"/>
          <w:szCs w:val="24"/>
        </w:rPr>
        <w:t xml:space="preserve">various </w:t>
      </w:r>
      <w:r w:rsidR="00D37200" w:rsidRPr="009A0802">
        <w:rPr>
          <w:rFonts w:ascii="Times New Roman" w:hAnsi="Times New Roman" w:cs="Times New Roman"/>
          <w:sz w:val="24"/>
          <w:szCs w:val="24"/>
        </w:rPr>
        <w:t>clustering</w:t>
      </w:r>
      <w:r w:rsidR="0067444F" w:rsidRPr="009A0802">
        <w:rPr>
          <w:rFonts w:ascii="Times New Roman" w:hAnsi="Times New Roman" w:cs="Times New Roman"/>
          <w:sz w:val="24"/>
          <w:szCs w:val="24"/>
        </w:rPr>
        <w:t>, phylogenetic and network analyses</w:t>
      </w:r>
      <w:r w:rsidR="00D37200" w:rsidRPr="009A0802">
        <w:rPr>
          <w:rFonts w:ascii="Times New Roman" w:hAnsi="Times New Roman" w:cs="Times New Roman"/>
          <w:sz w:val="24"/>
          <w:szCs w:val="24"/>
        </w:rPr>
        <w:t xml:space="preserve"> algorithms </w:t>
      </w:r>
      <w:r w:rsidR="009F7C57" w:rsidRPr="009A0802">
        <w:rPr>
          <w:rFonts w:ascii="Times New Roman" w:hAnsi="Times New Roman" w:cs="Times New Roman"/>
          <w:sz w:val="24"/>
          <w:szCs w:val="24"/>
        </w:rPr>
        <w:t xml:space="preserve">to </w:t>
      </w:r>
      <w:r w:rsidR="00CC6851" w:rsidRPr="009A0802">
        <w:rPr>
          <w:rFonts w:ascii="Times New Roman" w:hAnsi="Times New Roman" w:cs="Times New Roman"/>
          <w:sz w:val="24"/>
          <w:szCs w:val="24"/>
        </w:rPr>
        <w:t>infer</w:t>
      </w:r>
      <w:r w:rsidR="00C42175" w:rsidRPr="009A0802">
        <w:rPr>
          <w:rFonts w:ascii="Times New Roman" w:hAnsi="Times New Roman" w:cs="Times New Roman"/>
          <w:sz w:val="24"/>
          <w:szCs w:val="24"/>
        </w:rPr>
        <w:t xml:space="preserve"> orthogroups </w:t>
      </w:r>
      <w:r w:rsidR="0067444F" w:rsidRPr="009A0802">
        <w:rPr>
          <w:rFonts w:ascii="Times New Roman" w:hAnsi="Times New Roman" w:cs="Times New Roman"/>
          <w:sz w:val="24"/>
          <w:szCs w:val="24"/>
        </w:rPr>
        <w:t>of</w:t>
      </w:r>
      <w:r w:rsidR="00C42175" w:rsidRPr="009A0802">
        <w:rPr>
          <w:rFonts w:ascii="Times New Roman" w:hAnsi="Times New Roman" w:cs="Times New Roman"/>
          <w:sz w:val="24"/>
          <w:szCs w:val="24"/>
        </w:rPr>
        <w:t xml:space="preserve"> sequences</w:t>
      </w:r>
      <w:r w:rsidR="0067444F" w:rsidRPr="009A0802">
        <w:rPr>
          <w:rFonts w:ascii="Times New Roman" w:hAnsi="Times New Roman" w:cs="Times New Roman"/>
          <w:sz w:val="24"/>
          <w:szCs w:val="24"/>
        </w:rPr>
        <w:t xml:space="preserve"> (</w:t>
      </w:r>
      <w:r w:rsidR="00A051BF" w:rsidRPr="009A0802">
        <w:rPr>
          <w:rFonts w:ascii="Times New Roman" w:hAnsi="Times New Roman" w:cs="Times New Roman"/>
          <w:sz w:val="24"/>
          <w:szCs w:val="24"/>
        </w:rPr>
        <w:t>further details are available in Chapter 4).</w:t>
      </w:r>
      <w:r w:rsidR="00C42175" w:rsidRPr="009A0802">
        <w:rPr>
          <w:rFonts w:ascii="Times New Roman" w:hAnsi="Times New Roman" w:cs="Times New Roman"/>
          <w:sz w:val="24"/>
          <w:szCs w:val="24"/>
        </w:rPr>
        <w:t xml:space="preserve"> </w:t>
      </w:r>
    </w:p>
    <w:p w14:paraId="16179007" w14:textId="49C542FD" w:rsidR="005A55A6" w:rsidRPr="009A0802" w:rsidRDefault="005A55A6" w:rsidP="00FA4B3F">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Annotating Sequences</w:t>
      </w:r>
    </w:p>
    <w:p w14:paraId="5197FDF5" w14:textId="58FD9215" w:rsidR="00525132" w:rsidRPr="009A0802" w:rsidRDefault="007732C1"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A useful additional step is to provide annotations to the sequences collected</w:t>
      </w:r>
      <w:r w:rsidR="00833F05" w:rsidRPr="009A0802">
        <w:rPr>
          <w:rFonts w:ascii="Times New Roman" w:hAnsi="Times New Roman" w:cs="Times New Roman"/>
          <w:sz w:val="24"/>
          <w:szCs w:val="24"/>
        </w:rPr>
        <w:t xml:space="preserve"> as n</w:t>
      </w:r>
      <w:r w:rsidRPr="009A0802">
        <w:rPr>
          <w:rFonts w:ascii="Times New Roman" w:hAnsi="Times New Roman" w:cs="Times New Roman"/>
          <w:sz w:val="24"/>
          <w:szCs w:val="24"/>
        </w:rPr>
        <w:t xml:space="preserve">ot all </w:t>
      </w:r>
      <w:r w:rsidR="007D09B0" w:rsidRPr="009A0802">
        <w:rPr>
          <w:rFonts w:ascii="Times New Roman" w:hAnsi="Times New Roman" w:cs="Times New Roman"/>
          <w:sz w:val="24"/>
          <w:szCs w:val="24"/>
        </w:rPr>
        <w:t xml:space="preserve">species proteomes </w:t>
      </w:r>
      <w:r w:rsidR="00A82D61" w:rsidRPr="009A0802">
        <w:rPr>
          <w:rFonts w:ascii="Times New Roman" w:hAnsi="Times New Roman" w:cs="Times New Roman"/>
          <w:sz w:val="24"/>
          <w:szCs w:val="24"/>
        </w:rPr>
        <w:t>are</w:t>
      </w:r>
      <w:r w:rsidR="007D09B0" w:rsidRPr="009A0802">
        <w:rPr>
          <w:rFonts w:ascii="Times New Roman" w:hAnsi="Times New Roman" w:cs="Times New Roman"/>
          <w:sz w:val="24"/>
          <w:szCs w:val="24"/>
        </w:rPr>
        <w:t xml:space="preserve"> annotat</w:t>
      </w:r>
      <w:r w:rsidR="00A82D61" w:rsidRPr="009A0802">
        <w:rPr>
          <w:rFonts w:ascii="Times New Roman" w:hAnsi="Times New Roman" w:cs="Times New Roman"/>
          <w:sz w:val="24"/>
          <w:szCs w:val="24"/>
        </w:rPr>
        <w:t>ed to start with</w:t>
      </w:r>
      <w:r w:rsidR="007D09B0" w:rsidRPr="009A0802">
        <w:rPr>
          <w:rFonts w:ascii="Times New Roman" w:hAnsi="Times New Roman" w:cs="Times New Roman"/>
          <w:sz w:val="24"/>
          <w:szCs w:val="24"/>
        </w:rPr>
        <w:t xml:space="preserve">. </w:t>
      </w:r>
      <w:r w:rsidR="00DD7A53" w:rsidRPr="009A0802">
        <w:rPr>
          <w:rFonts w:ascii="Times New Roman" w:hAnsi="Times New Roman" w:cs="Times New Roman"/>
          <w:sz w:val="24"/>
          <w:szCs w:val="24"/>
        </w:rPr>
        <w:t xml:space="preserve">To efficiently navigate large trees or </w:t>
      </w:r>
      <w:r w:rsidR="00DD7A53" w:rsidRPr="009A0802">
        <w:rPr>
          <w:rFonts w:ascii="Times New Roman" w:hAnsi="Times New Roman" w:cs="Times New Roman"/>
          <w:sz w:val="24"/>
          <w:szCs w:val="24"/>
        </w:rPr>
        <w:lastRenderedPageBreak/>
        <w:t xml:space="preserve">sequence clusters </w:t>
      </w:r>
      <w:r w:rsidR="008564F0" w:rsidRPr="009A0802">
        <w:rPr>
          <w:rFonts w:ascii="Times New Roman" w:hAnsi="Times New Roman" w:cs="Times New Roman"/>
          <w:sz w:val="24"/>
          <w:szCs w:val="24"/>
        </w:rPr>
        <w:t xml:space="preserve">and annotate their clades and groups, </w:t>
      </w:r>
      <w:r w:rsidR="00DD7A53" w:rsidRPr="009A0802">
        <w:rPr>
          <w:rFonts w:ascii="Times New Roman" w:hAnsi="Times New Roman" w:cs="Times New Roman"/>
          <w:sz w:val="24"/>
          <w:szCs w:val="24"/>
        </w:rPr>
        <w:t xml:space="preserve">it is advantageous </w:t>
      </w:r>
      <w:r w:rsidR="006A2974" w:rsidRPr="009A0802">
        <w:rPr>
          <w:rFonts w:ascii="Times New Roman" w:hAnsi="Times New Roman" w:cs="Times New Roman"/>
          <w:sz w:val="24"/>
          <w:szCs w:val="24"/>
        </w:rPr>
        <w:t>to have as many</w:t>
      </w:r>
      <w:r w:rsidR="00052052" w:rsidRPr="009A0802">
        <w:rPr>
          <w:rFonts w:ascii="Times New Roman" w:hAnsi="Times New Roman" w:cs="Times New Roman"/>
          <w:sz w:val="24"/>
          <w:szCs w:val="24"/>
        </w:rPr>
        <w:t xml:space="preserve"> sequences as possible already </w:t>
      </w:r>
      <w:r w:rsidR="006A2974" w:rsidRPr="009A0802">
        <w:rPr>
          <w:rFonts w:ascii="Times New Roman" w:hAnsi="Times New Roman" w:cs="Times New Roman"/>
          <w:sz w:val="24"/>
          <w:szCs w:val="24"/>
        </w:rPr>
        <w:t>with</w:t>
      </w:r>
      <w:r w:rsidR="00052052" w:rsidRPr="009A0802">
        <w:rPr>
          <w:rFonts w:ascii="Times New Roman" w:hAnsi="Times New Roman" w:cs="Times New Roman"/>
          <w:sz w:val="24"/>
          <w:szCs w:val="24"/>
        </w:rPr>
        <w:t xml:space="preserve"> a</w:t>
      </w:r>
      <w:r w:rsidR="00DD7A53" w:rsidRPr="009A0802">
        <w:rPr>
          <w:rFonts w:ascii="Times New Roman" w:hAnsi="Times New Roman" w:cs="Times New Roman"/>
          <w:sz w:val="24"/>
          <w:szCs w:val="24"/>
        </w:rPr>
        <w:t xml:space="preserve"> </w:t>
      </w:r>
      <w:r w:rsidR="001A01FB" w:rsidRPr="009A0802">
        <w:rPr>
          <w:rFonts w:ascii="Times New Roman" w:hAnsi="Times New Roman" w:cs="Times New Roman"/>
          <w:sz w:val="24"/>
          <w:szCs w:val="24"/>
        </w:rPr>
        <w:t>“</w:t>
      </w:r>
      <w:r w:rsidR="00DD7A53" w:rsidRPr="009A0802">
        <w:rPr>
          <w:rFonts w:ascii="Times New Roman" w:hAnsi="Times New Roman" w:cs="Times New Roman"/>
          <w:sz w:val="24"/>
          <w:szCs w:val="24"/>
        </w:rPr>
        <w:t>name</w:t>
      </w:r>
      <w:r w:rsidR="001A01FB" w:rsidRPr="009A0802">
        <w:rPr>
          <w:rFonts w:ascii="Times New Roman" w:hAnsi="Times New Roman" w:cs="Times New Roman"/>
          <w:sz w:val="24"/>
          <w:szCs w:val="24"/>
        </w:rPr>
        <w:t>”</w:t>
      </w:r>
      <w:r w:rsidR="00DD7A53" w:rsidRPr="009A0802">
        <w:rPr>
          <w:rFonts w:ascii="Times New Roman" w:hAnsi="Times New Roman" w:cs="Times New Roman"/>
          <w:sz w:val="24"/>
          <w:szCs w:val="24"/>
        </w:rPr>
        <w:t>.</w:t>
      </w:r>
      <w:r w:rsidR="00BB7C73" w:rsidRPr="009A0802">
        <w:rPr>
          <w:rFonts w:ascii="Times New Roman" w:hAnsi="Times New Roman" w:cs="Times New Roman"/>
          <w:sz w:val="24"/>
          <w:szCs w:val="24"/>
        </w:rPr>
        <w:t xml:space="preserve"> </w:t>
      </w:r>
      <w:r w:rsidR="005D15A1" w:rsidRPr="009A0802">
        <w:rPr>
          <w:rFonts w:ascii="Times New Roman" w:hAnsi="Times New Roman" w:cs="Times New Roman"/>
          <w:sz w:val="24"/>
          <w:szCs w:val="24"/>
        </w:rPr>
        <w:t xml:space="preserve">Even for sequences from model organisms that come pre-annotated, nomenclature can vary greatly among species, complicating the rapid identification of a clade or cluster. </w:t>
      </w:r>
      <w:r w:rsidR="00BB7C73" w:rsidRPr="009A0802">
        <w:rPr>
          <w:rFonts w:ascii="Times New Roman" w:hAnsi="Times New Roman" w:cs="Times New Roman"/>
          <w:sz w:val="24"/>
          <w:szCs w:val="24"/>
        </w:rPr>
        <w:t>To address this</w:t>
      </w:r>
      <w:r w:rsidR="00F8499C" w:rsidRPr="009A0802">
        <w:rPr>
          <w:rFonts w:ascii="Times New Roman" w:hAnsi="Times New Roman" w:cs="Times New Roman"/>
          <w:sz w:val="24"/>
          <w:szCs w:val="24"/>
        </w:rPr>
        <w:t xml:space="preserve">, it is useful to </w:t>
      </w:r>
      <w:r w:rsidR="008D6A36" w:rsidRPr="009A0802">
        <w:rPr>
          <w:rFonts w:ascii="Times New Roman" w:hAnsi="Times New Roman" w:cs="Times New Roman"/>
          <w:sz w:val="24"/>
          <w:szCs w:val="24"/>
        </w:rPr>
        <w:t>standardize sequence naming</w:t>
      </w:r>
      <w:r w:rsidR="00CF07BB" w:rsidRPr="009A0802">
        <w:rPr>
          <w:rFonts w:ascii="Times New Roman" w:hAnsi="Times New Roman" w:cs="Times New Roman"/>
          <w:sz w:val="24"/>
          <w:szCs w:val="24"/>
        </w:rPr>
        <w:t xml:space="preserve">. </w:t>
      </w:r>
      <w:r w:rsidR="00D0102C" w:rsidRPr="009A0802">
        <w:rPr>
          <w:rFonts w:ascii="Times New Roman" w:hAnsi="Times New Roman" w:cs="Times New Roman"/>
          <w:sz w:val="24"/>
          <w:szCs w:val="24"/>
        </w:rPr>
        <w:t xml:space="preserve">In this thesis, a common approach to achieve this was by </w:t>
      </w:r>
      <w:proofErr w:type="spellStart"/>
      <w:r w:rsidR="00D0102C" w:rsidRPr="009A0802">
        <w:rPr>
          <w:rFonts w:ascii="Times New Roman" w:hAnsi="Times New Roman" w:cs="Times New Roman"/>
          <w:sz w:val="24"/>
          <w:szCs w:val="24"/>
        </w:rPr>
        <w:t>BLASTing</w:t>
      </w:r>
      <w:proofErr w:type="spellEnd"/>
      <w:r w:rsidR="00D0102C" w:rsidRPr="009A0802">
        <w:rPr>
          <w:rFonts w:ascii="Times New Roman" w:hAnsi="Times New Roman" w:cs="Times New Roman"/>
          <w:sz w:val="24"/>
          <w:szCs w:val="24"/>
        </w:rPr>
        <w:t xml:space="preserve"> all sequences against SwissProt and retaining the top hit as the annotation.</w:t>
      </w:r>
      <w:r w:rsidR="001A18AE" w:rsidRPr="009A0802">
        <w:rPr>
          <w:rFonts w:ascii="Times New Roman" w:hAnsi="Times New Roman" w:cs="Times New Roman"/>
          <w:sz w:val="24"/>
          <w:szCs w:val="24"/>
        </w:rPr>
        <w:t xml:space="preserve"> </w:t>
      </w:r>
      <w:r w:rsidR="00280D16" w:rsidRPr="009A0802">
        <w:rPr>
          <w:rFonts w:ascii="Times New Roman" w:hAnsi="Times New Roman" w:cs="Times New Roman"/>
          <w:sz w:val="24"/>
          <w:szCs w:val="24"/>
        </w:rPr>
        <w:t xml:space="preserve">While this is not always precise, </w:t>
      </w:r>
      <w:r w:rsidR="001A18AE" w:rsidRPr="009A0802">
        <w:rPr>
          <w:rFonts w:ascii="Times New Roman" w:hAnsi="Times New Roman" w:cs="Times New Roman"/>
          <w:sz w:val="24"/>
          <w:szCs w:val="24"/>
        </w:rPr>
        <w:t>it provides a quick preliminary naming system.</w:t>
      </w:r>
      <w:r w:rsidR="00AD4597" w:rsidRPr="009A0802">
        <w:rPr>
          <w:rFonts w:ascii="Times New Roman" w:hAnsi="Times New Roman" w:cs="Times New Roman"/>
          <w:sz w:val="24"/>
          <w:szCs w:val="24"/>
        </w:rPr>
        <w:t xml:space="preserve"> </w:t>
      </w:r>
      <w:r w:rsidR="00351894" w:rsidRPr="009A0802">
        <w:rPr>
          <w:rFonts w:ascii="Times New Roman" w:hAnsi="Times New Roman" w:cs="Times New Roman"/>
          <w:sz w:val="24"/>
          <w:szCs w:val="24"/>
        </w:rPr>
        <w:t>In some cases,</w:t>
      </w:r>
      <w:r w:rsidR="00EA4B24" w:rsidRPr="009A0802">
        <w:rPr>
          <w:rFonts w:ascii="Times New Roman" w:hAnsi="Times New Roman" w:cs="Times New Roman"/>
          <w:sz w:val="24"/>
          <w:szCs w:val="24"/>
        </w:rPr>
        <w:t xml:space="preserve"> </w:t>
      </w:r>
      <w:r w:rsidR="00D21E90" w:rsidRPr="009A0802">
        <w:rPr>
          <w:rFonts w:ascii="Times New Roman" w:hAnsi="Times New Roman" w:cs="Times New Roman"/>
          <w:sz w:val="24"/>
          <w:szCs w:val="24"/>
        </w:rPr>
        <w:t xml:space="preserve">more detailed annotation decisions </w:t>
      </w:r>
      <w:r w:rsidR="00351894" w:rsidRPr="009A0802">
        <w:rPr>
          <w:rFonts w:ascii="Times New Roman" w:hAnsi="Times New Roman" w:cs="Times New Roman"/>
          <w:sz w:val="24"/>
          <w:szCs w:val="24"/>
        </w:rPr>
        <w:t>might require manual inspection of sequences.</w:t>
      </w:r>
      <w:r w:rsidR="00B310A0" w:rsidRPr="009A0802">
        <w:rPr>
          <w:rFonts w:ascii="Times New Roman" w:hAnsi="Times New Roman" w:cs="Times New Roman"/>
          <w:sz w:val="24"/>
          <w:szCs w:val="24"/>
        </w:rPr>
        <w:t xml:space="preserve"> Taxon</w:t>
      </w:r>
      <w:r w:rsidR="00EA4B24" w:rsidRPr="009A0802">
        <w:rPr>
          <w:rFonts w:ascii="Times New Roman" w:hAnsi="Times New Roman" w:cs="Times New Roman"/>
          <w:sz w:val="24"/>
          <w:szCs w:val="24"/>
        </w:rPr>
        <w:t>-specific databases</w:t>
      </w:r>
      <w:r w:rsidR="00E43EB5" w:rsidRPr="009A0802">
        <w:rPr>
          <w:rFonts w:ascii="Times New Roman" w:hAnsi="Times New Roman" w:cs="Times New Roman"/>
          <w:sz w:val="24"/>
          <w:szCs w:val="24"/>
        </w:rPr>
        <w:t xml:space="preserve"> can be useful for this.</w:t>
      </w:r>
      <w:r w:rsidR="00BA6F97" w:rsidRPr="009A0802">
        <w:rPr>
          <w:rFonts w:ascii="Times New Roman" w:hAnsi="Times New Roman" w:cs="Times New Roman"/>
          <w:sz w:val="24"/>
          <w:szCs w:val="24"/>
        </w:rPr>
        <w:t xml:space="preserve"> T</w:t>
      </w:r>
      <w:r w:rsidR="00E43EB5" w:rsidRPr="009A0802">
        <w:rPr>
          <w:rFonts w:ascii="Times New Roman" w:hAnsi="Times New Roman" w:cs="Times New Roman"/>
          <w:sz w:val="24"/>
          <w:szCs w:val="24"/>
        </w:rPr>
        <w:t>hroughout this thesis</w:t>
      </w:r>
      <w:r w:rsidR="00BA6F97" w:rsidRPr="009A0802">
        <w:rPr>
          <w:rFonts w:ascii="Times New Roman" w:hAnsi="Times New Roman" w:cs="Times New Roman"/>
          <w:sz w:val="24"/>
          <w:szCs w:val="24"/>
        </w:rPr>
        <w:t>,</w:t>
      </w:r>
      <w:r w:rsidR="00E43EB5" w:rsidRPr="009A0802">
        <w:rPr>
          <w:rFonts w:ascii="Times New Roman" w:hAnsi="Times New Roman" w:cs="Times New Roman"/>
          <w:sz w:val="24"/>
          <w:szCs w:val="24"/>
        </w:rPr>
        <w:t xml:space="preserve"> </w:t>
      </w:r>
      <w:r w:rsidR="00BA6F97" w:rsidRPr="009A0802">
        <w:rPr>
          <w:rFonts w:ascii="Times New Roman" w:hAnsi="Times New Roman" w:cs="Times New Roman"/>
          <w:sz w:val="24"/>
          <w:szCs w:val="24"/>
        </w:rPr>
        <w:t>frequently consulted databases included</w:t>
      </w:r>
      <w:r w:rsidR="00E43EB5" w:rsidRPr="009A0802">
        <w:rPr>
          <w:rFonts w:ascii="Times New Roman" w:hAnsi="Times New Roman" w:cs="Times New Roman"/>
          <w:sz w:val="24"/>
          <w:szCs w:val="24"/>
        </w:rPr>
        <w:t xml:space="preserve">: </w:t>
      </w:r>
      <w:proofErr w:type="spellStart"/>
      <w:r w:rsidR="00E43EB5" w:rsidRPr="009A0802">
        <w:rPr>
          <w:rFonts w:ascii="Times New Roman" w:hAnsi="Times New Roman" w:cs="Times New Roman"/>
          <w:sz w:val="24"/>
          <w:szCs w:val="24"/>
        </w:rPr>
        <w:t>GeneCards</w:t>
      </w:r>
      <w:proofErr w:type="spellEnd"/>
      <w:r w:rsidR="00E43EB5" w:rsidRPr="009A0802">
        <w:rPr>
          <w:rFonts w:ascii="Times New Roman" w:hAnsi="Times New Roman" w:cs="Times New Roman"/>
          <w:sz w:val="24"/>
          <w:szCs w:val="24"/>
        </w:rPr>
        <w:t xml:space="preserve"> for </w:t>
      </w:r>
      <w:r w:rsidR="00E43EB5" w:rsidRPr="009A0802">
        <w:rPr>
          <w:rFonts w:ascii="Times New Roman" w:hAnsi="Times New Roman" w:cs="Times New Roman"/>
          <w:i/>
          <w:iCs/>
          <w:sz w:val="24"/>
          <w:szCs w:val="24"/>
        </w:rPr>
        <w:t>Homo sapiens</w:t>
      </w:r>
      <w:r w:rsidR="00BE020E" w:rsidRPr="009A0802">
        <w:rPr>
          <w:rFonts w:ascii="Times New Roman" w:hAnsi="Times New Roman" w:cs="Times New Roman"/>
          <w:i/>
          <w:iCs/>
          <w:sz w:val="24"/>
          <w:szCs w:val="24"/>
        </w:rPr>
        <w:t xml:space="preserve"> </w:t>
      </w:r>
      <w:r w:rsidR="00436A4F" w:rsidRPr="009A0802">
        <w:rPr>
          <w:rFonts w:ascii="Times New Roman" w:hAnsi="Times New Roman" w:cs="Times New Roman"/>
          <w:i/>
          <w:iCs/>
          <w:sz w:val="24"/>
          <w:szCs w:val="24"/>
        </w:rPr>
        <w:fldChar w:fldCharType="begin"/>
      </w:r>
      <w:r w:rsidR="00436A4F" w:rsidRPr="009A0802">
        <w:rPr>
          <w:rFonts w:ascii="Times New Roman" w:hAnsi="Times New Roman" w:cs="Times New Roman"/>
          <w:i/>
          <w:iCs/>
          <w:sz w:val="24"/>
          <w:szCs w:val="24"/>
        </w:rPr>
        <w:instrText xml:space="preserve"> ADDIN ZOTERO_ITEM CSL_CITATION {"citationID":"Jaa9nm7F","properties":{"formattedCitation":"(Stelzer et al. 2016)","plainCitation":"(Stelzer et al. 2016)","noteIndex":0},"citationItems":[{"id":512,"uris":["http://zotero.org/users/8176000/items/6JR88JG7"],"itemData":{"id":512,"type":"article-journal","abstract":"GeneCards, the human gene compendium, enables researchers to effectively navigate and inter-relate the wide universe of human genes, diseases, variants, proteins, cells, and biological pathways. Our recently launched Version 4 has a revamped infrastructure facilitating faster data updates, better-targeted data queries, and friendlier user experience. It also provides a stronger foundation for the GeneCards suite of companion databases and analysis tools. Improved data unification includes gene-disease links via MalaCards and merged biological pathways via PathCards, as well as drug information and proteome expression. VarElect, another suite member, is a phenotype prioritizer for next-generation sequencing, leveraging the GeneCards and MalaCards knowledgebase. It automatically infers direct and indirect scored associations between hundreds or even thousands of variant-containing genes and disease phenotype terms. VarElect's capabilities, either independently or within TGex, our comprehensive variant analysis pipeline, help prepare for the challenge of clinical projects that involve thousands of exome/genome NGS analyses. © 2016 by John Wiley &amp; Sons, Inc.","container-title":"Current Protocols in Bioinformatics","DOI":"10.1002/cpbi.5","ISSN":"1934-340X","issue":"1","language":"en","note":"_eprint: https://onlinelibrary.wiley.com/doi/pdf/10.1002/cpbi.5","page":"1.30.1-1.30.33","source":"Wiley Online Library","title":"The GeneCards Suite: From Gene Data Mining to Disease Genome Sequence Analyses","title-short":"The GeneCards Suite","URL":"https://onlinelibrary.wiley.com/doi/abs/10.1002/cpbi.5","volume":"54","author":[{"family":"Stelzer","given":"Gil"},{"family":"Rosen","given":"Naomi"},{"family":"Plaschkes","given":"Inbar"},{"family":"Zimmerman","given":"Shahar"},{"family":"Twik","given":"Michal"},{"family":"Fishilevich","given":"Simon"},{"family":"Stein","given":"Tsippi Iny"},{"family":"Nudel","given":"Ron"},{"family":"Lieder","given":"Iris"},{"family":"Mazor","given":"Yaron"},{"family":"Kaplan","given":"Sergey"},{"family":"Dahary","given":"Dvir"},{"family":"Warshawsky","given":"David"},{"family":"Guan-Golan","given":"Yaron"},{"family":"Kohn","given":"Asher"},{"family":"Rappaport","given":"Noa"},{"family":"Safran","given":"Marilyn"},{"family":"Lancet","given":"Doron"}],"accessed":{"date-parts":[["2021",10,1]]},"issued":{"date-parts":[["2016"]]}}}],"schema":"https://github.com/citation-style-language/schema/raw/master/csl-citation.json"} </w:instrText>
      </w:r>
      <w:r w:rsidR="00436A4F" w:rsidRPr="009A0802">
        <w:rPr>
          <w:rFonts w:ascii="Times New Roman" w:hAnsi="Times New Roman" w:cs="Times New Roman"/>
          <w:i/>
          <w:iCs/>
          <w:sz w:val="24"/>
          <w:szCs w:val="24"/>
        </w:rPr>
        <w:fldChar w:fldCharType="separate"/>
      </w:r>
      <w:r w:rsidR="00436A4F" w:rsidRPr="009A0802">
        <w:rPr>
          <w:rFonts w:ascii="Times New Roman" w:hAnsi="Times New Roman" w:cs="Times New Roman"/>
          <w:sz w:val="24"/>
        </w:rPr>
        <w:t>(Stelzer et al. 2016)</w:t>
      </w:r>
      <w:r w:rsidR="00436A4F" w:rsidRPr="009A0802">
        <w:rPr>
          <w:rFonts w:ascii="Times New Roman" w:hAnsi="Times New Roman" w:cs="Times New Roman"/>
          <w:i/>
          <w:iCs/>
          <w:sz w:val="24"/>
          <w:szCs w:val="24"/>
        </w:rPr>
        <w:fldChar w:fldCharType="end"/>
      </w:r>
      <w:r w:rsidR="00481C27" w:rsidRPr="009A0802">
        <w:rPr>
          <w:rFonts w:ascii="Times New Roman" w:hAnsi="Times New Roman" w:cs="Times New Roman"/>
          <w:sz w:val="24"/>
          <w:szCs w:val="24"/>
        </w:rPr>
        <w:t xml:space="preserve">; </w:t>
      </w:r>
      <w:r w:rsidR="006374AD" w:rsidRPr="009A0802">
        <w:rPr>
          <w:rFonts w:ascii="Times New Roman" w:hAnsi="Times New Roman" w:cs="Times New Roman"/>
          <w:sz w:val="24"/>
          <w:szCs w:val="24"/>
        </w:rPr>
        <w:t>MGI</w:t>
      </w:r>
      <w:r w:rsidR="006859B9" w:rsidRPr="009A0802">
        <w:rPr>
          <w:rFonts w:ascii="Times New Roman" w:hAnsi="Times New Roman" w:cs="Times New Roman"/>
          <w:sz w:val="24"/>
          <w:szCs w:val="24"/>
        </w:rPr>
        <w:t xml:space="preserve"> for </w:t>
      </w:r>
      <w:r w:rsidR="006859B9" w:rsidRPr="009A0802">
        <w:rPr>
          <w:rFonts w:ascii="Times New Roman" w:hAnsi="Times New Roman" w:cs="Times New Roman"/>
          <w:i/>
          <w:iCs/>
          <w:sz w:val="24"/>
          <w:szCs w:val="24"/>
        </w:rPr>
        <w:t>Mus musculus</w:t>
      </w:r>
      <w:r w:rsidR="00A23B4A" w:rsidRPr="009A0802">
        <w:rPr>
          <w:rFonts w:ascii="Times New Roman" w:hAnsi="Times New Roman" w:cs="Times New Roman"/>
          <w:i/>
          <w:iCs/>
          <w:sz w:val="24"/>
          <w:szCs w:val="24"/>
        </w:rPr>
        <w:t xml:space="preserve"> </w:t>
      </w:r>
      <w:r w:rsidR="003E1332" w:rsidRPr="009A0802">
        <w:rPr>
          <w:rFonts w:ascii="Times New Roman" w:hAnsi="Times New Roman" w:cs="Times New Roman"/>
          <w:i/>
          <w:iCs/>
          <w:sz w:val="24"/>
          <w:szCs w:val="24"/>
        </w:rPr>
        <w:fldChar w:fldCharType="begin"/>
      </w:r>
      <w:r w:rsidR="003E1332" w:rsidRPr="009A0802">
        <w:rPr>
          <w:rFonts w:ascii="Times New Roman" w:hAnsi="Times New Roman" w:cs="Times New Roman"/>
          <w:i/>
          <w:iCs/>
          <w:sz w:val="24"/>
          <w:szCs w:val="24"/>
        </w:rPr>
        <w:instrText xml:space="preserve"> ADDIN ZOTERO_ITEM CSL_CITATION {"citationID":"Fv9Hb7v7","properties":{"formattedCitation":"(Blake et al. 2021)","plainCitation":"(Blake et al. 2021)","noteIndex":0},"citationItems":[{"id":1533,"uris":["http://zotero.org/users/8176000/items/VUTULC6B"],"itemData":{"id":1533,"type":"article-journal","abstract":"The Mouse Genome Database (MGD; http://www.informatics.jax.org) is the community model organism knowledgebase for the laboratory mouse, a widely used animal model for comparative studies of the genetic and genomic basis for human health and disease. MGD is the authoritative source for biological reference data related to mouse genes, gene functions, phenotypes and mouse models of human disease. MGD is the primary source for official gene, allele, and mouse strain nomenclature based on the guidelines set by the International Committee on Standardized Nomenclature for Mice. MGD’s biocuration scientists curate information from the biomedical literature and from large and small datasets contributed directly by investigators. In this report we describe significant enhancements to the content and interfaces at MGD, including (i) improvements in the Multi Genome Viewer for exploring the genomes of multiple mouse strains, (ii) inclusion of many more mouse strains and new mouse strain pages with extended query options and (iii) integration of extensive data about mouse strain variants. We also describe improvements to the efficiency of literature curation processes and the implementation of an information portal focused on mouse models and genes for the study of COVID-19.","container-title":"Nucleic Acids Research","DOI":"10.1093/nar/gkaa1083","ISSN":"0305-1048","issue":"D1","journalAbbreviation":"Nucleic Acids Research","page":"D981-D987","source":"Silverchair","title":"Mouse Genome Database (MGD): Knowledgebase for mouse–human comparative biology","title-short":"Mouse Genome Database (MGD)","URL":"https://doi.org/10.1093/nar/gkaa1083","volume":"49","author":[{"family":"Blake","given":"Judith A"},{"family":"Baldarelli","given":"Richard"},{"family":"Kadin","given":"James A"},{"family":"Richardson","given":"Joel E"},{"family":"Smith","given":"Cynthia L"},{"family":"Bult","given":"Carol J"},{"literal":"the Mouse Genome Database Group"}],"accessed":{"date-parts":[["2023",10,27]]},"issued":{"date-parts":[["2021",1,8]]}}}],"schema":"https://github.com/citation-style-language/schema/raw/master/csl-citation.json"} </w:instrText>
      </w:r>
      <w:r w:rsidR="003E1332" w:rsidRPr="009A0802">
        <w:rPr>
          <w:rFonts w:ascii="Times New Roman" w:hAnsi="Times New Roman" w:cs="Times New Roman"/>
          <w:i/>
          <w:iCs/>
          <w:sz w:val="24"/>
          <w:szCs w:val="24"/>
        </w:rPr>
        <w:fldChar w:fldCharType="separate"/>
      </w:r>
      <w:r w:rsidR="003E1332" w:rsidRPr="009A0802">
        <w:rPr>
          <w:rFonts w:ascii="Times New Roman" w:hAnsi="Times New Roman" w:cs="Times New Roman"/>
          <w:sz w:val="24"/>
        </w:rPr>
        <w:t>(Blake et al. 2021)</w:t>
      </w:r>
      <w:r w:rsidR="003E1332" w:rsidRPr="009A0802">
        <w:rPr>
          <w:rFonts w:ascii="Times New Roman" w:hAnsi="Times New Roman" w:cs="Times New Roman"/>
          <w:i/>
          <w:iCs/>
          <w:sz w:val="24"/>
          <w:szCs w:val="24"/>
        </w:rPr>
        <w:fldChar w:fldCharType="end"/>
      </w:r>
      <w:r w:rsidR="006859B9" w:rsidRPr="009A0802">
        <w:rPr>
          <w:rFonts w:ascii="Times New Roman" w:hAnsi="Times New Roman" w:cs="Times New Roman"/>
          <w:sz w:val="24"/>
          <w:szCs w:val="24"/>
        </w:rPr>
        <w:t xml:space="preserve">; </w:t>
      </w:r>
      <w:proofErr w:type="spellStart"/>
      <w:r w:rsidR="00481C27" w:rsidRPr="009A0802">
        <w:rPr>
          <w:rFonts w:ascii="Times New Roman" w:hAnsi="Times New Roman" w:cs="Times New Roman"/>
          <w:sz w:val="24"/>
          <w:szCs w:val="24"/>
        </w:rPr>
        <w:t>FlyBase</w:t>
      </w:r>
      <w:proofErr w:type="spellEnd"/>
      <w:r w:rsidR="00481C27" w:rsidRPr="009A0802">
        <w:rPr>
          <w:rFonts w:ascii="Times New Roman" w:hAnsi="Times New Roman" w:cs="Times New Roman"/>
          <w:sz w:val="24"/>
          <w:szCs w:val="24"/>
        </w:rPr>
        <w:t xml:space="preserve"> for </w:t>
      </w:r>
      <w:r w:rsidR="00481C27" w:rsidRPr="009A0802">
        <w:rPr>
          <w:rFonts w:ascii="Times New Roman" w:hAnsi="Times New Roman" w:cs="Times New Roman"/>
          <w:i/>
          <w:iCs/>
          <w:sz w:val="24"/>
          <w:szCs w:val="24"/>
        </w:rPr>
        <w:t>Drosophila melanogaster</w:t>
      </w:r>
      <w:r w:rsidR="003E1332" w:rsidRPr="009A0802">
        <w:rPr>
          <w:rFonts w:ascii="Times New Roman" w:hAnsi="Times New Roman" w:cs="Times New Roman"/>
          <w:i/>
          <w:iCs/>
          <w:sz w:val="24"/>
          <w:szCs w:val="24"/>
        </w:rPr>
        <w:t xml:space="preserve"> </w:t>
      </w:r>
      <w:r w:rsidR="003E1332" w:rsidRPr="009A0802">
        <w:rPr>
          <w:rFonts w:ascii="Times New Roman" w:hAnsi="Times New Roman" w:cs="Times New Roman"/>
          <w:i/>
          <w:iCs/>
          <w:sz w:val="24"/>
          <w:szCs w:val="24"/>
        </w:rPr>
        <w:fldChar w:fldCharType="begin"/>
      </w:r>
      <w:r w:rsidR="003E1332" w:rsidRPr="009A0802">
        <w:rPr>
          <w:rFonts w:ascii="Times New Roman" w:hAnsi="Times New Roman" w:cs="Times New Roman"/>
          <w:i/>
          <w:iCs/>
          <w:sz w:val="24"/>
          <w:szCs w:val="24"/>
        </w:rPr>
        <w:instrText xml:space="preserve"> ADDIN ZOTERO_ITEM CSL_CITATION {"citationID":"zVI4nDXl","properties":{"formattedCitation":"(Larkin et al. 2021)","plainCitation":"(Larkin et al. 2021)","noteIndex":0},"citationItems":[{"id":510,"uris":["http://zotero.org/users/8176000/items/DUTPHX8Q"],"itemData":{"id":510,"type":"article-journal","abstract":"FlyBase (flybase.org) is an essential online database for researchers using Drosophila melanogaster as a model organism, facilitating access to a diverse array of information that includes genetic, molecular, genomic and reagent resources. Here, we describe the introduction of several new features at FlyBase, including Pathway Reports, paralog information, disease models based on orthology, customizable tables within reports and overview displays (‘ribbons’) of expression and disease data. We also describe a variety of recent important updates, including incorporation of a developmental proteome, upgrades to the GAL4 search tab, additional Experimental Tool Reports, migration to JBrowse for genome browsing and improvements to batch queries/downloads and the Fast-Track Your Paper tool.","container-title":"Nucleic Acids Research","DOI":"10.1093/nar/gkaa1026","ISSN":"0305-1048","issue":"D1","journalAbbreviation":"Nucleic Acids Research","page":"D899-D907","source":"Silverchair","title":"FlyBase: updates to the Drosophila melanogaster knowledge base","title-short":"FlyBase","URL":"https://doi.org/10.1093/nar/gkaa1026","volume":"49","author":[{"family":"Larkin","given":"Aoife"},{"family":"Marygold","given":"Steven J"},{"family":"Antonazzo","given":"Giulia"},{"family":"Attrill","given":"Helen"},{"family":"dos Santos","given":"Gilberto"},{"family":"Garapati","given":"Phani V"},{"family":"Goodman","given":"Joshua L"},{"family":"Gramates","given":"L Sian"},{"family":"Millburn","given":"Gillian"},{"family":"Strelets","given":"Victor B"},{"family":"Tabone","given":"Christopher J"},{"family":"Thurmond","given":"Jim"},{"literal":"FlyBase Consortium"}],"accessed":{"date-parts":[["2021",10,1]]},"issued":{"date-parts":[["2021",1,8]]}}}],"schema":"https://github.com/citation-style-language/schema/raw/master/csl-citation.json"} </w:instrText>
      </w:r>
      <w:r w:rsidR="003E1332" w:rsidRPr="009A0802">
        <w:rPr>
          <w:rFonts w:ascii="Times New Roman" w:hAnsi="Times New Roman" w:cs="Times New Roman"/>
          <w:i/>
          <w:iCs/>
          <w:sz w:val="24"/>
          <w:szCs w:val="24"/>
        </w:rPr>
        <w:fldChar w:fldCharType="separate"/>
      </w:r>
      <w:r w:rsidR="003E1332" w:rsidRPr="009A0802">
        <w:rPr>
          <w:rFonts w:ascii="Times New Roman" w:hAnsi="Times New Roman" w:cs="Times New Roman"/>
          <w:sz w:val="24"/>
        </w:rPr>
        <w:t>(Larkin et al. 2021)</w:t>
      </w:r>
      <w:r w:rsidR="003E1332" w:rsidRPr="009A0802">
        <w:rPr>
          <w:rFonts w:ascii="Times New Roman" w:hAnsi="Times New Roman" w:cs="Times New Roman"/>
          <w:i/>
          <w:iCs/>
          <w:sz w:val="24"/>
          <w:szCs w:val="24"/>
        </w:rPr>
        <w:fldChar w:fldCharType="end"/>
      </w:r>
      <w:r w:rsidR="00481C27" w:rsidRPr="009A0802">
        <w:rPr>
          <w:rFonts w:ascii="Times New Roman" w:hAnsi="Times New Roman" w:cs="Times New Roman"/>
          <w:sz w:val="24"/>
          <w:szCs w:val="24"/>
        </w:rPr>
        <w:t xml:space="preserve">; </w:t>
      </w:r>
      <w:proofErr w:type="spellStart"/>
      <w:r w:rsidR="00481C27" w:rsidRPr="009A0802">
        <w:rPr>
          <w:rFonts w:ascii="Times New Roman" w:hAnsi="Times New Roman" w:cs="Times New Roman"/>
          <w:sz w:val="24"/>
          <w:szCs w:val="24"/>
        </w:rPr>
        <w:t>Echino</w:t>
      </w:r>
      <w:r w:rsidR="003A1815" w:rsidRPr="009A0802">
        <w:rPr>
          <w:rFonts w:ascii="Times New Roman" w:hAnsi="Times New Roman" w:cs="Times New Roman"/>
          <w:sz w:val="24"/>
          <w:szCs w:val="24"/>
        </w:rPr>
        <w:t>b</w:t>
      </w:r>
      <w:r w:rsidR="00481C27" w:rsidRPr="009A0802">
        <w:rPr>
          <w:rFonts w:ascii="Times New Roman" w:hAnsi="Times New Roman" w:cs="Times New Roman"/>
          <w:sz w:val="24"/>
          <w:szCs w:val="24"/>
        </w:rPr>
        <w:t>ase</w:t>
      </w:r>
      <w:proofErr w:type="spellEnd"/>
      <w:r w:rsidR="00481C27" w:rsidRPr="009A0802">
        <w:rPr>
          <w:rFonts w:ascii="Times New Roman" w:hAnsi="Times New Roman" w:cs="Times New Roman"/>
          <w:sz w:val="24"/>
          <w:szCs w:val="24"/>
        </w:rPr>
        <w:t xml:space="preserve"> for </w:t>
      </w:r>
      <w:r w:rsidR="00481C27" w:rsidRPr="009A0802">
        <w:rPr>
          <w:rFonts w:ascii="Times New Roman" w:hAnsi="Times New Roman" w:cs="Times New Roman"/>
          <w:i/>
          <w:iCs/>
          <w:sz w:val="24"/>
          <w:szCs w:val="24"/>
        </w:rPr>
        <w:t>Strongylocentrotus purpuratus</w:t>
      </w:r>
      <w:r w:rsidR="00481C27" w:rsidRPr="009A0802">
        <w:rPr>
          <w:rFonts w:ascii="Times New Roman" w:hAnsi="Times New Roman" w:cs="Times New Roman"/>
          <w:sz w:val="24"/>
          <w:szCs w:val="24"/>
        </w:rPr>
        <w:t xml:space="preserve"> and other echinoderms</w:t>
      </w:r>
      <w:r w:rsidR="00DA2359" w:rsidRPr="009A0802">
        <w:rPr>
          <w:rFonts w:ascii="Times New Roman" w:hAnsi="Times New Roman" w:cs="Times New Roman"/>
          <w:sz w:val="24"/>
          <w:szCs w:val="24"/>
        </w:rPr>
        <w:t xml:space="preserve"> </w:t>
      </w:r>
      <w:r w:rsidR="00C93E70" w:rsidRPr="009A0802">
        <w:rPr>
          <w:rFonts w:ascii="Times New Roman" w:hAnsi="Times New Roman" w:cs="Times New Roman"/>
          <w:sz w:val="24"/>
          <w:szCs w:val="24"/>
        </w:rPr>
        <w:fldChar w:fldCharType="begin"/>
      </w:r>
      <w:r w:rsidR="00C93E70" w:rsidRPr="009A0802">
        <w:rPr>
          <w:rFonts w:ascii="Times New Roman" w:hAnsi="Times New Roman" w:cs="Times New Roman"/>
          <w:sz w:val="24"/>
          <w:szCs w:val="24"/>
        </w:rPr>
        <w:instrText xml:space="preserve"> ADDIN ZOTERO_ITEM CSL_CITATION {"citationID":"cJ5EnA3V","properties":{"formattedCitation":"(Arshinoff et al. 2022)","plainCitation":"(Arshinoff et al. 2022)","noteIndex":0},"citationItems":[{"id":1535,"uris":["http://zotero.org/users/8176000/items/B4B9VDCJ"],"itemData":{"id":1535,"type":"article-journal","abstract":"Echinobase (www.echinobase.org) is a third generation web resource supporting genomic research on echinoderms. The new version was built by cloning the mature Xenopus model organism knowledgebase, Xenbase, refactoring data ingestion pipelines and modifying the user interface to adapt to multispecies echinoderm content. This approach leveraged over 15 years of previous database and web application development to generate a new fully featured informatics resource in a single year. In addition to the software stack, Echinobase uses the private cloud and physical hosts that support Xenbase. Echinobase currently supports six echinoderm species, focused on those used for genomics, developmental biology and gene regulatory network analyses. Over 38 000 gene pages, 18 000 publications, new improved genome assemblies, JBrowse genome browser and BLAST + services are available and supported by the development of a new echinoderm anatomical ontology, uniformly applied formal gene nomenclature, and consistent orthology predictions. A novel feature of Echinobase is integrating support for multiple, disparate species. New genomes from the diverse echinoderm phylum will be added and supported as data becomes available. The common code development design of the integrated knowledgebases ensures parallel improvements as each resource evolves. This approach is widely applicable for developing new model organism informatics resources.","container-title":"Nucleic Acids Research","DOI":"10.1093/nar/gkab1005","ISSN":"0305-1048","issue":"D1","journalAbbreviation":"Nucleic Acids Research","page":"D970-D979","source":"Silverchair","title":"Echinobase: leveraging an extant model organism database to build a knowledgebase supporting research on the genomics and biology of echinoderms","title-short":"Echinobase","URL":"https://doi.org/10.1093/nar/gkab1005","volume":"50","author":[{"family":"Arshinoff","given":"Bradley I"},{"family":"Cary","given":"Gregory A"},{"family":"Karimi","given":"Kamran"},{"family":"Foley","given":"Saoirse"},{"family":"Agalakov","given":"Sergei"},{"family":"Delgado","given":"Francisco"},{"family":"Lotay","given":"Vaneet S"},{"family":"Ku","given":"Carolyn J"},{"family":"Pells","given":"Troy J"},{"family":"Beatman","given":"Thomas R"},{"family":"Kim","given":"Eugene"},{"family":"Cameron","given":"R Andrew"},{"family":"Vize","given":"Peter D"},{"family":"Telmer","given":"Cheryl A"},{"family":"Croce","given":"Jenifer C"},{"family":"Ettensohn","given":"Charles A"},{"family":"Hinman","given":"Veronica F"}],"accessed":{"date-parts":[["2023",10,27]]},"issued":{"date-parts":[["2022",1,7]]}}}],"schema":"https://github.com/citation-style-language/schema/raw/master/csl-citation.json"} </w:instrText>
      </w:r>
      <w:r w:rsidR="00C93E70" w:rsidRPr="009A0802">
        <w:rPr>
          <w:rFonts w:ascii="Times New Roman" w:hAnsi="Times New Roman" w:cs="Times New Roman"/>
          <w:sz w:val="24"/>
          <w:szCs w:val="24"/>
        </w:rPr>
        <w:fldChar w:fldCharType="separate"/>
      </w:r>
      <w:r w:rsidR="00C93E70" w:rsidRPr="009A0802">
        <w:rPr>
          <w:rFonts w:ascii="Times New Roman" w:hAnsi="Times New Roman" w:cs="Times New Roman"/>
          <w:sz w:val="24"/>
        </w:rPr>
        <w:t>(Arshinoff et al. 2022)</w:t>
      </w:r>
      <w:r w:rsidR="00C93E70" w:rsidRPr="009A0802">
        <w:rPr>
          <w:rFonts w:ascii="Times New Roman" w:hAnsi="Times New Roman" w:cs="Times New Roman"/>
          <w:sz w:val="24"/>
          <w:szCs w:val="24"/>
        </w:rPr>
        <w:fldChar w:fldCharType="end"/>
      </w:r>
      <w:r w:rsidR="00481C27" w:rsidRPr="009A0802">
        <w:rPr>
          <w:rFonts w:ascii="Times New Roman" w:hAnsi="Times New Roman" w:cs="Times New Roman"/>
          <w:sz w:val="24"/>
          <w:szCs w:val="24"/>
        </w:rPr>
        <w:t xml:space="preserve">; </w:t>
      </w:r>
      <w:r w:rsidR="006859B9" w:rsidRPr="009A0802">
        <w:rPr>
          <w:rFonts w:ascii="Times New Roman" w:hAnsi="Times New Roman" w:cs="Times New Roman"/>
          <w:sz w:val="24"/>
          <w:szCs w:val="24"/>
        </w:rPr>
        <w:t xml:space="preserve">TAIR for </w:t>
      </w:r>
      <w:r w:rsidR="006859B9" w:rsidRPr="009A0802">
        <w:rPr>
          <w:rFonts w:ascii="Times New Roman" w:hAnsi="Times New Roman" w:cs="Times New Roman"/>
          <w:i/>
          <w:iCs/>
          <w:sz w:val="24"/>
          <w:szCs w:val="24"/>
        </w:rPr>
        <w:t>Arabidopsis thaliana</w:t>
      </w:r>
      <w:r w:rsidR="00C93E70" w:rsidRPr="009A0802">
        <w:rPr>
          <w:rFonts w:ascii="Times New Roman" w:hAnsi="Times New Roman" w:cs="Times New Roman"/>
          <w:i/>
          <w:iCs/>
          <w:sz w:val="24"/>
          <w:szCs w:val="24"/>
        </w:rPr>
        <w:t xml:space="preserve"> </w:t>
      </w:r>
      <w:r w:rsidR="00EF3981" w:rsidRPr="009A0802">
        <w:rPr>
          <w:rFonts w:ascii="Times New Roman" w:hAnsi="Times New Roman" w:cs="Times New Roman"/>
          <w:i/>
          <w:iCs/>
          <w:sz w:val="24"/>
          <w:szCs w:val="24"/>
        </w:rPr>
        <w:fldChar w:fldCharType="begin"/>
      </w:r>
      <w:r w:rsidR="00EF3981" w:rsidRPr="009A0802">
        <w:rPr>
          <w:rFonts w:ascii="Times New Roman" w:hAnsi="Times New Roman" w:cs="Times New Roman"/>
          <w:i/>
          <w:iCs/>
          <w:sz w:val="24"/>
          <w:szCs w:val="24"/>
        </w:rPr>
        <w:instrText xml:space="preserve"> ADDIN ZOTERO_ITEM CSL_CITATION {"citationID":"eMmC1FtF","properties":{"formattedCitation":"(Berardini et al. 2015)","plainCitation":"(Berardini et al. 2015)","noteIndex":0},"citationItems":[{"id":1537,"uris":["http://zotero.org/users/8176000/items/2L8HKKQ6"],"itemData":{"id":1537,"type":"article-journal","abstract":"The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Inc.","container-title":"genesis","DOI":"10.1002/dvg.22877","ISSN":"1526-968X","issue":"8","language":"en","license":"© 2015 Wiley Periodicals, Inc.","note":"_eprint: https://onlinelibrary.wiley.com/doi/pdf/10.1002/dvg.22877","page":"474-485","source":"Wiley Online Library","title":"The arabidopsis information resource: Making and mining the “gold standard” annotated reference plant genome","title-short":"The arabidopsis information resource","URL":"https://onlinelibrary.wiley.com/doi/abs/10.1002/dvg.22877","volume":"53","author":[{"family":"Berardini","given":"Tanya Z."},{"family":"Reiser","given":"Leonore"},{"family":"Li","given":"Donghui"},{"family":"Mezheritsky","given":"Yarik"},{"family":"Muller","given":"Robert"},{"family":"Strait","given":"Emily"},{"family":"Huala","given":"Eva"}],"accessed":{"date-parts":[["2023",10,27]]},"issued":{"date-parts":[["2015"]]}}}],"schema":"https://github.com/citation-style-language/schema/raw/master/csl-citation.json"} </w:instrText>
      </w:r>
      <w:r w:rsidR="00EF3981" w:rsidRPr="009A0802">
        <w:rPr>
          <w:rFonts w:ascii="Times New Roman" w:hAnsi="Times New Roman" w:cs="Times New Roman"/>
          <w:i/>
          <w:iCs/>
          <w:sz w:val="24"/>
          <w:szCs w:val="24"/>
        </w:rPr>
        <w:fldChar w:fldCharType="separate"/>
      </w:r>
      <w:r w:rsidR="00EF3981" w:rsidRPr="009A0802">
        <w:rPr>
          <w:rFonts w:ascii="Times New Roman" w:hAnsi="Times New Roman" w:cs="Times New Roman"/>
          <w:sz w:val="24"/>
        </w:rPr>
        <w:t>(Berardini et al. 2015)</w:t>
      </w:r>
      <w:r w:rsidR="00EF3981" w:rsidRPr="009A0802">
        <w:rPr>
          <w:rFonts w:ascii="Times New Roman" w:hAnsi="Times New Roman" w:cs="Times New Roman"/>
          <w:i/>
          <w:iCs/>
          <w:sz w:val="24"/>
          <w:szCs w:val="24"/>
        </w:rPr>
        <w:fldChar w:fldCharType="end"/>
      </w:r>
      <w:r w:rsidR="006859B9" w:rsidRPr="009A0802">
        <w:rPr>
          <w:rFonts w:ascii="Times New Roman" w:hAnsi="Times New Roman" w:cs="Times New Roman"/>
          <w:sz w:val="24"/>
          <w:szCs w:val="24"/>
        </w:rPr>
        <w:t>.</w:t>
      </w:r>
    </w:p>
    <w:p w14:paraId="7ACE74A7" w14:textId="5D522A70" w:rsidR="003E0DA9" w:rsidRPr="009A0802" w:rsidRDefault="003E585D" w:rsidP="00FA4B3F">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Multiple sequence alignment and trimming</w:t>
      </w:r>
    </w:p>
    <w:p w14:paraId="4A7654ED" w14:textId="635DAB86" w:rsidR="00171F82" w:rsidRPr="009A0802" w:rsidRDefault="00A51FCB"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After the optimal curation of final gene families, the subsequent step involves aligning the sequences. This is a fundamental step in phylogenetic analyses.</w:t>
      </w:r>
      <w:r w:rsidR="00D3409E" w:rsidRPr="009A0802">
        <w:rPr>
          <w:rFonts w:ascii="Times New Roman" w:hAnsi="Times New Roman" w:cs="Times New Roman"/>
          <w:sz w:val="24"/>
          <w:szCs w:val="24"/>
        </w:rPr>
        <w:t xml:space="preserve"> </w:t>
      </w:r>
      <w:r w:rsidRPr="009A0802">
        <w:rPr>
          <w:rFonts w:ascii="Times New Roman" w:hAnsi="Times New Roman" w:cs="Times New Roman"/>
          <w:sz w:val="24"/>
          <w:szCs w:val="24"/>
        </w:rPr>
        <w:t>The underlying principle is that if sequences are homologous, each amino acid position traces back to a shared ancestral state</w:t>
      </w:r>
      <w:r w:rsidR="00B47A9B" w:rsidRPr="009A0802">
        <w:rPr>
          <w:rFonts w:ascii="Times New Roman" w:hAnsi="Times New Roman" w:cs="Times New Roman"/>
          <w:sz w:val="24"/>
          <w:szCs w:val="24"/>
        </w:rPr>
        <w:t xml:space="preserve"> and sequences can be aligned in such a way that each column represents homologous positions.</w:t>
      </w:r>
      <w:r w:rsidRPr="009A0802">
        <w:rPr>
          <w:rFonts w:ascii="Times New Roman" w:hAnsi="Times New Roman" w:cs="Times New Roman"/>
          <w:sz w:val="24"/>
          <w:szCs w:val="24"/>
        </w:rPr>
        <w:t xml:space="preserve"> </w:t>
      </w:r>
      <w:r w:rsidR="00A713D8" w:rsidRPr="009A0802">
        <w:rPr>
          <w:rFonts w:ascii="Times New Roman" w:hAnsi="Times New Roman" w:cs="Times New Roman"/>
          <w:sz w:val="24"/>
          <w:szCs w:val="24"/>
        </w:rPr>
        <w:t xml:space="preserve">In the resulting alignment, </w:t>
      </w:r>
      <w:r w:rsidR="00740347" w:rsidRPr="009A0802">
        <w:rPr>
          <w:rFonts w:ascii="Times New Roman" w:hAnsi="Times New Roman" w:cs="Times New Roman"/>
          <w:sz w:val="24"/>
          <w:szCs w:val="24"/>
        </w:rPr>
        <w:t xml:space="preserve">some positions might be highly conserved, while others </w:t>
      </w:r>
      <w:r w:rsidR="00683189" w:rsidRPr="009A0802">
        <w:rPr>
          <w:rFonts w:ascii="Times New Roman" w:hAnsi="Times New Roman" w:cs="Times New Roman"/>
          <w:sz w:val="24"/>
          <w:szCs w:val="24"/>
        </w:rPr>
        <w:t>divergent</w:t>
      </w:r>
      <w:r w:rsidR="00740347" w:rsidRPr="009A0802">
        <w:rPr>
          <w:rFonts w:ascii="Times New Roman" w:hAnsi="Times New Roman" w:cs="Times New Roman"/>
          <w:sz w:val="24"/>
          <w:szCs w:val="24"/>
        </w:rPr>
        <w:t>.</w:t>
      </w:r>
      <w:r w:rsidR="00683189" w:rsidRPr="009A0802">
        <w:rPr>
          <w:rFonts w:ascii="Times New Roman" w:hAnsi="Times New Roman" w:cs="Times New Roman"/>
          <w:sz w:val="24"/>
          <w:szCs w:val="24"/>
        </w:rPr>
        <w:t xml:space="preserve"> </w:t>
      </w:r>
      <w:r w:rsidR="00FE49AF" w:rsidRPr="009A0802">
        <w:rPr>
          <w:rFonts w:ascii="Times New Roman" w:hAnsi="Times New Roman" w:cs="Times New Roman"/>
          <w:sz w:val="24"/>
          <w:szCs w:val="24"/>
        </w:rPr>
        <w:t xml:space="preserve">Additionally, due to deletion or insertion events, homologous sequences can vary in length, leading to gaps </w:t>
      </w:r>
      <w:r w:rsidR="00496905" w:rsidRPr="009A0802">
        <w:rPr>
          <w:rFonts w:ascii="Times New Roman" w:hAnsi="Times New Roman" w:cs="Times New Roman"/>
          <w:sz w:val="24"/>
          <w:szCs w:val="24"/>
        </w:rPr>
        <w:t xml:space="preserve">for some sequences </w:t>
      </w:r>
      <w:r w:rsidR="00FE49AF" w:rsidRPr="009A0802">
        <w:rPr>
          <w:rFonts w:ascii="Times New Roman" w:hAnsi="Times New Roman" w:cs="Times New Roman"/>
          <w:sz w:val="24"/>
          <w:szCs w:val="24"/>
        </w:rPr>
        <w:t xml:space="preserve">in the alignment. </w:t>
      </w:r>
      <w:r w:rsidR="005941AB" w:rsidRPr="009A0802">
        <w:rPr>
          <w:rFonts w:ascii="Times New Roman" w:hAnsi="Times New Roman" w:cs="Times New Roman"/>
          <w:sz w:val="24"/>
          <w:szCs w:val="24"/>
        </w:rPr>
        <w:t>Overall,</w:t>
      </w:r>
      <w:r w:rsidR="00683189" w:rsidRPr="009A0802">
        <w:rPr>
          <w:rFonts w:ascii="Times New Roman" w:hAnsi="Times New Roman" w:cs="Times New Roman"/>
          <w:sz w:val="24"/>
          <w:szCs w:val="24"/>
        </w:rPr>
        <w:t xml:space="preserve"> the alignment</w:t>
      </w:r>
      <w:r w:rsidR="005941AB" w:rsidRPr="009A0802">
        <w:rPr>
          <w:rFonts w:ascii="Times New Roman" w:hAnsi="Times New Roman" w:cs="Times New Roman"/>
          <w:sz w:val="24"/>
          <w:szCs w:val="24"/>
        </w:rPr>
        <w:t xml:space="preserve"> </w:t>
      </w:r>
      <w:r w:rsidR="004E22A9" w:rsidRPr="009A0802">
        <w:rPr>
          <w:rFonts w:ascii="Times New Roman" w:hAnsi="Times New Roman" w:cs="Times New Roman"/>
          <w:sz w:val="24"/>
          <w:szCs w:val="24"/>
        </w:rPr>
        <w:t>captures the evolutionary changes the sequences have undergone</w:t>
      </w:r>
      <w:r w:rsidR="009A3C2E" w:rsidRPr="009A0802">
        <w:rPr>
          <w:rFonts w:ascii="Times New Roman" w:hAnsi="Times New Roman" w:cs="Times New Roman"/>
          <w:sz w:val="24"/>
          <w:szCs w:val="24"/>
        </w:rPr>
        <w:t xml:space="preserve"> </w:t>
      </w:r>
      <w:r w:rsidR="009A3C2E" w:rsidRPr="009A0802">
        <w:rPr>
          <w:rFonts w:ascii="Times New Roman" w:hAnsi="Times New Roman" w:cs="Times New Roman"/>
          <w:sz w:val="24"/>
          <w:szCs w:val="24"/>
        </w:rPr>
        <w:fldChar w:fldCharType="begin"/>
      </w:r>
      <w:r w:rsidR="009A3C2E" w:rsidRPr="009A0802">
        <w:rPr>
          <w:rFonts w:ascii="Times New Roman" w:hAnsi="Times New Roman" w:cs="Times New Roman"/>
          <w:sz w:val="24"/>
          <w:szCs w:val="24"/>
        </w:rPr>
        <w:instrText xml:space="preserve"> ADDIN ZOTERO_ITEM CSL_CITATION {"citationID":"3GcwkLmu","properties":{"formattedCitation":"(Lemey et al. 2009)","plainCitation":"(Lemey et al. 2009)","noteIndex":0},"citationItems":[{"id":1531,"uris":["http://zotero.org/users/8176000/items/XV869Z9I"],"itemData":{"id":1531,"type":"book","abstract":"The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9A3C2E" w:rsidRPr="009A0802">
        <w:rPr>
          <w:rFonts w:ascii="Times New Roman" w:hAnsi="Times New Roman" w:cs="Times New Roman"/>
          <w:sz w:val="24"/>
          <w:szCs w:val="24"/>
        </w:rPr>
        <w:fldChar w:fldCharType="separate"/>
      </w:r>
      <w:r w:rsidR="009A3C2E" w:rsidRPr="009A0802">
        <w:rPr>
          <w:rFonts w:ascii="Times New Roman" w:hAnsi="Times New Roman" w:cs="Times New Roman"/>
          <w:sz w:val="24"/>
        </w:rPr>
        <w:t>(Lemey et al. 2009)</w:t>
      </w:r>
      <w:r w:rsidR="009A3C2E" w:rsidRPr="009A0802">
        <w:rPr>
          <w:rFonts w:ascii="Times New Roman" w:hAnsi="Times New Roman" w:cs="Times New Roman"/>
          <w:sz w:val="24"/>
          <w:szCs w:val="24"/>
        </w:rPr>
        <w:fldChar w:fldCharType="end"/>
      </w:r>
      <w:r w:rsidR="005941AB" w:rsidRPr="009A0802">
        <w:rPr>
          <w:rFonts w:ascii="Times New Roman" w:hAnsi="Times New Roman" w:cs="Times New Roman"/>
          <w:sz w:val="24"/>
          <w:szCs w:val="24"/>
        </w:rPr>
        <w:t xml:space="preserve">. </w:t>
      </w:r>
      <w:r w:rsidR="00F01FE1" w:rsidRPr="009A0802">
        <w:rPr>
          <w:rFonts w:ascii="Times New Roman" w:hAnsi="Times New Roman" w:cs="Times New Roman"/>
          <w:sz w:val="24"/>
          <w:szCs w:val="24"/>
        </w:rPr>
        <w:t xml:space="preserve">Multiple sequence alignments throughout this thesis were constructed using the </w:t>
      </w:r>
      <w:r w:rsidR="0060322B" w:rsidRPr="009A0802">
        <w:rPr>
          <w:rFonts w:ascii="Times New Roman" w:hAnsi="Times New Roman" w:cs="Times New Roman"/>
          <w:sz w:val="24"/>
          <w:szCs w:val="24"/>
        </w:rPr>
        <w:t xml:space="preserve">MAFFT </w:t>
      </w:r>
      <w:r w:rsidR="00F01FE1" w:rsidRPr="009A0802">
        <w:rPr>
          <w:rFonts w:ascii="Times New Roman" w:hAnsi="Times New Roman" w:cs="Times New Roman"/>
          <w:sz w:val="24"/>
          <w:szCs w:val="24"/>
        </w:rPr>
        <w:t xml:space="preserve">software </w:t>
      </w:r>
      <w:r w:rsidR="001579D5" w:rsidRPr="009A0802">
        <w:rPr>
          <w:rFonts w:ascii="Times New Roman" w:hAnsi="Times New Roman" w:cs="Times New Roman"/>
          <w:sz w:val="24"/>
          <w:szCs w:val="24"/>
        </w:rPr>
        <w:fldChar w:fldCharType="begin"/>
      </w:r>
      <w:r w:rsidR="001579D5" w:rsidRPr="009A0802">
        <w:rPr>
          <w:rFonts w:ascii="Times New Roman" w:hAnsi="Times New Roman" w:cs="Times New Roman"/>
          <w:sz w:val="24"/>
          <w:szCs w:val="24"/>
        </w:rPr>
        <w:instrText xml:space="preserve"> ADDIN ZOTERO_ITEM CSL_CITATION {"citationID":"3MUDE3mw","properties":{"formattedCitation":"(Katoh et al. 2002; Katoh and Standley 2013)","plainCitation":"(Katoh et al. 2002; Katoh and Standley 2013)","noteIndex":0},"citationItems":[{"id":1137,"uris":["http://zotero.org/users/8176000/items/8D4U4H8D"],"itemData":{"id":1137,"type":"article-journal","abstract":"A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Research","DOI":"10.1093/nar/gkf436","ISSN":"0305-1048","issue":"14","journalAbbreviation":"Nucleic Acids Research","page":"3059-3066","source":"Silverchair","title":"MAFFT: a novel method for rapid multiple sequence alignment based on fast Fourier transform","title-short":"MAFFT","URL":"https://doi.org/10.1093/nar/gkf436","volume":"30","author":[{"family":"Katoh","given":"Kazutaka"},{"family":"Misawa","given":"Kazuharu"},{"family":"Kuma","given":"Kei‐ichi"},{"family":"Miyata","given":"Takashi"}],"accessed":{"date-parts":[["2023",5,3]]},"issued":{"date-parts":[["2002",7,15]]}}},{"id":776,"uris":["http://zotero.org/users/8176000/items/8W3A57CH"],"itemData":{"id":776,"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Usability","URL":"https://doi.org/10.1093/molbev/mst010","volume":"30","author":[{"family":"Katoh","given":"Kazutaka"},{"family":"Standley","given":"Daron M."}],"accessed":{"date-parts":[["2022",5,9]]},"issued":{"date-parts":[["2013",4,1]]}}}],"schema":"https://github.com/citation-style-language/schema/raw/master/csl-citation.json"} </w:instrText>
      </w:r>
      <w:r w:rsidR="001579D5" w:rsidRPr="009A0802">
        <w:rPr>
          <w:rFonts w:ascii="Times New Roman" w:hAnsi="Times New Roman" w:cs="Times New Roman"/>
          <w:sz w:val="24"/>
          <w:szCs w:val="24"/>
        </w:rPr>
        <w:fldChar w:fldCharType="separate"/>
      </w:r>
      <w:r w:rsidR="001579D5" w:rsidRPr="009A0802">
        <w:rPr>
          <w:rFonts w:ascii="Times New Roman" w:hAnsi="Times New Roman" w:cs="Times New Roman"/>
          <w:sz w:val="24"/>
        </w:rPr>
        <w:t>(Katoh et al. 2002; Katoh and Standley 2013)</w:t>
      </w:r>
      <w:r w:rsidR="001579D5" w:rsidRPr="009A0802">
        <w:rPr>
          <w:rFonts w:ascii="Times New Roman" w:hAnsi="Times New Roman" w:cs="Times New Roman"/>
          <w:sz w:val="24"/>
          <w:szCs w:val="24"/>
        </w:rPr>
        <w:fldChar w:fldCharType="end"/>
      </w:r>
      <w:r w:rsidR="00F01FE1" w:rsidRPr="009A0802">
        <w:rPr>
          <w:rFonts w:ascii="Times New Roman" w:hAnsi="Times New Roman" w:cs="Times New Roman"/>
          <w:sz w:val="24"/>
          <w:szCs w:val="24"/>
        </w:rPr>
        <w:t>.</w:t>
      </w:r>
      <w:r w:rsidR="004D2638" w:rsidRPr="009A0802">
        <w:rPr>
          <w:rFonts w:ascii="Times New Roman" w:hAnsi="Times New Roman" w:cs="Times New Roman"/>
          <w:sz w:val="24"/>
          <w:szCs w:val="24"/>
        </w:rPr>
        <w:t xml:space="preserve"> </w:t>
      </w:r>
      <w:r w:rsidR="001345BA" w:rsidRPr="009A0802">
        <w:rPr>
          <w:rFonts w:ascii="Times New Roman" w:hAnsi="Times New Roman" w:cs="Times New Roman"/>
          <w:sz w:val="24"/>
          <w:szCs w:val="24"/>
        </w:rPr>
        <w:t xml:space="preserve">The reliability and accuracy of multiple sequence alignments are critical for the quality of subsequent phylogenetic analyses. Removing poorly aligned regions from an alignment </w:t>
      </w:r>
      <w:r w:rsidR="00C46D76" w:rsidRPr="009A0802">
        <w:rPr>
          <w:rFonts w:ascii="Times New Roman" w:hAnsi="Times New Roman" w:cs="Times New Roman"/>
          <w:sz w:val="24"/>
          <w:szCs w:val="24"/>
        </w:rPr>
        <w:t>can</w:t>
      </w:r>
      <w:r w:rsidR="001345BA" w:rsidRPr="009A0802">
        <w:rPr>
          <w:rFonts w:ascii="Times New Roman" w:hAnsi="Times New Roman" w:cs="Times New Roman"/>
          <w:sz w:val="24"/>
          <w:szCs w:val="24"/>
        </w:rPr>
        <w:t xml:space="preserve"> enhance the quality of these analyses.</w:t>
      </w:r>
      <w:r w:rsidR="00171F82" w:rsidRPr="009A0802">
        <w:rPr>
          <w:rFonts w:ascii="Times New Roman" w:hAnsi="Times New Roman" w:cs="Times New Roman"/>
          <w:sz w:val="24"/>
          <w:szCs w:val="24"/>
        </w:rPr>
        <w:t xml:space="preserve"> </w:t>
      </w:r>
      <w:r w:rsidR="009625FC" w:rsidRPr="009A0802">
        <w:rPr>
          <w:rFonts w:ascii="Times New Roman" w:hAnsi="Times New Roman" w:cs="Times New Roman"/>
          <w:sz w:val="24"/>
          <w:szCs w:val="24"/>
        </w:rPr>
        <w:t xml:space="preserve">Throughout this thesis the </w:t>
      </w:r>
      <w:proofErr w:type="spellStart"/>
      <w:r w:rsidR="009625FC" w:rsidRPr="009A0802">
        <w:rPr>
          <w:rFonts w:ascii="Times New Roman" w:hAnsi="Times New Roman" w:cs="Times New Roman"/>
          <w:sz w:val="24"/>
          <w:szCs w:val="24"/>
        </w:rPr>
        <w:t>trimAl</w:t>
      </w:r>
      <w:proofErr w:type="spellEnd"/>
      <w:r w:rsidR="009625FC" w:rsidRPr="009A0802">
        <w:rPr>
          <w:rFonts w:ascii="Times New Roman" w:hAnsi="Times New Roman" w:cs="Times New Roman"/>
          <w:sz w:val="24"/>
          <w:szCs w:val="24"/>
        </w:rPr>
        <w:t xml:space="preserve"> software has been used </w:t>
      </w:r>
      <w:r w:rsidR="00740E17" w:rsidRPr="009A0802">
        <w:rPr>
          <w:rFonts w:ascii="Times New Roman" w:hAnsi="Times New Roman" w:cs="Times New Roman"/>
          <w:sz w:val="24"/>
          <w:szCs w:val="24"/>
        </w:rPr>
        <w:t xml:space="preserve">to </w:t>
      </w:r>
      <w:r w:rsidR="00E235A9" w:rsidRPr="009A0802">
        <w:rPr>
          <w:rFonts w:ascii="Times New Roman" w:hAnsi="Times New Roman" w:cs="Times New Roman"/>
          <w:sz w:val="24"/>
          <w:szCs w:val="24"/>
        </w:rPr>
        <w:t>trim alignments based on gap cut-offs and automatically compute</w:t>
      </w:r>
      <w:r w:rsidR="001B1D15" w:rsidRPr="009A0802">
        <w:rPr>
          <w:rFonts w:ascii="Times New Roman" w:hAnsi="Times New Roman" w:cs="Times New Roman"/>
          <w:sz w:val="24"/>
          <w:szCs w:val="24"/>
        </w:rPr>
        <w:t>d</w:t>
      </w:r>
      <w:r w:rsidR="00E235A9" w:rsidRPr="009A0802">
        <w:rPr>
          <w:rFonts w:ascii="Times New Roman" w:hAnsi="Times New Roman" w:cs="Times New Roman"/>
          <w:sz w:val="24"/>
          <w:szCs w:val="24"/>
        </w:rPr>
        <w:t xml:space="preserve"> parameters </w:t>
      </w:r>
      <w:r w:rsidR="00790594" w:rsidRPr="009A0802">
        <w:rPr>
          <w:rFonts w:ascii="Times New Roman" w:hAnsi="Times New Roman" w:cs="Times New Roman"/>
          <w:sz w:val="24"/>
          <w:szCs w:val="24"/>
        </w:rPr>
        <w:fldChar w:fldCharType="begin"/>
      </w:r>
      <w:r w:rsidR="00790594" w:rsidRPr="009A0802">
        <w:rPr>
          <w:rFonts w:ascii="Times New Roman" w:hAnsi="Times New Roman" w:cs="Times New Roman"/>
          <w:sz w:val="24"/>
          <w:szCs w:val="24"/>
        </w:rPr>
        <w:instrText xml:space="preserve"> ADDIN ZOTERO_ITEM CSL_CITATION {"citationID":"5n1nLGPm","properties":{"formattedCitation":"(Capella-Guti\\uc0\\u233{}rrez et al. 2009)","plainCitation":"(Capella-Gutiérrez et al. 2009)","noteIndex":0},"citationItems":[{"id":410,"uris":["http://zotero.org/users/8176000/items/8LKXAWBD"],"itemData":{"id":410,"type":"article-journal","abstract":"Summary: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analyses","title-short":"trimAl","URL":"https://doi.org/10.1093/bioinformatics/btp348","volume":"25","author":[{"family":"Capella-Gutiérrez","given":"Salvador"},{"family":"Silla-Martínez","given":"José M."},{"family":"Gabaldón","given":"Toni"}],"accessed":{"date-parts":[["2021",10,1]]},"issued":{"date-parts":[["2009",8,1]]}}}],"schema":"https://github.com/citation-style-language/schema/raw/master/csl-citation.json"} </w:instrText>
      </w:r>
      <w:r w:rsidR="00790594" w:rsidRPr="009A0802">
        <w:rPr>
          <w:rFonts w:ascii="Times New Roman" w:hAnsi="Times New Roman" w:cs="Times New Roman"/>
          <w:sz w:val="24"/>
          <w:szCs w:val="24"/>
        </w:rPr>
        <w:fldChar w:fldCharType="separate"/>
      </w:r>
      <w:r w:rsidR="00790594" w:rsidRPr="009A0802">
        <w:rPr>
          <w:rFonts w:ascii="Times New Roman" w:hAnsi="Times New Roman" w:cs="Times New Roman"/>
          <w:kern w:val="0"/>
          <w:sz w:val="24"/>
          <w:szCs w:val="24"/>
        </w:rPr>
        <w:t>(Capella-Gutiérrez et al. 2009)</w:t>
      </w:r>
      <w:r w:rsidR="00790594" w:rsidRPr="009A0802">
        <w:rPr>
          <w:rFonts w:ascii="Times New Roman" w:hAnsi="Times New Roman" w:cs="Times New Roman"/>
          <w:sz w:val="24"/>
          <w:szCs w:val="24"/>
        </w:rPr>
        <w:fldChar w:fldCharType="end"/>
      </w:r>
      <w:r w:rsidR="00E235A9" w:rsidRPr="009A0802">
        <w:rPr>
          <w:rFonts w:ascii="Times New Roman" w:hAnsi="Times New Roman" w:cs="Times New Roman"/>
          <w:sz w:val="24"/>
          <w:szCs w:val="24"/>
        </w:rPr>
        <w:t xml:space="preserve">. </w:t>
      </w:r>
    </w:p>
    <w:p w14:paraId="497A3A7D" w14:textId="2B9EB873" w:rsidR="003E585D" w:rsidRPr="009A0802" w:rsidRDefault="00FF4BA2" w:rsidP="00FA4B3F">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Inferring phylogenetic trees</w:t>
      </w:r>
      <w:r w:rsidR="006063C3" w:rsidRPr="009A0802">
        <w:rPr>
          <w:rFonts w:ascii="Times New Roman" w:hAnsi="Times New Roman" w:cs="Times New Roman"/>
          <w:b/>
          <w:bCs/>
          <w:i/>
          <w:iCs/>
          <w:sz w:val="24"/>
          <w:szCs w:val="24"/>
        </w:rPr>
        <w:t xml:space="preserve"> for </w:t>
      </w:r>
      <w:r w:rsidR="00813297" w:rsidRPr="009A0802">
        <w:rPr>
          <w:rFonts w:ascii="Times New Roman" w:hAnsi="Times New Roman" w:cs="Times New Roman"/>
          <w:b/>
          <w:bCs/>
          <w:i/>
          <w:iCs/>
          <w:sz w:val="24"/>
          <w:szCs w:val="24"/>
        </w:rPr>
        <w:t>each</w:t>
      </w:r>
      <w:r w:rsidR="006063C3" w:rsidRPr="009A0802">
        <w:rPr>
          <w:rFonts w:ascii="Times New Roman" w:hAnsi="Times New Roman" w:cs="Times New Roman"/>
          <w:b/>
          <w:bCs/>
          <w:i/>
          <w:iCs/>
          <w:sz w:val="24"/>
          <w:szCs w:val="24"/>
        </w:rPr>
        <w:t xml:space="preserve"> gene famil</w:t>
      </w:r>
      <w:r w:rsidR="00C15F99" w:rsidRPr="009A0802">
        <w:rPr>
          <w:rFonts w:ascii="Times New Roman" w:hAnsi="Times New Roman" w:cs="Times New Roman"/>
          <w:b/>
          <w:bCs/>
          <w:i/>
          <w:iCs/>
          <w:sz w:val="24"/>
          <w:szCs w:val="24"/>
        </w:rPr>
        <w:t>y</w:t>
      </w:r>
    </w:p>
    <w:p w14:paraId="7E411DFD" w14:textId="1FF1C04B" w:rsidR="00D67137" w:rsidRPr="009A0802" w:rsidRDefault="003F62A8"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w:t>
      </w:r>
      <w:r w:rsidR="00A85FB3" w:rsidRPr="009A0802">
        <w:rPr>
          <w:rFonts w:ascii="Times New Roman" w:hAnsi="Times New Roman" w:cs="Times New Roman"/>
          <w:sz w:val="24"/>
          <w:szCs w:val="24"/>
        </w:rPr>
        <w:t xml:space="preserve">he </w:t>
      </w:r>
      <w:r w:rsidR="00BD4E67" w:rsidRPr="009A0802">
        <w:rPr>
          <w:rFonts w:ascii="Times New Roman" w:hAnsi="Times New Roman" w:cs="Times New Roman"/>
          <w:sz w:val="24"/>
          <w:szCs w:val="24"/>
        </w:rPr>
        <w:t>multiple sequence alignment</w:t>
      </w:r>
      <w:r w:rsidR="00603607" w:rsidRPr="009A0802">
        <w:rPr>
          <w:rFonts w:ascii="Times New Roman" w:hAnsi="Times New Roman" w:cs="Times New Roman"/>
          <w:sz w:val="24"/>
          <w:szCs w:val="24"/>
        </w:rPr>
        <w:t xml:space="preserve"> </w:t>
      </w:r>
      <w:r w:rsidRPr="009A0802">
        <w:rPr>
          <w:rFonts w:ascii="Times New Roman" w:hAnsi="Times New Roman" w:cs="Times New Roman"/>
          <w:sz w:val="24"/>
          <w:szCs w:val="24"/>
        </w:rPr>
        <w:t>serves as foundation</w:t>
      </w:r>
      <w:r w:rsidR="00603607" w:rsidRPr="009A0802">
        <w:rPr>
          <w:rFonts w:ascii="Times New Roman" w:hAnsi="Times New Roman" w:cs="Times New Roman"/>
          <w:sz w:val="24"/>
          <w:szCs w:val="24"/>
        </w:rPr>
        <w:t xml:space="preserve"> for </w:t>
      </w:r>
      <w:r w:rsidR="00A84306" w:rsidRPr="009A0802">
        <w:rPr>
          <w:rFonts w:ascii="Times New Roman" w:hAnsi="Times New Roman" w:cs="Times New Roman"/>
          <w:sz w:val="24"/>
          <w:szCs w:val="24"/>
        </w:rPr>
        <w:t xml:space="preserve">constructing the phylogenetic </w:t>
      </w:r>
      <w:r w:rsidR="00603607" w:rsidRPr="009A0802">
        <w:rPr>
          <w:rFonts w:ascii="Times New Roman" w:hAnsi="Times New Roman" w:cs="Times New Roman"/>
          <w:sz w:val="24"/>
          <w:szCs w:val="24"/>
        </w:rPr>
        <w:t>tree</w:t>
      </w:r>
      <w:r w:rsidR="00A84306" w:rsidRPr="009A0802">
        <w:rPr>
          <w:rFonts w:ascii="Times New Roman" w:hAnsi="Times New Roman" w:cs="Times New Roman"/>
          <w:sz w:val="24"/>
          <w:szCs w:val="24"/>
        </w:rPr>
        <w:t xml:space="preserve"> for the gene family under examination</w:t>
      </w:r>
      <w:r w:rsidR="00603607" w:rsidRPr="009A0802">
        <w:rPr>
          <w:rFonts w:ascii="Times New Roman" w:hAnsi="Times New Roman" w:cs="Times New Roman"/>
          <w:sz w:val="24"/>
          <w:szCs w:val="24"/>
        </w:rPr>
        <w:t xml:space="preserve">. </w:t>
      </w:r>
      <w:r w:rsidR="00B26BB3" w:rsidRPr="009A0802">
        <w:rPr>
          <w:rFonts w:ascii="Times New Roman" w:hAnsi="Times New Roman" w:cs="Times New Roman"/>
          <w:sz w:val="24"/>
          <w:szCs w:val="24"/>
        </w:rPr>
        <w:t xml:space="preserve">The method used to construct phylogenetic </w:t>
      </w:r>
      <w:r w:rsidR="00B26BB3" w:rsidRPr="009A0802">
        <w:rPr>
          <w:rFonts w:ascii="Times New Roman" w:hAnsi="Times New Roman" w:cs="Times New Roman"/>
          <w:sz w:val="24"/>
          <w:szCs w:val="24"/>
        </w:rPr>
        <w:lastRenderedPageBreak/>
        <w:t>trees throughout this thesis is maximum likelihood</w:t>
      </w:r>
      <w:r w:rsidR="000F2E4C" w:rsidRPr="009A0802">
        <w:rPr>
          <w:rFonts w:ascii="Times New Roman" w:hAnsi="Times New Roman" w:cs="Times New Roman"/>
          <w:sz w:val="24"/>
          <w:szCs w:val="24"/>
        </w:rPr>
        <w:t xml:space="preserve"> using the software IQTREE2</w:t>
      </w:r>
      <w:r w:rsidR="00CD2738" w:rsidRPr="009A0802">
        <w:rPr>
          <w:rFonts w:ascii="Times New Roman" w:hAnsi="Times New Roman" w:cs="Times New Roman"/>
          <w:sz w:val="24"/>
          <w:szCs w:val="24"/>
        </w:rPr>
        <w:t xml:space="preserve"> </w:t>
      </w:r>
      <w:r w:rsidR="002077D3" w:rsidRPr="009A0802">
        <w:rPr>
          <w:rFonts w:ascii="Times New Roman" w:hAnsi="Times New Roman" w:cs="Times New Roman"/>
          <w:sz w:val="24"/>
          <w:szCs w:val="24"/>
        </w:rPr>
        <w:fldChar w:fldCharType="begin"/>
      </w:r>
      <w:r w:rsidR="002077D3" w:rsidRPr="009A0802">
        <w:rPr>
          <w:rFonts w:ascii="Times New Roman" w:hAnsi="Times New Roman" w:cs="Times New Roman"/>
          <w:sz w:val="24"/>
          <w:szCs w:val="24"/>
        </w:rPr>
        <w:instrText xml:space="preserve"> ADDIN ZOTERO_ITEM CSL_CITATION {"citationID":"OjfG69um","properties":{"formattedCitation":"(Hoang et al. 2018; Minh et al. 2020)","plainCitation":"(Hoang et al. 2018; Minh et al. 2020)","noteIndex":0},"citationItems":[{"id":416,"uris":["http://zotero.org/users/8176000/items/QG2NMP2U"],"itemData":{"id":416,"type":"article-journal","abstract":"The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Approximation","title-short":"UFBoot2","URL":"https://doi.org/10.1093/molbev/msx281","volume":"35","author":[{"family":"Hoang","given":"Diep Thi"},{"family":"Chernomor","given":"Olga"},{"family":"Haeseler","given":"Arndt","non-dropping-particle":"von"},{"family":"Minh","given":"Bui Quang"},{"family":"Vinh","given":"Le Sy"}],"accessed":{"date-parts":[["2021",10,1]]},"issued":{"date-parts":[["2018",2,1]]}}},{"id":417,"uris":["http://zotero.org/users/8176000/items/U2A2J3UV"],"itemData":{"id":417,"type":"article-journal","abstract":"IQ-TREE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2","URL":"https://doi.org/10.1093/molbev/msaa015","volume":"37","author":[{"family":"Minh","given":"Bui Quang"},{"family":"Schmidt","given":"Heiko A"},{"family":"Chernomor","given":"Olga"},{"family":"Schrempf","given":"Dominik"},{"family":"Woodhams","given":"Michael D"},{"family":"Haeseler","given":"Arndt","non-dropping-particle":"von"},{"family":"Lanfear","given":"Robert"}],"accessed":{"date-parts":[["2021",10,1]]},"issued":{"date-parts":[["2020",5,1]]}}}],"schema":"https://github.com/citation-style-language/schema/raw/master/csl-citation.json"} </w:instrText>
      </w:r>
      <w:r w:rsidR="002077D3" w:rsidRPr="009A0802">
        <w:rPr>
          <w:rFonts w:ascii="Times New Roman" w:hAnsi="Times New Roman" w:cs="Times New Roman"/>
          <w:sz w:val="24"/>
          <w:szCs w:val="24"/>
        </w:rPr>
        <w:fldChar w:fldCharType="separate"/>
      </w:r>
      <w:r w:rsidR="002077D3" w:rsidRPr="009A0802">
        <w:rPr>
          <w:rFonts w:ascii="Times New Roman" w:hAnsi="Times New Roman" w:cs="Times New Roman"/>
          <w:sz w:val="24"/>
        </w:rPr>
        <w:t>(Hoang et al. 2018; Minh et al. 2020)</w:t>
      </w:r>
      <w:r w:rsidR="002077D3" w:rsidRPr="009A0802">
        <w:rPr>
          <w:rFonts w:ascii="Times New Roman" w:hAnsi="Times New Roman" w:cs="Times New Roman"/>
          <w:sz w:val="24"/>
          <w:szCs w:val="24"/>
        </w:rPr>
        <w:fldChar w:fldCharType="end"/>
      </w:r>
      <w:r w:rsidR="00B26BB3" w:rsidRPr="009A0802">
        <w:rPr>
          <w:rFonts w:ascii="Times New Roman" w:hAnsi="Times New Roman" w:cs="Times New Roman"/>
          <w:sz w:val="24"/>
          <w:szCs w:val="24"/>
        </w:rPr>
        <w:t xml:space="preserve">. </w:t>
      </w:r>
      <w:r w:rsidR="00DD4D8D" w:rsidRPr="009A0802">
        <w:rPr>
          <w:rFonts w:ascii="Times New Roman" w:hAnsi="Times New Roman" w:cs="Times New Roman"/>
          <w:sz w:val="24"/>
          <w:szCs w:val="24"/>
        </w:rPr>
        <w:t>This</w:t>
      </w:r>
      <w:r w:rsidR="004836BE" w:rsidRPr="009A0802">
        <w:rPr>
          <w:rFonts w:ascii="Times New Roman" w:hAnsi="Times New Roman" w:cs="Times New Roman"/>
          <w:sz w:val="24"/>
          <w:szCs w:val="24"/>
        </w:rPr>
        <w:t xml:space="preserve"> method aims to find the tree</w:t>
      </w:r>
      <w:r w:rsidR="00A54BBE" w:rsidRPr="009A0802">
        <w:rPr>
          <w:rFonts w:ascii="Times New Roman" w:hAnsi="Times New Roman" w:cs="Times New Roman"/>
          <w:sz w:val="24"/>
          <w:szCs w:val="24"/>
        </w:rPr>
        <w:t xml:space="preserve"> topology</w:t>
      </w:r>
      <w:r w:rsidR="004836BE" w:rsidRPr="009A0802">
        <w:rPr>
          <w:rFonts w:ascii="Times New Roman" w:hAnsi="Times New Roman" w:cs="Times New Roman"/>
          <w:sz w:val="24"/>
          <w:szCs w:val="24"/>
        </w:rPr>
        <w:t xml:space="preserve"> that best explains the observed data </w:t>
      </w:r>
      <w:r w:rsidR="00F47898" w:rsidRPr="009A0802">
        <w:rPr>
          <w:rFonts w:ascii="Times New Roman" w:hAnsi="Times New Roman" w:cs="Times New Roman"/>
          <w:sz w:val="24"/>
          <w:szCs w:val="24"/>
        </w:rPr>
        <w:t xml:space="preserve">(i.e., the sequence alignment) </w:t>
      </w:r>
      <w:r w:rsidR="004836BE" w:rsidRPr="009A0802">
        <w:rPr>
          <w:rFonts w:ascii="Times New Roman" w:hAnsi="Times New Roman" w:cs="Times New Roman"/>
          <w:sz w:val="24"/>
          <w:szCs w:val="24"/>
        </w:rPr>
        <w:t xml:space="preserve">given a </w:t>
      </w:r>
      <w:r w:rsidR="00560752" w:rsidRPr="009A0802">
        <w:rPr>
          <w:rFonts w:ascii="Times New Roman" w:hAnsi="Times New Roman" w:cs="Times New Roman"/>
          <w:sz w:val="24"/>
          <w:szCs w:val="24"/>
        </w:rPr>
        <w:t xml:space="preserve">particular </w:t>
      </w:r>
      <w:r w:rsidR="004836BE" w:rsidRPr="009A0802">
        <w:rPr>
          <w:rFonts w:ascii="Times New Roman" w:hAnsi="Times New Roman" w:cs="Times New Roman"/>
          <w:sz w:val="24"/>
          <w:szCs w:val="24"/>
        </w:rPr>
        <w:t>model of sequence evolution.</w:t>
      </w:r>
      <w:r w:rsidR="0046007A" w:rsidRPr="009A0802">
        <w:rPr>
          <w:rFonts w:ascii="Times New Roman" w:hAnsi="Times New Roman" w:cs="Times New Roman"/>
          <w:sz w:val="24"/>
          <w:szCs w:val="24"/>
        </w:rPr>
        <w:t xml:space="preserve"> </w:t>
      </w:r>
      <w:r w:rsidR="001B3129" w:rsidRPr="009A0802">
        <w:rPr>
          <w:rFonts w:ascii="Times New Roman" w:hAnsi="Times New Roman" w:cs="Times New Roman"/>
          <w:sz w:val="24"/>
          <w:szCs w:val="24"/>
        </w:rPr>
        <w:t xml:space="preserve">For a given tree and model, the likelihood is the probability of observing the </w:t>
      </w:r>
      <w:r w:rsidR="00804D89" w:rsidRPr="009A0802">
        <w:rPr>
          <w:rFonts w:ascii="Times New Roman" w:hAnsi="Times New Roman" w:cs="Times New Roman"/>
          <w:sz w:val="24"/>
          <w:szCs w:val="24"/>
        </w:rPr>
        <w:t>s</w:t>
      </w:r>
      <w:r w:rsidR="00AF4113" w:rsidRPr="009A0802">
        <w:rPr>
          <w:rFonts w:ascii="Times New Roman" w:hAnsi="Times New Roman" w:cs="Times New Roman"/>
          <w:sz w:val="24"/>
          <w:szCs w:val="24"/>
        </w:rPr>
        <w:t>equence alignment</w:t>
      </w:r>
      <w:r w:rsidR="001B3129" w:rsidRPr="009A0802">
        <w:rPr>
          <w:rFonts w:ascii="Times New Roman" w:hAnsi="Times New Roman" w:cs="Times New Roman"/>
          <w:sz w:val="24"/>
          <w:szCs w:val="24"/>
        </w:rPr>
        <w:t xml:space="preserve">, given that tree. </w:t>
      </w:r>
      <w:r w:rsidR="002638BB" w:rsidRPr="009A0802">
        <w:rPr>
          <w:rFonts w:ascii="Times New Roman" w:hAnsi="Times New Roman" w:cs="Times New Roman"/>
          <w:sz w:val="24"/>
          <w:szCs w:val="24"/>
        </w:rPr>
        <w:t>Maximum likelihood algorithms</w:t>
      </w:r>
      <w:r w:rsidR="001B3129" w:rsidRPr="009A0802">
        <w:rPr>
          <w:rFonts w:ascii="Times New Roman" w:hAnsi="Times New Roman" w:cs="Times New Roman"/>
          <w:sz w:val="24"/>
          <w:szCs w:val="24"/>
        </w:rPr>
        <w:t xml:space="preserve"> search the space of possible tree topologies to find the one that has the highest likelihood. The tree with the highest likelihood is considered the best estimate of the true phylogeny</w:t>
      </w:r>
      <w:r w:rsidR="009E2749" w:rsidRPr="009A0802">
        <w:rPr>
          <w:rFonts w:ascii="Times New Roman" w:hAnsi="Times New Roman" w:cs="Times New Roman"/>
          <w:sz w:val="24"/>
          <w:szCs w:val="24"/>
        </w:rPr>
        <w:t xml:space="preserve"> </w:t>
      </w:r>
      <w:r w:rsidR="009E2749" w:rsidRPr="009A0802">
        <w:rPr>
          <w:rFonts w:ascii="Times New Roman" w:hAnsi="Times New Roman" w:cs="Times New Roman"/>
          <w:sz w:val="24"/>
          <w:szCs w:val="24"/>
        </w:rPr>
        <w:fldChar w:fldCharType="begin"/>
      </w:r>
      <w:r w:rsidR="00882112" w:rsidRPr="009A0802">
        <w:rPr>
          <w:rFonts w:ascii="Times New Roman" w:hAnsi="Times New Roman" w:cs="Times New Roman"/>
          <w:sz w:val="24"/>
          <w:szCs w:val="24"/>
        </w:rPr>
        <w:instrText xml:space="preserve"> ADDIN ZOTERO_ITEM CSL_CITATION {"citationID":"C00Bp9XM","properties":{"formattedCitation":"(Felsenstein 2003; Lemey et al. 2009)","plainCitation":"(Felsenstein 2003; Lemey et al. 2009)","noteIndex":0},"citationItems":[{"id":1539,"uris":["http://zotero.org/users/8176000/items/UT96K7VR"],"itemData":{"id":1539,"type":"book","abstract":"Published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genetics.\n             \n             \n              \n            ,  \n             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genetics.","event-place":"Oxford, New York","ISBN":"978-0-87893-177-4","number-of-pages":"580","publisher":"Oxford University Press","publisher-place":"Oxford, New York","source":"Oxford University Press","title":"Inferring Phylogenies","author":[{"family":"Felsenstein","given":"Joseph"}],"issued":{"date-parts":[["2003",9,4]]}}},{"id":1531,"uris":["http://zotero.org/users/8176000/items/XV869Z9I"],"itemData":{"id":1531,"type":"book","abstract":"The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9E2749" w:rsidRPr="009A0802">
        <w:rPr>
          <w:rFonts w:ascii="Times New Roman" w:hAnsi="Times New Roman" w:cs="Times New Roman"/>
          <w:sz w:val="24"/>
          <w:szCs w:val="24"/>
        </w:rPr>
        <w:fldChar w:fldCharType="separate"/>
      </w:r>
      <w:r w:rsidR="00882112" w:rsidRPr="009A0802">
        <w:rPr>
          <w:rFonts w:ascii="Times New Roman" w:hAnsi="Times New Roman" w:cs="Times New Roman"/>
          <w:sz w:val="24"/>
        </w:rPr>
        <w:t>(Felsenstein 2003; Lemey et al. 2009)</w:t>
      </w:r>
      <w:r w:rsidR="009E2749" w:rsidRPr="009A0802">
        <w:rPr>
          <w:rFonts w:ascii="Times New Roman" w:hAnsi="Times New Roman" w:cs="Times New Roman"/>
          <w:sz w:val="24"/>
          <w:szCs w:val="24"/>
        </w:rPr>
        <w:fldChar w:fldCharType="end"/>
      </w:r>
      <w:r w:rsidR="001B3129" w:rsidRPr="009A0802">
        <w:rPr>
          <w:rFonts w:ascii="Times New Roman" w:hAnsi="Times New Roman" w:cs="Times New Roman"/>
          <w:sz w:val="24"/>
          <w:szCs w:val="24"/>
        </w:rPr>
        <w:t>.</w:t>
      </w:r>
      <w:r w:rsidR="00794111" w:rsidRPr="009A0802">
        <w:rPr>
          <w:rFonts w:ascii="Times New Roman" w:hAnsi="Times New Roman" w:cs="Times New Roman"/>
          <w:sz w:val="24"/>
          <w:szCs w:val="24"/>
        </w:rPr>
        <w:t xml:space="preserve"> </w:t>
      </w:r>
      <w:r w:rsidR="00AC6AC2" w:rsidRPr="009A0802">
        <w:rPr>
          <w:rFonts w:ascii="Times New Roman" w:hAnsi="Times New Roman" w:cs="Times New Roman"/>
          <w:sz w:val="24"/>
          <w:szCs w:val="24"/>
        </w:rPr>
        <w:t>Models of protein evolution describe patterns and rates of amino acid substitutions</w:t>
      </w:r>
      <w:r w:rsidR="00642895" w:rsidRPr="009A0802">
        <w:rPr>
          <w:rFonts w:ascii="Times New Roman" w:hAnsi="Times New Roman" w:cs="Times New Roman"/>
          <w:sz w:val="24"/>
          <w:szCs w:val="24"/>
        </w:rPr>
        <w:t xml:space="preserve"> and </w:t>
      </w:r>
      <w:r w:rsidR="00F51E54" w:rsidRPr="009A0802">
        <w:rPr>
          <w:rFonts w:ascii="Times New Roman" w:hAnsi="Times New Roman" w:cs="Times New Roman"/>
          <w:sz w:val="24"/>
          <w:szCs w:val="24"/>
        </w:rPr>
        <w:t>are</w:t>
      </w:r>
      <w:r w:rsidR="00642895" w:rsidRPr="009A0802">
        <w:rPr>
          <w:rFonts w:ascii="Times New Roman" w:hAnsi="Times New Roman" w:cs="Times New Roman"/>
          <w:sz w:val="24"/>
          <w:szCs w:val="24"/>
        </w:rPr>
        <w:t xml:space="preserve"> used to estimate evolutionary distances between sequences</w:t>
      </w:r>
      <w:r w:rsidR="00AC6AC2" w:rsidRPr="009A0802">
        <w:rPr>
          <w:rFonts w:ascii="Times New Roman" w:hAnsi="Times New Roman" w:cs="Times New Roman"/>
          <w:sz w:val="24"/>
          <w:szCs w:val="24"/>
        </w:rPr>
        <w:t xml:space="preserve">. </w:t>
      </w:r>
      <w:r w:rsidR="00CC38C5" w:rsidRPr="009A0802">
        <w:rPr>
          <w:rFonts w:ascii="Times New Roman" w:hAnsi="Times New Roman" w:cs="Times New Roman"/>
          <w:sz w:val="24"/>
          <w:szCs w:val="24"/>
        </w:rPr>
        <w:t>Although all models factor in attributes like the biochemical properties of amino acids, they can diverge in their utilization of specific substitution matrices and other parameters</w:t>
      </w:r>
      <w:r w:rsidR="00415938" w:rsidRPr="009A0802">
        <w:rPr>
          <w:rFonts w:ascii="Times New Roman" w:hAnsi="Times New Roman" w:cs="Times New Roman"/>
          <w:sz w:val="24"/>
          <w:szCs w:val="24"/>
        </w:rPr>
        <w:t>, such as</w:t>
      </w:r>
      <w:r w:rsidR="00CC38C5" w:rsidRPr="009A0802">
        <w:rPr>
          <w:rFonts w:ascii="Times New Roman" w:hAnsi="Times New Roman" w:cs="Times New Roman"/>
          <w:sz w:val="24"/>
          <w:szCs w:val="24"/>
        </w:rPr>
        <w:t xml:space="preserve"> rate variations across sites and differences in amino acid frequencies. Such distinctions make certain models more apt for specific datasets or evolutionary contexts</w:t>
      </w:r>
      <w:r w:rsidR="006116E7" w:rsidRPr="009A0802">
        <w:rPr>
          <w:rFonts w:ascii="Times New Roman" w:hAnsi="Times New Roman" w:cs="Times New Roman"/>
          <w:sz w:val="24"/>
          <w:szCs w:val="24"/>
        </w:rPr>
        <w:t xml:space="preserve"> </w:t>
      </w:r>
      <w:r w:rsidR="006116E7" w:rsidRPr="009A0802">
        <w:rPr>
          <w:rFonts w:ascii="Times New Roman" w:hAnsi="Times New Roman" w:cs="Times New Roman"/>
          <w:sz w:val="24"/>
          <w:szCs w:val="24"/>
        </w:rPr>
        <w:fldChar w:fldCharType="begin"/>
      </w:r>
      <w:r w:rsidR="00882112" w:rsidRPr="009A0802">
        <w:rPr>
          <w:rFonts w:ascii="Times New Roman" w:hAnsi="Times New Roman" w:cs="Times New Roman"/>
          <w:sz w:val="24"/>
          <w:szCs w:val="24"/>
        </w:rPr>
        <w:instrText xml:space="preserve"> ADDIN ZOTERO_ITEM CSL_CITATION {"citationID":"IRG3oxpK","properties":{"formattedCitation":"(Felsenstein 2003; Lemey et al. 2009)","plainCitation":"(Felsenstein 2003; Lemey et al. 2009)","noteIndex":0},"citationItems":[{"id":1539,"uris":["http://zotero.org/users/8176000/items/UT96K7VR"],"itemData":{"id":1539,"type":"book","abstract":"Published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genetics.\n             \n             \n              \n            ,  \n             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genetics.","event-place":"Oxford, New York","ISBN":"978-0-87893-177-4","number-of-pages":"580","publisher":"Oxford University Press","publisher-place":"Oxford, New York","source":"Oxford University Press","title":"Inferring Phylogenies","author":[{"family":"Felsenstein","given":"Joseph"}],"issued":{"date-parts":[["2003",9,4]]}}},{"id":1531,"uris":["http://zotero.org/users/8176000/items/XV869Z9I"],"itemData":{"id":1531,"type":"book","abstract":"The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6116E7" w:rsidRPr="009A0802">
        <w:rPr>
          <w:rFonts w:ascii="Times New Roman" w:hAnsi="Times New Roman" w:cs="Times New Roman"/>
          <w:sz w:val="24"/>
          <w:szCs w:val="24"/>
        </w:rPr>
        <w:fldChar w:fldCharType="separate"/>
      </w:r>
      <w:r w:rsidR="00882112" w:rsidRPr="009A0802">
        <w:rPr>
          <w:rFonts w:ascii="Times New Roman" w:hAnsi="Times New Roman" w:cs="Times New Roman"/>
          <w:sz w:val="24"/>
        </w:rPr>
        <w:t>(Felsenstein 2003; Lemey et al. 2009)</w:t>
      </w:r>
      <w:r w:rsidR="006116E7" w:rsidRPr="009A0802">
        <w:rPr>
          <w:rFonts w:ascii="Times New Roman" w:hAnsi="Times New Roman" w:cs="Times New Roman"/>
          <w:sz w:val="24"/>
          <w:szCs w:val="24"/>
        </w:rPr>
        <w:fldChar w:fldCharType="end"/>
      </w:r>
      <w:r w:rsidR="00CC38C5" w:rsidRPr="009A0802">
        <w:rPr>
          <w:rFonts w:ascii="Times New Roman" w:hAnsi="Times New Roman" w:cs="Times New Roman"/>
          <w:sz w:val="24"/>
          <w:szCs w:val="24"/>
        </w:rPr>
        <w:t>.</w:t>
      </w:r>
      <w:r w:rsidR="00160794" w:rsidRPr="009A0802">
        <w:rPr>
          <w:rFonts w:ascii="Times New Roman" w:hAnsi="Times New Roman" w:cs="Times New Roman"/>
          <w:sz w:val="24"/>
          <w:szCs w:val="24"/>
        </w:rPr>
        <w:t xml:space="preserve"> </w:t>
      </w:r>
      <w:r w:rsidR="00DC3600" w:rsidRPr="009A0802">
        <w:rPr>
          <w:rFonts w:ascii="Times New Roman" w:hAnsi="Times New Roman" w:cs="Times New Roman"/>
          <w:sz w:val="24"/>
          <w:szCs w:val="24"/>
        </w:rPr>
        <w:t>To ensure the optimal model selection for each gene family in this thesis, I utilized the model finder feature of ITREE2</w:t>
      </w:r>
      <w:r w:rsidR="00305EC6" w:rsidRPr="009A0802">
        <w:rPr>
          <w:rFonts w:ascii="Times New Roman" w:hAnsi="Times New Roman" w:cs="Times New Roman"/>
          <w:sz w:val="24"/>
          <w:szCs w:val="24"/>
        </w:rPr>
        <w:t xml:space="preserve"> </w:t>
      </w:r>
      <w:r w:rsidR="00305EC6" w:rsidRPr="009A0802">
        <w:rPr>
          <w:rFonts w:ascii="Times New Roman" w:hAnsi="Times New Roman" w:cs="Times New Roman"/>
          <w:sz w:val="24"/>
          <w:szCs w:val="24"/>
        </w:rPr>
        <w:fldChar w:fldCharType="begin"/>
      </w:r>
      <w:r w:rsidR="00305EC6" w:rsidRPr="009A0802">
        <w:rPr>
          <w:rFonts w:ascii="Times New Roman" w:hAnsi="Times New Roman" w:cs="Times New Roman"/>
          <w:sz w:val="24"/>
          <w:szCs w:val="24"/>
        </w:rPr>
        <w:instrText xml:space="preserve"> ADDIN ZOTERO_ITEM CSL_CITATION {"citationID":"GSdR2f4q","properties":{"formattedCitation":"(Kalyaanamoorthy et al. 2017)","plainCitation":"(Kalyaanamoorthy et al. 2017)","noteIndex":0},"citationItems":[{"id":415,"uris":["http://zotero.org/users/8176000/items/ZQMER4AG"],"itemData":{"id":415,"type":"article-journal","abstract":"ModelFinder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estimates","title-short":"ModelFinder","URL":"https://www.nature.com/articles/nmeth.4285","volume":"14","author":[{"family":"Kalyaanamoorthy","given":"Subha"},{"family":"Minh","given":"Bui Quang"},{"family":"Wong","given":"Thomas K. F."},{"family":"Haeseler","given":"Arndt","non-dropping-particle":"von"},{"family":"Jermiin","given":"Lars S."}],"accessed":{"date-parts":[["2021",10,1]]},"issued":{"date-parts":[["2017",6]]}}}],"schema":"https://github.com/citation-style-language/schema/raw/master/csl-citation.json"} </w:instrText>
      </w:r>
      <w:r w:rsidR="00305EC6" w:rsidRPr="009A0802">
        <w:rPr>
          <w:rFonts w:ascii="Times New Roman" w:hAnsi="Times New Roman" w:cs="Times New Roman"/>
          <w:sz w:val="24"/>
          <w:szCs w:val="24"/>
        </w:rPr>
        <w:fldChar w:fldCharType="separate"/>
      </w:r>
      <w:r w:rsidR="00305EC6" w:rsidRPr="009A0802">
        <w:rPr>
          <w:rFonts w:ascii="Times New Roman" w:hAnsi="Times New Roman" w:cs="Times New Roman"/>
          <w:sz w:val="24"/>
        </w:rPr>
        <w:t>(Kalyaanamoorthy et al. 2017)</w:t>
      </w:r>
      <w:r w:rsidR="00305EC6" w:rsidRPr="009A0802">
        <w:rPr>
          <w:rFonts w:ascii="Times New Roman" w:hAnsi="Times New Roman" w:cs="Times New Roman"/>
          <w:sz w:val="24"/>
          <w:szCs w:val="24"/>
        </w:rPr>
        <w:fldChar w:fldCharType="end"/>
      </w:r>
      <w:r w:rsidR="005E51D1" w:rsidRPr="009A0802">
        <w:rPr>
          <w:rFonts w:ascii="Times New Roman" w:hAnsi="Times New Roman" w:cs="Times New Roman"/>
          <w:sz w:val="24"/>
          <w:szCs w:val="24"/>
        </w:rPr>
        <w:t>.</w:t>
      </w:r>
      <w:r w:rsidR="009A61F9" w:rsidRPr="009A0802">
        <w:rPr>
          <w:rFonts w:ascii="Times New Roman" w:hAnsi="Times New Roman" w:cs="Times New Roman"/>
          <w:sz w:val="24"/>
          <w:szCs w:val="24"/>
        </w:rPr>
        <w:t xml:space="preserve"> </w:t>
      </w:r>
      <w:r w:rsidR="00DA4595" w:rsidRPr="009A0802">
        <w:rPr>
          <w:rFonts w:ascii="Times New Roman" w:hAnsi="Times New Roman" w:cs="Times New Roman"/>
          <w:sz w:val="24"/>
          <w:szCs w:val="24"/>
        </w:rPr>
        <w:t>To assess the confidence of the relationships recovered through phylogenetic tree inference, it is useful to calculate branch supports.</w:t>
      </w:r>
      <w:r w:rsidR="001E6B0C" w:rsidRPr="009A0802">
        <w:rPr>
          <w:rFonts w:ascii="Times New Roman" w:hAnsi="Times New Roman" w:cs="Times New Roman"/>
          <w:sz w:val="24"/>
          <w:szCs w:val="24"/>
        </w:rPr>
        <w:t xml:space="preserve"> Throughout my thesis I mainly used the </w:t>
      </w:r>
      <w:r w:rsidR="007623AE" w:rsidRPr="009A0802">
        <w:rPr>
          <w:rFonts w:ascii="Times New Roman" w:hAnsi="Times New Roman" w:cs="Times New Roman"/>
          <w:sz w:val="24"/>
          <w:szCs w:val="24"/>
        </w:rPr>
        <w:t xml:space="preserve">IQTREE2 </w:t>
      </w:r>
      <w:r w:rsidR="00AA7408" w:rsidRPr="009A0802">
        <w:rPr>
          <w:rFonts w:ascii="Times New Roman" w:hAnsi="Times New Roman" w:cs="Times New Roman"/>
          <w:sz w:val="24"/>
          <w:szCs w:val="24"/>
        </w:rPr>
        <w:t xml:space="preserve">ultrafast bootstrap approximation </w:t>
      </w:r>
      <w:r w:rsidR="007623AE" w:rsidRPr="009A0802">
        <w:rPr>
          <w:rFonts w:ascii="Times New Roman" w:hAnsi="Times New Roman" w:cs="Times New Roman"/>
          <w:sz w:val="24"/>
          <w:szCs w:val="24"/>
        </w:rPr>
        <w:t>method</w:t>
      </w:r>
      <w:r w:rsidR="00FE565C" w:rsidRPr="009A0802">
        <w:rPr>
          <w:rFonts w:ascii="Times New Roman" w:hAnsi="Times New Roman" w:cs="Times New Roman"/>
          <w:sz w:val="24"/>
          <w:szCs w:val="24"/>
        </w:rPr>
        <w:t xml:space="preserve"> </w:t>
      </w:r>
      <w:r w:rsidR="00FE565C" w:rsidRPr="009A0802">
        <w:rPr>
          <w:rFonts w:ascii="Times New Roman" w:hAnsi="Times New Roman" w:cs="Times New Roman"/>
          <w:sz w:val="24"/>
          <w:szCs w:val="24"/>
        </w:rPr>
        <w:fldChar w:fldCharType="begin"/>
      </w:r>
      <w:r w:rsidR="00FE565C" w:rsidRPr="009A0802">
        <w:rPr>
          <w:rFonts w:ascii="Times New Roman" w:hAnsi="Times New Roman" w:cs="Times New Roman"/>
          <w:sz w:val="24"/>
          <w:szCs w:val="24"/>
        </w:rPr>
        <w:instrText xml:space="preserve"> ADDIN ZOTERO_ITEM CSL_CITATION {"citationID":"UIr0a1XO","properties":{"formattedCitation":"(Minh et al. 2013; Hoang et al. 2018)","plainCitation":"(Minh et al. 2013; Hoang et al. 2018)","noteIndex":0},"citationItems":[{"id":1122,"uris":["http://zotero.org/users/8176000/items/WGD6SSEQ"],"itemData":{"id":1122,"type":"article-journal","abstract":"Nonparametric bootstrap has been a widely used tool in phylogenetic analysis to assess the clade support of phylogenetic trees. However, with the rapidly growing amount of data, this task remains a computational bottleneck. Recently, approximation methods such as the RAxML rapid bootstrap (RBS) and the Shimodaira–Hasegawa-like approximate likelihood ratio test have been introduced to speed up the bootstrap. Here, we suggest an ultrafast bootstrap approximation approach (UFBoot) to compute the support of phylogenetic groups in maximum likelihood (ML) based trees. To achieve this, we combine the resampling estimated log-likelihood method with a simple but effective collection scheme of candidate trees. We also propose a stopping rule that assesses the convergence of branch support values to automatically determine when to stop collecting candidate trees. UFBoot achieves a median speed up of 3.1 (range: 0.66–33.3) to 10.2 (range: 1.32–41.4) compared with RAxML RBS for real DNA and amino acid alignments, respectively. Moreover, our extensive simulations show that UFBoot is robust against moderate model violations and the support values obtained appear to be relatively unbiased compared with the conservative standard bootstrap. This provides a more direct interpretation of the bootstrap support. We offer an efficient and easy-to-use software (available at http://www.cibiv.at/software/iqtree) to perform the UFBoot analysis with ML tree inference.","container-title":"Molecular Biology and Evolution","DOI":"10.1093/molbev/mst024","ISSN":"0737-4038","issue":"5","journalAbbreviation":"Molecular Biology and Evolution","page":"1188-1195","source":"Silverchair","title":"Ultrafast Approximation for Phylogenetic Bootstrap","URL":"https://doi.org/10.1093/molbev/mst024","volume":"30","author":[{"family":"Minh","given":"Bui Quang"},{"family":"Nguyen","given":"Minh Anh Thi"},{"family":"Haeseler","given":"Arndt","non-dropping-particle":"von"}],"accessed":{"date-parts":[["2023",5,2]]},"issued":{"date-parts":[["2013",5,1]]}}},{"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Approximation","title-short":"UFBoot2","URL":"https://doi.org/10.1093/molbev/msx281","volume":"35","author":[{"family":"Hoang","given":"Diep Thi"},{"family":"Chernomor","given":"Olga"},{"family":"Haeseler","given":"Arndt","non-dropping-particle":"von"},{"family":"Minh","given":"Bui Quang"},{"family":"Vinh","given":"Le Sy"}],"accessed":{"date-parts":[["2021",10,1]]},"issued":{"date-parts":[["2018",2,1]]}}}],"schema":"https://github.com/citation-style-language/schema/raw/master/csl-citation.json"} </w:instrText>
      </w:r>
      <w:r w:rsidR="00FE565C" w:rsidRPr="009A0802">
        <w:rPr>
          <w:rFonts w:ascii="Times New Roman" w:hAnsi="Times New Roman" w:cs="Times New Roman"/>
          <w:sz w:val="24"/>
          <w:szCs w:val="24"/>
        </w:rPr>
        <w:fldChar w:fldCharType="separate"/>
      </w:r>
      <w:r w:rsidR="00FE565C" w:rsidRPr="009A0802">
        <w:rPr>
          <w:rFonts w:ascii="Times New Roman" w:hAnsi="Times New Roman" w:cs="Times New Roman"/>
          <w:sz w:val="24"/>
        </w:rPr>
        <w:t>(Minh et al. 2013; Hoang et al. 2018)</w:t>
      </w:r>
      <w:r w:rsidR="00FE565C" w:rsidRPr="009A0802">
        <w:rPr>
          <w:rFonts w:ascii="Times New Roman" w:hAnsi="Times New Roman" w:cs="Times New Roman"/>
          <w:sz w:val="24"/>
          <w:szCs w:val="24"/>
        </w:rPr>
        <w:fldChar w:fldCharType="end"/>
      </w:r>
      <w:r w:rsidR="00AA7408" w:rsidRPr="009A0802">
        <w:rPr>
          <w:rFonts w:ascii="Times New Roman" w:hAnsi="Times New Roman" w:cs="Times New Roman"/>
          <w:sz w:val="24"/>
          <w:szCs w:val="24"/>
        </w:rPr>
        <w:t xml:space="preserve"> with 1000 replicates. </w:t>
      </w:r>
      <w:r w:rsidR="00802AC6" w:rsidRPr="009A0802">
        <w:rPr>
          <w:rFonts w:ascii="Times New Roman" w:hAnsi="Times New Roman" w:cs="Times New Roman"/>
          <w:sz w:val="24"/>
          <w:szCs w:val="24"/>
        </w:rPr>
        <w:t>This method is a computationally efficient alternative to the traditional bootstrap</w:t>
      </w:r>
      <w:r w:rsidR="00BB75A3" w:rsidRPr="009A0802">
        <w:rPr>
          <w:rFonts w:ascii="Times New Roman" w:hAnsi="Times New Roman" w:cs="Times New Roman"/>
          <w:sz w:val="24"/>
          <w:szCs w:val="24"/>
        </w:rPr>
        <w:t xml:space="preserve"> </w:t>
      </w:r>
      <w:r w:rsidR="00BB75A3" w:rsidRPr="009A0802">
        <w:rPr>
          <w:rFonts w:ascii="Times New Roman" w:hAnsi="Times New Roman" w:cs="Times New Roman"/>
          <w:sz w:val="24"/>
          <w:szCs w:val="24"/>
        </w:rPr>
        <w:fldChar w:fldCharType="begin"/>
      </w:r>
      <w:r w:rsidR="00882112" w:rsidRPr="009A0802">
        <w:rPr>
          <w:rFonts w:ascii="Times New Roman" w:hAnsi="Times New Roman" w:cs="Times New Roman"/>
          <w:sz w:val="24"/>
          <w:szCs w:val="24"/>
        </w:rPr>
        <w:instrText xml:space="preserve"> ADDIN ZOTERO_ITEM CSL_CITATION {"citationID":"ADdzjlIZ","properties":{"formattedCitation":"(Felsenstein 1985; Felsenstein 2003)","plainCitation":"(Felsenstein 1985; Felsenstein 2003)","noteIndex":0},"citationItems":[{"id":1542,"uris":["http://zotero.org/users/8176000/items/XKI5IPPW"],"itemData":{"id":1542,"type":"article-journal","abstract":"The recently‐developed statistical method known as the “bootstrap”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characters.","container-title":"Evolution","DOI":"10.1111/j.1558-5646.1985.tb00420.x","ISSN":"0014-3820","issue":"4","journalAbbreviation":"Evolution","page":"783-791","source":"Silverchair","title":"CONFIDENCE LIMITS ON PHYLOGENIES: AN APPROACH USING THE BOOTSTRAP","title-short":"CONFIDENCE LIMITS ON PHYLOGENIES","URL":"https://doi.org/10.1111/j.1558-5646.1985.tb00420.x","volume":"39","author":[{"family":"Felsenstein","given":"Joseph"}],"accessed":{"date-parts":[["2023",10,27]]},"issued":{"date-parts":[["1985",7,1]]}}},{"id":1539,"uris":["http://zotero.org/users/8176000/items/UT96K7VR"],"itemData":{"id":1539,"type":"book","abstract":"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genetics.\n             \n             \n              \n            ,  \n             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genetics.","event-place":"Oxford, New York","ISBN":"978-0-87893-177-4","number-of-pages":"580","publisher":"Oxford University Press","publisher-place":"Oxford, New York","source":"Oxford University Press","title":"Inferring Phylogenies","author":[{"family":"Felsenstein","given":"Joseph"}],"issued":{"date-parts":[["2003",9,4]]}}}],"schema":"https://github.com/citation-style-language/schema/raw/master/csl-citation.json"} </w:instrText>
      </w:r>
      <w:r w:rsidR="00BB75A3" w:rsidRPr="009A0802">
        <w:rPr>
          <w:rFonts w:ascii="Times New Roman" w:hAnsi="Times New Roman" w:cs="Times New Roman"/>
          <w:sz w:val="24"/>
          <w:szCs w:val="24"/>
        </w:rPr>
        <w:fldChar w:fldCharType="separate"/>
      </w:r>
      <w:r w:rsidR="00882112" w:rsidRPr="009A0802">
        <w:rPr>
          <w:rFonts w:ascii="Times New Roman" w:hAnsi="Times New Roman" w:cs="Times New Roman"/>
          <w:sz w:val="24"/>
        </w:rPr>
        <w:t>(Felsenstein 1985; Felsenstein 2003)</w:t>
      </w:r>
      <w:r w:rsidR="00BB75A3" w:rsidRPr="009A0802">
        <w:rPr>
          <w:rFonts w:ascii="Times New Roman" w:hAnsi="Times New Roman" w:cs="Times New Roman"/>
          <w:sz w:val="24"/>
          <w:szCs w:val="24"/>
        </w:rPr>
        <w:fldChar w:fldCharType="end"/>
      </w:r>
      <w:r w:rsidR="00802AC6" w:rsidRPr="009A0802">
        <w:rPr>
          <w:rFonts w:ascii="Times New Roman" w:hAnsi="Times New Roman" w:cs="Times New Roman"/>
          <w:sz w:val="24"/>
          <w:szCs w:val="24"/>
        </w:rPr>
        <w:t xml:space="preserve">. While the conventional approach resamples the alignment dataset to produce pseudo-replicate datasets, infers </w:t>
      </w:r>
      <w:r w:rsidR="00154CCA" w:rsidRPr="009A0802">
        <w:rPr>
          <w:rFonts w:ascii="Times New Roman" w:hAnsi="Times New Roman" w:cs="Times New Roman"/>
          <w:sz w:val="24"/>
          <w:szCs w:val="24"/>
        </w:rPr>
        <w:t xml:space="preserve">respective </w:t>
      </w:r>
      <w:r w:rsidR="00802AC6" w:rsidRPr="009A0802">
        <w:rPr>
          <w:rFonts w:ascii="Times New Roman" w:hAnsi="Times New Roman" w:cs="Times New Roman"/>
          <w:sz w:val="24"/>
          <w:szCs w:val="24"/>
        </w:rPr>
        <w:t xml:space="preserve">trees and gauges support </w:t>
      </w:r>
      <w:r w:rsidR="00154CCA" w:rsidRPr="009A0802">
        <w:rPr>
          <w:rFonts w:ascii="Times New Roman" w:hAnsi="Times New Roman" w:cs="Times New Roman"/>
          <w:sz w:val="24"/>
          <w:szCs w:val="24"/>
        </w:rPr>
        <w:t xml:space="preserve">for branches </w:t>
      </w:r>
      <w:r w:rsidR="00802AC6" w:rsidRPr="009A0802">
        <w:rPr>
          <w:rFonts w:ascii="Times New Roman" w:hAnsi="Times New Roman" w:cs="Times New Roman"/>
          <w:sz w:val="24"/>
          <w:szCs w:val="24"/>
        </w:rPr>
        <w:t xml:space="preserve">based on the frequency of </w:t>
      </w:r>
      <w:r w:rsidR="00154CCA" w:rsidRPr="009A0802">
        <w:rPr>
          <w:rFonts w:ascii="Times New Roman" w:hAnsi="Times New Roman" w:cs="Times New Roman"/>
          <w:sz w:val="24"/>
          <w:szCs w:val="24"/>
        </w:rPr>
        <w:t>their</w:t>
      </w:r>
      <w:r w:rsidR="00802AC6" w:rsidRPr="009A0802">
        <w:rPr>
          <w:rFonts w:ascii="Times New Roman" w:hAnsi="Times New Roman" w:cs="Times New Roman"/>
          <w:sz w:val="24"/>
          <w:szCs w:val="24"/>
        </w:rPr>
        <w:t xml:space="preserve"> appearance, the ultrafast bootstrap method streamlines this by approximating the process without fully resampling the dataset for each replicate.</w:t>
      </w:r>
      <w:r w:rsidR="000B0734" w:rsidRPr="009A0802">
        <w:rPr>
          <w:rFonts w:ascii="Times New Roman" w:hAnsi="Times New Roman" w:cs="Times New Roman"/>
          <w:sz w:val="24"/>
          <w:szCs w:val="24"/>
        </w:rPr>
        <w:t xml:space="preserve"> </w:t>
      </w:r>
      <w:r w:rsidR="003132E6" w:rsidRPr="009A0802">
        <w:rPr>
          <w:rFonts w:ascii="Times New Roman" w:hAnsi="Times New Roman" w:cs="Times New Roman"/>
          <w:sz w:val="24"/>
          <w:szCs w:val="24"/>
        </w:rPr>
        <w:t xml:space="preserve">Additionally, in Chapter 5, to address the challenges of constructing trees for short, rapidly evolving sequences such as chemokines, the transfer bootstrap expectation (TBE) method </w:t>
      </w:r>
      <w:r w:rsidR="00D157C5" w:rsidRPr="009A0802">
        <w:rPr>
          <w:rFonts w:ascii="Times New Roman" w:hAnsi="Times New Roman" w:cs="Times New Roman"/>
          <w:sz w:val="24"/>
          <w:szCs w:val="24"/>
        </w:rPr>
        <w:fldChar w:fldCharType="begin"/>
      </w:r>
      <w:r w:rsidR="00D157C5" w:rsidRPr="009A0802">
        <w:rPr>
          <w:rFonts w:ascii="Times New Roman" w:hAnsi="Times New Roman" w:cs="Times New Roman"/>
          <w:sz w:val="24"/>
          <w:szCs w:val="24"/>
        </w:rPr>
        <w:instrText xml:space="preserve"> ADDIN ZOTERO_ITEM CSL_CITATION {"citationID":"j5ss0KgG","properties":{"formattedCitation":"(Lemoine et al. 2018)","plainCitation":"(Lemoine et al. 2018)","noteIndex":0},"citationItems":[{"id":1083,"uris":["http://zotero.org/users/8176000/items/WJ8XFSC2"],"itemData":{"id":1083,"type":"article-journal","abstract":"Felsenstein’s application of the bootstrap method to evolutionary trees is one of the most cited scientific papers of all time. The bootstrap method, which is based on resampling and replications, is used extensively to assess the robustness of phylogenetic inferences. However, increasing numbers of sequences are now available for a wide variety of species, and phylogenies based on hundreds or thousands of taxa are becoming routine. With phylogenies of this size Felsenstein’s bootstrap tends to yield very low supports, especially on deep branches. Here we propose a new version of the phylogenetic bootstrap in which the presence of inferred branches in replications is measured using a gradual ‘transfer’ distance rather than the binary presence or absence index used in Felsenstein’s original version. The resulting supports are higher and do not induce falsely supported branches. The application of our method to large mammal, HIV and simulated datasets reveals their phylogenetic signals, whereas Felsenstein’s bootstrap fails to do so.","container-title":"Nature","DOI":"10.1038/s41586-018-0043-0","ISSN":"1476-4687","issue":"7702","language":"en","license":"2018 Macmillan Publishers Ltd., part of Springer Nature","note":"number: 7702\npublisher: Nature Publishing Group","page":"452-456","source":"www.nature.com","title":"Renewing Felsenstein’s phylogenetic bootstrap in the era of big data","URL":"https://www.nature.com/articles/s41586-018-0043-0","volume":"556","author":[{"family":"Lemoine","given":"F."},{"family":"Domelevo Entfellner","given":"J.-B."},{"family":"Wilkinson","given":"E."},{"family":"Correia","given":"D."},{"family":"Dávila Felipe","given":"M."},{"family":"De Oliveira","given":"T."},{"family":"Gascuel","given":"O."}],"accessed":{"date-parts":[["2023",3,27]]},"issued":{"date-parts":[["2018",4]]}}}],"schema":"https://github.com/citation-style-language/schema/raw/master/csl-citation.json"} </w:instrText>
      </w:r>
      <w:r w:rsidR="00D157C5" w:rsidRPr="009A0802">
        <w:rPr>
          <w:rFonts w:ascii="Times New Roman" w:hAnsi="Times New Roman" w:cs="Times New Roman"/>
          <w:sz w:val="24"/>
          <w:szCs w:val="24"/>
        </w:rPr>
        <w:fldChar w:fldCharType="separate"/>
      </w:r>
      <w:r w:rsidR="00D157C5" w:rsidRPr="009A0802">
        <w:rPr>
          <w:rFonts w:ascii="Times New Roman" w:hAnsi="Times New Roman" w:cs="Times New Roman"/>
          <w:sz w:val="24"/>
        </w:rPr>
        <w:t>(Lemoine et al. 2018)</w:t>
      </w:r>
      <w:r w:rsidR="00D157C5" w:rsidRPr="009A0802">
        <w:rPr>
          <w:rFonts w:ascii="Times New Roman" w:hAnsi="Times New Roman" w:cs="Times New Roman"/>
          <w:sz w:val="24"/>
          <w:szCs w:val="24"/>
        </w:rPr>
        <w:fldChar w:fldCharType="end"/>
      </w:r>
      <w:r w:rsidR="00D67137" w:rsidRPr="009A0802">
        <w:rPr>
          <w:rFonts w:ascii="Times New Roman" w:hAnsi="Times New Roman" w:cs="Times New Roman"/>
          <w:sz w:val="24"/>
          <w:szCs w:val="24"/>
        </w:rPr>
        <w:t xml:space="preserve"> </w:t>
      </w:r>
      <w:r w:rsidR="003132E6" w:rsidRPr="009A0802">
        <w:rPr>
          <w:rFonts w:ascii="Times New Roman" w:hAnsi="Times New Roman" w:cs="Times New Roman"/>
          <w:sz w:val="24"/>
          <w:szCs w:val="24"/>
        </w:rPr>
        <w:t xml:space="preserve">was also used. </w:t>
      </w:r>
      <w:r w:rsidR="00D67137" w:rsidRPr="009A0802">
        <w:rPr>
          <w:rFonts w:ascii="Times New Roman" w:hAnsi="Times New Roman" w:cs="Times New Roman"/>
          <w:sz w:val="24"/>
          <w:szCs w:val="24"/>
        </w:rPr>
        <w:t>TBE assesses branch support by allowing for slight variations in the placement of sequences within the bootstrap trees, focusing more on the preservation of the main groupings or splits. If these primary relationships are consistent, the branch receives support, even if there are minor differences.</w:t>
      </w:r>
    </w:p>
    <w:p w14:paraId="6C8C6CE4" w14:textId="56290211" w:rsidR="006063C3" w:rsidRPr="009A0802" w:rsidRDefault="006063C3" w:rsidP="00FA4B3F">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Species tree</w:t>
      </w:r>
      <w:r w:rsidR="00C11E30" w:rsidRPr="009A0802">
        <w:rPr>
          <w:rFonts w:ascii="Times New Roman" w:hAnsi="Times New Roman" w:cs="Times New Roman"/>
          <w:b/>
          <w:bCs/>
          <w:i/>
          <w:iCs/>
          <w:sz w:val="24"/>
          <w:szCs w:val="24"/>
        </w:rPr>
        <w:t>s</w:t>
      </w:r>
    </w:p>
    <w:p w14:paraId="2894F992" w14:textId="5B97C6F5" w:rsidR="005B60D8" w:rsidRPr="009A0802" w:rsidRDefault="005B60D8"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In addition to </w:t>
      </w:r>
      <w:r w:rsidR="005516F9" w:rsidRPr="009A0802">
        <w:rPr>
          <w:rFonts w:ascii="Times New Roman" w:hAnsi="Times New Roman" w:cs="Times New Roman"/>
          <w:sz w:val="24"/>
          <w:szCs w:val="24"/>
        </w:rPr>
        <w:t>the</w:t>
      </w:r>
      <w:r w:rsidRPr="009A0802">
        <w:rPr>
          <w:rFonts w:ascii="Times New Roman" w:hAnsi="Times New Roman" w:cs="Times New Roman"/>
          <w:sz w:val="24"/>
          <w:szCs w:val="24"/>
        </w:rPr>
        <w:t xml:space="preserve"> gene trees, some subsequent analyses, such as gene tree-species tree reconciliations (see below), </w:t>
      </w:r>
      <w:r w:rsidR="00E357D4" w:rsidRPr="009A0802">
        <w:rPr>
          <w:rFonts w:ascii="Times New Roman" w:hAnsi="Times New Roman" w:cs="Times New Roman"/>
          <w:sz w:val="24"/>
          <w:szCs w:val="24"/>
        </w:rPr>
        <w:t>also require</w:t>
      </w:r>
      <w:r w:rsidRPr="009A0802">
        <w:rPr>
          <w:rFonts w:ascii="Times New Roman" w:hAnsi="Times New Roman" w:cs="Times New Roman"/>
          <w:sz w:val="24"/>
          <w:szCs w:val="24"/>
        </w:rPr>
        <w:t xml:space="preserve"> species trees. The species</w:t>
      </w:r>
      <w:r w:rsidR="000E4EF7" w:rsidRPr="009A0802">
        <w:rPr>
          <w:rFonts w:ascii="Times New Roman" w:hAnsi="Times New Roman" w:cs="Times New Roman"/>
          <w:sz w:val="24"/>
          <w:szCs w:val="24"/>
        </w:rPr>
        <w:t xml:space="preserve"> trees</w:t>
      </w:r>
      <w:r w:rsidRPr="009A0802">
        <w:rPr>
          <w:rFonts w:ascii="Times New Roman" w:hAnsi="Times New Roman" w:cs="Times New Roman"/>
          <w:sz w:val="24"/>
          <w:szCs w:val="24"/>
        </w:rPr>
        <w:t xml:space="preserve"> </w:t>
      </w:r>
      <w:r w:rsidR="00E357D4" w:rsidRPr="009A0802">
        <w:rPr>
          <w:rFonts w:ascii="Times New Roman" w:hAnsi="Times New Roman" w:cs="Times New Roman"/>
          <w:sz w:val="24"/>
          <w:szCs w:val="24"/>
        </w:rPr>
        <w:t xml:space="preserve">constructed in </w:t>
      </w:r>
      <w:r w:rsidR="00E357D4" w:rsidRPr="009A0802">
        <w:rPr>
          <w:rFonts w:ascii="Times New Roman" w:hAnsi="Times New Roman" w:cs="Times New Roman"/>
          <w:sz w:val="24"/>
          <w:szCs w:val="24"/>
        </w:rPr>
        <w:lastRenderedPageBreak/>
        <w:t xml:space="preserve">this thesis </w:t>
      </w:r>
      <w:r w:rsidR="005516F9" w:rsidRPr="009A0802">
        <w:rPr>
          <w:rFonts w:ascii="Times New Roman" w:hAnsi="Times New Roman" w:cs="Times New Roman"/>
          <w:sz w:val="24"/>
          <w:szCs w:val="24"/>
        </w:rPr>
        <w:t>are</w:t>
      </w:r>
      <w:r w:rsidRPr="009A0802">
        <w:rPr>
          <w:rFonts w:ascii="Times New Roman" w:hAnsi="Times New Roman" w:cs="Times New Roman"/>
          <w:sz w:val="24"/>
          <w:szCs w:val="24"/>
        </w:rPr>
        <w:t xml:space="preserve"> not intended to resolve phylogenetic relationships among the species studied. </w:t>
      </w:r>
      <w:r w:rsidR="00E357D4" w:rsidRPr="009A0802">
        <w:rPr>
          <w:rFonts w:ascii="Times New Roman" w:hAnsi="Times New Roman" w:cs="Times New Roman"/>
          <w:sz w:val="24"/>
          <w:szCs w:val="24"/>
        </w:rPr>
        <w:t xml:space="preserve">Instead, the primary goal </w:t>
      </w:r>
      <w:r w:rsidRPr="009A0802">
        <w:rPr>
          <w:rFonts w:ascii="Times New Roman" w:hAnsi="Times New Roman" w:cs="Times New Roman"/>
          <w:sz w:val="24"/>
          <w:szCs w:val="24"/>
        </w:rPr>
        <w:t xml:space="preserve">was to have a species tree comprising the specific </w:t>
      </w:r>
      <w:r w:rsidR="00E67859" w:rsidRPr="009A0802">
        <w:rPr>
          <w:rFonts w:ascii="Times New Roman" w:hAnsi="Times New Roman" w:cs="Times New Roman"/>
          <w:sz w:val="24"/>
          <w:szCs w:val="24"/>
        </w:rPr>
        <w:t xml:space="preserve">set of </w:t>
      </w:r>
      <w:r w:rsidRPr="009A0802">
        <w:rPr>
          <w:rFonts w:ascii="Times New Roman" w:hAnsi="Times New Roman" w:cs="Times New Roman"/>
          <w:sz w:val="24"/>
          <w:szCs w:val="24"/>
        </w:rPr>
        <w:t xml:space="preserve">species used </w:t>
      </w:r>
      <w:r w:rsidR="00E67859" w:rsidRPr="009A0802">
        <w:rPr>
          <w:rFonts w:ascii="Times New Roman" w:hAnsi="Times New Roman" w:cs="Times New Roman"/>
          <w:sz w:val="24"/>
          <w:szCs w:val="24"/>
        </w:rPr>
        <w:t xml:space="preserve">for the </w:t>
      </w:r>
      <w:r w:rsidRPr="009A0802">
        <w:rPr>
          <w:rFonts w:ascii="Times New Roman" w:hAnsi="Times New Roman" w:cs="Times New Roman"/>
          <w:sz w:val="24"/>
          <w:szCs w:val="24"/>
        </w:rPr>
        <w:t xml:space="preserve">gene </w:t>
      </w:r>
      <w:r w:rsidR="00E67859" w:rsidRPr="009A0802">
        <w:rPr>
          <w:rFonts w:ascii="Times New Roman" w:hAnsi="Times New Roman" w:cs="Times New Roman"/>
          <w:sz w:val="24"/>
          <w:szCs w:val="24"/>
        </w:rPr>
        <w:t>trees</w:t>
      </w:r>
      <w:r w:rsidR="00077610" w:rsidRPr="009A0802">
        <w:rPr>
          <w:rFonts w:ascii="Times New Roman" w:hAnsi="Times New Roman" w:cs="Times New Roman"/>
          <w:sz w:val="24"/>
          <w:szCs w:val="24"/>
        </w:rPr>
        <w:t>, serving as a reference</w:t>
      </w:r>
      <w:r w:rsidR="003C1628" w:rsidRPr="009A0802">
        <w:rPr>
          <w:rFonts w:ascii="Times New Roman" w:hAnsi="Times New Roman" w:cs="Times New Roman"/>
          <w:sz w:val="24"/>
          <w:szCs w:val="24"/>
        </w:rPr>
        <w:t xml:space="preserve"> w</w:t>
      </w:r>
      <w:r w:rsidR="002B499B" w:rsidRPr="009A0802">
        <w:rPr>
          <w:rFonts w:ascii="Times New Roman" w:hAnsi="Times New Roman" w:cs="Times New Roman"/>
          <w:sz w:val="24"/>
          <w:szCs w:val="24"/>
        </w:rPr>
        <w:t>h</w:t>
      </w:r>
      <w:r w:rsidR="003C1628" w:rsidRPr="009A0802">
        <w:rPr>
          <w:rFonts w:ascii="Times New Roman" w:hAnsi="Times New Roman" w:cs="Times New Roman"/>
          <w:sz w:val="24"/>
          <w:szCs w:val="24"/>
        </w:rPr>
        <w:t>ere species relationships information was needed</w:t>
      </w:r>
      <w:r w:rsidRPr="009A0802">
        <w:rPr>
          <w:rFonts w:ascii="Times New Roman" w:hAnsi="Times New Roman" w:cs="Times New Roman"/>
          <w:sz w:val="24"/>
          <w:szCs w:val="24"/>
        </w:rPr>
        <w:t>. To construct these</w:t>
      </w:r>
      <w:r w:rsidR="003C1628" w:rsidRPr="009A0802">
        <w:rPr>
          <w:rFonts w:ascii="Times New Roman" w:hAnsi="Times New Roman" w:cs="Times New Roman"/>
          <w:sz w:val="24"/>
          <w:szCs w:val="24"/>
        </w:rPr>
        <w:t xml:space="preserve"> species trees</w:t>
      </w:r>
      <w:r w:rsidRPr="009A0802">
        <w:rPr>
          <w:rFonts w:ascii="Times New Roman" w:hAnsi="Times New Roman" w:cs="Times New Roman"/>
          <w:sz w:val="24"/>
          <w:szCs w:val="24"/>
        </w:rPr>
        <w:t xml:space="preserve">, I leveraged BUSCO results. BUSCO </w:t>
      </w:r>
      <w:r w:rsidR="00E026B7" w:rsidRPr="009A0802">
        <w:rPr>
          <w:rFonts w:ascii="Times New Roman" w:hAnsi="Times New Roman" w:cs="Times New Roman"/>
          <w:sz w:val="24"/>
          <w:szCs w:val="24"/>
        </w:rPr>
        <w:t>identifies</w:t>
      </w:r>
      <w:r w:rsidR="00B26EBE" w:rsidRPr="009A0802">
        <w:rPr>
          <w:rFonts w:ascii="Times New Roman" w:hAnsi="Times New Roman" w:cs="Times New Roman"/>
          <w:sz w:val="24"/>
          <w:szCs w:val="24"/>
        </w:rPr>
        <w:t xml:space="preserve"> the </w:t>
      </w:r>
      <w:r w:rsidRPr="009A0802">
        <w:rPr>
          <w:rFonts w:ascii="Times New Roman" w:hAnsi="Times New Roman" w:cs="Times New Roman"/>
          <w:sz w:val="24"/>
          <w:szCs w:val="24"/>
        </w:rPr>
        <w:t xml:space="preserve">complete single-copy BUSCOs in each </w:t>
      </w:r>
      <w:r w:rsidR="003C1628" w:rsidRPr="009A0802">
        <w:rPr>
          <w:rFonts w:ascii="Times New Roman" w:hAnsi="Times New Roman" w:cs="Times New Roman"/>
          <w:sz w:val="24"/>
          <w:szCs w:val="24"/>
        </w:rPr>
        <w:t>analysed</w:t>
      </w:r>
      <w:r w:rsidRPr="009A0802">
        <w:rPr>
          <w:rFonts w:ascii="Times New Roman" w:hAnsi="Times New Roman" w:cs="Times New Roman"/>
          <w:sz w:val="24"/>
          <w:szCs w:val="24"/>
        </w:rPr>
        <w:t xml:space="preserve"> species</w:t>
      </w:r>
      <w:r w:rsidR="00B26EBE" w:rsidRPr="009A0802">
        <w:rPr>
          <w:rFonts w:ascii="Times New Roman" w:hAnsi="Times New Roman" w:cs="Times New Roman"/>
          <w:sz w:val="24"/>
          <w:szCs w:val="24"/>
        </w:rPr>
        <w:t xml:space="preserve"> and</w:t>
      </w:r>
      <w:r w:rsidRPr="009A0802">
        <w:rPr>
          <w:rFonts w:ascii="Times New Roman" w:hAnsi="Times New Roman" w:cs="Times New Roman"/>
          <w:sz w:val="24"/>
          <w:szCs w:val="24"/>
        </w:rPr>
        <w:t xml:space="preserve"> provides </w:t>
      </w:r>
      <w:r w:rsidR="00B26EBE" w:rsidRPr="009A0802">
        <w:rPr>
          <w:rFonts w:ascii="Times New Roman" w:hAnsi="Times New Roman" w:cs="Times New Roman"/>
          <w:sz w:val="24"/>
          <w:szCs w:val="24"/>
        </w:rPr>
        <w:t>the</w:t>
      </w:r>
      <w:r w:rsidRPr="009A0802">
        <w:rPr>
          <w:rFonts w:ascii="Times New Roman" w:hAnsi="Times New Roman" w:cs="Times New Roman"/>
          <w:sz w:val="24"/>
          <w:szCs w:val="24"/>
        </w:rPr>
        <w:t xml:space="preserve"> sequences</w:t>
      </w:r>
      <w:r w:rsidR="00B26EBE" w:rsidRPr="009A0802">
        <w:rPr>
          <w:rFonts w:ascii="Times New Roman" w:hAnsi="Times New Roman" w:cs="Times New Roman"/>
          <w:sz w:val="24"/>
          <w:szCs w:val="24"/>
        </w:rPr>
        <w:t xml:space="preserve"> for these genes in each species</w:t>
      </w:r>
      <w:r w:rsidRPr="009A0802">
        <w:rPr>
          <w:rFonts w:ascii="Times New Roman" w:hAnsi="Times New Roman" w:cs="Times New Roman"/>
          <w:sz w:val="24"/>
          <w:szCs w:val="24"/>
        </w:rPr>
        <w:t xml:space="preserve">. </w:t>
      </w:r>
      <w:r w:rsidR="007E1BE9" w:rsidRPr="009A0802">
        <w:rPr>
          <w:rFonts w:ascii="Times New Roman" w:hAnsi="Times New Roman" w:cs="Times New Roman"/>
          <w:sz w:val="24"/>
          <w:szCs w:val="24"/>
        </w:rPr>
        <w:t>T</w:t>
      </w:r>
      <w:r w:rsidRPr="009A0802">
        <w:rPr>
          <w:rFonts w:ascii="Times New Roman" w:hAnsi="Times New Roman" w:cs="Times New Roman"/>
          <w:sz w:val="24"/>
          <w:szCs w:val="24"/>
        </w:rPr>
        <w:t xml:space="preserve">hese BUSCO genes </w:t>
      </w:r>
      <w:r w:rsidR="007E1BE9" w:rsidRPr="009A0802">
        <w:rPr>
          <w:rFonts w:ascii="Times New Roman" w:hAnsi="Times New Roman" w:cs="Times New Roman"/>
          <w:sz w:val="24"/>
          <w:szCs w:val="24"/>
        </w:rPr>
        <w:t>c</w:t>
      </w:r>
      <w:r w:rsidR="005B4D84" w:rsidRPr="009A0802">
        <w:rPr>
          <w:rFonts w:ascii="Times New Roman" w:hAnsi="Times New Roman" w:cs="Times New Roman"/>
          <w:sz w:val="24"/>
          <w:szCs w:val="24"/>
        </w:rPr>
        <w:t xml:space="preserve">an be used </w:t>
      </w:r>
      <w:r w:rsidRPr="009A0802">
        <w:rPr>
          <w:rFonts w:ascii="Times New Roman" w:hAnsi="Times New Roman" w:cs="Times New Roman"/>
          <w:sz w:val="24"/>
          <w:szCs w:val="24"/>
        </w:rPr>
        <w:t xml:space="preserve">to create a </w:t>
      </w:r>
      <w:proofErr w:type="spellStart"/>
      <w:r w:rsidRPr="009A0802">
        <w:rPr>
          <w:rFonts w:ascii="Times New Roman" w:hAnsi="Times New Roman" w:cs="Times New Roman"/>
          <w:sz w:val="24"/>
          <w:szCs w:val="24"/>
        </w:rPr>
        <w:t>supermatrix</w:t>
      </w:r>
      <w:proofErr w:type="spellEnd"/>
      <w:r w:rsidRPr="009A0802">
        <w:rPr>
          <w:rFonts w:ascii="Times New Roman" w:hAnsi="Times New Roman" w:cs="Times New Roman"/>
          <w:sz w:val="24"/>
          <w:szCs w:val="24"/>
        </w:rPr>
        <w:t xml:space="preserve"> for the species tree. The tree-building followed a maximum likelihood approach, after identifying the best-fit model as described </w:t>
      </w:r>
      <w:r w:rsidR="00C33FBE" w:rsidRPr="009A0802">
        <w:rPr>
          <w:rFonts w:ascii="Times New Roman" w:hAnsi="Times New Roman" w:cs="Times New Roman"/>
          <w:sz w:val="24"/>
          <w:szCs w:val="24"/>
        </w:rPr>
        <w:t>above</w:t>
      </w:r>
      <w:r w:rsidRPr="009A0802">
        <w:rPr>
          <w:rFonts w:ascii="Times New Roman" w:hAnsi="Times New Roman" w:cs="Times New Roman"/>
          <w:sz w:val="24"/>
          <w:szCs w:val="24"/>
        </w:rPr>
        <w:t>.</w:t>
      </w:r>
      <w:r w:rsidR="00F02E89" w:rsidRPr="009A0802">
        <w:rPr>
          <w:rFonts w:ascii="Times New Roman" w:hAnsi="Times New Roman" w:cs="Times New Roman"/>
          <w:sz w:val="24"/>
          <w:szCs w:val="24"/>
        </w:rPr>
        <w:t xml:space="preserve"> </w:t>
      </w:r>
    </w:p>
    <w:p w14:paraId="24AB93AB" w14:textId="0503597B" w:rsidR="00C521F4" w:rsidRPr="009A0802" w:rsidRDefault="00C521F4" w:rsidP="00FA4B3F">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Gene tree to species tree reconciliation</w:t>
      </w:r>
    </w:p>
    <w:p w14:paraId="64EB8598" w14:textId="76919810" w:rsidR="00164D1A" w:rsidRPr="009A0802" w:rsidRDefault="00164D1A"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In some cases, it</w:t>
      </w:r>
      <w:r w:rsidR="00D87EBA" w:rsidRPr="009A0802">
        <w:rPr>
          <w:rFonts w:ascii="Times New Roman" w:hAnsi="Times New Roman" w:cs="Times New Roman"/>
          <w:sz w:val="24"/>
          <w:szCs w:val="24"/>
        </w:rPr>
        <w:t xml:space="preserve"> is</w:t>
      </w:r>
      <w:r w:rsidRPr="009A0802">
        <w:rPr>
          <w:rFonts w:ascii="Times New Roman" w:hAnsi="Times New Roman" w:cs="Times New Roman"/>
          <w:sz w:val="24"/>
          <w:szCs w:val="24"/>
        </w:rPr>
        <w:t xml:space="preserve"> </w:t>
      </w:r>
      <w:r w:rsidR="00D87EBA" w:rsidRPr="009A0802">
        <w:rPr>
          <w:rFonts w:ascii="Times New Roman" w:hAnsi="Times New Roman" w:cs="Times New Roman"/>
          <w:sz w:val="24"/>
          <w:szCs w:val="24"/>
        </w:rPr>
        <w:t>useful</w:t>
      </w:r>
      <w:r w:rsidRPr="009A0802">
        <w:rPr>
          <w:rFonts w:ascii="Times New Roman" w:hAnsi="Times New Roman" w:cs="Times New Roman"/>
          <w:sz w:val="24"/>
          <w:szCs w:val="24"/>
        </w:rPr>
        <w:t xml:space="preserve"> to re-estimate gene trees </w:t>
      </w:r>
      <w:proofErr w:type="gramStart"/>
      <w:r w:rsidRPr="009A0802">
        <w:rPr>
          <w:rFonts w:ascii="Times New Roman" w:hAnsi="Times New Roman" w:cs="Times New Roman"/>
          <w:sz w:val="24"/>
          <w:szCs w:val="24"/>
        </w:rPr>
        <w:t>in light of</w:t>
      </w:r>
      <w:proofErr w:type="gramEnd"/>
      <w:r w:rsidRPr="009A0802">
        <w:rPr>
          <w:rFonts w:ascii="Times New Roman" w:hAnsi="Times New Roman" w:cs="Times New Roman"/>
          <w:sz w:val="24"/>
          <w:szCs w:val="24"/>
        </w:rPr>
        <w:t xml:space="preserve"> known species relationships, as the histor</w:t>
      </w:r>
      <w:r w:rsidR="00185B1B" w:rsidRPr="009A0802">
        <w:rPr>
          <w:rFonts w:ascii="Times New Roman" w:hAnsi="Times New Roman" w:cs="Times New Roman"/>
          <w:sz w:val="24"/>
          <w:szCs w:val="24"/>
        </w:rPr>
        <w:t>ies</w:t>
      </w:r>
      <w:r w:rsidRPr="009A0802">
        <w:rPr>
          <w:rFonts w:ascii="Times New Roman" w:hAnsi="Times New Roman" w:cs="Times New Roman"/>
          <w:sz w:val="24"/>
          <w:szCs w:val="24"/>
        </w:rPr>
        <w:t xml:space="preserve"> of gene trees </w:t>
      </w:r>
      <w:r w:rsidR="00185B1B" w:rsidRPr="009A0802">
        <w:rPr>
          <w:rFonts w:ascii="Times New Roman" w:hAnsi="Times New Roman" w:cs="Times New Roman"/>
          <w:sz w:val="24"/>
          <w:szCs w:val="24"/>
        </w:rPr>
        <w:t>are</w:t>
      </w:r>
      <w:r w:rsidRPr="009A0802">
        <w:rPr>
          <w:rFonts w:ascii="Times New Roman" w:hAnsi="Times New Roman" w:cs="Times New Roman"/>
          <w:sz w:val="24"/>
          <w:szCs w:val="24"/>
        </w:rPr>
        <w:t xml:space="preserve"> intrinsically linked to the species tree. </w:t>
      </w:r>
      <w:r w:rsidR="00D87EBA" w:rsidRPr="009A0802">
        <w:rPr>
          <w:rFonts w:ascii="Times New Roman" w:hAnsi="Times New Roman" w:cs="Times New Roman"/>
          <w:sz w:val="24"/>
          <w:szCs w:val="24"/>
        </w:rPr>
        <w:t>Gene tree to species tree r</w:t>
      </w:r>
      <w:r w:rsidRPr="009A0802">
        <w:rPr>
          <w:rFonts w:ascii="Times New Roman" w:hAnsi="Times New Roman" w:cs="Times New Roman"/>
          <w:sz w:val="24"/>
          <w:szCs w:val="24"/>
        </w:rPr>
        <w:t>econciliation methods, which account for this relationship, can enhance tree inference, especially when phylogenetic signal is weak</w:t>
      </w:r>
      <w:r w:rsidR="009A7392" w:rsidRPr="009A0802">
        <w:rPr>
          <w:rFonts w:ascii="Times New Roman" w:hAnsi="Times New Roman" w:cs="Times New Roman"/>
          <w:sz w:val="24"/>
          <w:szCs w:val="24"/>
        </w:rPr>
        <w:t xml:space="preserve"> </w:t>
      </w:r>
      <w:r w:rsidR="009A7392" w:rsidRPr="009A0802">
        <w:rPr>
          <w:rFonts w:ascii="Times New Roman" w:hAnsi="Times New Roman" w:cs="Times New Roman"/>
          <w:sz w:val="24"/>
          <w:szCs w:val="24"/>
        </w:rPr>
        <w:fldChar w:fldCharType="begin"/>
      </w:r>
      <w:r w:rsidR="00D61600" w:rsidRPr="009A0802">
        <w:rPr>
          <w:rFonts w:ascii="Times New Roman" w:hAnsi="Times New Roman" w:cs="Times New Roman"/>
          <w:sz w:val="24"/>
          <w:szCs w:val="24"/>
        </w:rPr>
        <w:instrText xml:space="preserve"> ADDIN ZOTERO_ITEM CSL_CITATION {"citationID":"Hyh98UNx","properties":{"formattedCitation":"(Boussau and Scornavacca 2020; Williams et al. 2023)","plainCitation":"(Boussau and Scornavacca 2020; Williams et al. 2023)","noteIndex":0},"citationItems":[{"id":1279,"uris":["http://zotero.org/users/8176000/items/UPX6EPAX"],"itemData":{"id":1279,"type":"chapter","abstract":"In the last decade, we witnessed the ascent of reconciliations as an important tool to model and study the evolution of gene families. Reconciliations model discordance between gene trees and species trees caused by gene-level processes: duplications, losses and transfers of genes, Incomplete Lineage Sorting among others can be combined to generate a panoply of different models. In this review article, we give an overview of this vast topic by skimming over the different models and methods that have been proposed, and presenting some of their applications in phylogenomics. We also present the pros and cons of these methods and give some directions for future research that we are convinced will enhance their efficiency and use.","container-title":"Phylogenetics in the Genomic Era","page":"3.2:1–3.2:23","publisher":"No commercial publisher | Authors open access book","source":"HAL Archives Ouvertes","title":"Reconciling Gene trees with Species Trees","URL":"https://hal.science/hal-02535529","author":[{"family":"Boussau","given":"Bastien"},{"family":"Scornavacca","given":"Celine"}],"editor":[{"family":"Scornavacca","given":"Celine"},{"family":"Delsuc","given":"Frédéric"},{"family":"Galtier","given":"Nicolas"}],"accessed":{"date-parts":[["2023",8,15]]},"issued":{"date-parts":[["2020"]]}}},{"id":1084,"uris":["http://zotero.org/users/8176000/items/65FAGUK8"],"itemData":{"id":1084,"type":"article","abstract":"Species tree-aware phylogenetic methods model how gene trees are generated along the species tree by a series of evolutionary events, including the duplication, transfer and loss of genes. Over the past ten years these methods have emerged as a powerful tool for inferring and rooting gene and species trees, inferring ancestral gene repertoires, and studying the processes of gene and genome evolution. However, these methods are complex and can be more difficult to use than traditional phylogenetic approaches. Method development is rapid, and it can be difficult to decide between approaches and interpret results. Here, we review ALE and GeneRax, two popular packages for reconciling gene and species trees, explaining how they work, how results can be interpreted, and providing a tutorial for practical analysis. It was recently suggested that reconciliation-based estimates of duplication and transfer frequencies are unreliable. We evaluate this criticism and find that, provided parameters are estimated from the data rather than being fixed based on prior assumptions, reconciliation-based inferences are in good agreement with the literature, recovering variation in gene duplication and transfer frequencies across lineages consistent with the known biology of studied clades. For example, published datasets support the view that transfers greatly outnumber duplications in most prokaryotic lineages. We conclude by discussing some limitations of current models and prospects for future progress.\nSignificance statement Evolutionary trees provide a framework for understanding the history of life and organising biodiversity. In this review, we discuss some recent progress on statistical methods that allow us to combine information from many different genes within the framework of an overarching phylogenetic species tree. We review the advantages and uses of these methods and discuss case studies where they have been used to resolve deep branches within the tree of life. We conclude with the limitations of current methods and suggest how they might be overcome in the future.","DOI":"10.1101/2023.03.17.533068","language":"en","license":"© 2023, Posted by Cold Spring Harbor Laboratory. This pre-print is available under a Creative Commons License (Attribution-NonCommercial 4.0 International), CC BY-NC 4.0, as described at http://creativecommons.org/licenses/by-nc/4.0/","note":"page: 2023.03.17.533068\nsection: New Results","publisher":"bioRxiv","source":"bioRxiv","title":"The power and limitations of species tree-aware phylogenetics","URL":"https://www.biorxiv.org/content/10.1101/2023.03.17.533068v1","author":[{"family":"Williams","given":"Tom A."},{"family":"Davin","given":"Adrian A."},{"family":"Morel","given":"Benoit"},{"family":"Szánthó","given":"Lénárd L."},{"family":"Spang","given":"Anja"},{"family":"Stamatakis","given":"Alexandros"},{"family":"Hugenholtz","given":"Philip"},{"family":"Szöllősi","given":"Gergely J."}],"accessed":{"date-parts":[["2023",3,24]]},"issued":{"date-parts":[["2023",3,17]]}}}],"schema":"https://github.com/citation-style-language/schema/raw/master/csl-citation.json"} </w:instrText>
      </w:r>
      <w:r w:rsidR="009A7392" w:rsidRPr="009A0802">
        <w:rPr>
          <w:rFonts w:ascii="Times New Roman" w:hAnsi="Times New Roman" w:cs="Times New Roman"/>
          <w:sz w:val="24"/>
          <w:szCs w:val="24"/>
        </w:rPr>
        <w:fldChar w:fldCharType="separate"/>
      </w:r>
      <w:r w:rsidR="00D61600" w:rsidRPr="009A0802">
        <w:rPr>
          <w:rFonts w:ascii="Times New Roman" w:hAnsi="Times New Roman" w:cs="Times New Roman"/>
          <w:sz w:val="24"/>
        </w:rPr>
        <w:t>(Boussau and Scornavacca 2020; Williams et al. 2023)</w:t>
      </w:r>
      <w:r w:rsidR="009A7392" w:rsidRPr="009A0802">
        <w:rPr>
          <w:rFonts w:ascii="Times New Roman" w:hAnsi="Times New Roman" w:cs="Times New Roman"/>
          <w:sz w:val="24"/>
          <w:szCs w:val="24"/>
        </w:rPr>
        <w:fldChar w:fldCharType="end"/>
      </w:r>
      <w:r w:rsidRPr="009A0802">
        <w:rPr>
          <w:rFonts w:ascii="Times New Roman" w:hAnsi="Times New Roman" w:cs="Times New Roman"/>
          <w:sz w:val="24"/>
          <w:szCs w:val="24"/>
        </w:rPr>
        <w:t xml:space="preserve">. In </w:t>
      </w:r>
      <w:r w:rsidR="0040618B" w:rsidRPr="009A0802">
        <w:rPr>
          <w:rFonts w:ascii="Times New Roman" w:hAnsi="Times New Roman" w:cs="Times New Roman"/>
          <w:sz w:val="24"/>
          <w:szCs w:val="24"/>
        </w:rPr>
        <w:t>this thesis</w:t>
      </w:r>
      <w:r w:rsidRPr="009A0802">
        <w:rPr>
          <w:rFonts w:ascii="Times New Roman" w:hAnsi="Times New Roman" w:cs="Times New Roman"/>
          <w:sz w:val="24"/>
          <w:szCs w:val="24"/>
        </w:rPr>
        <w:t>, the GeneRax software</w:t>
      </w:r>
      <w:r w:rsidR="0040618B" w:rsidRPr="009A0802">
        <w:rPr>
          <w:rFonts w:ascii="Times New Roman" w:hAnsi="Times New Roman" w:cs="Times New Roman"/>
          <w:sz w:val="24"/>
          <w:szCs w:val="24"/>
        </w:rPr>
        <w:t xml:space="preserve"> </w:t>
      </w:r>
      <w:r w:rsidR="00715DCD" w:rsidRPr="009A0802">
        <w:rPr>
          <w:rFonts w:ascii="Times New Roman" w:hAnsi="Times New Roman" w:cs="Times New Roman"/>
          <w:sz w:val="24"/>
          <w:szCs w:val="24"/>
        </w:rPr>
        <w:fldChar w:fldCharType="begin"/>
      </w:r>
      <w:r w:rsidR="00715DCD" w:rsidRPr="009A0802">
        <w:rPr>
          <w:rFonts w:ascii="Times New Roman" w:hAnsi="Times New Roman" w:cs="Times New Roman"/>
          <w:sz w:val="24"/>
          <w:szCs w:val="24"/>
        </w:rPr>
        <w:instrText xml:space="preserve"> ADDIN ZOTERO_ITEM CSL_CITATION {"citationID":"sxzr2CHP","properties":{"formattedCitation":"(Morel et al. 2020)","plainCitation":"(Morel et al. 2020)","noteIndex":0},"citationItems":[{"id":455,"uris":["http://zotero.org/users/8176000/items/S6WJM9PK"],"itemData":{"id":455,"type":"article-journal","abstract":"Inferring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Loss","title-short":"GeneRax","URL":"https://doi.org/10.1093/molbev/msaa141","volume":"37","author":[{"family":"Morel","given":"Benoit"},{"family":"Kozlov","given":"Alexey M"},{"family":"Stamatakis","given":"Alexandros"},{"family":"Szöllősi","given":"Gergely J"}],"accessed":{"date-parts":[["2021",10,1]]},"issued":{"date-parts":[["2020",9,1]]}}}],"schema":"https://github.com/citation-style-language/schema/raw/master/csl-citation.json"} </w:instrText>
      </w:r>
      <w:r w:rsidR="00715DCD" w:rsidRPr="009A0802">
        <w:rPr>
          <w:rFonts w:ascii="Times New Roman" w:hAnsi="Times New Roman" w:cs="Times New Roman"/>
          <w:sz w:val="24"/>
          <w:szCs w:val="24"/>
        </w:rPr>
        <w:fldChar w:fldCharType="separate"/>
      </w:r>
      <w:r w:rsidR="00715DCD" w:rsidRPr="009A0802">
        <w:rPr>
          <w:rFonts w:ascii="Times New Roman" w:hAnsi="Times New Roman" w:cs="Times New Roman"/>
          <w:sz w:val="24"/>
        </w:rPr>
        <w:t>(Morel et al. 2020)</w:t>
      </w:r>
      <w:r w:rsidR="00715DCD" w:rsidRPr="009A0802">
        <w:rPr>
          <w:rFonts w:ascii="Times New Roman" w:hAnsi="Times New Roman" w:cs="Times New Roman"/>
          <w:sz w:val="24"/>
          <w:szCs w:val="24"/>
        </w:rPr>
        <w:fldChar w:fldCharType="end"/>
      </w:r>
      <w:r w:rsidR="009A7392" w:rsidRPr="009A0802">
        <w:rPr>
          <w:rFonts w:ascii="Times New Roman" w:hAnsi="Times New Roman" w:cs="Times New Roman"/>
          <w:sz w:val="24"/>
          <w:szCs w:val="24"/>
        </w:rPr>
        <w:t xml:space="preserve"> </w:t>
      </w:r>
      <w:r w:rsidR="0040618B" w:rsidRPr="009A0802">
        <w:rPr>
          <w:rFonts w:ascii="Times New Roman" w:hAnsi="Times New Roman" w:cs="Times New Roman"/>
          <w:sz w:val="24"/>
          <w:szCs w:val="24"/>
        </w:rPr>
        <w:t>was used to reconcile gene trees to species trees</w:t>
      </w:r>
      <w:r w:rsidRPr="009A0802">
        <w:rPr>
          <w:rFonts w:ascii="Times New Roman" w:hAnsi="Times New Roman" w:cs="Times New Roman"/>
          <w:sz w:val="24"/>
          <w:szCs w:val="24"/>
        </w:rPr>
        <w:t xml:space="preserve">. </w:t>
      </w:r>
      <w:r w:rsidR="0040618B" w:rsidRPr="009A0802">
        <w:rPr>
          <w:rFonts w:ascii="Times New Roman" w:hAnsi="Times New Roman" w:cs="Times New Roman"/>
          <w:sz w:val="24"/>
          <w:szCs w:val="24"/>
        </w:rPr>
        <w:t>GeneRax</w:t>
      </w:r>
      <w:r w:rsidRPr="009A0802">
        <w:rPr>
          <w:rFonts w:ascii="Times New Roman" w:hAnsi="Times New Roman" w:cs="Times New Roman"/>
          <w:sz w:val="24"/>
          <w:szCs w:val="24"/>
        </w:rPr>
        <w:t xml:space="preserve"> r</w:t>
      </w:r>
      <w:r w:rsidR="0040618B" w:rsidRPr="009A0802">
        <w:rPr>
          <w:rFonts w:ascii="Times New Roman" w:hAnsi="Times New Roman" w:cs="Times New Roman"/>
          <w:sz w:val="24"/>
          <w:szCs w:val="24"/>
        </w:rPr>
        <w:t>e-infers</w:t>
      </w:r>
      <w:r w:rsidRPr="009A0802">
        <w:rPr>
          <w:rFonts w:ascii="Times New Roman" w:hAnsi="Times New Roman" w:cs="Times New Roman"/>
          <w:sz w:val="24"/>
          <w:szCs w:val="24"/>
        </w:rPr>
        <w:t xml:space="preserve"> the gene tree using maximum likelihood, guided by the species tree. Additionally, this reconciliation elucidates speciation, duplication, and loss events at each </w:t>
      </w:r>
      <w:r w:rsidR="00DB00B2" w:rsidRPr="009A0802">
        <w:rPr>
          <w:rFonts w:ascii="Times New Roman" w:hAnsi="Times New Roman" w:cs="Times New Roman"/>
          <w:sz w:val="24"/>
          <w:szCs w:val="24"/>
        </w:rPr>
        <w:t xml:space="preserve">node of the gene </w:t>
      </w:r>
      <w:r w:rsidRPr="009A0802">
        <w:rPr>
          <w:rFonts w:ascii="Times New Roman" w:hAnsi="Times New Roman" w:cs="Times New Roman"/>
          <w:sz w:val="24"/>
          <w:szCs w:val="24"/>
        </w:rPr>
        <w:t>tree. Such insights are invaluable for distinguishing between paralog</w:t>
      </w:r>
      <w:r w:rsidR="007569D9" w:rsidRPr="009A0802">
        <w:rPr>
          <w:rFonts w:ascii="Times New Roman" w:hAnsi="Times New Roman" w:cs="Times New Roman"/>
          <w:sz w:val="24"/>
          <w:szCs w:val="24"/>
        </w:rPr>
        <w:t>s</w:t>
      </w:r>
      <w:r w:rsidRPr="009A0802">
        <w:rPr>
          <w:rFonts w:ascii="Times New Roman" w:hAnsi="Times New Roman" w:cs="Times New Roman"/>
          <w:sz w:val="24"/>
          <w:szCs w:val="24"/>
        </w:rPr>
        <w:t xml:space="preserve"> (gene</w:t>
      </w:r>
      <w:r w:rsidR="007569D9" w:rsidRPr="009A0802">
        <w:rPr>
          <w:rFonts w:ascii="Times New Roman" w:hAnsi="Times New Roman" w:cs="Times New Roman"/>
          <w:sz w:val="24"/>
          <w:szCs w:val="24"/>
        </w:rPr>
        <w:t>s that originate from</w:t>
      </w:r>
      <w:r w:rsidR="009D61C3" w:rsidRPr="009A0802">
        <w:rPr>
          <w:rFonts w:ascii="Times New Roman" w:hAnsi="Times New Roman" w:cs="Times New Roman"/>
          <w:sz w:val="24"/>
          <w:szCs w:val="24"/>
        </w:rPr>
        <w:t xml:space="preserve"> a</w:t>
      </w:r>
      <w:r w:rsidRPr="009A0802">
        <w:rPr>
          <w:rFonts w:ascii="Times New Roman" w:hAnsi="Times New Roman" w:cs="Times New Roman"/>
          <w:sz w:val="24"/>
          <w:szCs w:val="24"/>
        </w:rPr>
        <w:t xml:space="preserve"> duplication</w:t>
      </w:r>
      <w:r w:rsidR="009D61C3" w:rsidRPr="009A0802">
        <w:rPr>
          <w:rFonts w:ascii="Times New Roman" w:hAnsi="Times New Roman" w:cs="Times New Roman"/>
          <w:sz w:val="24"/>
          <w:szCs w:val="24"/>
        </w:rPr>
        <w:t xml:space="preserve"> event</w:t>
      </w:r>
      <w:r w:rsidRPr="009A0802">
        <w:rPr>
          <w:rFonts w:ascii="Times New Roman" w:hAnsi="Times New Roman" w:cs="Times New Roman"/>
          <w:sz w:val="24"/>
          <w:szCs w:val="24"/>
        </w:rPr>
        <w:t>) and ortholog</w:t>
      </w:r>
      <w:r w:rsidR="007569D9" w:rsidRPr="009A0802">
        <w:rPr>
          <w:rFonts w:ascii="Times New Roman" w:hAnsi="Times New Roman" w:cs="Times New Roman"/>
          <w:sz w:val="24"/>
          <w:szCs w:val="24"/>
        </w:rPr>
        <w:t>s</w:t>
      </w:r>
      <w:r w:rsidRPr="009A0802">
        <w:rPr>
          <w:rFonts w:ascii="Times New Roman" w:hAnsi="Times New Roman" w:cs="Times New Roman"/>
          <w:sz w:val="24"/>
          <w:szCs w:val="24"/>
        </w:rPr>
        <w:t xml:space="preserve"> (</w:t>
      </w:r>
      <w:r w:rsidR="009D61C3" w:rsidRPr="009A0802">
        <w:rPr>
          <w:rFonts w:ascii="Times New Roman" w:hAnsi="Times New Roman" w:cs="Times New Roman"/>
          <w:sz w:val="24"/>
          <w:szCs w:val="24"/>
        </w:rPr>
        <w:t>genes that originate from a speciation e</w:t>
      </w:r>
      <w:r w:rsidR="005F7189" w:rsidRPr="009A0802">
        <w:rPr>
          <w:rFonts w:ascii="Times New Roman" w:hAnsi="Times New Roman" w:cs="Times New Roman"/>
          <w:sz w:val="24"/>
          <w:szCs w:val="24"/>
        </w:rPr>
        <w:t>v</w:t>
      </w:r>
      <w:r w:rsidR="009D61C3" w:rsidRPr="009A0802">
        <w:rPr>
          <w:rFonts w:ascii="Times New Roman" w:hAnsi="Times New Roman" w:cs="Times New Roman"/>
          <w:sz w:val="24"/>
          <w:szCs w:val="24"/>
        </w:rPr>
        <w:t>ent</w:t>
      </w:r>
      <w:r w:rsidRPr="009A0802">
        <w:rPr>
          <w:rFonts w:ascii="Times New Roman" w:hAnsi="Times New Roman" w:cs="Times New Roman"/>
          <w:sz w:val="24"/>
          <w:szCs w:val="24"/>
        </w:rPr>
        <w:t xml:space="preserve">). Furthermore, </w:t>
      </w:r>
      <w:r w:rsidR="00AC70B1" w:rsidRPr="009A0802">
        <w:rPr>
          <w:rFonts w:ascii="Times New Roman" w:hAnsi="Times New Roman" w:cs="Times New Roman"/>
          <w:sz w:val="24"/>
          <w:szCs w:val="24"/>
        </w:rPr>
        <w:t>thanks to the</w:t>
      </w:r>
      <w:r w:rsidRPr="009A0802">
        <w:rPr>
          <w:rFonts w:ascii="Times New Roman" w:hAnsi="Times New Roman" w:cs="Times New Roman"/>
          <w:sz w:val="24"/>
          <w:szCs w:val="24"/>
        </w:rPr>
        <w:t xml:space="preserve"> </w:t>
      </w:r>
      <w:r w:rsidR="00AC70B1" w:rsidRPr="009A0802">
        <w:rPr>
          <w:rFonts w:ascii="Times New Roman" w:hAnsi="Times New Roman" w:cs="Times New Roman"/>
          <w:sz w:val="24"/>
          <w:szCs w:val="24"/>
        </w:rPr>
        <w:t xml:space="preserve">information about </w:t>
      </w:r>
      <w:r w:rsidRPr="009A0802">
        <w:rPr>
          <w:rFonts w:ascii="Times New Roman" w:hAnsi="Times New Roman" w:cs="Times New Roman"/>
          <w:sz w:val="24"/>
          <w:szCs w:val="24"/>
        </w:rPr>
        <w:t xml:space="preserve">species relationships, </w:t>
      </w:r>
      <w:r w:rsidR="00AC70B1" w:rsidRPr="009A0802">
        <w:rPr>
          <w:rFonts w:ascii="Times New Roman" w:hAnsi="Times New Roman" w:cs="Times New Roman"/>
          <w:sz w:val="24"/>
          <w:szCs w:val="24"/>
        </w:rPr>
        <w:t>it is also possible to</w:t>
      </w:r>
      <w:r w:rsidRPr="009A0802">
        <w:rPr>
          <w:rFonts w:ascii="Times New Roman" w:hAnsi="Times New Roman" w:cs="Times New Roman"/>
          <w:sz w:val="24"/>
          <w:szCs w:val="24"/>
        </w:rPr>
        <w:t xml:space="preserve"> accurately root gene trees, a challenge that is often complex without such context.</w:t>
      </w:r>
    </w:p>
    <w:p w14:paraId="1B349927" w14:textId="77777777" w:rsidR="003532BF" w:rsidRPr="009A0802" w:rsidRDefault="003532BF" w:rsidP="00FA4B3F">
      <w:pPr>
        <w:spacing w:line="360" w:lineRule="auto"/>
        <w:jc w:val="both"/>
        <w:rPr>
          <w:rFonts w:ascii="Times New Roman" w:hAnsi="Times New Roman" w:cs="Times New Roman"/>
          <w:sz w:val="24"/>
          <w:szCs w:val="24"/>
        </w:rPr>
      </w:pPr>
    </w:p>
    <w:p w14:paraId="26597D4E" w14:textId="746AD7F8" w:rsidR="00A63728" w:rsidRPr="009A0802" w:rsidRDefault="002C182C" w:rsidP="00A63728">
      <w:pPr>
        <w:spacing w:line="360" w:lineRule="auto"/>
        <w:jc w:val="both"/>
        <w:rPr>
          <w:rFonts w:ascii="Times New Roman" w:hAnsi="Times New Roman" w:cs="Times New Roman"/>
          <w:color w:val="002060"/>
          <w:sz w:val="28"/>
          <w:szCs w:val="28"/>
        </w:rPr>
      </w:pPr>
      <w:r w:rsidRPr="009A0802">
        <w:rPr>
          <w:rFonts w:ascii="Times New Roman" w:hAnsi="Times New Roman" w:cs="Times New Roman"/>
          <w:color w:val="002060"/>
          <w:sz w:val="28"/>
          <w:szCs w:val="28"/>
        </w:rPr>
        <w:t>Analyses of s</w:t>
      </w:r>
      <w:r w:rsidR="00A63728" w:rsidRPr="009A0802">
        <w:rPr>
          <w:rFonts w:ascii="Times New Roman" w:hAnsi="Times New Roman" w:cs="Times New Roman"/>
          <w:color w:val="002060"/>
          <w:sz w:val="28"/>
          <w:szCs w:val="28"/>
        </w:rPr>
        <w:t xml:space="preserve">ingle-cell sequencing </w:t>
      </w:r>
      <w:r w:rsidRPr="009A0802">
        <w:rPr>
          <w:rFonts w:ascii="Times New Roman" w:hAnsi="Times New Roman" w:cs="Times New Roman"/>
          <w:color w:val="002060"/>
          <w:sz w:val="28"/>
          <w:szCs w:val="28"/>
        </w:rPr>
        <w:t>data</w:t>
      </w:r>
    </w:p>
    <w:p w14:paraId="7AB39802" w14:textId="2E910825" w:rsidR="00C95122" w:rsidRPr="009A0802" w:rsidRDefault="00735064"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For one of my aims</w:t>
      </w:r>
      <w:r w:rsidR="00AD4410" w:rsidRPr="009A0802">
        <w:rPr>
          <w:rFonts w:ascii="Times New Roman" w:hAnsi="Times New Roman" w:cs="Times New Roman"/>
          <w:sz w:val="24"/>
          <w:szCs w:val="24"/>
        </w:rPr>
        <w:t>—</w:t>
      </w:r>
      <w:r w:rsidRPr="009A0802">
        <w:rPr>
          <w:rFonts w:ascii="Times New Roman" w:hAnsi="Times New Roman" w:cs="Times New Roman"/>
          <w:sz w:val="24"/>
          <w:szCs w:val="24"/>
        </w:rPr>
        <w:t xml:space="preserve"> understanding the molecular setup of photoreceptor cells (Chapter 3)</w:t>
      </w:r>
      <w:r w:rsidR="00F239B7" w:rsidRPr="009A0802">
        <w:rPr>
          <w:rFonts w:ascii="Times New Roman" w:hAnsi="Times New Roman" w:cs="Times New Roman"/>
          <w:sz w:val="24"/>
          <w:szCs w:val="24"/>
        </w:rPr>
        <w:t>—</w:t>
      </w:r>
      <w:r w:rsidRPr="009A0802">
        <w:rPr>
          <w:rFonts w:ascii="Times New Roman" w:hAnsi="Times New Roman" w:cs="Times New Roman"/>
          <w:sz w:val="24"/>
          <w:szCs w:val="24"/>
        </w:rPr>
        <w:t>I</w:t>
      </w:r>
      <w:r w:rsidR="00053950" w:rsidRPr="009A0802">
        <w:rPr>
          <w:rFonts w:ascii="Times New Roman" w:hAnsi="Times New Roman" w:cs="Times New Roman"/>
          <w:sz w:val="24"/>
          <w:szCs w:val="24"/>
        </w:rPr>
        <w:t xml:space="preserve"> </w:t>
      </w:r>
      <w:r w:rsidRPr="009A0802">
        <w:rPr>
          <w:rFonts w:ascii="Times New Roman" w:hAnsi="Times New Roman" w:cs="Times New Roman"/>
          <w:sz w:val="24"/>
          <w:szCs w:val="24"/>
        </w:rPr>
        <w:t xml:space="preserve">also </w:t>
      </w:r>
      <w:r w:rsidR="00053950" w:rsidRPr="009A0802">
        <w:rPr>
          <w:rFonts w:ascii="Times New Roman" w:hAnsi="Times New Roman" w:cs="Times New Roman"/>
          <w:sz w:val="24"/>
          <w:szCs w:val="24"/>
        </w:rPr>
        <w:t xml:space="preserve">I incorporated </w:t>
      </w:r>
      <w:r w:rsidRPr="009A0802">
        <w:rPr>
          <w:rFonts w:ascii="Times New Roman" w:hAnsi="Times New Roman" w:cs="Times New Roman"/>
          <w:sz w:val="24"/>
          <w:szCs w:val="24"/>
        </w:rPr>
        <w:t>single</w:t>
      </w:r>
      <w:r w:rsidR="00053950" w:rsidRPr="009A0802">
        <w:rPr>
          <w:rFonts w:ascii="Times New Roman" w:hAnsi="Times New Roman" w:cs="Times New Roman"/>
          <w:sz w:val="24"/>
          <w:szCs w:val="24"/>
        </w:rPr>
        <w:t>-</w:t>
      </w:r>
      <w:r w:rsidRPr="009A0802">
        <w:rPr>
          <w:rFonts w:ascii="Times New Roman" w:hAnsi="Times New Roman" w:cs="Times New Roman"/>
          <w:sz w:val="24"/>
          <w:szCs w:val="24"/>
        </w:rPr>
        <w:t>cell sequenc</w:t>
      </w:r>
      <w:r w:rsidR="00840B30" w:rsidRPr="009A0802">
        <w:rPr>
          <w:rFonts w:ascii="Times New Roman" w:hAnsi="Times New Roman" w:cs="Times New Roman"/>
          <w:sz w:val="24"/>
          <w:szCs w:val="24"/>
        </w:rPr>
        <w:t>ing</w:t>
      </w:r>
      <w:r w:rsidRPr="009A0802">
        <w:rPr>
          <w:rFonts w:ascii="Times New Roman" w:hAnsi="Times New Roman" w:cs="Times New Roman"/>
          <w:sz w:val="24"/>
          <w:szCs w:val="24"/>
        </w:rPr>
        <w:t xml:space="preserve"> analyses of publicly available data. </w:t>
      </w:r>
      <w:r w:rsidR="00DE7111" w:rsidRPr="009A0802">
        <w:rPr>
          <w:rFonts w:ascii="Times New Roman" w:hAnsi="Times New Roman" w:cs="Times New Roman"/>
          <w:sz w:val="24"/>
          <w:szCs w:val="24"/>
        </w:rPr>
        <w:t>Specifically</w:t>
      </w:r>
      <w:r w:rsidR="00CC335C" w:rsidRPr="009A0802">
        <w:rPr>
          <w:rFonts w:ascii="Times New Roman" w:hAnsi="Times New Roman" w:cs="Times New Roman"/>
          <w:sz w:val="24"/>
          <w:szCs w:val="24"/>
        </w:rPr>
        <w:t>,</w:t>
      </w:r>
      <w:r w:rsidR="002D072B" w:rsidRPr="009A0802">
        <w:rPr>
          <w:rFonts w:ascii="Times New Roman" w:hAnsi="Times New Roman" w:cs="Times New Roman"/>
          <w:sz w:val="24"/>
          <w:szCs w:val="24"/>
        </w:rPr>
        <w:t xml:space="preserve"> after h</w:t>
      </w:r>
      <w:r w:rsidR="00C95122" w:rsidRPr="009A0802">
        <w:rPr>
          <w:rFonts w:ascii="Times New Roman" w:hAnsi="Times New Roman" w:cs="Times New Roman"/>
          <w:sz w:val="24"/>
          <w:szCs w:val="24"/>
        </w:rPr>
        <w:t xml:space="preserve">aving </w:t>
      </w:r>
      <w:r w:rsidR="002D072B" w:rsidRPr="009A0802">
        <w:rPr>
          <w:rFonts w:ascii="Times New Roman" w:hAnsi="Times New Roman" w:cs="Times New Roman"/>
          <w:sz w:val="24"/>
          <w:szCs w:val="24"/>
        </w:rPr>
        <w:t>determined</w:t>
      </w:r>
      <w:r w:rsidR="00C95122" w:rsidRPr="009A0802">
        <w:rPr>
          <w:rFonts w:ascii="Times New Roman" w:hAnsi="Times New Roman" w:cs="Times New Roman"/>
          <w:sz w:val="24"/>
          <w:szCs w:val="24"/>
        </w:rPr>
        <w:t xml:space="preserve"> the presence or absence of phototransduction genes in the genomes of target species, </w:t>
      </w:r>
      <w:r w:rsidR="002D072B" w:rsidRPr="009A0802">
        <w:rPr>
          <w:rFonts w:ascii="Times New Roman" w:hAnsi="Times New Roman" w:cs="Times New Roman"/>
          <w:sz w:val="24"/>
          <w:szCs w:val="24"/>
        </w:rPr>
        <w:t xml:space="preserve">the next </w:t>
      </w:r>
      <w:r w:rsidR="00DE7111" w:rsidRPr="009A0802">
        <w:rPr>
          <w:rFonts w:ascii="Times New Roman" w:hAnsi="Times New Roman" w:cs="Times New Roman"/>
          <w:sz w:val="24"/>
          <w:szCs w:val="24"/>
        </w:rPr>
        <w:t>objective</w:t>
      </w:r>
      <w:r w:rsidR="00C95122" w:rsidRPr="009A0802">
        <w:rPr>
          <w:rFonts w:ascii="Times New Roman" w:hAnsi="Times New Roman" w:cs="Times New Roman"/>
          <w:sz w:val="24"/>
          <w:szCs w:val="24"/>
        </w:rPr>
        <w:t xml:space="preserve"> was to determine if these genes </w:t>
      </w:r>
      <w:r w:rsidR="002A5241" w:rsidRPr="009A0802">
        <w:rPr>
          <w:rFonts w:ascii="Times New Roman" w:hAnsi="Times New Roman" w:cs="Times New Roman"/>
          <w:sz w:val="24"/>
          <w:szCs w:val="24"/>
        </w:rPr>
        <w:t xml:space="preserve">were </w:t>
      </w:r>
      <w:r w:rsidR="00C95122" w:rsidRPr="009A0802">
        <w:rPr>
          <w:rFonts w:ascii="Times New Roman" w:hAnsi="Times New Roman" w:cs="Times New Roman"/>
          <w:sz w:val="24"/>
          <w:szCs w:val="24"/>
        </w:rPr>
        <w:t>co-expressed within a sing</w:t>
      </w:r>
      <w:r w:rsidR="002A5241" w:rsidRPr="009A0802">
        <w:rPr>
          <w:rFonts w:ascii="Times New Roman" w:hAnsi="Times New Roman" w:cs="Times New Roman"/>
          <w:sz w:val="24"/>
          <w:szCs w:val="24"/>
        </w:rPr>
        <w:t>le</w:t>
      </w:r>
      <w:r w:rsidR="00C95122" w:rsidRPr="009A0802">
        <w:rPr>
          <w:rFonts w:ascii="Times New Roman" w:hAnsi="Times New Roman" w:cs="Times New Roman"/>
          <w:sz w:val="24"/>
          <w:szCs w:val="24"/>
        </w:rPr>
        <w:t xml:space="preserve"> cell type, </w:t>
      </w:r>
      <w:r w:rsidR="002A5241" w:rsidRPr="009A0802">
        <w:rPr>
          <w:rFonts w:ascii="Times New Roman" w:hAnsi="Times New Roman" w:cs="Times New Roman"/>
          <w:sz w:val="24"/>
          <w:szCs w:val="24"/>
        </w:rPr>
        <w:t>that could represent</w:t>
      </w:r>
      <w:r w:rsidR="00C95122" w:rsidRPr="009A0802">
        <w:rPr>
          <w:rFonts w:ascii="Times New Roman" w:hAnsi="Times New Roman" w:cs="Times New Roman"/>
          <w:sz w:val="24"/>
          <w:szCs w:val="24"/>
        </w:rPr>
        <w:t xml:space="preserve"> a </w:t>
      </w:r>
      <w:r w:rsidR="002A5241" w:rsidRPr="009A0802">
        <w:rPr>
          <w:rFonts w:ascii="Times New Roman" w:hAnsi="Times New Roman" w:cs="Times New Roman"/>
          <w:sz w:val="24"/>
          <w:szCs w:val="24"/>
        </w:rPr>
        <w:t>photoreceptor</w:t>
      </w:r>
      <w:r w:rsidR="00C95122" w:rsidRPr="009A0802">
        <w:rPr>
          <w:rFonts w:ascii="Times New Roman" w:hAnsi="Times New Roman" w:cs="Times New Roman"/>
          <w:sz w:val="24"/>
          <w:szCs w:val="24"/>
        </w:rPr>
        <w:t xml:space="preserve"> cell. </w:t>
      </w:r>
      <w:r w:rsidR="008D5D0A" w:rsidRPr="009A0802">
        <w:rPr>
          <w:rFonts w:ascii="Times New Roman" w:hAnsi="Times New Roman" w:cs="Times New Roman"/>
          <w:sz w:val="24"/>
          <w:szCs w:val="24"/>
        </w:rPr>
        <w:t>Additionally, the aim</w:t>
      </w:r>
      <w:r w:rsidR="00D05F1F" w:rsidRPr="009A0802">
        <w:rPr>
          <w:rFonts w:ascii="Times New Roman" w:hAnsi="Times New Roman" w:cs="Times New Roman"/>
          <w:sz w:val="24"/>
          <w:szCs w:val="24"/>
        </w:rPr>
        <w:t xml:space="preserve"> was</w:t>
      </w:r>
      <w:r w:rsidR="00C95122" w:rsidRPr="009A0802">
        <w:rPr>
          <w:rFonts w:ascii="Times New Roman" w:hAnsi="Times New Roman" w:cs="Times New Roman"/>
          <w:sz w:val="24"/>
          <w:szCs w:val="24"/>
        </w:rPr>
        <w:t xml:space="preserve"> to </w:t>
      </w:r>
      <w:r w:rsidR="00D05F1F" w:rsidRPr="009A0802">
        <w:rPr>
          <w:rFonts w:ascii="Times New Roman" w:hAnsi="Times New Roman" w:cs="Times New Roman"/>
          <w:sz w:val="24"/>
          <w:szCs w:val="24"/>
        </w:rPr>
        <w:t>uncover</w:t>
      </w:r>
      <w:r w:rsidR="00C95122" w:rsidRPr="009A0802">
        <w:rPr>
          <w:rFonts w:ascii="Times New Roman" w:hAnsi="Times New Roman" w:cs="Times New Roman"/>
          <w:sz w:val="24"/>
          <w:szCs w:val="24"/>
        </w:rPr>
        <w:t xml:space="preserve"> shared genetic patterns prevalent in animal </w:t>
      </w:r>
      <w:r w:rsidR="00D05F1F" w:rsidRPr="009A0802">
        <w:rPr>
          <w:rFonts w:ascii="Times New Roman" w:hAnsi="Times New Roman" w:cs="Times New Roman"/>
          <w:sz w:val="24"/>
          <w:szCs w:val="24"/>
        </w:rPr>
        <w:t>photoreceptor cell</w:t>
      </w:r>
      <w:r w:rsidR="00C95122" w:rsidRPr="009A0802">
        <w:rPr>
          <w:rFonts w:ascii="Times New Roman" w:hAnsi="Times New Roman" w:cs="Times New Roman"/>
          <w:sz w:val="24"/>
          <w:szCs w:val="24"/>
        </w:rPr>
        <w:t xml:space="preserve">s, with an emphasis on regulatory genes. </w:t>
      </w:r>
      <w:r w:rsidR="000857B3" w:rsidRPr="009A0802">
        <w:rPr>
          <w:rFonts w:ascii="Times New Roman" w:hAnsi="Times New Roman" w:cs="Times New Roman"/>
          <w:sz w:val="24"/>
          <w:szCs w:val="24"/>
        </w:rPr>
        <w:t>Single-cell RNA sequencing is a technique that is used to profile gene expression at the level of individual cells, therefore</w:t>
      </w:r>
      <w:r w:rsidR="00AA0448" w:rsidRPr="009A0802">
        <w:rPr>
          <w:rFonts w:ascii="Times New Roman" w:hAnsi="Times New Roman" w:cs="Times New Roman"/>
          <w:sz w:val="24"/>
          <w:szCs w:val="24"/>
        </w:rPr>
        <w:t>, analysing publicly available data for various animals has</w:t>
      </w:r>
      <w:r w:rsidR="000F2D27" w:rsidRPr="009A0802">
        <w:rPr>
          <w:rFonts w:ascii="Times New Roman" w:hAnsi="Times New Roman" w:cs="Times New Roman"/>
          <w:sz w:val="24"/>
          <w:szCs w:val="24"/>
        </w:rPr>
        <w:t xml:space="preserve"> the potential to answer </w:t>
      </w:r>
      <w:r w:rsidR="000F2D27" w:rsidRPr="009A0802">
        <w:rPr>
          <w:rFonts w:ascii="Times New Roman" w:hAnsi="Times New Roman" w:cs="Times New Roman"/>
          <w:sz w:val="24"/>
          <w:szCs w:val="24"/>
        </w:rPr>
        <w:lastRenderedPageBreak/>
        <w:t xml:space="preserve">these questions. </w:t>
      </w:r>
      <w:r w:rsidR="004613D2" w:rsidRPr="009A0802">
        <w:rPr>
          <w:rFonts w:ascii="Times New Roman" w:hAnsi="Times New Roman" w:cs="Times New Roman"/>
          <w:sz w:val="24"/>
          <w:szCs w:val="24"/>
        </w:rPr>
        <w:t xml:space="preserve">In Chapter 3 I combined the use of </w:t>
      </w:r>
      <w:r w:rsidR="003E382D" w:rsidRPr="009A0802">
        <w:rPr>
          <w:rFonts w:ascii="Times New Roman" w:hAnsi="Times New Roman" w:cs="Times New Roman"/>
          <w:sz w:val="24"/>
          <w:szCs w:val="24"/>
        </w:rPr>
        <w:t xml:space="preserve">single-cell analyses software and some </w:t>
      </w:r>
      <w:r w:rsidR="003E382D" w:rsidRPr="009A0802">
        <w:rPr>
          <w:rFonts w:ascii="Times New Roman" w:hAnsi="Times New Roman" w:cs="Times New Roman"/>
          <w:i/>
          <w:iCs/>
          <w:sz w:val="24"/>
          <w:szCs w:val="24"/>
        </w:rPr>
        <w:t>ad hoc</w:t>
      </w:r>
      <w:r w:rsidR="003E382D" w:rsidRPr="009A0802">
        <w:rPr>
          <w:rFonts w:ascii="Times New Roman" w:hAnsi="Times New Roman" w:cs="Times New Roman"/>
          <w:sz w:val="24"/>
          <w:szCs w:val="24"/>
        </w:rPr>
        <w:t xml:space="preserve"> </w:t>
      </w:r>
      <w:r w:rsidR="00B13C32" w:rsidRPr="009A0802">
        <w:rPr>
          <w:rFonts w:ascii="Times New Roman" w:hAnsi="Times New Roman" w:cs="Times New Roman"/>
          <w:sz w:val="24"/>
          <w:szCs w:val="24"/>
        </w:rPr>
        <w:t>strategies</w:t>
      </w:r>
      <w:r w:rsidR="003E382D" w:rsidRPr="009A0802">
        <w:rPr>
          <w:rFonts w:ascii="Times New Roman" w:hAnsi="Times New Roman" w:cs="Times New Roman"/>
          <w:sz w:val="24"/>
          <w:szCs w:val="24"/>
        </w:rPr>
        <w:t xml:space="preserve"> designed for the specific research question. While the</w:t>
      </w:r>
      <w:r w:rsidR="000F2D27" w:rsidRPr="009A0802">
        <w:rPr>
          <w:rFonts w:ascii="Times New Roman" w:hAnsi="Times New Roman" w:cs="Times New Roman"/>
          <w:sz w:val="24"/>
          <w:szCs w:val="24"/>
        </w:rPr>
        <w:t xml:space="preserve"> precise method</w:t>
      </w:r>
      <w:r w:rsidR="003E382D" w:rsidRPr="009A0802">
        <w:rPr>
          <w:rFonts w:ascii="Times New Roman" w:hAnsi="Times New Roman" w:cs="Times New Roman"/>
          <w:sz w:val="24"/>
          <w:szCs w:val="24"/>
        </w:rPr>
        <w:t>ologies</w:t>
      </w:r>
      <w:r w:rsidR="000F2D27" w:rsidRPr="009A0802">
        <w:rPr>
          <w:rFonts w:ascii="Times New Roman" w:hAnsi="Times New Roman" w:cs="Times New Roman"/>
          <w:sz w:val="24"/>
          <w:szCs w:val="24"/>
        </w:rPr>
        <w:t xml:space="preserve"> are detailed in </w:t>
      </w:r>
      <w:r w:rsidR="003E382D" w:rsidRPr="009A0802">
        <w:rPr>
          <w:rFonts w:ascii="Times New Roman" w:hAnsi="Times New Roman" w:cs="Times New Roman"/>
          <w:sz w:val="24"/>
          <w:szCs w:val="24"/>
        </w:rPr>
        <w:t xml:space="preserve">the Methods of </w:t>
      </w:r>
      <w:r w:rsidR="000F2D27" w:rsidRPr="009A0802">
        <w:rPr>
          <w:rFonts w:ascii="Times New Roman" w:hAnsi="Times New Roman" w:cs="Times New Roman"/>
          <w:sz w:val="24"/>
          <w:szCs w:val="24"/>
        </w:rPr>
        <w:t xml:space="preserve">Chapter </w:t>
      </w:r>
      <w:r w:rsidR="001054F2" w:rsidRPr="009A0802">
        <w:rPr>
          <w:rFonts w:ascii="Times New Roman" w:hAnsi="Times New Roman" w:cs="Times New Roman"/>
          <w:sz w:val="24"/>
          <w:szCs w:val="24"/>
        </w:rPr>
        <w:t>3</w:t>
      </w:r>
      <w:r w:rsidR="003E382D" w:rsidRPr="009A0802">
        <w:rPr>
          <w:rFonts w:ascii="Times New Roman" w:hAnsi="Times New Roman" w:cs="Times New Roman"/>
          <w:sz w:val="24"/>
          <w:szCs w:val="24"/>
        </w:rPr>
        <w:t>, here</w:t>
      </w:r>
      <w:r w:rsidR="001054F2" w:rsidRPr="009A0802">
        <w:rPr>
          <w:rFonts w:ascii="Times New Roman" w:hAnsi="Times New Roman" w:cs="Times New Roman"/>
          <w:sz w:val="24"/>
          <w:szCs w:val="24"/>
        </w:rPr>
        <w:t xml:space="preserve"> I will </w:t>
      </w:r>
      <w:r w:rsidR="00F9185E" w:rsidRPr="009A0802">
        <w:rPr>
          <w:rFonts w:ascii="Times New Roman" w:hAnsi="Times New Roman" w:cs="Times New Roman"/>
          <w:sz w:val="24"/>
          <w:szCs w:val="24"/>
        </w:rPr>
        <w:t>provide a</w:t>
      </w:r>
      <w:r w:rsidR="001054F2" w:rsidRPr="009A0802">
        <w:rPr>
          <w:rFonts w:ascii="Times New Roman" w:hAnsi="Times New Roman" w:cs="Times New Roman"/>
          <w:sz w:val="24"/>
          <w:szCs w:val="24"/>
        </w:rPr>
        <w:t xml:space="preserve"> brief overview</w:t>
      </w:r>
      <w:r w:rsidR="00F9185E" w:rsidRPr="009A0802">
        <w:rPr>
          <w:rFonts w:ascii="Times New Roman" w:hAnsi="Times New Roman" w:cs="Times New Roman"/>
          <w:sz w:val="24"/>
          <w:szCs w:val="24"/>
        </w:rPr>
        <w:t xml:space="preserve"> of the </w:t>
      </w:r>
      <w:r w:rsidR="00491156" w:rsidRPr="009A0802">
        <w:rPr>
          <w:rFonts w:ascii="Times New Roman" w:hAnsi="Times New Roman" w:cs="Times New Roman"/>
          <w:sz w:val="24"/>
          <w:szCs w:val="24"/>
        </w:rPr>
        <w:t xml:space="preserve">principles guiding the </w:t>
      </w:r>
      <w:r w:rsidR="004D0BCC" w:rsidRPr="009A0802">
        <w:rPr>
          <w:rFonts w:ascii="Times New Roman" w:hAnsi="Times New Roman" w:cs="Times New Roman"/>
          <w:sz w:val="24"/>
          <w:szCs w:val="24"/>
        </w:rPr>
        <w:t>main steps</w:t>
      </w:r>
      <w:r w:rsidR="001054F2" w:rsidRPr="009A0802">
        <w:rPr>
          <w:rFonts w:ascii="Times New Roman" w:hAnsi="Times New Roman" w:cs="Times New Roman"/>
          <w:sz w:val="24"/>
          <w:szCs w:val="24"/>
        </w:rPr>
        <w:t>.</w:t>
      </w:r>
    </w:p>
    <w:p w14:paraId="203AFB4F" w14:textId="77777777" w:rsidR="00567F70" w:rsidRPr="009A0802" w:rsidRDefault="00567F70" w:rsidP="00CA54EA">
      <w:pPr>
        <w:spacing w:line="360" w:lineRule="auto"/>
        <w:jc w:val="both"/>
        <w:rPr>
          <w:rFonts w:ascii="Times New Roman" w:hAnsi="Times New Roman" w:cs="Times New Roman"/>
          <w:b/>
          <w:bCs/>
          <w:sz w:val="24"/>
          <w:szCs w:val="24"/>
        </w:rPr>
      </w:pPr>
    </w:p>
    <w:p w14:paraId="54E996DD" w14:textId="4C0CC053" w:rsidR="00A436DF" w:rsidRPr="009A0802" w:rsidRDefault="00A436DF" w:rsidP="00CA54EA">
      <w:pPr>
        <w:spacing w:line="360" w:lineRule="auto"/>
        <w:jc w:val="both"/>
        <w:rPr>
          <w:rFonts w:ascii="Times New Roman" w:hAnsi="Times New Roman" w:cs="Times New Roman"/>
          <w:b/>
          <w:bCs/>
          <w:sz w:val="24"/>
          <w:szCs w:val="24"/>
        </w:rPr>
      </w:pPr>
      <w:r w:rsidRPr="009A0802">
        <w:rPr>
          <w:rFonts w:ascii="Times New Roman" w:hAnsi="Times New Roman" w:cs="Times New Roman"/>
          <w:b/>
          <w:bCs/>
          <w:sz w:val="24"/>
          <w:szCs w:val="24"/>
        </w:rPr>
        <w:t>Preliminary steps</w:t>
      </w:r>
    </w:p>
    <w:p w14:paraId="3B08A8C0" w14:textId="2EC5CEC7" w:rsidR="00CA54EA" w:rsidRPr="009A0802" w:rsidRDefault="00CA54EA" w:rsidP="00CA54EA">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Choice of</w:t>
      </w:r>
      <w:r w:rsidR="00697846" w:rsidRPr="009A0802">
        <w:rPr>
          <w:rFonts w:ascii="Times New Roman" w:hAnsi="Times New Roman" w:cs="Times New Roman"/>
          <w:b/>
          <w:bCs/>
          <w:i/>
          <w:iCs/>
          <w:sz w:val="24"/>
          <w:szCs w:val="24"/>
        </w:rPr>
        <w:t xml:space="preserve"> species and obtaining</w:t>
      </w:r>
      <w:r w:rsidRPr="009A0802">
        <w:rPr>
          <w:rFonts w:ascii="Times New Roman" w:hAnsi="Times New Roman" w:cs="Times New Roman"/>
          <w:b/>
          <w:bCs/>
          <w:i/>
          <w:iCs/>
          <w:sz w:val="24"/>
          <w:szCs w:val="24"/>
        </w:rPr>
        <w:t xml:space="preserve"> datasets </w:t>
      </w:r>
    </w:p>
    <w:p w14:paraId="6EC54F19" w14:textId="3F6FFE81" w:rsidR="00593720" w:rsidRPr="009A0802" w:rsidRDefault="003579AD" w:rsidP="00CA54EA">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 choice of species</w:t>
      </w:r>
      <w:r w:rsidR="00FD14EB" w:rsidRPr="009A0802">
        <w:rPr>
          <w:rFonts w:ascii="Times New Roman" w:hAnsi="Times New Roman" w:cs="Times New Roman"/>
        </w:rPr>
        <w:t xml:space="preserve"> </w:t>
      </w:r>
      <w:r w:rsidR="00FD14EB" w:rsidRPr="009A0802">
        <w:rPr>
          <w:rFonts w:ascii="Times New Roman" w:hAnsi="Times New Roman" w:cs="Times New Roman"/>
          <w:sz w:val="24"/>
          <w:szCs w:val="24"/>
        </w:rPr>
        <w:t xml:space="preserve">was guided by </w:t>
      </w:r>
      <w:r w:rsidR="00BF134F" w:rsidRPr="009A0802">
        <w:rPr>
          <w:rFonts w:ascii="Times New Roman" w:hAnsi="Times New Roman" w:cs="Times New Roman"/>
          <w:sz w:val="24"/>
          <w:szCs w:val="24"/>
        </w:rPr>
        <w:t xml:space="preserve">similar considerations as for the </w:t>
      </w:r>
      <w:r w:rsidR="00FD14EB" w:rsidRPr="009A0802">
        <w:rPr>
          <w:rFonts w:ascii="Times New Roman" w:hAnsi="Times New Roman" w:cs="Times New Roman"/>
          <w:sz w:val="24"/>
          <w:szCs w:val="24"/>
        </w:rPr>
        <w:t>phylogenetic analyses</w:t>
      </w:r>
      <w:r w:rsidR="00A5026C" w:rsidRPr="009A0802">
        <w:rPr>
          <w:rFonts w:ascii="Times New Roman" w:hAnsi="Times New Roman" w:cs="Times New Roman"/>
          <w:sz w:val="24"/>
          <w:szCs w:val="24"/>
        </w:rPr>
        <w:t>:</w:t>
      </w:r>
      <w:r w:rsidRPr="009A0802">
        <w:rPr>
          <w:rFonts w:ascii="Times New Roman" w:hAnsi="Times New Roman" w:cs="Times New Roman"/>
          <w:sz w:val="24"/>
          <w:szCs w:val="24"/>
        </w:rPr>
        <w:t xml:space="preserve"> </w:t>
      </w:r>
      <w:r w:rsidR="00FD14EB" w:rsidRPr="009A0802">
        <w:rPr>
          <w:rFonts w:ascii="Times New Roman" w:hAnsi="Times New Roman" w:cs="Times New Roman"/>
          <w:sz w:val="24"/>
          <w:szCs w:val="24"/>
        </w:rPr>
        <w:t>since</w:t>
      </w:r>
      <w:r w:rsidR="00A5026C" w:rsidRPr="009A0802">
        <w:rPr>
          <w:rFonts w:ascii="Times New Roman" w:hAnsi="Times New Roman" w:cs="Times New Roman"/>
          <w:sz w:val="24"/>
          <w:szCs w:val="24"/>
        </w:rPr>
        <w:t xml:space="preserve"> </w:t>
      </w:r>
      <w:r w:rsidR="00FD14EB" w:rsidRPr="009A0802">
        <w:rPr>
          <w:rFonts w:ascii="Times New Roman" w:hAnsi="Times New Roman" w:cs="Times New Roman"/>
          <w:sz w:val="24"/>
          <w:szCs w:val="24"/>
        </w:rPr>
        <w:t xml:space="preserve">vision </w:t>
      </w:r>
      <w:r w:rsidR="006E25AB" w:rsidRPr="009A0802">
        <w:rPr>
          <w:rFonts w:ascii="Times New Roman" w:hAnsi="Times New Roman" w:cs="Times New Roman"/>
          <w:sz w:val="24"/>
          <w:szCs w:val="24"/>
        </w:rPr>
        <w:t>via</w:t>
      </w:r>
      <w:r w:rsidR="00FD14EB" w:rsidRPr="009A0802">
        <w:rPr>
          <w:rFonts w:ascii="Times New Roman" w:hAnsi="Times New Roman" w:cs="Times New Roman"/>
          <w:sz w:val="24"/>
          <w:szCs w:val="24"/>
        </w:rPr>
        <w:t xml:space="preserve"> photoreceptor cells likely</w:t>
      </w:r>
      <w:r w:rsidR="00A5026C" w:rsidRPr="009A0802">
        <w:rPr>
          <w:rFonts w:ascii="Times New Roman" w:hAnsi="Times New Roman" w:cs="Times New Roman"/>
          <w:sz w:val="24"/>
          <w:szCs w:val="24"/>
        </w:rPr>
        <w:t xml:space="preserve"> emerged </w:t>
      </w:r>
      <w:r w:rsidR="00B66898" w:rsidRPr="009A0802">
        <w:rPr>
          <w:rFonts w:ascii="Times New Roman" w:hAnsi="Times New Roman" w:cs="Times New Roman"/>
          <w:sz w:val="24"/>
          <w:szCs w:val="24"/>
        </w:rPr>
        <w:t>during the</w:t>
      </w:r>
      <w:r w:rsidR="00A5026C" w:rsidRPr="009A0802">
        <w:rPr>
          <w:rFonts w:ascii="Times New Roman" w:hAnsi="Times New Roman" w:cs="Times New Roman"/>
          <w:sz w:val="24"/>
          <w:szCs w:val="24"/>
        </w:rPr>
        <w:t xml:space="preserve"> early history of animals</w:t>
      </w:r>
      <w:r w:rsidR="00B66898" w:rsidRPr="009A0802">
        <w:rPr>
          <w:rFonts w:ascii="Times New Roman" w:hAnsi="Times New Roman" w:cs="Times New Roman"/>
          <w:sz w:val="24"/>
          <w:szCs w:val="24"/>
        </w:rPr>
        <w:t>,</w:t>
      </w:r>
      <w:r w:rsidR="00A5026C" w:rsidRPr="009A0802">
        <w:rPr>
          <w:rFonts w:ascii="Times New Roman" w:hAnsi="Times New Roman" w:cs="Times New Roman"/>
          <w:sz w:val="24"/>
          <w:szCs w:val="24"/>
        </w:rPr>
        <w:t xml:space="preserve"> </w:t>
      </w:r>
      <w:r w:rsidR="00B66898" w:rsidRPr="009A0802">
        <w:rPr>
          <w:rFonts w:ascii="Times New Roman" w:hAnsi="Times New Roman" w:cs="Times New Roman"/>
          <w:sz w:val="24"/>
          <w:szCs w:val="24"/>
        </w:rPr>
        <w:t xml:space="preserve">the ideal dataset would include a balanced representation of </w:t>
      </w:r>
      <w:r w:rsidR="00253798" w:rsidRPr="009A0802">
        <w:rPr>
          <w:rFonts w:ascii="Times New Roman" w:hAnsi="Times New Roman" w:cs="Times New Roman"/>
          <w:sz w:val="24"/>
          <w:szCs w:val="24"/>
        </w:rPr>
        <w:t>major</w:t>
      </w:r>
      <w:r w:rsidR="00B66898" w:rsidRPr="009A0802">
        <w:rPr>
          <w:rFonts w:ascii="Times New Roman" w:hAnsi="Times New Roman" w:cs="Times New Roman"/>
          <w:sz w:val="24"/>
          <w:szCs w:val="24"/>
        </w:rPr>
        <w:t xml:space="preserve"> animal</w:t>
      </w:r>
      <w:r w:rsidR="00253798" w:rsidRPr="009A0802">
        <w:rPr>
          <w:rFonts w:ascii="Times New Roman" w:hAnsi="Times New Roman" w:cs="Times New Roman"/>
          <w:sz w:val="24"/>
          <w:szCs w:val="24"/>
        </w:rPr>
        <w:t xml:space="preserve"> clades</w:t>
      </w:r>
      <w:r w:rsidR="00B66898" w:rsidRPr="009A0802">
        <w:rPr>
          <w:rFonts w:ascii="Times New Roman" w:hAnsi="Times New Roman" w:cs="Times New Roman"/>
          <w:sz w:val="24"/>
          <w:szCs w:val="24"/>
        </w:rPr>
        <w:t xml:space="preserve"> with emphasis on non-bilaterians. </w:t>
      </w:r>
      <w:r w:rsidR="005B394C" w:rsidRPr="009A0802">
        <w:rPr>
          <w:rFonts w:ascii="Times New Roman" w:hAnsi="Times New Roman" w:cs="Times New Roman"/>
          <w:sz w:val="24"/>
          <w:szCs w:val="24"/>
        </w:rPr>
        <w:t>In practice though, t</w:t>
      </w:r>
      <w:r w:rsidR="00593720" w:rsidRPr="009A0802">
        <w:rPr>
          <w:rFonts w:ascii="Times New Roman" w:hAnsi="Times New Roman" w:cs="Times New Roman"/>
          <w:sz w:val="24"/>
          <w:szCs w:val="24"/>
        </w:rPr>
        <w:t xml:space="preserve">he selection of species for analysis was primarily driven by the availability of published single-cell data. Although single-cell sequencing is gaining traction and new datasets spanning tissues, organs, and entire organisms are consistently emerging, the volume of such data </w:t>
      </w:r>
      <w:r w:rsidR="00EC7120" w:rsidRPr="009A0802">
        <w:rPr>
          <w:rFonts w:ascii="Times New Roman" w:hAnsi="Times New Roman" w:cs="Times New Roman"/>
          <w:sz w:val="24"/>
          <w:szCs w:val="24"/>
        </w:rPr>
        <w:t xml:space="preserve">is still </w:t>
      </w:r>
      <w:r w:rsidR="00593720" w:rsidRPr="009A0802">
        <w:rPr>
          <w:rFonts w:ascii="Times New Roman" w:hAnsi="Times New Roman" w:cs="Times New Roman"/>
          <w:sz w:val="24"/>
          <w:szCs w:val="24"/>
        </w:rPr>
        <w:t xml:space="preserve">currently </w:t>
      </w:r>
      <w:r w:rsidR="00EC7120" w:rsidRPr="009A0802">
        <w:rPr>
          <w:rFonts w:ascii="Times New Roman" w:hAnsi="Times New Roman" w:cs="Times New Roman"/>
          <w:sz w:val="24"/>
          <w:szCs w:val="24"/>
        </w:rPr>
        <w:t xml:space="preserve">quite limited, especially </w:t>
      </w:r>
      <w:r w:rsidR="00545C82" w:rsidRPr="009A0802">
        <w:rPr>
          <w:rFonts w:ascii="Times New Roman" w:hAnsi="Times New Roman" w:cs="Times New Roman"/>
          <w:sz w:val="24"/>
          <w:szCs w:val="24"/>
        </w:rPr>
        <w:t>for</w:t>
      </w:r>
      <w:r w:rsidR="00EC7120" w:rsidRPr="009A0802">
        <w:rPr>
          <w:rFonts w:ascii="Times New Roman" w:hAnsi="Times New Roman" w:cs="Times New Roman"/>
          <w:sz w:val="24"/>
          <w:szCs w:val="24"/>
        </w:rPr>
        <w:t xml:space="preserve"> non-model organisms</w:t>
      </w:r>
      <w:r w:rsidR="00593720" w:rsidRPr="009A0802">
        <w:rPr>
          <w:rFonts w:ascii="Times New Roman" w:hAnsi="Times New Roman" w:cs="Times New Roman"/>
          <w:sz w:val="24"/>
          <w:szCs w:val="24"/>
        </w:rPr>
        <w:t>.</w:t>
      </w:r>
      <w:r w:rsidR="00A8116A" w:rsidRPr="009A0802">
        <w:rPr>
          <w:rFonts w:ascii="Times New Roman" w:hAnsi="Times New Roman" w:cs="Times New Roman"/>
          <w:sz w:val="24"/>
          <w:szCs w:val="24"/>
        </w:rPr>
        <w:t xml:space="preserve"> At the time of starting the work for Chapter 3, I was able to identify 12 </w:t>
      </w:r>
      <w:r w:rsidR="008A55DC" w:rsidRPr="009A0802">
        <w:rPr>
          <w:rFonts w:ascii="Times New Roman" w:hAnsi="Times New Roman" w:cs="Times New Roman"/>
          <w:sz w:val="24"/>
          <w:szCs w:val="24"/>
        </w:rPr>
        <w:t>species for the single</w:t>
      </w:r>
      <w:r w:rsidR="00D72F40" w:rsidRPr="009A0802">
        <w:rPr>
          <w:rFonts w:ascii="Times New Roman" w:hAnsi="Times New Roman" w:cs="Times New Roman"/>
          <w:sz w:val="24"/>
          <w:szCs w:val="24"/>
        </w:rPr>
        <w:t>-</w:t>
      </w:r>
      <w:r w:rsidR="008A55DC" w:rsidRPr="009A0802">
        <w:rPr>
          <w:rFonts w:ascii="Times New Roman" w:hAnsi="Times New Roman" w:cs="Times New Roman"/>
          <w:sz w:val="24"/>
          <w:szCs w:val="24"/>
        </w:rPr>
        <w:t xml:space="preserve">cell analysis, including </w:t>
      </w:r>
      <w:r w:rsidR="00253798" w:rsidRPr="009A0802">
        <w:rPr>
          <w:rFonts w:ascii="Times New Roman" w:hAnsi="Times New Roman" w:cs="Times New Roman"/>
          <w:sz w:val="24"/>
          <w:szCs w:val="24"/>
        </w:rPr>
        <w:t xml:space="preserve">7 </w:t>
      </w:r>
      <w:r w:rsidR="0082657E" w:rsidRPr="009A0802">
        <w:rPr>
          <w:rFonts w:ascii="Times New Roman" w:hAnsi="Times New Roman" w:cs="Times New Roman"/>
          <w:sz w:val="24"/>
          <w:szCs w:val="24"/>
        </w:rPr>
        <w:t xml:space="preserve">species spanning all four </w:t>
      </w:r>
      <w:r w:rsidR="00253798" w:rsidRPr="009A0802">
        <w:rPr>
          <w:rFonts w:ascii="Times New Roman" w:hAnsi="Times New Roman" w:cs="Times New Roman"/>
          <w:sz w:val="24"/>
          <w:szCs w:val="24"/>
        </w:rPr>
        <w:t xml:space="preserve">non-bilaterian </w:t>
      </w:r>
      <w:r w:rsidR="0082657E" w:rsidRPr="009A0802">
        <w:rPr>
          <w:rFonts w:ascii="Times New Roman" w:hAnsi="Times New Roman" w:cs="Times New Roman"/>
          <w:sz w:val="24"/>
          <w:szCs w:val="24"/>
        </w:rPr>
        <w:t>phyla</w:t>
      </w:r>
      <w:r w:rsidR="00253798" w:rsidRPr="009A0802">
        <w:rPr>
          <w:rFonts w:ascii="Times New Roman" w:hAnsi="Times New Roman" w:cs="Times New Roman"/>
          <w:sz w:val="24"/>
          <w:szCs w:val="24"/>
        </w:rPr>
        <w:t>.</w:t>
      </w:r>
      <w:r w:rsidR="00A73307" w:rsidRPr="009A0802">
        <w:rPr>
          <w:rFonts w:ascii="Times New Roman" w:hAnsi="Times New Roman" w:cs="Times New Roman"/>
          <w:sz w:val="24"/>
          <w:szCs w:val="24"/>
        </w:rPr>
        <w:t xml:space="preserve"> </w:t>
      </w:r>
      <w:r w:rsidR="00697846" w:rsidRPr="009A0802">
        <w:rPr>
          <w:rFonts w:ascii="Times New Roman" w:hAnsi="Times New Roman" w:cs="Times New Roman"/>
          <w:sz w:val="24"/>
          <w:szCs w:val="24"/>
        </w:rPr>
        <w:t>The a</w:t>
      </w:r>
      <w:r w:rsidR="00223512" w:rsidRPr="009A0802">
        <w:rPr>
          <w:rFonts w:ascii="Times New Roman" w:hAnsi="Times New Roman" w:cs="Times New Roman"/>
          <w:sz w:val="24"/>
          <w:szCs w:val="24"/>
        </w:rPr>
        <w:t>uthors of the publications for all these species had already performed the preliminary</w:t>
      </w:r>
      <w:r w:rsidR="007D4A60" w:rsidRPr="009A0802">
        <w:rPr>
          <w:rFonts w:ascii="Times New Roman" w:hAnsi="Times New Roman" w:cs="Times New Roman"/>
          <w:sz w:val="24"/>
          <w:szCs w:val="24"/>
        </w:rPr>
        <w:t xml:space="preserve"> steps to process the results from their sequencing: </w:t>
      </w:r>
      <w:r w:rsidR="00D16869" w:rsidRPr="009A0802">
        <w:rPr>
          <w:rFonts w:ascii="Times New Roman" w:hAnsi="Times New Roman" w:cs="Times New Roman"/>
          <w:sz w:val="24"/>
          <w:szCs w:val="24"/>
        </w:rPr>
        <w:t>therefore,</w:t>
      </w:r>
      <w:r w:rsidR="007D4A60" w:rsidRPr="009A0802">
        <w:rPr>
          <w:rFonts w:ascii="Times New Roman" w:hAnsi="Times New Roman" w:cs="Times New Roman"/>
          <w:sz w:val="24"/>
          <w:szCs w:val="24"/>
        </w:rPr>
        <w:t xml:space="preserve"> reads were already mapped to reference genomes</w:t>
      </w:r>
      <w:r w:rsidR="00D16869" w:rsidRPr="009A0802">
        <w:rPr>
          <w:rFonts w:ascii="Times New Roman" w:hAnsi="Times New Roman" w:cs="Times New Roman"/>
          <w:sz w:val="24"/>
          <w:szCs w:val="24"/>
        </w:rPr>
        <w:t xml:space="preserve"> and gene to cells count matrices </w:t>
      </w:r>
      <w:r w:rsidR="007E1B7A" w:rsidRPr="009A0802">
        <w:rPr>
          <w:rFonts w:ascii="Times New Roman" w:hAnsi="Times New Roman" w:cs="Times New Roman"/>
          <w:sz w:val="24"/>
          <w:szCs w:val="24"/>
        </w:rPr>
        <w:t>computed</w:t>
      </w:r>
      <w:r w:rsidR="00D16869" w:rsidRPr="009A0802">
        <w:rPr>
          <w:rFonts w:ascii="Times New Roman" w:hAnsi="Times New Roman" w:cs="Times New Roman"/>
          <w:sz w:val="24"/>
          <w:szCs w:val="24"/>
        </w:rPr>
        <w:t xml:space="preserve">. </w:t>
      </w:r>
      <w:r w:rsidR="00A73307" w:rsidRPr="009A0802">
        <w:rPr>
          <w:rFonts w:ascii="Times New Roman" w:hAnsi="Times New Roman" w:cs="Times New Roman"/>
          <w:sz w:val="24"/>
          <w:szCs w:val="24"/>
        </w:rPr>
        <w:t>For all the species</w:t>
      </w:r>
      <w:r w:rsidR="007E1B7A" w:rsidRPr="009A0802">
        <w:rPr>
          <w:rFonts w:ascii="Times New Roman" w:hAnsi="Times New Roman" w:cs="Times New Roman"/>
          <w:sz w:val="24"/>
          <w:szCs w:val="24"/>
        </w:rPr>
        <w:t xml:space="preserve"> datasets</w:t>
      </w:r>
      <w:r w:rsidR="00A73307" w:rsidRPr="009A0802">
        <w:rPr>
          <w:rFonts w:ascii="Times New Roman" w:hAnsi="Times New Roman" w:cs="Times New Roman"/>
          <w:sz w:val="24"/>
          <w:szCs w:val="24"/>
        </w:rPr>
        <w:t>, I downloaded the</w:t>
      </w:r>
      <w:r w:rsidR="00C43FD9" w:rsidRPr="009A0802">
        <w:rPr>
          <w:rFonts w:ascii="Times New Roman" w:hAnsi="Times New Roman" w:cs="Times New Roman"/>
          <w:sz w:val="24"/>
          <w:szCs w:val="24"/>
        </w:rPr>
        <w:t xml:space="preserve"> </w:t>
      </w:r>
      <w:r w:rsidR="004354BD" w:rsidRPr="009A0802">
        <w:rPr>
          <w:rFonts w:ascii="Times New Roman" w:hAnsi="Times New Roman" w:cs="Times New Roman"/>
          <w:sz w:val="24"/>
          <w:szCs w:val="24"/>
        </w:rPr>
        <w:t>molecular count</w:t>
      </w:r>
      <w:r w:rsidR="00C43FD9" w:rsidRPr="009A0802">
        <w:rPr>
          <w:rFonts w:ascii="Times New Roman" w:hAnsi="Times New Roman" w:cs="Times New Roman"/>
          <w:sz w:val="24"/>
          <w:szCs w:val="24"/>
        </w:rPr>
        <w:t xml:space="preserve"> matrices</w:t>
      </w:r>
      <w:r w:rsidR="00B40760" w:rsidRPr="009A0802">
        <w:rPr>
          <w:rFonts w:ascii="Times New Roman" w:hAnsi="Times New Roman" w:cs="Times New Roman"/>
          <w:sz w:val="24"/>
          <w:szCs w:val="24"/>
        </w:rPr>
        <w:t xml:space="preserve">, that was the input needed for </w:t>
      </w:r>
      <w:r w:rsidR="00EC5B94" w:rsidRPr="009A0802">
        <w:rPr>
          <w:rFonts w:ascii="Times New Roman" w:hAnsi="Times New Roman" w:cs="Times New Roman"/>
          <w:sz w:val="24"/>
          <w:szCs w:val="24"/>
        </w:rPr>
        <w:t xml:space="preserve">the </w:t>
      </w:r>
      <w:r w:rsidR="00B40760" w:rsidRPr="009A0802">
        <w:rPr>
          <w:rFonts w:ascii="Times New Roman" w:hAnsi="Times New Roman" w:cs="Times New Roman"/>
          <w:sz w:val="24"/>
          <w:szCs w:val="24"/>
        </w:rPr>
        <w:t xml:space="preserve">subsequent </w:t>
      </w:r>
      <w:r w:rsidR="001B6977" w:rsidRPr="009A0802">
        <w:rPr>
          <w:rFonts w:ascii="Times New Roman" w:hAnsi="Times New Roman" w:cs="Times New Roman"/>
          <w:sz w:val="24"/>
          <w:szCs w:val="24"/>
        </w:rPr>
        <w:t xml:space="preserve">clustering </w:t>
      </w:r>
      <w:r w:rsidR="00B40760" w:rsidRPr="009A0802">
        <w:rPr>
          <w:rFonts w:ascii="Times New Roman" w:hAnsi="Times New Roman" w:cs="Times New Roman"/>
          <w:sz w:val="24"/>
          <w:szCs w:val="24"/>
        </w:rPr>
        <w:t xml:space="preserve">step (see below). </w:t>
      </w:r>
    </w:p>
    <w:p w14:paraId="346742FA" w14:textId="7A0F5F0E" w:rsidR="00B271B6" w:rsidRPr="009A0802" w:rsidRDefault="0016675D" w:rsidP="00B271B6">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 xml:space="preserve">Clustering cells into </w:t>
      </w:r>
      <w:r w:rsidR="00D9484E" w:rsidRPr="009A0802">
        <w:rPr>
          <w:rFonts w:ascii="Times New Roman" w:hAnsi="Times New Roman" w:cs="Times New Roman"/>
          <w:b/>
          <w:bCs/>
          <w:i/>
          <w:iCs/>
          <w:sz w:val="24"/>
          <w:szCs w:val="24"/>
        </w:rPr>
        <w:t>“</w:t>
      </w:r>
      <w:r w:rsidRPr="009A0802">
        <w:rPr>
          <w:rFonts w:ascii="Times New Roman" w:hAnsi="Times New Roman" w:cs="Times New Roman"/>
          <w:b/>
          <w:bCs/>
          <w:i/>
          <w:iCs/>
          <w:sz w:val="24"/>
          <w:szCs w:val="24"/>
        </w:rPr>
        <w:t>metacells</w:t>
      </w:r>
      <w:r w:rsidR="00D9484E" w:rsidRPr="009A0802">
        <w:rPr>
          <w:rFonts w:ascii="Times New Roman" w:hAnsi="Times New Roman" w:cs="Times New Roman"/>
          <w:b/>
          <w:bCs/>
          <w:i/>
          <w:iCs/>
          <w:sz w:val="24"/>
          <w:szCs w:val="24"/>
        </w:rPr>
        <w:t>”</w:t>
      </w:r>
    </w:p>
    <w:p w14:paraId="7743D825" w14:textId="566CC6CB" w:rsidR="00766EFE" w:rsidRPr="009A0802" w:rsidRDefault="005A735B" w:rsidP="00766EFE">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A </w:t>
      </w:r>
      <w:r w:rsidR="00AD551B" w:rsidRPr="009A0802">
        <w:rPr>
          <w:rFonts w:ascii="Times New Roman" w:hAnsi="Times New Roman" w:cs="Times New Roman"/>
          <w:sz w:val="24"/>
          <w:szCs w:val="24"/>
        </w:rPr>
        <w:t>typical</w:t>
      </w:r>
      <w:r w:rsidRPr="009A0802">
        <w:rPr>
          <w:rFonts w:ascii="Times New Roman" w:hAnsi="Times New Roman" w:cs="Times New Roman"/>
          <w:sz w:val="24"/>
          <w:szCs w:val="24"/>
        </w:rPr>
        <w:t xml:space="preserve"> </w:t>
      </w:r>
      <w:r w:rsidR="00232647" w:rsidRPr="009A0802">
        <w:rPr>
          <w:rFonts w:ascii="Times New Roman" w:hAnsi="Times New Roman" w:cs="Times New Roman"/>
          <w:sz w:val="24"/>
          <w:szCs w:val="24"/>
        </w:rPr>
        <w:t>step in single</w:t>
      </w:r>
      <w:r w:rsidR="002E22A6" w:rsidRPr="009A0802">
        <w:rPr>
          <w:rFonts w:ascii="Times New Roman" w:hAnsi="Times New Roman" w:cs="Times New Roman"/>
          <w:sz w:val="24"/>
          <w:szCs w:val="24"/>
        </w:rPr>
        <w:t>-</w:t>
      </w:r>
      <w:r w:rsidR="00232647" w:rsidRPr="009A0802">
        <w:rPr>
          <w:rFonts w:ascii="Times New Roman" w:hAnsi="Times New Roman" w:cs="Times New Roman"/>
          <w:sz w:val="24"/>
          <w:szCs w:val="24"/>
        </w:rPr>
        <w:t>cell sequencing analys</w:t>
      </w:r>
      <w:r w:rsidR="006B78AB" w:rsidRPr="009A0802">
        <w:rPr>
          <w:rFonts w:ascii="Times New Roman" w:hAnsi="Times New Roman" w:cs="Times New Roman"/>
          <w:sz w:val="24"/>
          <w:szCs w:val="24"/>
        </w:rPr>
        <w:t>e</w:t>
      </w:r>
      <w:r w:rsidR="00232647" w:rsidRPr="009A0802">
        <w:rPr>
          <w:rFonts w:ascii="Times New Roman" w:hAnsi="Times New Roman" w:cs="Times New Roman"/>
          <w:sz w:val="24"/>
          <w:szCs w:val="24"/>
        </w:rPr>
        <w:t xml:space="preserve">s is to group cells </w:t>
      </w:r>
      <w:r w:rsidR="004A7941" w:rsidRPr="009A0802">
        <w:rPr>
          <w:rFonts w:ascii="Times New Roman" w:hAnsi="Times New Roman" w:cs="Times New Roman"/>
          <w:sz w:val="24"/>
          <w:szCs w:val="24"/>
        </w:rPr>
        <w:t xml:space="preserve">into clusters based on similar expression profiles. </w:t>
      </w:r>
      <w:r w:rsidR="00AD551B" w:rsidRPr="009A0802">
        <w:rPr>
          <w:rFonts w:ascii="Times New Roman" w:hAnsi="Times New Roman" w:cs="Times New Roman"/>
          <w:sz w:val="24"/>
          <w:szCs w:val="24"/>
        </w:rPr>
        <w:t xml:space="preserve">The appropriate method for this clustering often depends on the dataset's specifics and the research question at hand. </w:t>
      </w:r>
      <w:r w:rsidR="00CD15D7" w:rsidRPr="009A0802">
        <w:rPr>
          <w:rFonts w:ascii="Times New Roman" w:hAnsi="Times New Roman" w:cs="Times New Roman"/>
          <w:sz w:val="24"/>
          <w:szCs w:val="24"/>
        </w:rPr>
        <w:t xml:space="preserve">However, a common challenge in this step is addressing the </w:t>
      </w:r>
      <w:r w:rsidR="00BE3AB5" w:rsidRPr="009A0802">
        <w:rPr>
          <w:rFonts w:ascii="Times New Roman" w:hAnsi="Times New Roman" w:cs="Times New Roman"/>
          <w:sz w:val="24"/>
          <w:szCs w:val="24"/>
        </w:rPr>
        <w:t>intrinsic</w:t>
      </w:r>
      <w:r w:rsidR="00CD15D7" w:rsidRPr="009A0802">
        <w:rPr>
          <w:rFonts w:ascii="Times New Roman" w:hAnsi="Times New Roman" w:cs="Times New Roman"/>
          <w:sz w:val="24"/>
          <w:szCs w:val="24"/>
        </w:rPr>
        <w:t xml:space="preserve"> variability and noise </w:t>
      </w:r>
      <w:r w:rsidR="00BE3AB5" w:rsidRPr="009A0802">
        <w:rPr>
          <w:rFonts w:ascii="Times New Roman" w:hAnsi="Times New Roman" w:cs="Times New Roman"/>
          <w:sz w:val="24"/>
          <w:szCs w:val="24"/>
        </w:rPr>
        <w:t>present in</w:t>
      </w:r>
      <w:r w:rsidR="00CD15D7" w:rsidRPr="009A0802">
        <w:rPr>
          <w:rFonts w:ascii="Times New Roman" w:hAnsi="Times New Roman" w:cs="Times New Roman"/>
          <w:sz w:val="24"/>
          <w:szCs w:val="24"/>
        </w:rPr>
        <w:t xml:space="preserve"> single-cell data</w:t>
      </w:r>
      <w:r w:rsidR="002A3BBF" w:rsidRPr="009A0802">
        <w:rPr>
          <w:rFonts w:ascii="Times New Roman" w:hAnsi="Times New Roman" w:cs="Times New Roman"/>
          <w:sz w:val="24"/>
          <w:szCs w:val="24"/>
        </w:rPr>
        <w:t xml:space="preserve"> </w:t>
      </w:r>
      <w:r w:rsidR="002A3BBF" w:rsidRPr="009A0802">
        <w:rPr>
          <w:rFonts w:ascii="Times New Roman" w:hAnsi="Times New Roman" w:cs="Times New Roman"/>
          <w:sz w:val="24"/>
          <w:szCs w:val="24"/>
        </w:rPr>
        <w:fldChar w:fldCharType="begin"/>
      </w:r>
      <w:r w:rsidR="002A3BBF" w:rsidRPr="009A0802">
        <w:rPr>
          <w:rFonts w:ascii="Times New Roman" w:hAnsi="Times New Roman" w:cs="Times New Roman"/>
          <w:sz w:val="24"/>
          <w:szCs w:val="24"/>
        </w:rPr>
        <w:instrText xml:space="preserve"> ADDIN ZOTERO_ITEM CSL_CITATION {"citationID":"JI3QHI4J","properties":{"formattedCitation":"(Baran et al. 2019)","plainCitation":"(Baran et al. 2019)","noteIndex":0},"citationItems":[{"id":135,"uris":["http://zotero.org/users/8176000/items/VML54ZHS"],"itemData":{"id":135,"type":"article-journal","abstract":"scRNA-seq profiles each represent a highly partial sample of mRNA molecules from a unique cell that can never be resampled, and robust analysis must separate the sampling effect from biological variance. We describe a methodology for partitioning scRNA-seq datasets into metacells: disjoint and homogenous groups of profiles that could have been resampled from the same cell. Unlike clustering analysis, our algorithm specializes at obtaining granular as opposed to maximal groups. We show how to use metacells as building blocks for complex quantitative transcriptional maps while avoiding data smoothing. Our algorithms are implemented in the MetaCell R/C++ software package.","container-title":"Genome Biology","DOI":"10.1186/s13059-019-1812-2","ISSN":"1474-760X","issue":"1","journalAbbreviation":"Genome Biology","page":"206","source":"BioMed Central","title":"MetaCell: analysis of single-cell RNA-seq data using K-nn graph partitions","title-short":"MetaCell","URL":"https://doi.org/10.1186/s13059-019-1812-2","volume":"20","author":[{"family":"Baran","given":"Yael"},{"family":"Bercovich","given":"Akhiad"},{"family":"Sebe-Pedros","given":"Arnau"},{"family":"Lubling","given":"Yaniv"},{"family":"Giladi","given":"Amir"},{"family":"Chomsky","given":"Elad"},{"family":"Meir","given":"Zohar"},{"family":"Hoichman","given":"Michael"},{"family":"Lifshitz","given":"Aviezer"},{"family":"Tanay","given":"Amos"}],"accessed":{"date-parts":[["2021",6,23]]},"issued":{"date-parts":[["2019",10,11]]}}}],"schema":"https://github.com/citation-style-language/schema/raw/master/csl-citation.json"} </w:instrText>
      </w:r>
      <w:r w:rsidR="002A3BBF" w:rsidRPr="009A0802">
        <w:rPr>
          <w:rFonts w:ascii="Times New Roman" w:hAnsi="Times New Roman" w:cs="Times New Roman"/>
          <w:sz w:val="24"/>
          <w:szCs w:val="24"/>
        </w:rPr>
        <w:fldChar w:fldCharType="separate"/>
      </w:r>
      <w:r w:rsidR="002A3BBF" w:rsidRPr="009A0802">
        <w:rPr>
          <w:rFonts w:ascii="Times New Roman" w:hAnsi="Times New Roman" w:cs="Times New Roman"/>
          <w:sz w:val="24"/>
        </w:rPr>
        <w:t>(Baran et al. 2019)</w:t>
      </w:r>
      <w:r w:rsidR="002A3BBF" w:rsidRPr="009A0802">
        <w:rPr>
          <w:rFonts w:ascii="Times New Roman" w:hAnsi="Times New Roman" w:cs="Times New Roman"/>
          <w:sz w:val="24"/>
          <w:szCs w:val="24"/>
        </w:rPr>
        <w:fldChar w:fldCharType="end"/>
      </w:r>
      <w:r w:rsidR="00CD15D7" w:rsidRPr="009A0802">
        <w:rPr>
          <w:rFonts w:ascii="Times New Roman" w:hAnsi="Times New Roman" w:cs="Times New Roman"/>
          <w:sz w:val="24"/>
          <w:szCs w:val="24"/>
        </w:rPr>
        <w:t xml:space="preserve">. </w:t>
      </w:r>
      <w:r w:rsidR="006B78AB" w:rsidRPr="009A0802">
        <w:rPr>
          <w:rFonts w:ascii="Times New Roman" w:hAnsi="Times New Roman" w:cs="Times New Roman"/>
          <w:sz w:val="24"/>
          <w:szCs w:val="24"/>
        </w:rPr>
        <w:t>One</w:t>
      </w:r>
      <w:r w:rsidR="002E22A6" w:rsidRPr="009A0802">
        <w:rPr>
          <w:rFonts w:ascii="Times New Roman" w:hAnsi="Times New Roman" w:cs="Times New Roman"/>
          <w:sz w:val="24"/>
          <w:szCs w:val="24"/>
        </w:rPr>
        <w:t xml:space="preserve"> major source of technical noise is introduced through partial sampling of </w:t>
      </w:r>
      <w:r w:rsidR="00CA09A0" w:rsidRPr="009A0802">
        <w:rPr>
          <w:rFonts w:ascii="Times New Roman" w:hAnsi="Times New Roman" w:cs="Times New Roman"/>
          <w:sz w:val="24"/>
          <w:szCs w:val="24"/>
        </w:rPr>
        <w:t>the</w:t>
      </w:r>
      <w:r w:rsidR="002E22A6" w:rsidRPr="009A0802">
        <w:rPr>
          <w:rFonts w:ascii="Times New Roman" w:hAnsi="Times New Roman" w:cs="Times New Roman"/>
          <w:sz w:val="24"/>
          <w:szCs w:val="24"/>
        </w:rPr>
        <w:t xml:space="preserve"> RNA within a cell. </w:t>
      </w:r>
      <w:r w:rsidR="000374C1" w:rsidRPr="009A0802">
        <w:rPr>
          <w:rFonts w:ascii="Times New Roman" w:hAnsi="Times New Roman" w:cs="Times New Roman"/>
          <w:sz w:val="24"/>
          <w:szCs w:val="24"/>
        </w:rPr>
        <w:t>This technical variance obscure</w:t>
      </w:r>
      <w:r w:rsidR="00632C0D" w:rsidRPr="009A0802">
        <w:rPr>
          <w:rFonts w:ascii="Times New Roman" w:hAnsi="Times New Roman" w:cs="Times New Roman"/>
          <w:sz w:val="24"/>
          <w:szCs w:val="24"/>
        </w:rPr>
        <w:t>s</w:t>
      </w:r>
      <w:r w:rsidR="000374C1" w:rsidRPr="009A0802">
        <w:rPr>
          <w:rFonts w:ascii="Times New Roman" w:hAnsi="Times New Roman" w:cs="Times New Roman"/>
          <w:sz w:val="24"/>
          <w:szCs w:val="24"/>
        </w:rPr>
        <w:t xml:space="preserve"> the true biological variance.</w:t>
      </w:r>
      <w:r w:rsidR="005760E9" w:rsidRPr="009A0802">
        <w:rPr>
          <w:rFonts w:ascii="Times New Roman" w:hAnsi="Times New Roman" w:cs="Times New Roman"/>
          <w:sz w:val="24"/>
          <w:szCs w:val="24"/>
        </w:rPr>
        <w:t xml:space="preserve"> This </w:t>
      </w:r>
      <w:r w:rsidR="009818E9" w:rsidRPr="009A0802">
        <w:rPr>
          <w:rFonts w:ascii="Times New Roman" w:hAnsi="Times New Roman" w:cs="Times New Roman"/>
          <w:sz w:val="24"/>
          <w:szCs w:val="24"/>
        </w:rPr>
        <w:t>issue</w:t>
      </w:r>
      <w:r w:rsidR="005760E9" w:rsidRPr="009A0802">
        <w:rPr>
          <w:rFonts w:ascii="Times New Roman" w:hAnsi="Times New Roman" w:cs="Times New Roman"/>
          <w:sz w:val="24"/>
          <w:szCs w:val="24"/>
        </w:rPr>
        <w:t xml:space="preserve"> becomes particularly problematic </w:t>
      </w:r>
      <w:r w:rsidR="009818E9" w:rsidRPr="009A0802">
        <w:rPr>
          <w:rFonts w:ascii="Times New Roman" w:hAnsi="Times New Roman" w:cs="Times New Roman"/>
          <w:sz w:val="24"/>
          <w:szCs w:val="24"/>
        </w:rPr>
        <w:t>in datasets with low sequencing coverage, such as those from whole organisms that encompass numerous cell types</w:t>
      </w:r>
      <w:r w:rsidR="00932712" w:rsidRPr="009A0802">
        <w:rPr>
          <w:rFonts w:ascii="Times New Roman" w:hAnsi="Times New Roman" w:cs="Times New Roman"/>
          <w:sz w:val="24"/>
          <w:szCs w:val="24"/>
        </w:rPr>
        <w:t>.</w:t>
      </w:r>
      <w:r w:rsidR="00563C53" w:rsidRPr="009A0802">
        <w:rPr>
          <w:rFonts w:ascii="Times New Roman" w:hAnsi="Times New Roman" w:cs="Times New Roman"/>
          <w:sz w:val="24"/>
          <w:szCs w:val="24"/>
        </w:rPr>
        <w:t xml:space="preserve"> </w:t>
      </w:r>
      <w:r w:rsidR="00661563" w:rsidRPr="009A0802">
        <w:rPr>
          <w:rFonts w:ascii="Times New Roman" w:hAnsi="Times New Roman" w:cs="Times New Roman"/>
          <w:sz w:val="24"/>
          <w:szCs w:val="24"/>
        </w:rPr>
        <w:t xml:space="preserve">One method, </w:t>
      </w:r>
      <w:proofErr w:type="spellStart"/>
      <w:r w:rsidR="00661563" w:rsidRPr="009A0802">
        <w:rPr>
          <w:rFonts w:ascii="Times New Roman" w:hAnsi="Times New Roman" w:cs="Times New Roman"/>
          <w:sz w:val="24"/>
          <w:szCs w:val="24"/>
        </w:rPr>
        <w:t>MetaCell</w:t>
      </w:r>
      <w:proofErr w:type="spellEnd"/>
      <w:r w:rsidR="00F4314F" w:rsidRPr="009A0802">
        <w:rPr>
          <w:rFonts w:ascii="Times New Roman" w:hAnsi="Times New Roman" w:cs="Times New Roman"/>
          <w:sz w:val="24"/>
          <w:szCs w:val="24"/>
        </w:rPr>
        <w:t xml:space="preserve"> </w:t>
      </w:r>
      <w:r w:rsidR="00F4314F" w:rsidRPr="009A0802">
        <w:rPr>
          <w:rFonts w:ascii="Times New Roman" w:hAnsi="Times New Roman" w:cs="Times New Roman"/>
          <w:sz w:val="24"/>
          <w:szCs w:val="24"/>
        </w:rPr>
        <w:fldChar w:fldCharType="begin"/>
      </w:r>
      <w:r w:rsidR="00F4314F" w:rsidRPr="009A0802">
        <w:rPr>
          <w:rFonts w:ascii="Times New Roman" w:hAnsi="Times New Roman" w:cs="Times New Roman"/>
          <w:sz w:val="24"/>
          <w:szCs w:val="24"/>
        </w:rPr>
        <w:instrText xml:space="preserve"> ADDIN ZOTERO_ITEM CSL_CITATION {"citationID":"K4YTXUV2","properties":{"formattedCitation":"(Baran et al. 2019)","plainCitation":"(Baran et al. 2019)","noteIndex":0},"citationItems":[{"id":135,"uris":["http://zotero.org/users/8176000/items/VML54ZHS"],"itemData":{"id":135,"type":"article-journal","abstract":"scRNA-seq profiles each represent a highly partial sample of mRNA molecules from a unique cell that can never be resampled, and robust analysis must separate the sampling effect from biological variance. We describe a methodology for partitioning scRNA-seq datasets into metacells: disjoint and homogenous groups of profiles that could have been resampled from the same cell. Unlike clustering analysis, our algorithm specializes at obtaining granular as opposed to maximal groups. We show how to use metacells as building blocks for complex quantitative transcriptional maps while avoiding data smoothing. Our algorithms are implemented in the MetaCell R/C++ software package.","container-title":"Genome Biology","DOI":"10.1186/s13059-019-1812-2","ISSN":"1474-760X","issue":"1","journalAbbreviation":"Genome Biology","page":"206","source":"BioMed Central","title":"MetaCell: analysis of single-cell RNA-seq data using K-nn graph partitions","title-short":"MetaCell","URL":"https://doi.org/10.1186/s13059-019-1812-2","volume":"20","author":[{"family":"Baran","given":"Yael"},{"family":"Bercovich","given":"Akhiad"},{"family":"Sebe-Pedros","given":"Arnau"},{"family":"Lubling","given":"Yaniv"},{"family":"Giladi","given":"Amir"},{"family":"Chomsky","given":"Elad"},{"family":"Meir","given":"Zohar"},{"family":"Hoichman","given":"Michael"},{"family":"Lifshitz","given":"Aviezer"},{"family":"Tanay","given":"Amos"}],"accessed":{"date-parts":[["2021",6,23]]},"issued":{"date-parts":[["2019",10,11]]}}}],"schema":"https://github.com/citation-style-language/schema/raw/master/csl-citation.json"} </w:instrText>
      </w:r>
      <w:r w:rsidR="00F4314F" w:rsidRPr="009A0802">
        <w:rPr>
          <w:rFonts w:ascii="Times New Roman" w:hAnsi="Times New Roman" w:cs="Times New Roman"/>
          <w:sz w:val="24"/>
          <w:szCs w:val="24"/>
        </w:rPr>
        <w:fldChar w:fldCharType="separate"/>
      </w:r>
      <w:r w:rsidR="00F4314F" w:rsidRPr="009A0802">
        <w:rPr>
          <w:rFonts w:ascii="Times New Roman" w:hAnsi="Times New Roman" w:cs="Times New Roman"/>
          <w:sz w:val="24"/>
        </w:rPr>
        <w:t>(Baran et al. 2019)</w:t>
      </w:r>
      <w:r w:rsidR="00F4314F" w:rsidRPr="009A0802">
        <w:rPr>
          <w:rFonts w:ascii="Times New Roman" w:hAnsi="Times New Roman" w:cs="Times New Roman"/>
          <w:sz w:val="24"/>
          <w:szCs w:val="24"/>
        </w:rPr>
        <w:fldChar w:fldCharType="end"/>
      </w:r>
      <w:r w:rsidR="009D4EF8" w:rsidRPr="009A0802">
        <w:rPr>
          <w:rFonts w:ascii="Times New Roman" w:hAnsi="Times New Roman" w:cs="Times New Roman"/>
          <w:sz w:val="24"/>
          <w:szCs w:val="24"/>
        </w:rPr>
        <w:t>,</w:t>
      </w:r>
      <w:r w:rsidR="00661563" w:rsidRPr="009A0802">
        <w:rPr>
          <w:rFonts w:ascii="Times New Roman" w:hAnsi="Times New Roman" w:cs="Times New Roman"/>
          <w:sz w:val="24"/>
          <w:szCs w:val="24"/>
        </w:rPr>
        <w:t xml:space="preserve"> addresses this limitation by</w:t>
      </w:r>
      <w:r w:rsidR="003172F5" w:rsidRPr="009A0802">
        <w:rPr>
          <w:rFonts w:ascii="Times New Roman" w:hAnsi="Times New Roman" w:cs="Times New Roman"/>
          <w:sz w:val="24"/>
          <w:szCs w:val="24"/>
        </w:rPr>
        <w:t xml:space="preserve"> </w:t>
      </w:r>
      <w:r w:rsidR="00661563" w:rsidRPr="009A0802">
        <w:rPr>
          <w:rFonts w:ascii="Times New Roman" w:hAnsi="Times New Roman" w:cs="Times New Roman"/>
          <w:sz w:val="24"/>
          <w:szCs w:val="24"/>
        </w:rPr>
        <w:t>inferring</w:t>
      </w:r>
      <w:r w:rsidR="003172F5" w:rsidRPr="009A0802">
        <w:rPr>
          <w:rFonts w:ascii="Times New Roman" w:hAnsi="Times New Roman" w:cs="Times New Roman"/>
          <w:sz w:val="24"/>
          <w:szCs w:val="24"/>
        </w:rPr>
        <w:t xml:space="preserve"> </w:t>
      </w:r>
      <w:r w:rsidR="00661563" w:rsidRPr="009A0802">
        <w:rPr>
          <w:rFonts w:ascii="Times New Roman" w:hAnsi="Times New Roman" w:cs="Times New Roman"/>
          <w:sz w:val="24"/>
          <w:szCs w:val="24"/>
        </w:rPr>
        <w:t>“</w:t>
      </w:r>
      <w:r w:rsidR="003172F5" w:rsidRPr="009A0802">
        <w:rPr>
          <w:rFonts w:ascii="Times New Roman" w:hAnsi="Times New Roman" w:cs="Times New Roman"/>
          <w:sz w:val="24"/>
          <w:szCs w:val="24"/>
        </w:rPr>
        <w:t>metacells</w:t>
      </w:r>
      <w:r w:rsidR="00661563" w:rsidRPr="009A0802">
        <w:rPr>
          <w:rFonts w:ascii="Times New Roman" w:hAnsi="Times New Roman" w:cs="Times New Roman"/>
          <w:sz w:val="24"/>
          <w:szCs w:val="24"/>
        </w:rPr>
        <w:t>”.</w:t>
      </w:r>
      <w:r w:rsidR="003172F5" w:rsidRPr="009A0802">
        <w:rPr>
          <w:rFonts w:ascii="Times New Roman" w:hAnsi="Times New Roman" w:cs="Times New Roman"/>
          <w:sz w:val="24"/>
          <w:szCs w:val="24"/>
        </w:rPr>
        <w:t xml:space="preserve"> </w:t>
      </w:r>
      <w:r w:rsidR="003172F5" w:rsidRPr="009A0802">
        <w:rPr>
          <w:rFonts w:ascii="Times New Roman" w:hAnsi="Times New Roman" w:cs="Times New Roman"/>
          <w:sz w:val="24"/>
          <w:szCs w:val="24"/>
        </w:rPr>
        <w:lastRenderedPageBreak/>
        <w:t xml:space="preserve">A metacell is </w:t>
      </w:r>
      <w:r w:rsidR="00400E1A" w:rsidRPr="009A0802">
        <w:rPr>
          <w:rFonts w:ascii="Times New Roman" w:hAnsi="Times New Roman" w:cs="Times New Roman"/>
          <w:sz w:val="24"/>
          <w:szCs w:val="24"/>
        </w:rPr>
        <w:t>defined as</w:t>
      </w:r>
      <w:r w:rsidR="003172F5" w:rsidRPr="009A0802">
        <w:rPr>
          <w:rFonts w:ascii="Times New Roman" w:hAnsi="Times New Roman" w:cs="Times New Roman"/>
          <w:sz w:val="24"/>
          <w:szCs w:val="24"/>
        </w:rPr>
        <w:t xml:space="preserve"> a group of </w:t>
      </w:r>
      <w:r w:rsidR="00932712" w:rsidRPr="009A0802">
        <w:rPr>
          <w:rFonts w:ascii="Times New Roman" w:hAnsi="Times New Roman" w:cs="Times New Roman"/>
          <w:sz w:val="24"/>
          <w:szCs w:val="24"/>
        </w:rPr>
        <w:t xml:space="preserve">single-cell </w:t>
      </w:r>
      <w:r w:rsidR="00A82C86" w:rsidRPr="009A0802">
        <w:rPr>
          <w:rFonts w:ascii="Times New Roman" w:hAnsi="Times New Roman" w:cs="Times New Roman"/>
          <w:sz w:val="24"/>
          <w:szCs w:val="24"/>
        </w:rPr>
        <w:t xml:space="preserve">sequencing </w:t>
      </w:r>
      <w:r w:rsidR="003172F5" w:rsidRPr="009A0802">
        <w:rPr>
          <w:rFonts w:ascii="Times New Roman" w:hAnsi="Times New Roman" w:cs="Times New Roman"/>
          <w:sz w:val="24"/>
          <w:szCs w:val="24"/>
        </w:rPr>
        <w:t>profiles that</w:t>
      </w:r>
      <w:r w:rsidR="00ED2CD0" w:rsidRPr="009A0802">
        <w:rPr>
          <w:rFonts w:ascii="Times New Roman" w:hAnsi="Times New Roman" w:cs="Times New Roman"/>
          <w:sz w:val="24"/>
          <w:szCs w:val="24"/>
        </w:rPr>
        <w:t>, statistically, could be seen as deriving from the RNA pool</w:t>
      </w:r>
      <w:r w:rsidR="00311C81" w:rsidRPr="009A0802">
        <w:rPr>
          <w:rFonts w:ascii="Times New Roman" w:hAnsi="Times New Roman" w:cs="Times New Roman"/>
          <w:sz w:val="24"/>
          <w:szCs w:val="24"/>
        </w:rPr>
        <w:t xml:space="preserve"> from a single cell</w:t>
      </w:r>
      <w:r w:rsidR="003172F5" w:rsidRPr="009A0802">
        <w:rPr>
          <w:rFonts w:ascii="Times New Roman" w:hAnsi="Times New Roman" w:cs="Times New Roman"/>
          <w:sz w:val="24"/>
          <w:szCs w:val="24"/>
        </w:rPr>
        <w:t>.</w:t>
      </w:r>
      <w:r w:rsidR="000714C8" w:rsidRPr="009A0802">
        <w:rPr>
          <w:rFonts w:ascii="Times New Roman" w:hAnsi="Times New Roman" w:cs="Times New Roman"/>
          <w:sz w:val="24"/>
          <w:szCs w:val="24"/>
        </w:rPr>
        <w:t xml:space="preserve"> It is therefore </w:t>
      </w:r>
      <w:r w:rsidR="009151A9" w:rsidRPr="009A0802">
        <w:rPr>
          <w:rFonts w:ascii="Times New Roman" w:hAnsi="Times New Roman" w:cs="Times New Roman"/>
          <w:sz w:val="24"/>
          <w:szCs w:val="24"/>
        </w:rPr>
        <w:t>a representation of a</w:t>
      </w:r>
      <w:r w:rsidR="000714C8" w:rsidRPr="009A0802">
        <w:rPr>
          <w:rFonts w:ascii="Times New Roman" w:hAnsi="Times New Roman" w:cs="Times New Roman"/>
          <w:sz w:val="24"/>
          <w:szCs w:val="24"/>
        </w:rPr>
        <w:t xml:space="preserve"> cell state.</w:t>
      </w:r>
      <w:r w:rsidR="006A1751" w:rsidRPr="009A0802">
        <w:rPr>
          <w:rFonts w:ascii="Times New Roman" w:hAnsi="Times New Roman" w:cs="Times New Roman"/>
          <w:sz w:val="24"/>
          <w:szCs w:val="24"/>
        </w:rPr>
        <w:t xml:space="preserve"> </w:t>
      </w:r>
      <w:r w:rsidR="00963C7F" w:rsidRPr="009A0802">
        <w:rPr>
          <w:rFonts w:ascii="Times New Roman" w:hAnsi="Times New Roman" w:cs="Times New Roman"/>
          <w:sz w:val="24"/>
          <w:szCs w:val="24"/>
        </w:rPr>
        <w:t xml:space="preserve">These metacells then act as foundational units for portraying </w:t>
      </w:r>
      <w:r w:rsidR="00ED2CD0" w:rsidRPr="009A0802">
        <w:rPr>
          <w:rFonts w:ascii="Times New Roman" w:hAnsi="Times New Roman" w:cs="Times New Roman"/>
          <w:sz w:val="24"/>
          <w:szCs w:val="24"/>
        </w:rPr>
        <w:t>complex</w:t>
      </w:r>
      <w:r w:rsidR="00963C7F" w:rsidRPr="009A0802">
        <w:rPr>
          <w:rFonts w:ascii="Times New Roman" w:hAnsi="Times New Roman" w:cs="Times New Roman"/>
          <w:sz w:val="24"/>
          <w:szCs w:val="24"/>
        </w:rPr>
        <w:t xml:space="preserve"> gene expression patterns and for </w:t>
      </w:r>
      <w:r w:rsidR="00ED2CD0" w:rsidRPr="009A0802">
        <w:rPr>
          <w:rFonts w:ascii="Times New Roman" w:hAnsi="Times New Roman" w:cs="Times New Roman"/>
          <w:sz w:val="24"/>
          <w:szCs w:val="24"/>
        </w:rPr>
        <w:t>modelling</w:t>
      </w:r>
      <w:r w:rsidR="00963C7F" w:rsidRPr="009A0802">
        <w:rPr>
          <w:rFonts w:ascii="Times New Roman" w:hAnsi="Times New Roman" w:cs="Times New Roman"/>
          <w:sz w:val="24"/>
          <w:szCs w:val="24"/>
        </w:rPr>
        <w:t xml:space="preserve"> </w:t>
      </w:r>
      <w:r w:rsidR="00D82CA4" w:rsidRPr="009A0802">
        <w:rPr>
          <w:rFonts w:ascii="Times New Roman" w:hAnsi="Times New Roman" w:cs="Times New Roman"/>
          <w:sz w:val="24"/>
          <w:szCs w:val="24"/>
        </w:rPr>
        <w:t>subtle</w:t>
      </w:r>
      <w:r w:rsidR="00963C7F" w:rsidRPr="009A0802">
        <w:rPr>
          <w:rFonts w:ascii="Times New Roman" w:hAnsi="Times New Roman" w:cs="Times New Roman"/>
          <w:sz w:val="24"/>
          <w:szCs w:val="24"/>
        </w:rPr>
        <w:t xml:space="preserve"> molecular states.</w:t>
      </w:r>
      <w:r w:rsidR="00B724CF" w:rsidRPr="009A0802">
        <w:rPr>
          <w:rFonts w:ascii="Times New Roman" w:hAnsi="Times New Roman" w:cs="Times New Roman"/>
          <w:sz w:val="24"/>
          <w:szCs w:val="24"/>
        </w:rPr>
        <w:t xml:space="preserve"> </w:t>
      </w:r>
      <w:r w:rsidR="009F063F" w:rsidRPr="009A0802">
        <w:rPr>
          <w:rFonts w:ascii="Times New Roman" w:hAnsi="Times New Roman" w:cs="Times New Roman"/>
          <w:sz w:val="24"/>
          <w:szCs w:val="24"/>
        </w:rPr>
        <w:t xml:space="preserve">In Chapter 3, I followed the default </w:t>
      </w:r>
      <w:proofErr w:type="spellStart"/>
      <w:r w:rsidR="009F063F" w:rsidRPr="009A0802">
        <w:rPr>
          <w:rFonts w:ascii="Times New Roman" w:hAnsi="Times New Roman" w:cs="Times New Roman"/>
          <w:sz w:val="24"/>
          <w:szCs w:val="24"/>
        </w:rPr>
        <w:t>MetaCell</w:t>
      </w:r>
      <w:proofErr w:type="spellEnd"/>
      <w:r w:rsidR="009F063F" w:rsidRPr="009A0802">
        <w:rPr>
          <w:rFonts w:ascii="Times New Roman" w:hAnsi="Times New Roman" w:cs="Times New Roman"/>
          <w:sz w:val="24"/>
          <w:szCs w:val="24"/>
        </w:rPr>
        <w:t xml:space="preserve"> </w:t>
      </w:r>
      <w:r w:rsidR="00896C6F" w:rsidRPr="009A0802">
        <w:rPr>
          <w:rFonts w:ascii="Times New Roman" w:hAnsi="Times New Roman" w:cs="Times New Roman"/>
          <w:sz w:val="24"/>
          <w:szCs w:val="24"/>
        </w:rPr>
        <w:t xml:space="preserve">R </w:t>
      </w:r>
      <w:r w:rsidR="009F063F" w:rsidRPr="009A0802">
        <w:rPr>
          <w:rFonts w:ascii="Times New Roman" w:hAnsi="Times New Roman" w:cs="Times New Roman"/>
          <w:sz w:val="24"/>
          <w:szCs w:val="24"/>
        </w:rPr>
        <w:t xml:space="preserve">pipeline </w:t>
      </w:r>
      <w:r w:rsidR="00896C6F" w:rsidRPr="009A0802">
        <w:rPr>
          <w:rFonts w:ascii="Times New Roman" w:hAnsi="Times New Roman" w:cs="Times New Roman"/>
          <w:sz w:val="24"/>
          <w:szCs w:val="24"/>
        </w:rPr>
        <w:t>provided</w:t>
      </w:r>
      <w:r w:rsidR="009F063F" w:rsidRPr="009A0802">
        <w:rPr>
          <w:rFonts w:ascii="Times New Roman" w:hAnsi="Times New Roman" w:cs="Times New Roman"/>
          <w:sz w:val="24"/>
          <w:szCs w:val="24"/>
        </w:rPr>
        <w:t xml:space="preserve"> by the authors</w:t>
      </w:r>
      <w:r w:rsidR="00B724CF" w:rsidRPr="009A0802">
        <w:rPr>
          <w:rFonts w:ascii="Times New Roman" w:hAnsi="Times New Roman" w:cs="Times New Roman"/>
          <w:sz w:val="24"/>
          <w:szCs w:val="24"/>
        </w:rPr>
        <w:t xml:space="preserve">. </w:t>
      </w:r>
      <w:r w:rsidR="0086693A" w:rsidRPr="009A0802">
        <w:rPr>
          <w:rFonts w:ascii="Times New Roman" w:hAnsi="Times New Roman" w:cs="Times New Roman"/>
          <w:sz w:val="24"/>
          <w:szCs w:val="24"/>
        </w:rPr>
        <w:t>T</w:t>
      </w:r>
      <w:r w:rsidR="00766EFE" w:rsidRPr="009A0802">
        <w:rPr>
          <w:rFonts w:ascii="Times New Roman" w:hAnsi="Times New Roman" w:cs="Times New Roman"/>
          <w:sz w:val="24"/>
          <w:szCs w:val="24"/>
        </w:rPr>
        <w:t xml:space="preserve">he </w:t>
      </w:r>
      <w:r w:rsidR="009778AA" w:rsidRPr="009A0802">
        <w:rPr>
          <w:rFonts w:ascii="Times New Roman" w:hAnsi="Times New Roman" w:cs="Times New Roman"/>
          <w:sz w:val="24"/>
          <w:szCs w:val="24"/>
        </w:rPr>
        <w:t>core</w:t>
      </w:r>
      <w:r w:rsidR="00766EFE" w:rsidRPr="009A0802">
        <w:rPr>
          <w:rFonts w:ascii="Times New Roman" w:hAnsi="Times New Roman" w:cs="Times New Roman"/>
          <w:sz w:val="24"/>
          <w:szCs w:val="24"/>
        </w:rPr>
        <w:t xml:space="preserve"> steps are the identification of feature genes based on gene distributions statistics</w:t>
      </w:r>
      <w:r w:rsidR="00B724CF" w:rsidRPr="009A0802">
        <w:rPr>
          <w:rFonts w:ascii="Times New Roman" w:hAnsi="Times New Roman" w:cs="Times New Roman"/>
          <w:sz w:val="24"/>
          <w:szCs w:val="24"/>
        </w:rPr>
        <w:t>;</w:t>
      </w:r>
      <w:r w:rsidR="00766EFE" w:rsidRPr="009A0802">
        <w:rPr>
          <w:rFonts w:ascii="Times New Roman" w:hAnsi="Times New Roman" w:cs="Times New Roman"/>
          <w:sz w:val="24"/>
          <w:szCs w:val="24"/>
        </w:rPr>
        <w:t xml:space="preserve"> the construction of a similarity k-</w:t>
      </w:r>
      <w:proofErr w:type="spellStart"/>
      <w:r w:rsidR="00766EFE" w:rsidRPr="009A0802">
        <w:rPr>
          <w:rFonts w:ascii="Times New Roman" w:hAnsi="Times New Roman" w:cs="Times New Roman"/>
          <w:sz w:val="24"/>
          <w:szCs w:val="24"/>
        </w:rPr>
        <w:t>nn</w:t>
      </w:r>
      <w:proofErr w:type="spellEnd"/>
      <w:r w:rsidR="00766EFE" w:rsidRPr="009A0802">
        <w:rPr>
          <w:rFonts w:ascii="Times New Roman" w:hAnsi="Times New Roman" w:cs="Times New Roman"/>
          <w:sz w:val="24"/>
          <w:szCs w:val="24"/>
        </w:rPr>
        <w:t xml:space="preserve"> graph to connect pairs of cells </w:t>
      </w:r>
      <w:proofErr w:type="gramStart"/>
      <w:r w:rsidR="00766EFE" w:rsidRPr="009A0802">
        <w:rPr>
          <w:rFonts w:ascii="Times New Roman" w:hAnsi="Times New Roman" w:cs="Times New Roman"/>
          <w:sz w:val="24"/>
          <w:szCs w:val="24"/>
        </w:rPr>
        <w:t>on the basis of</w:t>
      </w:r>
      <w:proofErr w:type="gramEnd"/>
      <w:r w:rsidR="00766EFE" w:rsidRPr="009A0802">
        <w:rPr>
          <w:rFonts w:ascii="Times New Roman" w:hAnsi="Times New Roman" w:cs="Times New Roman"/>
          <w:sz w:val="24"/>
          <w:szCs w:val="24"/>
        </w:rPr>
        <w:t xml:space="preserve"> the feature genes</w:t>
      </w:r>
      <w:r w:rsidR="00B724CF" w:rsidRPr="009A0802">
        <w:rPr>
          <w:rFonts w:ascii="Times New Roman" w:hAnsi="Times New Roman" w:cs="Times New Roman"/>
          <w:sz w:val="24"/>
          <w:szCs w:val="24"/>
        </w:rPr>
        <w:t>;</w:t>
      </w:r>
      <w:r w:rsidR="00766EFE" w:rsidRPr="009A0802">
        <w:rPr>
          <w:rFonts w:ascii="Times New Roman" w:hAnsi="Times New Roman" w:cs="Times New Roman"/>
          <w:sz w:val="24"/>
          <w:szCs w:val="24"/>
        </w:rPr>
        <w:t xml:space="preserve"> a resampling of the graph to obtain a co-clustering graph based on how often pairs of cells co-occurred. Further refinement is obtained by filtering outliers and splitting metacells with strong sub-cluster structure. </w:t>
      </w:r>
    </w:p>
    <w:p w14:paraId="6F985328" w14:textId="77777777" w:rsidR="008F695A" w:rsidRPr="009A0802" w:rsidRDefault="008F695A" w:rsidP="00CA54EA">
      <w:pPr>
        <w:spacing w:line="360" w:lineRule="auto"/>
        <w:jc w:val="both"/>
        <w:rPr>
          <w:rFonts w:ascii="Times New Roman" w:hAnsi="Times New Roman" w:cs="Times New Roman"/>
          <w:sz w:val="24"/>
          <w:szCs w:val="24"/>
        </w:rPr>
      </w:pPr>
    </w:p>
    <w:p w14:paraId="46769872" w14:textId="5C01C988" w:rsidR="000903F6" w:rsidRPr="009A0802" w:rsidRDefault="00C94D44" w:rsidP="00CA54EA">
      <w:pPr>
        <w:spacing w:line="360" w:lineRule="auto"/>
        <w:jc w:val="both"/>
        <w:rPr>
          <w:rFonts w:ascii="Times New Roman" w:hAnsi="Times New Roman" w:cs="Times New Roman"/>
          <w:b/>
          <w:bCs/>
          <w:sz w:val="24"/>
          <w:szCs w:val="24"/>
        </w:rPr>
      </w:pPr>
      <w:r w:rsidRPr="009A0802">
        <w:rPr>
          <w:rFonts w:ascii="Times New Roman" w:hAnsi="Times New Roman" w:cs="Times New Roman"/>
          <w:b/>
          <w:bCs/>
          <w:sz w:val="24"/>
          <w:szCs w:val="24"/>
        </w:rPr>
        <w:t>Identifying photoreceptor cells and cross species comparisons</w:t>
      </w:r>
    </w:p>
    <w:p w14:paraId="156F7866" w14:textId="2DAC397F" w:rsidR="00255E69" w:rsidRPr="009A0802" w:rsidRDefault="00DB5230" w:rsidP="00CA54EA">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 xml:space="preserve">Identification of </w:t>
      </w:r>
      <w:r w:rsidR="008F695A" w:rsidRPr="009A0802">
        <w:rPr>
          <w:rFonts w:ascii="Times New Roman" w:hAnsi="Times New Roman" w:cs="Times New Roman"/>
          <w:b/>
          <w:bCs/>
          <w:i/>
          <w:iCs/>
          <w:sz w:val="24"/>
          <w:szCs w:val="24"/>
        </w:rPr>
        <w:t>candidates</w:t>
      </w:r>
      <w:r w:rsidR="005A406F" w:rsidRPr="009A0802">
        <w:rPr>
          <w:rFonts w:ascii="Times New Roman" w:hAnsi="Times New Roman" w:cs="Times New Roman"/>
          <w:b/>
          <w:bCs/>
          <w:i/>
          <w:iCs/>
          <w:sz w:val="24"/>
          <w:szCs w:val="24"/>
        </w:rPr>
        <w:t xml:space="preserve"> PRCs</w:t>
      </w:r>
    </w:p>
    <w:p w14:paraId="4F8B42FF" w14:textId="5FBCE64B" w:rsidR="00255E69" w:rsidRPr="009A0802" w:rsidRDefault="008D554C" w:rsidP="00CA54EA">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Once metacells are computed, the next objective is to identify if some of them and which </w:t>
      </w:r>
      <w:r w:rsidR="00393A63" w:rsidRPr="009A0802">
        <w:rPr>
          <w:rFonts w:ascii="Times New Roman" w:hAnsi="Times New Roman" w:cs="Times New Roman"/>
          <w:sz w:val="24"/>
          <w:szCs w:val="24"/>
        </w:rPr>
        <w:t xml:space="preserve">ones </w:t>
      </w:r>
      <w:r w:rsidRPr="009A0802">
        <w:rPr>
          <w:rFonts w:ascii="Times New Roman" w:hAnsi="Times New Roman" w:cs="Times New Roman"/>
          <w:sz w:val="24"/>
          <w:szCs w:val="24"/>
        </w:rPr>
        <w:t xml:space="preserve">may present a photoreceptor </w:t>
      </w:r>
      <w:r w:rsidR="0046527E" w:rsidRPr="009A0802">
        <w:rPr>
          <w:rFonts w:ascii="Times New Roman" w:hAnsi="Times New Roman" w:cs="Times New Roman"/>
          <w:sz w:val="24"/>
          <w:szCs w:val="24"/>
        </w:rPr>
        <w:t>(PRC)-</w:t>
      </w:r>
      <w:r w:rsidRPr="009A0802">
        <w:rPr>
          <w:rFonts w:ascii="Times New Roman" w:hAnsi="Times New Roman" w:cs="Times New Roman"/>
          <w:sz w:val="24"/>
          <w:szCs w:val="24"/>
        </w:rPr>
        <w:t xml:space="preserve">like profile. </w:t>
      </w:r>
      <w:r w:rsidR="00393A63" w:rsidRPr="009A0802">
        <w:rPr>
          <w:rFonts w:ascii="Times New Roman" w:hAnsi="Times New Roman" w:cs="Times New Roman"/>
          <w:sz w:val="24"/>
          <w:szCs w:val="24"/>
        </w:rPr>
        <w:t xml:space="preserve">The strategy I used </w:t>
      </w:r>
      <w:r w:rsidR="008F695A" w:rsidRPr="009A0802">
        <w:rPr>
          <w:rFonts w:ascii="Times New Roman" w:hAnsi="Times New Roman" w:cs="Times New Roman"/>
          <w:sz w:val="24"/>
          <w:szCs w:val="24"/>
        </w:rPr>
        <w:t xml:space="preserve">relied </w:t>
      </w:r>
      <w:r w:rsidR="00EF1AF3" w:rsidRPr="009A0802">
        <w:rPr>
          <w:rFonts w:ascii="Times New Roman" w:hAnsi="Times New Roman" w:cs="Times New Roman"/>
          <w:sz w:val="24"/>
          <w:szCs w:val="24"/>
        </w:rPr>
        <w:t xml:space="preserve">on identifying metacells with </w:t>
      </w:r>
      <w:r w:rsidR="008F695A" w:rsidRPr="009A0802">
        <w:rPr>
          <w:rFonts w:ascii="Times New Roman" w:hAnsi="Times New Roman" w:cs="Times New Roman"/>
          <w:sz w:val="24"/>
          <w:szCs w:val="24"/>
        </w:rPr>
        <w:t>high opsin expression combined with the expression of other phototransduction genes</w:t>
      </w:r>
      <w:r w:rsidR="00FD73DA" w:rsidRPr="009A0802">
        <w:rPr>
          <w:rFonts w:ascii="Times New Roman" w:hAnsi="Times New Roman" w:cs="Times New Roman"/>
          <w:sz w:val="24"/>
          <w:szCs w:val="24"/>
        </w:rPr>
        <w:t xml:space="preserve"> as additional markers</w:t>
      </w:r>
      <w:r w:rsidR="008F695A" w:rsidRPr="009A0802">
        <w:rPr>
          <w:rFonts w:ascii="Times New Roman" w:hAnsi="Times New Roman" w:cs="Times New Roman"/>
          <w:sz w:val="24"/>
          <w:szCs w:val="24"/>
        </w:rPr>
        <w:t xml:space="preserve">. </w:t>
      </w:r>
      <w:r w:rsidR="00D940F5" w:rsidRPr="009A0802">
        <w:rPr>
          <w:rFonts w:ascii="Times New Roman" w:hAnsi="Times New Roman" w:cs="Times New Roman"/>
          <w:sz w:val="24"/>
          <w:szCs w:val="24"/>
        </w:rPr>
        <w:t>Further details are in the Methods of C</w:t>
      </w:r>
      <w:r w:rsidR="008F695A" w:rsidRPr="009A0802">
        <w:rPr>
          <w:rFonts w:ascii="Times New Roman" w:hAnsi="Times New Roman" w:cs="Times New Roman"/>
          <w:sz w:val="24"/>
          <w:szCs w:val="24"/>
        </w:rPr>
        <w:t xml:space="preserve">hapter 3. </w:t>
      </w:r>
    </w:p>
    <w:p w14:paraId="1416D0BE" w14:textId="0837D199" w:rsidR="00255E69" w:rsidRPr="009A0802" w:rsidRDefault="0038109B" w:rsidP="00CA54EA">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 xml:space="preserve">Exploration of the </w:t>
      </w:r>
      <w:r w:rsidR="005A406F" w:rsidRPr="009A0802">
        <w:rPr>
          <w:rFonts w:ascii="Times New Roman" w:hAnsi="Times New Roman" w:cs="Times New Roman"/>
          <w:b/>
          <w:bCs/>
          <w:i/>
          <w:iCs/>
          <w:sz w:val="24"/>
          <w:szCs w:val="24"/>
        </w:rPr>
        <w:t xml:space="preserve">regulatory genes expressed in candidate </w:t>
      </w:r>
      <w:proofErr w:type="gramStart"/>
      <w:r w:rsidR="005A406F" w:rsidRPr="009A0802">
        <w:rPr>
          <w:rFonts w:ascii="Times New Roman" w:hAnsi="Times New Roman" w:cs="Times New Roman"/>
          <w:b/>
          <w:bCs/>
          <w:i/>
          <w:iCs/>
          <w:sz w:val="24"/>
          <w:szCs w:val="24"/>
        </w:rPr>
        <w:t>PRCs</w:t>
      </w:r>
      <w:proofErr w:type="gramEnd"/>
    </w:p>
    <w:p w14:paraId="27983671" w14:textId="321C6B61" w:rsidR="00D67169" w:rsidRPr="009A0802" w:rsidRDefault="00D67169" w:rsidP="00CA54EA">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 subsequent step involved extracting all the genes expressed in each candidate PRC of all species</w:t>
      </w:r>
      <w:r w:rsidR="00A446D3" w:rsidRPr="009A0802">
        <w:rPr>
          <w:rFonts w:ascii="Times New Roman" w:hAnsi="Times New Roman" w:cs="Times New Roman"/>
          <w:sz w:val="24"/>
          <w:szCs w:val="24"/>
        </w:rPr>
        <w:t xml:space="preserve"> and identifying</w:t>
      </w:r>
      <w:r w:rsidRPr="009A0802">
        <w:rPr>
          <w:rFonts w:ascii="Times New Roman" w:hAnsi="Times New Roman" w:cs="Times New Roman"/>
          <w:sz w:val="24"/>
          <w:szCs w:val="24"/>
        </w:rPr>
        <w:t xml:space="preserve"> “regulatory genes”, </w:t>
      </w:r>
      <w:r w:rsidR="00A446D3" w:rsidRPr="009A0802">
        <w:rPr>
          <w:rFonts w:ascii="Times New Roman" w:hAnsi="Times New Roman" w:cs="Times New Roman"/>
          <w:sz w:val="24"/>
          <w:szCs w:val="24"/>
        </w:rPr>
        <w:t>including</w:t>
      </w:r>
      <w:r w:rsidR="007C5968" w:rsidRPr="009A0802">
        <w:rPr>
          <w:rFonts w:ascii="Times New Roman" w:hAnsi="Times New Roman" w:cs="Times New Roman"/>
          <w:sz w:val="24"/>
          <w:szCs w:val="24"/>
        </w:rPr>
        <w:t>,</w:t>
      </w:r>
      <w:r w:rsidR="00A446D3" w:rsidRPr="009A0802">
        <w:rPr>
          <w:rFonts w:ascii="Times New Roman" w:hAnsi="Times New Roman" w:cs="Times New Roman"/>
          <w:sz w:val="24"/>
          <w:szCs w:val="24"/>
        </w:rPr>
        <w:t xml:space="preserve"> for instance</w:t>
      </w:r>
      <w:r w:rsidR="007C5968" w:rsidRPr="009A0802">
        <w:rPr>
          <w:rFonts w:ascii="Times New Roman" w:hAnsi="Times New Roman" w:cs="Times New Roman"/>
          <w:sz w:val="24"/>
          <w:szCs w:val="24"/>
        </w:rPr>
        <w:t>,</w:t>
      </w:r>
      <w:r w:rsidRPr="009A0802">
        <w:rPr>
          <w:rFonts w:ascii="Times New Roman" w:hAnsi="Times New Roman" w:cs="Times New Roman"/>
          <w:sz w:val="24"/>
          <w:szCs w:val="24"/>
        </w:rPr>
        <w:t xml:space="preserve"> transcription factors </w:t>
      </w:r>
      <w:r w:rsidR="00A446D3" w:rsidRPr="009A0802">
        <w:rPr>
          <w:rFonts w:ascii="Times New Roman" w:hAnsi="Times New Roman" w:cs="Times New Roman"/>
          <w:sz w:val="24"/>
          <w:szCs w:val="24"/>
        </w:rPr>
        <w:t>that are important</w:t>
      </w:r>
      <w:r w:rsidRPr="009A0802">
        <w:rPr>
          <w:rFonts w:ascii="Times New Roman" w:hAnsi="Times New Roman" w:cs="Times New Roman"/>
          <w:sz w:val="24"/>
          <w:szCs w:val="24"/>
        </w:rPr>
        <w:t xml:space="preserve"> for determining cell type identity. A comprehensive explanation of this procedure is provided in Chapter 3.</w:t>
      </w:r>
    </w:p>
    <w:p w14:paraId="3D9B1C1E" w14:textId="4500C804" w:rsidR="00DB5230" w:rsidRPr="009A0802" w:rsidRDefault="000903F6" w:rsidP="00CA54EA">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Comparisons across species</w:t>
      </w:r>
    </w:p>
    <w:p w14:paraId="4DF7C3A5" w14:textId="219E8A68" w:rsidR="00C26430" w:rsidRPr="009A0802" w:rsidRDefault="0041181C" w:rsidP="00CA54EA">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 final stage of my analysis consisted in performing all-against-all comparisons of all PRC metacells from all species to uncover patterns of shared regulatory genes express</w:t>
      </w:r>
      <w:r w:rsidR="00A03346" w:rsidRPr="009A0802">
        <w:rPr>
          <w:rFonts w:ascii="Times New Roman" w:hAnsi="Times New Roman" w:cs="Times New Roman"/>
          <w:sz w:val="24"/>
          <w:szCs w:val="24"/>
        </w:rPr>
        <w:t>ion</w:t>
      </w:r>
      <w:r w:rsidRPr="009A0802">
        <w:rPr>
          <w:rFonts w:ascii="Times New Roman" w:hAnsi="Times New Roman" w:cs="Times New Roman"/>
          <w:sz w:val="24"/>
          <w:szCs w:val="24"/>
        </w:rPr>
        <w:t>.</w:t>
      </w:r>
      <w:r w:rsidR="00953B12" w:rsidRPr="009A0802">
        <w:rPr>
          <w:rFonts w:ascii="Times New Roman" w:hAnsi="Times New Roman" w:cs="Times New Roman"/>
          <w:sz w:val="24"/>
          <w:szCs w:val="24"/>
        </w:rPr>
        <w:t xml:space="preserve"> </w:t>
      </w:r>
      <w:r w:rsidR="00743753" w:rsidRPr="009A0802">
        <w:rPr>
          <w:rFonts w:ascii="Times New Roman" w:hAnsi="Times New Roman" w:cs="Times New Roman"/>
          <w:sz w:val="24"/>
          <w:szCs w:val="24"/>
        </w:rPr>
        <w:t xml:space="preserve">This analysis was performed at various levels of confidence by comparing both the shared genes that are most highly expressed in metacells and genes that are expressed but at lower expression levels. </w:t>
      </w:r>
      <w:r w:rsidR="00C26430" w:rsidRPr="009A0802">
        <w:rPr>
          <w:rFonts w:ascii="Times New Roman" w:hAnsi="Times New Roman" w:cs="Times New Roman"/>
          <w:sz w:val="24"/>
          <w:szCs w:val="24"/>
        </w:rPr>
        <w:t xml:space="preserve">To gain deeper insights into the categories of regulatory genes consistently conserved across diverse species, I quantified the proportions of transcription factors, cofactors, and other regulatory genes present. Additionally, I identified </w:t>
      </w:r>
      <w:r w:rsidR="004E7525" w:rsidRPr="009A0802">
        <w:rPr>
          <w:rFonts w:ascii="Times New Roman" w:hAnsi="Times New Roman" w:cs="Times New Roman"/>
          <w:sz w:val="24"/>
          <w:szCs w:val="24"/>
        </w:rPr>
        <w:t>which</w:t>
      </w:r>
      <w:r w:rsidR="00C26430" w:rsidRPr="009A0802">
        <w:rPr>
          <w:rFonts w:ascii="Times New Roman" w:hAnsi="Times New Roman" w:cs="Times New Roman"/>
          <w:sz w:val="24"/>
          <w:szCs w:val="24"/>
        </w:rPr>
        <w:t xml:space="preserve"> </w:t>
      </w:r>
      <w:r w:rsidR="00C26430" w:rsidRPr="009A0802">
        <w:rPr>
          <w:rFonts w:ascii="Times New Roman" w:hAnsi="Times New Roman" w:cs="Times New Roman"/>
          <w:sz w:val="24"/>
          <w:szCs w:val="24"/>
        </w:rPr>
        <w:lastRenderedPageBreak/>
        <w:t xml:space="preserve">transcription factor families and DNA-binding domains </w:t>
      </w:r>
      <w:r w:rsidR="004E7525" w:rsidRPr="009A0802">
        <w:rPr>
          <w:rFonts w:ascii="Times New Roman" w:hAnsi="Times New Roman" w:cs="Times New Roman"/>
          <w:sz w:val="24"/>
          <w:szCs w:val="24"/>
        </w:rPr>
        <w:t>were most prevalent in</w:t>
      </w:r>
      <w:r w:rsidR="00C26430" w:rsidRPr="009A0802">
        <w:rPr>
          <w:rFonts w:ascii="Times New Roman" w:hAnsi="Times New Roman" w:cs="Times New Roman"/>
          <w:sz w:val="24"/>
          <w:szCs w:val="24"/>
        </w:rPr>
        <w:t xml:space="preserve"> the dataset. A comprehensive breakdown of this process is detailed in the Methods section of Chapter 3.</w:t>
      </w:r>
    </w:p>
    <w:p w14:paraId="66C8019F" w14:textId="77777777" w:rsidR="00255E69" w:rsidRPr="009A0802" w:rsidRDefault="00255E69" w:rsidP="00CA54EA">
      <w:pPr>
        <w:spacing w:line="360" w:lineRule="auto"/>
        <w:jc w:val="both"/>
        <w:rPr>
          <w:rFonts w:ascii="Times New Roman" w:hAnsi="Times New Roman" w:cs="Times New Roman"/>
          <w:sz w:val="24"/>
          <w:szCs w:val="24"/>
        </w:rPr>
      </w:pPr>
    </w:p>
    <w:p w14:paraId="38CC7DE9" w14:textId="756BF138" w:rsidR="007008E0" w:rsidRPr="009A0802" w:rsidRDefault="007008E0">
      <w:pPr>
        <w:rPr>
          <w:rFonts w:ascii="Times New Roman" w:hAnsi="Times New Roman" w:cs="Times New Roman"/>
          <w:sz w:val="24"/>
          <w:szCs w:val="24"/>
        </w:rPr>
      </w:pPr>
      <w:r w:rsidRPr="009A0802">
        <w:rPr>
          <w:rFonts w:ascii="Times New Roman" w:hAnsi="Times New Roman" w:cs="Times New Roman"/>
          <w:sz w:val="24"/>
          <w:szCs w:val="24"/>
        </w:rPr>
        <w:br w:type="page"/>
      </w:r>
    </w:p>
    <w:p w14:paraId="66D32665" w14:textId="6FFB0CF3" w:rsidR="00EE1103" w:rsidRPr="009A0802" w:rsidRDefault="00EE1103" w:rsidP="00FA4B3F">
      <w:pPr>
        <w:spacing w:line="360" w:lineRule="auto"/>
        <w:jc w:val="both"/>
        <w:rPr>
          <w:rFonts w:ascii="Times New Roman" w:hAnsi="Times New Roman" w:cs="Times New Roman"/>
          <w:color w:val="0070C0"/>
          <w:sz w:val="32"/>
          <w:szCs w:val="32"/>
        </w:rPr>
      </w:pPr>
      <w:r w:rsidRPr="009A0802">
        <w:rPr>
          <w:rFonts w:ascii="Times New Roman" w:hAnsi="Times New Roman" w:cs="Times New Roman"/>
          <w:color w:val="0070C0"/>
          <w:sz w:val="32"/>
          <w:szCs w:val="32"/>
        </w:rPr>
        <w:lastRenderedPageBreak/>
        <w:t>References</w:t>
      </w:r>
    </w:p>
    <w:p w14:paraId="3D1A6BE7" w14:textId="77777777" w:rsidR="00B93563" w:rsidRPr="009A0802" w:rsidRDefault="00B93563" w:rsidP="009E2749">
      <w:pPr>
        <w:pStyle w:val="Bibliography"/>
        <w:rPr>
          <w:rFonts w:ascii="Times New Roman" w:hAnsi="Times New Roman" w:cs="Times New Roman"/>
        </w:rPr>
      </w:pPr>
    </w:p>
    <w:p w14:paraId="563DE4FB" w14:textId="77777777" w:rsidR="00882112" w:rsidRPr="009A0802" w:rsidRDefault="00EE1103" w:rsidP="00882112">
      <w:pPr>
        <w:pStyle w:val="Bibliography"/>
        <w:rPr>
          <w:rFonts w:ascii="Times New Roman" w:hAnsi="Times New Roman" w:cs="Times New Roman"/>
          <w:sz w:val="24"/>
        </w:rPr>
      </w:pPr>
      <w:r w:rsidRPr="009A0802">
        <w:rPr>
          <w:rFonts w:ascii="Times New Roman" w:hAnsi="Times New Roman" w:cs="Times New Roman"/>
        </w:rPr>
        <w:fldChar w:fldCharType="begin"/>
      </w:r>
      <w:r w:rsidR="00882112" w:rsidRPr="009A0802">
        <w:rPr>
          <w:rFonts w:ascii="Times New Roman" w:hAnsi="Times New Roman" w:cs="Times New Roman"/>
        </w:rPr>
        <w:instrText xml:space="preserve"> ADDIN ZOTERO_BIBL {"uncited":[],"omitted":[],"custom":[]} CSL_BIBLIOGRAPHY </w:instrText>
      </w:r>
      <w:r w:rsidRPr="009A0802">
        <w:rPr>
          <w:rFonts w:ascii="Times New Roman" w:hAnsi="Times New Roman" w:cs="Times New Roman"/>
        </w:rPr>
        <w:fldChar w:fldCharType="separate"/>
      </w:r>
      <w:r w:rsidR="00882112" w:rsidRPr="009A0802">
        <w:rPr>
          <w:rFonts w:ascii="Times New Roman" w:hAnsi="Times New Roman" w:cs="Times New Roman"/>
          <w:sz w:val="24"/>
        </w:rPr>
        <w:t xml:space="preserve">Adl SM, Bass D, Lane CE, Lukeš J, Schoch CL, Smirnov A, Agatha S, Berney C, Brown MW, Burki F, et al. 2019. Revisions to the Classification, Nomenclature, and Diversity of Eukaryotes. </w:t>
      </w:r>
      <w:r w:rsidR="00882112" w:rsidRPr="009A0802">
        <w:rPr>
          <w:rFonts w:ascii="Times New Roman" w:hAnsi="Times New Roman" w:cs="Times New Roman"/>
          <w:i/>
          <w:iCs/>
          <w:sz w:val="24"/>
        </w:rPr>
        <w:t>Journal of Eukaryotic Microbiology</w:t>
      </w:r>
      <w:r w:rsidR="00882112" w:rsidRPr="009A0802">
        <w:rPr>
          <w:rFonts w:ascii="Times New Roman" w:hAnsi="Times New Roman" w:cs="Times New Roman"/>
          <w:sz w:val="24"/>
        </w:rPr>
        <w:t xml:space="preserve"> [Internet] 66:4–119. Available from: https://onlinelibrary.wiley.com/doi/abs/10.1111/jeu.12691</w:t>
      </w:r>
    </w:p>
    <w:p w14:paraId="1F86439B"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Altschul SF, Madden TL, Schäffer AA, Zhang J, Zhang Z, Miller W, Lipman DJ. 1997. Gapped BLAST and PSI-BLAST: a new generation of protein database search programs.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25:3389–3402. Available from: https://doi.org/10.1093/nar/25.17.3389</w:t>
      </w:r>
    </w:p>
    <w:p w14:paraId="7CDC63A7"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Arshinoff BI, Cary GA, Karimi K, Foley S, Agalakov S, Delgado F, Lotay VS, Ku CJ, Pells TJ, Beatman TR, et al. 2022. Echinobase: leveraging an extant model organism database to build a knowledgebase supporting research on the genomics and biology of echinoderms.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50:D970–D979. Available from: https://doi.org/10.1093/nar/gkab1005</w:t>
      </w:r>
    </w:p>
    <w:p w14:paraId="2DE7EF69"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Bachelerie F, Ben-Baruch A, Burkhardt AM, Charo IF, Combadiere C, Förster R, Farber JM, Graham GJ, Hills R, Horuk R, et al. 2020. Chemokine receptors (version 2020.5) in the IUPHAR/BPS Guide to Pharmacology Database. </w:t>
      </w:r>
      <w:r w:rsidRPr="009A0802">
        <w:rPr>
          <w:rFonts w:ascii="Times New Roman" w:hAnsi="Times New Roman" w:cs="Times New Roman"/>
          <w:i/>
          <w:iCs/>
          <w:sz w:val="24"/>
        </w:rPr>
        <w:t>IUPHAR/BPS Guide to Pharmacology CITE</w:t>
      </w:r>
      <w:r w:rsidRPr="009A0802">
        <w:rPr>
          <w:rFonts w:ascii="Times New Roman" w:hAnsi="Times New Roman" w:cs="Times New Roman"/>
          <w:sz w:val="24"/>
        </w:rPr>
        <w:t xml:space="preserve"> [Internet] 2020. Available from: http://journals.ed.ac.uk/gtopdb-cite/article/view/5178</w:t>
      </w:r>
    </w:p>
    <w:p w14:paraId="35D85ECB"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Baran Y, Bercovich A, Sebe-Pedros A, Lubling Y, Giladi A, Chomsky E, Meir Z, Hoichman M, Lifshitz A, Tanay A. 2019. MetaCell: analysis of single-cell RNA-seq data using K-nn graph partitions. </w:t>
      </w:r>
      <w:r w:rsidRPr="009A0802">
        <w:rPr>
          <w:rFonts w:ascii="Times New Roman" w:hAnsi="Times New Roman" w:cs="Times New Roman"/>
          <w:i/>
          <w:iCs/>
          <w:sz w:val="24"/>
        </w:rPr>
        <w:t>Genome Biology</w:t>
      </w:r>
      <w:r w:rsidRPr="009A0802">
        <w:rPr>
          <w:rFonts w:ascii="Times New Roman" w:hAnsi="Times New Roman" w:cs="Times New Roman"/>
          <w:sz w:val="24"/>
        </w:rPr>
        <w:t xml:space="preserve"> [Internet] 20:206. Available from: https://doi.org/10.1186/s13059-019-1812-2</w:t>
      </w:r>
    </w:p>
    <w:p w14:paraId="48B96ECF"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Berardini TZ, Reiser L, Li D, Mezheritsky Y, Muller R, Strait E, Huala E. 2015. The arabidopsis information resource: Making and mining the “gold standard” annotated reference plant genome. </w:t>
      </w:r>
      <w:r w:rsidRPr="009A0802">
        <w:rPr>
          <w:rFonts w:ascii="Times New Roman" w:hAnsi="Times New Roman" w:cs="Times New Roman"/>
          <w:i/>
          <w:iCs/>
          <w:sz w:val="24"/>
        </w:rPr>
        <w:t>genesis</w:t>
      </w:r>
      <w:r w:rsidRPr="009A0802">
        <w:rPr>
          <w:rFonts w:ascii="Times New Roman" w:hAnsi="Times New Roman" w:cs="Times New Roman"/>
          <w:sz w:val="24"/>
        </w:rPr>
        <w:t xml:space="preserve"> [Internet] 53:474–485. Available from: https://onlinelibrary.wiley.com/doi/abs/10.1002/dvg.22877</w:t>
      </w:r>
    </w:p>
    <w:p w14:paraId="0CDCC59B"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Blake JA, Baldarelli R, Kadin JA, Richardson JE, Smith CL, Bult CJ, the Mouse Genome Database Group. 2021. Mouse Genome Database (MGD): Knowledgebase for mouse–human comparative biology.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49:D981–D987. Available from: https://doi.org/10.1093/nar/gkaa1083</w:t>
      </w:r>
    </w:p>
    <w:p w14:paraId="0C958CF3"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Boussau B, Scornavacca C. 2020. Reconciling Gene trees with Species Trees. In: Scornavacca C, Delsuc F, Galtier N, editors. Phylogenetics in the Genomic Era. No commercial publisher | Authors open access book. p. 3.2:1-3.2:23. Available from: https://hal.science/hal-02535529</w:t>
      </w:r>
    </w:p>
    <w:p w14:paraId="604CFE3F"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Boutet E, Lieberherr D, Tognolli M, Schneider M, Bansal P, Bridge AJ, Poux S, Bougueleret L, Xenarios I. 2016. UniProtKB/Swiss-Prot, the Manually Annotated Section of the UniProt KnowledgeBase: How to Use the Entry View. In: Edwards D, editor. Plant Bioinformatics: Methods and Protocols. Methods in </w:t>
      </w:r>
      <w:r w:rsidRPr="009A0802">
        <w:rPr>
          <w:rFonts w:ascii="Times New Roman" w:hAnsi="Times New Roman" w:cs="Times New Roman"/>
          <w:sz w:val="24"/>
        </w:rPr>
        <w:lastRenderedPageBreak/>
        <w:t>Molecular Biology. New York, NY: Springer. p. 23–54. Available from: https://doi.org/10.1007/978-1-4939-3167-5_2</w:t>
      </w:r>
    </w:p>
    <w:p w14:paraId="04C2AB08"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Burki F, Roger AJ, Brown MW, Simpson AGB. 2020. The New Tree of Eukaryotes. </w:t>
      </w:r>
      <w:r w:rsidRPr="009A0802">
        <w:rPr>
          <w:rFonts w:ascii="Times New Roman" w:hAnsi="Times New Roman" w:cs="Times New Roman"/>
          <w:i/>
          <w:iCs/>
          <w:sz w:val="24"/>
        </w:rPr>
        <w:t>Trends in Ecology &amp; Evolution</w:t>
      </w:r>
      <w:r w:rsidRPr="009A0802">
        <w:rPr>
          <w:rFonts w:ascii="Times New Roman" w:hAnsi="Times New Roman" w:cs="Times New Roman"/>
          <w:sz w:val="24"/>
        </w:rPr>
        <w:t xml:space="preserve"> [Internet] 35:43–55. Available from: https://www.cell.com/trends/ecology-evolution/abstract/S0169-5347(19)30257-5</w:t>
      </w:r>
    </w:p>
    <w:p w14:paraId="3B27F3D9"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Camacho C, Coulouris G, Avagyan V, Ma N, Papadopoulos J, Bealer K, Madden TL. 2009. BLAST+: architecture and applications. </w:t>
      </w:r>
      <w:r w:rsidRPr="009A0802">
        <w:rPr>
          <w:rFonts w:ascii="Times New Roman" w:hAnsi="Times New Roman" w:cs="Times New Roman"/>
          <w:i/>
          <w:iCs/>
          <w:sz w:val="24"/>
        </w:rPr>
        <w:t>BMC Bioinformatics</w:t>
      </w:r>
      <w:r w:rsidRPr="009A0802">
        <w:rPr>
          <w:rFonts w:ascii="Times New Roman" w:hAnsi="Times New Roman" w:cs="Times New Roman"/>
          <w:sz w:val="24"/>
        </w:rPr>
        <w:t xml:space="preserve"> [Internet] 10:421. Available from: https://doi.org/10.1186/1471-2105-10-421</w:t>
      </w:r>
    </w:p>
    <w:p w14:paraId="06C2B08A"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Capella-Gutiérrez S, Silla-Martínez JM, Gabaldón T. 2009. trimAl: a tool for automated alignment trimming in large-scale phylogenetic analyses. </w:t>
      </w:r>
      <w:r w:rsidRPr="009A0802">
        <w:rPr>
          <w:rFonts w:ascii="Times New Roman" w:hAnsi="Times New Roman" w:cs="Times New Roman"/>
          <w:i/>
          <w:iCs/>
          <w:sz w:val="24"/>
        </w:rPr>
        <w:t>Bioinformatics</w:t>
      </w:r>
      <w:r w:rsidRPr="009A0802">
        <w:rPr>
          <w:rFonts w:ascii="Times New Roman" w:hAnsi="Times New Roman" w:cs="Times New Roman"/>
          <w:sz w:val="24"/>
        </w:rPr>
        <w:t xml:space="preserve"> [Internet] 25:1972–1973. Available from: https://doi.org/10.1093/bioinformatics/btp348</w:t>
      </w:r>
    </w:p>
    <w:p w14:paraId="75FB5667"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Felsenstein J. 1985. CONFIDENCE LIMITS ON PHYLOGENIES: AN APPROACH USING THE BOOTSTRAP. </w:t>
      </w:r>
      <w:r w:rsidRPr="009A0802">
        <w:rPr>
          <w:rFonts w:ascii="Times New Roman" w:hAnsi="Times New Roman" w:cs="Times New Roman"/>
          <w:i/>
          <w:iCs/>
          <w:sz w:val="24"/>
        </w:rPr>
        <w:t>Evolution</w:t>
      </w:r>
      <w:r w:rsidRPr="009A0802">
        <w:rPr>
          <w:rFonts w:ascii="Times New Roman" w:hAnsi="Times New Roman" w:cs="Times New Roman"/>
          <w:sz w:val="24"/>
        </w:rPr>
        <w:t xml:space="preserve"> [Internet] 39:783–791. Available from: https://doi.org/10.1111/j.1558-5646.1985.tb00420.x</w:t>
      </w:r>
    </w:p>
    <w:p w14:paraId="462E9711"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Felsenstein J. 2003. Inferring Phylogenies. Oxford, New York: Oxford University Press</w:t>
      </w:r>
    </w:p>
    <w:p w14:paraId="04664584"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Frickey T, Lupas A. 2004. CLANS: a Java application for visualizing protein families based on pairwise similarity. </w:t>
      </w:r>
      <w:r w:rsidRPr="009A0802">
        <w:rPr>
          <w:rFonts w:ascii="Times New Roman" w:hAnsi="Times New Roman" w:cs="Times New Roman"/>
          <w:i/>
          <w:iCs/>
          <w:sz w:val="24"/>
        </w:rPr>
        <w:t>Bioinformatics</w:t>
      </w:r>
      <w:r w:rsidRPr="009A0802">
        <w:rPr>
          <w:rFonts w:ascii="Times New Roman" w:hAnsi="Times New Roman" w:cs="Times New Roman"/>
          <w:sz w:val="24"/>
        </w:rPr>
        <w:t xml:space="preserve"> [Internet] 20:3702–3704. Available from: https://doi.org/10.1093/bioinformatics/bth444</w:t>
      </w:r>
    </w:p>
    <w:p w14:paraId="6285805D"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Hoang DT, Chernomor O, von Haeseler A, Minh BQ, Vinh LS. 2018. UFBoot2: Improving the Ultrafast Bootstrap Approximation.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35:518–522. Available from: https://doi.org/10.1093/molbev/msx281</w:t>
      </w:r>
    </w:p>
    <w:p w14:paraId="369A5E75"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Kalyaanamoorthy S, Minh BQ, Wong TKF, von Haeseler A, Jermiin LS. 2017. ModelFinder: fast model selection for accurate phylogenetic estimates. </w:t>
      </w:r>
      <w:r w:rsidRPr="009A0802">
        <w:rPr>
          <w:rFonts w:ascii="Times New Roman" w:hAnsi="Times New Roman" w:cs="Times New Roman"/>
          <w:i/>
          <w:iCs/>
          <w:sz w:val="24"/>
        </w:rPr>
        <w:t>Nat Methods</w:t>
      </w:r>
      <w:r w:rsidRPr="009A0802">
        <w:rPr>
          <w:rFonts w:ascii="Times New Roman" w:hAnsi="Times New Roman" w:cs="Times New Roman"/>
          <w:sz w:val="24"/>
        </w:rPr>
        <w:t xml:space="preserve"> [Internet] 14:587–589. Available from: https://www.nature.com/articles/nmeth.4285</w:t>
      </w:r>
    </w:p>
    <w:p w14:paraId="5B266CD8"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Kanehisa M. 2019. Toward understanding the origin and evolution of cellular organisms. </w:t>
      </w:r>
      <w:r w:rsidRPr="009A0802">
        <w:rPr>
          <w:rFonts w:ascii="Times New Roman" w:hAnsi="Times New Roman" w:cs="Times New Roman"/>
          <w:i/>
          <w:iCs/>
          <w:sz w:val="24"/>
        </w:rPr>
        <w:t>Protein Science</w:t>
      </w:r>
      <w:r w:rsidRPr="009A0802">
        <w:rPr>
          <w:rFonts w:ascii="Times New Roman" w:hAnsi="Times New Roman" w:cs="Times New Roman"/>
          <w:sz w:val="24"/>
        </w:rPr>
        <w:t xml:space="preserve"> [Internet] 28:1947–1951. Available from: https://onlinelibrary.wiley.com/doi/abs/10.1002/pro.3715</w:t>
      </w:r>
    </w:p>
    <w:p w14:paraId="6C2A791A"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lang w:val="it-IT"/>
        </w:rPr>
        <w:t xml:space="preserve">Kanehisa M, Sato Y, Kawashima M. 2021. </w:t>
      </w:r>
      <w:r w:rsidRPr="009A0802">
        <w:rPr>
          <w:rFonts w:ascii="Times New Roman" w:hAnsi="Times New Roman" w:cs="Times New Roman"/>
          <w:sz w:val="24"/>
        </w:rPr>
        <w:t xml:space="preserve">KEGG mapping tools for uncovering hidden features in biological data. </w:t>
      </w:r>
      <w:r w:rsidRPr="009A0802">
        <w:rPr>
          <w:rFonts w:ascii="Times New Roman" w:hAnsi="Times New Roman" w:cs="Times New Roman"/>
          <w:i/>
          <w:iCs/>
          <w:sz w:val="24"/>
        </w:rPr>
        <w:t>Protein Science</w:t>
      </w:r>
      <w:r w:rsidRPr="009A0802">
        <w:rPr>
          <w:rFonts w:ascii="Times New Roman" w:hAnsi="Times New Roman" w:cs="Times New Roman"/>
          <w:sz w:val="24"/>
        </w:rPr>
        <w:t xml:space="preserve"> [Internet] n/a. Available from: https://onlinelibrary.wiley.com/doi/abs/10.1002/pro.4172</w:t>
      </w:r>
    </w:p>
    <w:p w14:paraId="3474C418"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Katoh K, Misawa K, Kuma K, Miyata T. 2002. MAFFT: a novel method for rapid multiple sequence alignment based on fast Fourier transform.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30:3059–3066. Available from: https://doi.org/10.1093/nar/gkf436</w:t>
      </w:r>
    </w:p>
    <w:p w14:paraId="7E93AB0D"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Katoh K, Standley DM. 2013. MAFFT Multiple Sequence Alignment Software Version 7: Improvements in Performance and Usability. </w:t>
      </w:r>
      <w:r w:rsidRPr="009A0802">
        <w:rPr>
          <w:rFonts w:ascii="Times New Roman" w:hAnsi="Times New Roman" w:cs="Times New Roman"/>
          <w:i/>
          <w:iCs/>
          <w:sz w:val="24"/>
        </w:rPr>
        <w:t xml:space="preserve">Molecular Biology and </w:t>
      </w:r>
      <w:r w:rsidRPr="009A0802">
        <w:rPr>
          <w:rFonts w:ascii="Times New Roman" w:hAnsi="Times New Roman" w:cs="Times New Roman"/>
          <w:i/>
          <w:iCs/>
          <w:sz w:val="24"/>
        </w:rPr>
        <w:lastRenderedPageBreak/>
        <w:t>Evolution</w:t>
      </w:r>
      <w:r w:rsidRPr="009A0802">
        <w:rPr>
          <w:rFonts w:ascii="Times New Roman" w:hAnsi="Times New Roman" w:cs="Times New Roman"/>
          <w:sz w:val="24"/>
        </w:rPr>
        <w:t xml:space="preserve"> [Internet] 30:772–780. Available from: https://doi.org/10.1093/molbev/mst010</w:t>
      </w:r>
    </w:p>
    <w:p w14:paraId="021605DE"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Krogh A, Brown M, Mian IS, Sjölander K, Haussler D. 1994. Hidden Markov Models in Computational Biology: Applications to Protein Modeling. </w:t>
      </w:r>
      <w:r w:rsidRPr="009A0802">
        <w:rPr>
          <w:rFonts w:ascii="Times New Roman" w:hAnsi="Times New Roman" w:cs="Times New Roman"/>
          <w:i/>
          <w:iCs/>
          <w:sz w:val="24"/>
        </w:rPr>
        <w:t>Journal of Molecular Biology</w:t>
      </w:r>
      <w:r w:rsidRPr="009A0802">
        <w:rPr>
          <w:rFonts w:ascii="Times New Roman" w:hAnsi="Times New Roman" w:cs="Times New Roman"/>
          <w:sz w:val="24"/>
        </w:rPr>
        <w:t xml:space="preserve"> [Internet] 235:1501–1531. Available from: https://www.sciencedirect.com/science/article/pii/S0022283684711041</w:t>
      </w:r>
    </w:p>
    <w:p w14:paraId="21EBB7BE"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Larkin A, Marygold SJ, Antonazzo G, Attrill H, dos Santos G, Garapati PV, Goodman JL, Gramates LS, Millburn G, Strelets VB, et al. 2021. FlyBase: updates to the Drosophila melanogaster knowledge base.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49:D899–D907. Available from: https://doi.org/10.1093/nar/gkaa1026</w:t>
      </w:r>
    </w:p>
    <w:p w14:paraId="6AF4C04D"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Lemey P, Salemi M, Vandamme A-M eds. 2009. The Phylogenetic Handbook: A Practical Approach to Phylogenetic Analysis and Hypothesis Testing. 2nd ed. Cambridge: Cambridge University Press Available from: https://www.cambridge.org/core/books/phylogenetic-handbook/A9D63A454E76A5EBCCF1119B3C56D766</w:t>
      </w:r>
    </w:p>
    <w:p w14:paraId="4A82375E"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lang w:val="it-IT"/>
        </w:rPr>
        <w:t xml:space="preserve">Lemoine F, Domelevo Entfellner J-B, Wilkinson E, Correia D, Dávila Felipe M, De Oliveira T, Gascuel O. 2018. </w:t>
      </w:r>
      <w:r w:rsidRPr="009A0802">
        <w:rPr>
          <w:rFonts w:ascii="Times New Roman" w:hAnsi="Times New Roman" w:cs="Times New Roman"/>
          <w:sz w:val="24"/>
        </w:rPr>
        <w:t xml:space="preserve">Renewing Felsenstein’s phylogenetic bootstrap in the era of big data. </w:t>
      </w:r>
      <w:r w:rsidRPr="009A0802">
        <w:rPr>
          <w:rFonts w:ascii="Times New Roman" w:hAnsi="Times New Roman" w:cs="Times New Roman"/>
          <w:i/>
          <w:iCs/>
          <w:sz w:val="24"/>
        </w:rPr>
        <w:t>Nature</w:t>
      </w:r>
      <w:r w:rsidRPr="009A0802">
        <w:rPr>
          <w:rFonts w:ascii="Times New Roman" w:hAnsi="Times New Roman" w:cs="Times New Roman"/>
          <w:sz w:val="24"/>
        </w:rPr>
        <w:t xml:space="preserve"> [Internet] 556:452–456. Available from: https://www.nature.com/articles/s41586-018-0043-0</w:t>
      </w:r>
    </w:p>
    <w:p w14:paraId="0092F27C"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Manni M, Berkeley MR, Seppey M, Zdobnov EM. 2021. BUSCO: Assessing Genomic Data Quality and Beyond. </w:t>
      </w:r>
      <w:r w:rsidRPr="009A0802">
        <w:rPr>
          <w:rFonts w:ascii="Times New Roman" w:hAnsi="Times New Roman" w:cs="Times New Roman"/>
          <w:i/>
          <w:iCs/>
          <w:sz w:val="24"/>
        </w:rPr>
        <w:t>Current Protocols</w:t>
      </w:r>
      <w:r w:rsidRPr="009A0802">
        <w:rPr>
          <w:rFonts w:ascii="Times New Roman" w:hAnsi="Times New Roman" w:cs="Times New Roman"/>
          <w:sz w:val="24"/>
        </w:rPr>
        <w:t xml:space="preserve"> [Internet] 1:e323. Available from: https://onlinelibrary.wiley.com/doi/abs/10.1002/cpz1.323</w:t>
      </w:r>
    </w:p>
    <w:p w14:paraId="206D30A7"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Minh BQ, Nguyen MAT, von Haeseler A. 2013. Ultrafast Approximation for Phylogenetic Bootstrap.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30:1188–1195. Available from: https://doi.org/10.1093/molbev/mst024</w:t>
      </w:r>
    </w:p>
    <w:p w14:paraId="17F03397"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Minh BQ, Schmidt HA, Chernomor O, Schrempf D, Woodhams MD, von Haeseler A, Lanfear R. 2020. IQ-TREE 2: New Models and Efficient Methods for Phylogenetic Inference in the Genomic Era.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37:1530–1534. Available from: https://doi.org/10.1093/molbev/msaa015</w:t>
      </w:r>
    </w:p>
    <w:p w14:paraId="74F7DA51"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Morel B, Kozlov AM, Stamatakis A, Szöllősi GJ. 2020. GeneRax: A Tool for Species-Tree-Aware Maximum Likelihood-Based Gene  Family Tree Inference under Gene Duplication, Transfer, and Loss.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37:2763–2774. Available from: https://doi.org/10.1093/molbev/msaa141</w:t>
      </w:r>
    </w:p>
    <w:p w14:paraId="637F4F4B"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Poux S, Arighi CN, Magrane M, Bateman A, Wei C-H, Lu Z, Boutet E, Bye-A-Jee H, Famiglietti ML, Roechert B, et al. 2017. On expert curation and scalability: UniProtKB/Swiss-Prot as a case study. </w:t>
      </w:r>
      <w:r w:rsidRPr="009A0802">
        <w:rPr>
          <w:rFonts w:ascii="Times New Roman" w:hAnsi="Times New Roman" w:cs="Times New Roman"/>
          <w:i/>
          <w:iCs/>
          <w:sz w:val="24"/>
        </w:rPr>
        <w:t>Bioinformatics</w:t>
      </w:r>
      <w:r w:rsidRPr="009A0802">
        <w:rPr>
          <w:rFonts w:ascii="Times New Roman" w:hAnsi="Times New Roman" w:cs="Times New Roman"/>
          <w:sz w:val="24"/>
        </w:rPr>
        <w:t xml:space="preserve"> [Internet] 33:3454–3460. Available from: https://doi.org/10.1093/bioinformatics/btx439</w:t>
      </w:r>
    </w:p>
    <w:p w14:paraId="2611EE34"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Simakov O, Bredeson J, Berkoff K, Marletaz F, Mitros T, Schultz DT, O’Connell BL, Dear P, Martinez DE, Steele RE, et al. 2022. Deeply conserved synteny and the </w:t>
      </w:r>
      <w:r w:rsidRPr="009A0802">
        <w:rPr>
          <w:rFonts w:ascii="Times New Roman" w:hAnsi="Times New Roman" w:cs="Times New Roman"/>
          <w:sz w:val="24"/>
        </w:rPr>
        <w:lastRenderedPageBreak/>
        <w:t xml:space="preserve">evolution of metazoan chromosomes. </w:t>
      </w:r>
      <w:r w:rsidRPr="009A0802">
        <w:rPr>
          <w:rFonts w:ascii="Times New Roman" w:hAnsi="Times New Roman" w:cs="Times New Roman"/>
          <w:i/>
          <w:iCs/>
          <w:sz w:val="24"/>
        </w:rPr>
        <w:t>Science Advances</w:t>
      </w:r>
      <w:r w:rsidRPr="009A0802">
        <w:rPr>
          <w:rFonts w:ascii="Times New Roman" w:hAnsi="Times New Roman" w:cs="Times New Roman"/>
          <w:sz w:val="24"/>
        </w:rPr>
        <w:t xml:space="preserve"> [Internet] 8:eabi5884. Available from: https://www.science.org/doi/10.1126/sciadv.abi5884</w:t>
      </w:r>
    </w:p>
    <w:p w14:paraId="18EC0155"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Simion P, Belkhir K, François C, Veyssier J, Rink JC, Manuel M, Philippe H, Telford MJ. 2018. A software tool ‘CroCo’ detects pervasive cross-species contamination in next generation sequencing data. </w:t>
      </w:r>
      <w:r w:rsidRPr="009A0802">
        <w:rPr>
          <w:rFonts w:ascii="Times New Roman" w:hAnsi="Times New Roman" w:cs="Times New Roman"/>
          <w:i/>
          <w:iCs/>
          <w:sz w:val="24"/>
        </w:rPr>
        <w:t>BMC Biology</w:t>
      </w:r>
      <w:r w:rsidRPr="009A0802">
        <w:rPr>
          <w:rFonts w:ascii="Times New Roman" w:hAnsi="Times New Roman" w:cs="Times New Roman"/>
          <w:sz w:val="24"/>
        </w:rPr>
        <w:t xml:space="preserve"> [Internet] 16:28. Available from: https://doi.org/10.1186/s12915-018-0486-7</w:t>
      </w:r>
    </w:p>
    <w:p w14:paraId="30FBD573"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Stelzer G, Rosen N, Plaschkes I, Zimmerman S, Twik M, Fishilevich S, Stein TI, Nudel R, Lieder I, Mazor Y, et al. 2016. The GeneCards Suite: From Gene Data Mining to Disease Genome Sequence Analyses. </w:t>
      </w:r>
      <w:r w:rsidRPr="009A0802">
        <w:rPr>
          <w:rFonts w:ascii="Times New Roman" w:hAnsi="Times New Roman" w:cs="Times New Roman"/>
          <w:i/>
          <w:iCs/>
          <w:sz w:val="24"/>
        </w:rPr>
        <w:t>Current Protocols in Bioinformatics</w:t>
      </w:r>
      <w:r w:rsidRPr="009A0802">
        <w:rPr>
          <w:rFonts w:ascii="Times New Roman" w:hAnsi="Times New Roman" w:cs="Times New Roman"/>
          <w:sz w:val="24"/>
        </w:rPr>
        <w:t xml:space="preserve"> [Internet] 54:1.30.1-1.30.33. Available from: https://onlinelibrary.wiley.com/doi/abs/10.1002/cpbi.5</w:t>
      </w:r>
    </w:p>
    <w:p w14:paraId="48385FC3"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The UniProt Consortium. 2023. UniProt: the Universal Protein Knowledgebase in 2023.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51:D523–D531. Available from: https://doi.org/10.1093/nar/gkac1052</w:t>
      </w:r>
    </w:p>
    <w:p w14:paraId="35BEA484"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Waterhouse RM, Seppey M, Simão FA, Manni M, Ioannidis P, Klioutchnikov G, Kriventseva EV, Zdobnov EM. 2018. BUSCO Applications from Quality Assessments to Gene Prediction and Phylogenomics. </w:t>
      </w:r>
      <w:r w:rsidRPr="009A0802">
        <w:rPr>
          <w:rFonts w:ascii="Times New Roman" w:hAnsi="Times New Roman" w:cs="Times New Roman"/>
          <w:i/>
          <w:iCs/>
          <w:sz w:val="24"/>
        </w:rPr>
        <w:t>Mol Biol Evol</w:t>
      </w:r>
      <w:r w:rsidRPr="009A0802">
        <w:rPr>
          <w:rFonts w:ascii="Times New Roman" w:hAnsi="Times New Roman" w:cs="Times New Roman"/>
          <w:sz w:val="24"/>
        </w:rPr>
        <w:t xml:space="preserve"> 35:543–548.</w:t>
      </w:r>
    </w:p>
    <w:p w14:paraId="6DBA2C46"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Williams TA, Davin AA, Morel B, Szánthó LL, Spang A, Stamatakis A, Hugenholtz P, Szöllősi GJ. 2023. The power and limitations of species tree-aware phylogenetics. :2023.03.17.533068. Available from: https://www.biorxiv.org/content/10.1101/2023.03.17.533068v1</w:t>
      </w:r>
    </w:p>
    <w:p w14:paraId="06E18FCD" w14:textId="5B462038" w:rsidR="00EE1103" w:rsidRPr="009A0802" w:rsidRDefault="00EE1103"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fldChar w:fldCharType="end"/>
      </w:r>
    </w:p>
    <w:sectPr w:rsidR="00EE1103" w:rsidRPr="009A0802" w:rsidSect="00FA4B3F">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03C75"/>
    <w:rsid w:val="000077DB"/>
    <w:rsid w:val="00007A5C"/>
    <w:rsid w:val="000217E2"/>
    <w:rsid w:val="00022006"/>
    <w:rsid w:val="000342D4"/>
    <w:rsid w:val="000374C1"/>
    <w:rsid w:val="00047778"/>
    <w:rsid w:val="00052052"/>
    <w:rsid w:val="00053950"/>
    <w:rsid w:val="00053DAE"/>
    <w:rsid w:val="00053EE2"/>
    <w:rsid w:val="000563BD"/>
    <w:rsid w:val="0005713E"/>
    <w:rsid w:val="00063415"/>
    <w:rsid w:val="000714C8"/>
    <w:rsid w:val="00072596"/>
    <w:rsid w:val="00074077"/>
    <w:rsid w:val="00075162"/>
    <w:rsid w:val="000765CB"/>
    <w:rsid w:val="00077610"/>
    <w:rsid w:val="00081C12"/>
    <w:rsid w:val="000857B3"/>
    <w:rsid w:val="0008623C"/>
    <w:rsid w:val="00087FB5"/>
    <w:rsid w:val="000903F6"/>
    <w:rsid w:val="00091537"/>
    <w:rsid w:val="000925F8"/>
    <w:rsid w:val="000940F0"/>
    <w:rsid w:val="000A1EF5"/>
    <w:rsid w:val="000A3692"/>
    <w:rsid w:val="000B0734"/>
    <w:rsid w:val="000B19CD"/>
    <w:rsid w:val="000B1C60"/>
    <w:rsid w:val="000B4895"/>
    <w:rsid w:val="000C039F"/>
    <w:rsid w:val="000C1354"/>
    <w:rsid w:val="000C4893"/>
    <w:rsid w:val="000D27D1"/>
    <w:rsid w:val="000D29B3"/>
    <w:rsid w:val="000D6CFF"/>
    <w:rsid w:val="000E37F8"/>
    <w:rsid w:val="000E4EF7"/>
    <w:rsid w:val="000E62AB"/>
    <w:rsid w:val="000F2D27"/>
    <w:rsid w:val="000F2E4C"/>
    <w:rsid w:val="000F2FDF"/>
    <w:rsid w:val="000F496C"/>
    <w:rsid w:val="000F682E"/>
    <w:rsid w:val="000F6F4D"/>
    <w:rsid w:val="000F7113"/>
    <w:rsid w:val="001048BE"/>
    <w:rsid w:val="001054F2"/>
    <w:rsid w:val="00106656"/>
    <w:rsid w:val="0010793C"/>
    <w:rsid w:val="001121EA"/>
    <w:rsid w:val="0011439E"/>
    <w:rsid w:val="001145E8"/>
    <w:rsid w:val="00117766"/>
    <w:rsid w:val="00121966"/>
    <w:rsid w:val="00124514"/>
    <w:rsid w:val="00130A71"/>
    <w:rsid w:val="00132DD1"/>
    <w:rsid w:val="00133519"/>
    <w:rsid w:val="001345BA"/>
    <w:rsid w:val="00146C58"/>
    <w:rsid w:val="001548CF"/>
    <w:rsid w:val="00154CCA"/>
    <w:rsid w:val="00156198"/>
    <w:rsid w:val="001564CD"/>
    <w:rsid w:val="001579D5"/>
    <w:rsid w:val="00160794"/>
    <w:rsid w:val="00160E42"/>
    <w:rsid w:val="00164B88"/>
    <w:rsid w:val="00164D1A"/>
    <w:rsid w:val="00164D48"/>
    <w:rsid w:val="0016675D"/>
    <w:rsid w:val="00166A51"/>
    <w:rsid w:val="00166A52"/>
    <w:rsid w:val="00171F82"/>
    <w:rsid w:val="00173E70"/>
    <w:rsid w:val="001754DB"/>
    <w:rsid w:val="00175D33"/>
    <w:rsid w:val="00175DD7"/>
    <w:rsid w:val="00177DE6"/>
    <w:rsid w:val="00177E75"/>
    <w:rsid w:val="00185B1B"/>
    <w:rsid w:val="00190E37"/>
    <w:rsid w:val="00196C1D"/>
    <w:rsid w:val="001A01FB"/>
    <w:rsid w:val="001A18AE"/>
    <w:rsid w:val="001A4DAB"/>
    <w:rsid w:val="001A4F4E"/>
    <w:rsid w:val="001A59B7"/>
    <w:rsid w:val="001A69B6"/>
    <w:rsid w:val="001A7EA8"/>
    <w:rsid w:val="001B1200"/>
    <w:rsid w:val="001B1990"/>
    <w:rsid w:val="001B1D15"/>
    <w:rsid w:val="001B3129"/>
    <w:rsid w:val="001B44CB"/>
    <w:rsid w:val="001B6977"/>
    <w:rsid w:val="001C09A9"/>
    <w:rsid w:val="001C2C1F"/>
    <w:rsid w:val="001C4F9B"/>
    <w:rsid w:val="001C7373"/>
    <w:rsid w:val="001D4125"/>
    <w:rsid w:val="001D41CD"/>
    <w:rsid w:val="001D504D"/>
    <w:rsid w:val="001E609D"/>
    <w:rsid w:val="001E6B0C"/>
    <w:rsid w:val="001F6248"/>
    <w:rsid w:val="001F64C2"/>
    <w:rsid w:val="00201084"/>
    <w:rsid w:val="00201298"/>
    <w:rsid w:val="00202C5F"/>
    <w:rsid w:val="00203FAE"/>
    <w:rsid w:val="002053BB"/>
    <w:rsid w:val="0020562B"/>
    <w:rsid w:val="002077D3"/>
    <w:rsid w:val="00207A0A"/>
    <w:rsid w:val="002120FE"/>
    <w:rsid w:val="002140F7"/>
    <w:rsid w:val="0021463E"/>
    <w:rsid w:val="00214F8C"/>
    <w:rsid w:val="00216724"/>
    <w:rsid w:val="00217ADD"/>
    <w:rsid w:val="00223512"/>
    <w:rsid w:val="00227201"/>
    <w:rsid w:val="00230BED"/>
    <w:rsid w:val="002322F7"/>
    <w:rsid w:val="00232647"/>
    <w:rsid w:val="002342F0"/>
    <w:rsid w:val="00235ABD"/>
    <w:rsid w:val="00236596"/>
    <w:rsid w:val="00241F36"/>
    <w:rsid w:val="00244FF1"/>
    <w:rsid w:val="00250146"/>
    <w:rsid w:val="002520F1"/>
    <w:rsid w:val="00253798"/>
    <w:rsid w:val="00255E69"/>
    <w:rsid w:val="00256835"/>
    <w:rsid w:val="00261BB5"/>
    <w:rsid w:val="002638BB"/>
    <w:rsid w:val="002647E0"/>
    <w:rsid w:val="002663B5"/>
    <w:rsid w:val="0026747E"/>
    <w:rsid w:val="00273F2B"/>
    <w:rsid w:val="0027424E"/>
    <w:rsid w:val="00275220"/>
    <w:rsid w:val="00280D16"/>
    <w:rsid w:val="00284512"/>
    <w:rsid w:val="00286EC2"/>
    <w:rsid w:val="00287F34"/>
    <w:rsid w:val="002901AE"/>
    <w:rsid w:val="00292653"/>
    <w:rsid w:val="00295C2C"/>
    <w:rsid w:val="00296EDE"/>
    <w:rsid w:val="002A141F"/>
    <w:rsid w:val="002A3BBF"/>
    <w:rsid w:val="002A5241"/>
    <w:rsid w:val="002A68B8"/>
    <w:rsid w:val="002A76C5"/>
    <w:rsid w:val="002B27E2"/>
    <w:rsid w:val="002B499B"/>
    <w:rsid w:val="002B4A05"/>
    <w:rsid w:val="002C182C"/>
    <w:rsid w:val="002C4F01"/>
    <w:rsid w:val="002C65D9"/>
    <w:rsid w:val="002D072B"/>
    <w:rsid w:val="002D2B96"/>
    <w:rsid w:val="002D5077"/>
    <w:rsid w:val="002D543C"/>
    <w:rsid w:val="002E22A6"/>
    <w:rsid w:val="002E22F5"/>
    <w:rsid w:val="002E250E"/>
    <w:rsid w:val="002E6503"/>
    <w:rsid w:val="002E660D"/>
    <w:rsid w:val="002E6B3C"/>
    <w:rsid w:val="002E75B5"/>
    <w:rsid w:val="002F2444"/>
    <w:rsid w:val="002F2DA1"/>
    <w:rsid w:val="002F750C"/>
    <w:rsid w:val="002F7B05"/>
    <w:rsid w:val="00305EC6"/>
    <w:rsid w:val="00306441"/>
    <w:rsid w:val="00306DBF"/>
    <w:rsid w:val="00311C81"/>
    <w:rsid w:val="003132E6"/>
    <w:rsid w:val="003172F5"/>
    <w:rsid w:val="00325DC6"/>
    <w:rsid w:val="00327053"/>
    <w:rsid w:val="003307D4"/>
    <w:rsid w:val="003314E4"/>
    <w:rsid w:val="00333600"/>
    <w:rsid w:val="00343AA8"/>
    <w:rsid w:val="003501A5"/>
    <w:rsid w:val="00351894"/>
    <w:rsid w:val="00351C89"/>
    <w:rsid w:val="003532BF"/>
    <w:rsid w:val="003556FF"/>
    <w:rsid w:val="003559A5"/>
    <w:rsid w:val="003579AD"/>
    <w:rsid w:val="003642B4"/>
    <w:rsid w:val="00365404"/>
    <w:rsid w:val="003668E6"/>
    <w:rsid w:val="003722C6"/>
    <w:rsid w:val="003724AD"/>
    <w:rsid w:val="00372872"/>
    <w:rsid w:val="0038109B"/>
    <w:rsid w:val="003826F2"/>
    <w:rsid w:val="00387DC7"/>
    <w:rsid w:val="003907D5"/>
    <w:rsid w:val="00393A63"/>
    <w:rsid w:val="00395666"/>
    <w:rsid w:val="003A1815"/>
    <w:rsid w:val="003B3D9E"/>
    <w:rsid w:val="003B4C19"/>
    <w:rsid w:val="003B5122"/>
    <w:rsid w:val="003C1628"/>
    <w:rsid w:val="003C193C"/>
    <w:rsid w:val="003D6FC4"/>
    <w:rsid w:val="003E0DA9"/>
    <w:rsid w:val="003E1332"/>
    <w:rsid w:val="003E19D6"/>
    <w:rsid w:val="003E382D"/>
    <w:rsid w:val="003E585D"/>
    <w:rsid w:val="003E6CE0"/>
    <w:rsid w:val="003E7093"/>
    <w:rsid w:val="003F62A8"/>
    <w:rsid w:val="00400C87"/>
    <w:rsid w:val="00400E1A"/>
    <w:rsid w:val="00405C3D"/>
    <w:rsid w:val="0040618B"/>
    <w:rsid w:val="0041181C"/>
    <w:rsid w:val="00413A24"/>
    <w:rsid w:val="00414594"/>
    <w:rsid w:val="00415938"/>
    <w:rsid w:val="00416C03"/>
    <w:rsid w:val="00425710"/>
    <w:rsid w:val="00426BE5"/>
    <w:rsid w:val="004354BD"/>
    <w:rsid w:val="00436A4F"/>
    <w:rsid w:val="00436AD9"/>
    <w:rsid w:val="00441516"/>
    <w:rsid w:val="004428BE"/>
    <w:rsid w:val="00447675"/>
    <w:rsid w:val="00447E16"/>
    <w:rsid w:val="00454CB1"/>
    <w:rsid w:val="0046007A"/>
    <w:rsid w:val="004601FE"/>
    <w:rsid w:val="004613D2"/>
    <w:rsid w:val="0046293D"/>
    <w:rsid w:val="0046527E"/>
    <w:rsid w:val="0046547F"/>
    <w:rsid w:val="004676E4"/>
    <w:rsid w:val="0047170B"/>
    <w:rsid w:val="00471D90"/>
    <w:rsid w:val="004731F1"/>
    <w:rsid w:val="00473FBF"/>
    <w:rsid w:val="00481C27"/>
    <w:rsid w:val="004836BE"/>
    <w:rsid w:val="00491156"/>
    <w:rsid w:val="004922DA"/>
    <w:rsid w:val="004922EA"/>
    <w:rsid w:val="004961A1"/>
    <w:rsid w:val="00496905"/>
    <w:rsid w:val="004A70C1"/>
    <w:rsid w:val="004A7941"/>
    <w:rsid w:val="004B0923"/>
    <w:rsid w:val="004B268A"/>
    <w:rsid w:val="004B6D45"/>
    <w:rsid w:val="004C0006"/>
    <w:rsid w:val="004C07FD"/>
    <w:rsid w:val="004C1BF4"/>
    <w:rsid w:val="004C1D28"/>
    <w:rsid w:val="004D0BCC"/>
    <w:rsid w:val="004D1D17"/>
    <w:rsid w:val="004D23E6"/>
    <w:rsid w:val="004D2638"/>
    <w:rsid w:val="004D2BA1"/>
    <w:rsid w:val="004D2FB4"/>
    <w:rsid w:val="004D373B"/>
    <w:rsid w:val="004D454D"/>
    <w:rsid w:val="004E22A9"/>
    <w:rsid w:val="004E7525"/>
    <w:rsid w:val="004F5C89"/>
    <w:rsid w:val="004F5E4A"/>
    <w:rsid w:val="005007D7"/>
    <w:rsid w:val="00502858"/>
    <w:rsid w:val="0050549C"/>
    <w:rsid w:val="00506223"/>
    <w:rsid w:val="0052150B"/>
    <w:rsid w:val="00525132"/>
    <w:rsid w:val="00526235"/>
    <w:rsid w:val="005263BC"/>
    <w:rsid w:val="00541768"/>
    <w:rsid w:val="00541F30"/>
    <w:rsid w:val="00543BE7"/>
    <w:rsid w:val="00545C82"/>
    <w:rsid w:val="00547388"/>
    <w:rsid w:val="005516F9"/>
    <w:rsid w:val="005545A2"/>
    <w:rsid w:val="00560752"/>
    <w:rsid w:val="00563C53"/>
    <w:rsid w:val="00567F70"/>
    <w:rsid w:val="005744D8"/>
    <w:rsid w:val="00574E90"/>
    <w:rsid w:val="005760E9"/>
    <w:rsid w:val="00577207"/>
    <w:rsid w:val="00577D5C"/>
    <w:rsid w:val="00580DEB"/>
    <w:rsid w:val="00585C7E"/>
    <w:rsid w:val="00586A89"/>
    <w:rsid w:val="0058716B"/>
    <w:rsid w:val="00593720"/>
    <w:rsid w:val="005941AB"/>
    <w:rsid w:val="00596043"/>
    <w:rsid w:val="005A406F"/>
    <w:rsid w:val="005A55A6"/>
    <w:rsid w:val="005A6C15"/>
    <w:rsid w:val="005A735B"/>
    <w:rsid w:val="005B394C"/>
    <w:rsid w:val="005B4D84"/>
    <w:rsid w:val="005B5A1B"/>
    <w:rsid w:val="005B60D8"/>
    <w:rsid w:val="005B61F8"/>
    <w:rsid w:val="005B6349"/>
    <w:rsid w:val="005C0FC6"/>
    <w:rsid w:val="005C3BAC"/>
    <w:rsid w:val="005C4C92"/>
    <w:rsid w:val="005C4DC5"/>
    <w:rsid w:val="005C5423"/>
    <w:rsid w:val="005C5A2D"/>
    <w:rsid w:val="005C7EEC"/>
    <w:rsid w:val="005D09A4"/>
    <w:rsid w:val="005D15A1"/>
    <w:rsid w:val="005D1CCB"/>
    <w:rsid w:val="005D66B5"/>
    <w:rsid w:val="005D6ABA"/>
    <w:rsid w:val="005D7F31"/>
    <w:rsid w:val="005E339E"/>
    <w:rsid w:val="005E3536"/>
    <w:rsid w:val="005E51D1"/>
    <w:rsid w:val="005E58A1"/>
    <w:rsid w:val="005F1E69"/>
    <w:rsid w:val="005F2A61"/>
    <w:rsid w:val="005F6C7B"/>
    <w:rsid w:val="005F7189"/>
    <w:rsid w:val="00600150"/>
    <w:rsid w:val="006001B9"/>
    <w:rsid w:val="006009F9"/>
    <w:rsid w:val="0060322B"/>
    <w:rsid w:val="00603607"/>
    <w:rsid w:val="006063C3"/>
    <w:rsid w:val="006075F3"/>
    <w:rsid w:val="00607F10"/>
    <w:rsid w:val="006108E8"/>
    <w:rsid w:val="00610C90"/>
    <w:rsid w:val="006116E7"/>
    <w:rsid w:val="00615954"/>
    <w:rsid w:val="00615C13"/>
    <w:rsid w:val="0061690D"/>
    <w:rsid w:val="0062042C"/>
    <w:rsid w:val="00621430"/>
    <w:rsid w:val="006311F2"/>
    <w:rsid w:val="00632C0D"/>
    <w:rsid w:val="00633F6A"/>
    <w:rsid w:val="006374AD"/>
    <w:rsid w:val="006415A6"/>
    <w:rsid w:val="00641BA1"/>
    <w:rsid w:val="00642810"/>
    <w:rsid w:val="00642895"/>
    <w:rsid w:val="006469B8"/>
    <w:rsid w:val="00647512"/>
    <w:rsid w:val="00647F61"/>
    <w:rsid w:val="00651E29"/>
    <w:rsid w:val="00654405"/>
    <w:rsid w:val="00661563"/>
    <w:rsid w:val="00665C68"/>
    <w:rsid w:val="00666B31"/>
    <w:rsid w:val="006707E0"/>
    <w:rsid w:val="00671538"/>
    <w:rsid w:val="0067231D"/>
    <w:rsid w:val="006726FE"/>
    <w:rsid w:val="0067444F"/>
    <w:rsid w:val="00681292"/>
    <w:rsid w:val="00681E41"/>
    <w:rsid w:val="00683189"/>
    <w:rsid w:val="006842C7"/>
    <w:rsid w:val="00684877"/>
    <w:rsid w:val="006859B9"/>
    <w:rsid w:val="00686789"/>
    <w:rsid w:val="006909F2"/>
    <w:rsid w:val="00691995"/>
    <w:rsid w:val="00691C72"/>
    <w:rsid w:val="006962AB"/>
    <w:rsid w:val="00697846"/>
    <w:rsid w:val="006A1751"/>
    <w:rsid w:val="006A2974"/>
    <w:rsid w:val="006B002C"/>
    <w:rsid w:val="006B11A6"/>
    <w:rsid w:val="006B1A3C"/>
    <w:rsid w:val="006B396A"/>
    <w:rsid w:val="006B4307"/>
    <w:rsid w:val="006B78AB"/>
    <w:rsid w:val="006C0B51"/>
    <w:rsid w:val="006C237C"/>
    <w:rsid w:val="006C4A6E"/>
    <w:rsid w:val="006D753C"/>
    <w:rsid w:val="006D77A4"/>
    <w:rsid w:val="006E22F1"/>
    <w:rsid w:val="006E25AB"/>
    <w:rsid w:val="006E54E2"/>
    <w:rsid w:val="006E64E5"/>
    <w:rsid w:val="006E66DC"/>
    <w:rsid w:val="006F2E8E"/>
    <w:rsid w:val="006F3D3B"/>
    <w:rsid w:val="006F625C"/>
    <w:rsid w:val="007008E0"/>
    <w:rsid w:val="00701C97"/>
    <w:rsid w:val="00704768"/>
    <w:rsid w:val="007067F0"/>
    <w:rsid w:val="00715DCD"/>
    <w:rsid w:val="00720101"/>
    <w:rsid w:val="007203FE"/>
    <w:rsid w:val="00722D52"/>
    <w:rsid w:val="007249BC"/>
    <w:rsid w:val="0072594E"/>
    <w:rsid w:val="00727BF7"/>
    <w:rsid w:val="007310C5"/>
    <w:rsid w:val="00735064"/>
    <w:rsid w:val="00740347"/>
    <w:rsid w:val="00740E17"/>
    <w:rsid w:val="00743753"/>
    <w:rsid w:val="00743C59"/>
    <w:rsid w:val="00751118"/>
    <w:rsid w:val="00751128"/>
    <w:rsid w:val="0075123D"/>
    <w:rsid w:val="00753B83"/>
    <w:rsid w:val="0075538C"/>
    <w:rsid w:val="007569D9"/>
    <w:rsid w:val="00760CCA"/>
    <w:rsid w:val="007623AE"/>
    <w:rsid w:val="0076264C"/>
    <w:rsid w:val="00766EFE"/>
    <w:rsid w:val="007722D0"/>
    <w:rsid w:val="007732C1"/>
    <w:rsid w:val="00782E7D"/>
    <w:rsid w:val="00785928"/>
    <w:rsid w:val="00790594"/>
    <w:rsid w:val="0079149D"/>
    <w:rsid w:val="0079195F"/>
    <w:rsid w:val="00791C2F"/>
    <w:rsid w:val="00794111"/>
    <w:rsid w:val="00797AA3"/>
    <w:rsid w:val="00797FA0"/>
    <w:rsid w:val="007A2FB6"/>
    <w:rsid w:val="007A36C0"/>
    <w:rsid w:val="007A395F"/>
    <w:rsid w:val="007A3ABC"/>
    <w:rsid w:val="007A5FF0"/>
    <w:rsid w:val="007B5039"/>
    <w:rsid w:val="007C11FF"/>
    <w:rsid w:val="007C52F8"/>
    <w:rsid w:val="007C5968"/>
    <w:rsid w:val="007C5A9C"/>
    <w:rsid w:val="007C5FEA"/>
    <w:rsid w:val="007D09B0"/>
    <w:rsid w:val="007D1729"/>
    <w:rsid w:val="007D4A60"/>
    <w:rsid w:val="007D600F"/>
    <w:rsid w:val="007E1B7A"/>
    <w:rsid w:val="007E1BE9"/>
    <w:rsid w:val="007E3848"/>
    <w:rsid w:val="007E612E"/>
    <w:rsid w:val="007F0D67"/>
    <w:rsid w:val="007F1D32"/>
    <w:rsid w:val="007F34B7"/>
    <w:rsid w:val="008019E3"/>
    <w:rsid w:val="00801C6D"/>
    <w:rsid w:val="00802AC6"/>
    <w:rsid w:val="00804D89"/>
    <w:rsid w:val="00812A93"/>
    <w:rsid w:val="00813297"/>
    <w:rsid w:val="00820CAE"/>
    <w:rsid w:val="00821315"/>
    <w:rsid w:val="0082657E"/>
    <w:rsid w:val="00827740"/>
    <w:rsid w:val="00832C55"/>
    <w:rsid w:val="00833F05"/>
    <w:rsid w:val="00835100"/>
    <w:rsid w:val="00840B30"/>
    <w:rsid w:val="00841578"/>
    <w:rsid w:val="008416FF"/>
    <w:rsid w:val="008477A8"/>
    <w:rsid w:val="00851C0D"/>
    <w:rsid w:val="008564F0"/>
    <w:rsid w:val="008603CE"/>
    <w:rsid w:val="008651F5"/>
    <w:rsid w:val="0086693A"/>
    <w:rsid w:val="00872086"/>
    <w:rsid w:val="00872644"/>
    <w:rsid w:val="00875810"/>
    <w:rsid w:val="00875F07"/>
    <w:rsid w:val="00876DDE"/>
    <w:rsid w:val="00881112"/>
    <w:rsid w:val="008820CC"/>
    <w:rsid w:val="00882112"/>
    <w:rsid w:val="00886BC8"/>
    <w:rsid w:val="00887778"/>
    <w:rsid w:val="00892ACC"/>
    <w:rsid w:val="00892C68"/>
    <w:rsid w:val="00894718"/>
    <w:rsid w:val="00895373"/>
    <w:rsid w:val="00896C6F"/>
    <w:rsid w:val="00897059"/>
    <w:rsid w:val="00897357"/>
    <w:rsid w:val="008A55DC"/>
    <w:rsid w:val="008A75CF"/>
    <w:rsid w:val="008B14A5"/>
    <w:rsid w:val="008B57C3"/>
    <w:rsid w:val="008C1867"/>
    <w:rsid w:val="008D016C"/>
    <w:rsid w:val="008D1A06"/>
    <w:rsid w:val="008D554C"/>
    <w:rsid w:val="008D5D0A"/>
    <w:rsid w:val="008D6A36"/>
    <w:rsid w:val="008E11F4"/>
    <w:rsid w:val="008E1878"/>
    <w:rsid w:val="008E391C"/>
    <w:rsid w:val="008E5859"/>
    <w:rsid w:val="008F09DB"/>
    <w:rsid w:val="008F513B"/>
    <w:rsid w:val="008F695A"/>
    <w:rsid w:val="008F7CAA"/>
    <w:rsid w:val="00900FC0"/>
    <w:rsid w:val="0090551B"/>
    <w:rsid w:val="00910A7A"/>
    <w:rsid w:val="00911935"/>
    <w:rsid w:val="00911BB0"/>
    <w:rsid w:val="0091247E"/>
    <w:rsid w:val="0091249A"/>
    <w:rsid w:val="00912905"/>
    <w:rsid w:val="009148A7"/>
    <w:rsid w:val="009151A9"/>
    <w:rsid w:val="0093080E"/>
    <w:rsid w:val="00932712"/>
    <w:rsid w:val="009458FF"/>
    <w:rsid w:val="00945D8C"/>
    <w:rsid w:val="00946CA5"/>
    <w:rsid w:val="009474B7"/>
    <w:rsid w:val="00947737"/>
    <w:rsid w:val="00953B12"/>
    <w:rsid w:val="00954920"/>
    <w:rsid w:val="0095678E"/>
    <w:rsid w:val="0095708B"/>
    <w:rsid w:val="009625FC"/>
    <w:rsid w:val="00963696"/>
    <w:rsid w:val="00963C7F"/>
    <w:rsid w:val="00973247"/>
    <w:rsid w:val="009738C7"/>
    <w:rsid w:val="009755C8"/>
    <w:rsid w:val="009778AA"/>
    <w:rsid w:val="009818E9"/>
    <w:rsid w:val="009908B9"/>
    <w:rsid w:val="0099252B"/>
    <w:rsid w:val="00993BB0"/>
    <w:rsid w:val="0099549E"/>
    <w:rsid w:val="009A0802"/>
    <w:rsid w:val="009A37C8"/>
    <w:rsid w:val="009A3839"/>
    <w:rsid w:val="009A3C2E"/>
    <w:rsid w:val="009A61F9"/>
    <w:rsid w:val="009A6C3B"/>
    <w:rsid w:val="009A7392"/>
    <w:rsid w:val="009B1052"/>
    <w:rsid w:val="009C13C8"/>
    <w:rsid w:val="009D177A"/>
    <w:rsid w:val="009D2868"/>
    <w:rsid w:val="009D4EF8"/>
    <w:rsid w:val="009D61C3"/>
    <w:rsid w:val="009E2749"/>
    <w:rsid w:val="009F063F"/>
    <w:rsid w:val="009F7C57"/>
    <w:rsid w:val="00A01752"/>
    <w:rsid w:val="00A03346"/>
    <w:rsid w:val="00A051BF"/>
    <w:rsid w:val="00A07673"/>
    <w:rsid w:val="00A130F9"/>
    <w:rsid w:val="00A23B4A"/>
    <w:rsid w:val="00A33365"/>
    <w:rsid w:val="00A33A13"/>
    <w:rsid w:val="00A37345"/>
    <w:rsid w:val="00A37391"/>
    <w:rsid w:val="00A4250A"/>
    <w:rsid w:val="00A436DF"/>
    <w:rsid w:val="00A4450D"/>
    <w:rsid w:val="00A446D3"/>
    <w:rsid w:val="00A450D5"/>
    <w:rsid w:val="00A451C1"/>
    <w:rsid w:val="00A5026C"/>
    <w:rsid w:val="00A51FCB"/>
    <w:rsid w:val="00A54BBE"/>
    <w:rsid w:val="00A564AA"/>
    <w:rsid w:val="00A60AE7"/>
    <w:rsid w:val="00A63728"/>
    <w:rsid w:val="00A6466C"/>
    <w:rsid w:val="00A65467"/>
    <w:rsid w:val="00A713D8"/>
    <w:rsid w:val="00A73307"/>
    <w:rsid w:val="00A773FC"/>
    <w:rsid w:val="00A802FA"/>
    <w:rsid w:val="00A80464"/>
    <w:rsid w:val="00A8116A"/>
    <w:rsid w:val="00A82C86"/>
    <w:rsid w:val="00A82D61"/>
    <w:rsid w:val="00A839FD"/>
    <w:rsid w:val="00A84306"/>
    <w:rsid w:val="00A85FB3"/>
    <w:rsid w:val="00A908A3"/>
    <w:rsid w:val="00AA0448"/>
    <w:rsid w:val="00AA4455"/>
    <w:rsid w:val="00AA7408"/>
    <w:rsid w:val="00AB2A8B"/>
    <w:rsid w:val="00AB6555"/>
    <w:rsid w:val="00AC0765"/>
    <w:rsid w:val="00AC208A"/>
    <w:rsid w:val="00AC2F04"/>
    <w:rsid w:val="00AC64A4"/>
    <w:rsid w:val="00AC6AC2"/>
    <w:rsid w:val="00AC70B1"/>
    <w:rsid w:val="00AD13EC"/>
    <w:rsid w:val="00AD21D0"/>
    <w:rsid w:val="00AD22C7"/>
    <w:rsid w:val="00AD2F66"/>
    <w:rsid w:val="00AD4410"/>
    <w:rsid w:val="00AD4597"/>
    <w:rsid w:val="00AD47D4"/>
    <w:rsid w:val="00AD4C06"/>
    <w:rsid w:val="00AD551B"/>
    <w:rsid w:val="00AE1797"/>
    <w:rsid w:val="00AE360A"/>
    <w:rsid w:val="00AF4113"/>
    <w:rsid w:val="00AF48F9"/>
    <w:rsid w:val="00AF7A4F"/>
    <w:rsid w:val="00AF7ECA"/>
    <w:rsid w:val="00B01BF2"/>
    <w:rsid w:val="00B03E53"/>
    <w:rsid w:val="00B05804"/>
    <w:rsid w:val="00B07119"/>
    <w:rsid w:val="00B07BAC"/>
    <w:rsid w:val="00B07C00"/>
    <w:rsid w:val="00B10189"/>
    <w:rsid w:val="00B108AC"/>
    <w:rsid w:val="00B13A29"/>
    <w:rsid w:val="00B13C32"/>
    <w:rsid w:val="00B14E38"/>
    <w:rsid w:val="00B16811"/>
    <w:rsid w:val="00B2002A"/>
    <w:rsid w:val="00B217D1"/>
    <w:rsid w:val="00B26BB3"/>
    <w:rsid w:val="00B26EBE"/>
    <w:rsid w:val="00B271B6"/>
    <w:rsid w:val="00B310A0"/>
    <w:rsid w:val="00B34279"/>
    <w:rsid w:val="00B4002F"/>
    <w:rsid w:val="00B40760"/>
    <w:rsid w:val="00B47A9B"/>
    <w:rsid w:val="00B50AD2"/>
    <w:rsid w:val="00B5400D"/>
    <w:rsid w:val="00B60394"/>
    <w:rsid w:val="00B64BCE"/>
    <w:rsid w:val="00B66898"/>
    <w:rsid w:val="00B724CF"/>
    <w:rsid w:val="00B746EE"/>
    <w:rsid w:val="00B80F84"/>
    <w:rsid w:val="00B81255"/>
    <w:rsid w:val="00B835DF"/>
    <w:rsid w:val="00B92E56"/>
    <w:rsid w:val="00B93563"/>
    <w:rsid w:val="00B948D4"/>
    <w:rsid w:val="00B949FA"/>
    <w:rsid w:val="00B94B65"/>
    <w:rsid w:val="00B96342"/>
    <w:rsid w:val="00B97894"/>
    <w:rsid w:val="00BA4052"/>
    <w:rsid w:val="00BA6768"/>
    <w:rsid w:val="00BA69BF"/>
    <w:rsid w:val="00BA6F97"/>
    <w:rsid w:val="00BA7844"/>
    <w:rsid w:val="00BA7995"/>
    <w:rsid w:val="00BB437F"/>
    <w:rsid w:val="00BB75A3"/>
    <w:rsid w:val="00BB7C73"/>
    <w:rsid w:val="00BC0555"/>
    <w:rsid w:val="00BC4C34"/>
    <w:rsid w:val="00BD086F"/>
    <w:rsid w:val="00BD4E67"/>
    <w:rsid w:val="00BD502D"/>
    <w:rsid w:val="00BE020E"/>
    <w:rsid w:val="00BE13C2"/>
    <w:rsid w:val="00BE3AB5"/>
    <w:rsid w:val="00BE3AD1"/>
    <w:rsid w:val="00BF134F"/>
    <w:rsid w:val="00BF4898"/>
    <w:rsid w:val="00BF7A28"/>
    <w:rsid w:val="00BF7FF0"/>
    <w:rsid w:val="00C01C3C"/>
    <w:rsid w:val="00C028B4"/>
    <w:rsid w:val="00C062D5"/>
    <w:rsid w:val="00C11E30"/>
    <w:rsid w:val="00C1235D"/>
    <w:rsid w:val="00C13BF2"/>
    <w:rsid w:val="00C15F99"/>
    <w:rsid w:val="00C22C89"/>
    <w:rsid w:val="00C2356B"/>
    <w:rsid w:val="00C2618D"/>
    <w:rsid w:val="00C26430"/>
    <w:rsid w:val="00C33FBE"/>
    <w:rsid w:val="00C418C8"/>
    <w:rsid w:val="00C42175"/>
    <w:rsid w:val="00C43677"/>
    <w:rsid w:val="00C43FD9"/>
    <w:rsid w:val="00C461C2"/>
    <w:rsid w:val="00C46D76"/>
    <w:rsid w:val="00C514AD"/>
    <w:rsid w:val="00C521F4"/>
    <w:rsid w:val="00C62972"/>
    <w:rsid w:val="00C65891"/>
    <w:rsid w:val="00C66620"/>
    <w:rsid w:val="00C671CF"/>
    <w:rsid w:val="00C715BE"/>
    <w:rsid w:val="00C75306"/>
    <w:rsid w:val="00C77D09"/>
    <w:rsid w:val="00C80075"/>
    <w:rsid w:val="00C85338"/>
    <w:rsid w:val="00C92FA3"/>
    <w:rsid w:val="00C93A0B"/>
    <w:rsid w:val="00C93E70"/>
    <w:rsid w:val="00C94D44"/>
    <w:rsid w:val="00C95122"/>
    <w:rsid w:val="00C95858"/>
    <w:rsid w:val="00CA09A0"/>
    <w:rsid w:val="00CA3F93"/>
    <w:rsid w:val="00CA4A60"/>
    <w:rsid w:val="00CA4D2E"/>
    <w:rsid w:val="00CA54EA"/>
    <w:rsid w:val="00CA7ED4"/>
    <w:rsid w:val="00CC180A"/>
    <w:rsid w:val="00CC2C07"/>
    <w:rsid w:val="00CC335C"/>
    <w:rsid w:val="00CC38C5"/>
    <w:rsid w:val="00CC3CE3"/>
    <w:rsid w:val="00CC6851"/>
    <w:rsid w:val="00CD15D7"/>
    <w:rsid w:val="00CD1CA2"/>
    <w:rsid w:val="00CD1EEF"/>
    <w:rsid w:val="00CD258F"/>
    <w:rsid w:val="00CD2738"/>
    <w:rsid w:val="00CD3441"/>
    <w:rsid w:val="00CD4C38"/>
    <w:rsid w:val="00CD4C7B"/>
    <w:rsid w:val="00CD538A"/>
    <w:rsid w:val="00CD6BA1"/>
    <w:rsid w:val="00CE02E7"/>
    <w:rsid w:val="00CE05EC"/>
    <w:rsid w:val="00CE0914"/>
    <w:rsid w:val="00CF07BB"/>
    <w:rsid w:val="00CF4411"/>
    <w:rsid w:val="00CF64B9"/>
    <w:rsid w:val="00CF748E"/>
    <w:rsid w:val="00CF78D9"/>
    <w:rsid w:val="00D0102C"/>
    <w:rsid w:val="00D05F1F"/>
    <w:rsid w:val="00D10A4F"/>
    <w:rsid w:val="00D157C5"/>
    <w:rsid w:val="00D15C9E"/>
    <w:rsid w:val="00D16869"/>
    <w:rsid w:val="00D2100A"/>
    <w:rsid w:val="00D21E90"/>
    <w:rsid w:val="00D240A5"/>
    <w:rsid w:val="00D2628B"/>
    <w:rsid w:val="00D26A9D"/>
    <w:rsid w:val="00D26E0E"/>
    <w:rsid w:val="00D271DF"/>
    <w:rsid w:val="00D32D8A"/>
    <w:rsid w:val="00D3409E"/>
    <w:rsid w:val="00D34BF2"/>
    <w:rsid w:val="00D37200"/>
    <w:rsid w:val="00D410E0"/>
    <w:rsid w:val="00D41180"/>
    <w:rsid w:val="00D45873"/>
    <w:rsid w:val="00D45D28"/>
    <w:rsid w:val="00D465E5"/>
    <w:rsid w:val="00D47A3D"/>
    <w:rsid w:val="00D501E1"/>
    <w:rsid w:val="00D506E4"/>
    <w:rsid w:val="00D50E54"/>
    <w:rsid w:val="00D52D08"/>
    <w:rsid w:val="00D55AB2"/>
    <w:rsid w:val="00D61600"/>
    <w:rsid w:val="00D65245"/>
    <w:rsid w:val="00D6571B"/>
    <w:rsid w:val="00D67087"/>
    <w:rsid w:val="00D67137"/>
    <w:rsid w:val="00D67169"/>
    <w:rsid w:val="00D72F40"/>
    <w:rsid w:val="00D73F5A"/>
    <w:rsid w:val="00D76857"/>
    <w:rsid w:val="00D77E0F"/>
    <w:rsid w:val="00D81F1F"/>
    <w:rsid w:val="00D826BA"/>
    <w:rsid w:val="00D82CA4"/>
    <w:rsid w:val="00D83778"/>
    <w:rsid w:val="00D87EBA"/>
    <w:rsid w:val="00D919A5"/>
    <w:rsid w:val="00D92C72"/>
    <w:rsid w:val="00D93322"/>
    <w:rsid w:val="00D940F5"/>
    <w:rsid w:val="00D9484E"/>
    <w:rsid w:val="00DA15FC"/>
    <w:rsid w:val="00DA2359"/>
    <w:rsid w:val="00DA2909"/>
    <w:rsid w:val="00DA4595"/>
    <w:rsid w:val="00DA5569"/>
    <w:rsid w:val="00DA7040"/>
    <w:rsid w:val="00DA7E0C"/>
    <w:rsid w:val="00DB00B2"/>
    <w:rsid w:val="00DB22AA"/>
    <w:rsid w:val="00DB5230"/>
    <w:rsid w:val="00DB5BD1"/>
    <w:rsid w:val="00DC13EB"/>
    <w:rsid w:val="00DC2FAC"/>
    <w:rsid w:val="00DC3600"/>
    <w:rsid w:val="00DD0259"/>
    <w:rsid w:val="00DD2D28"/>
    <w:rsid w:val="00DD4D8D"/>
    <w:rsid w:val="00DD59CD"/>
    <w:rsid w:val="00DD7A53"/>
    <w:rsid w:val="00DE4D39"/>
    <w:rsid w:val="00DE5D8B"/>
    <w:rsid w:val="00DE7111"/>
    <w:rsid w:val="00DE73C6"/>
    <w:rsid w:val="00DE7845"/>
    <w:rsid w:val="00DF3586"/>
    <w:rsid w:val="00DF6ED7"/>
    <w:rsid w:val="00E026B7"/>
    <w:rsid w:val="00E06DD3"/>
    <w:rsid w:val="00E1518E"/>
    <w:rsid w:val="00E17061"/>
    <w:rsid w:val="00E235A9"/>
    <w:rsid w:val="00E245CA"/>
    <w:rsid w:val="00E25AA9"/>
    <w:rsid w:val="00E329C3"/>
    <w:rsid w:val="00E357D4"/>
    <w:rsid w:val="00E37ACE"/>
    <w:rsid w:val="00E43EB5"/>
    <w:rsid w:val="00E46778"/>
    <w:rsid w:val="00E47EFB"/>
    <w:rsid w:val="00E511DA"/>
    <w:rsid w:val="00E54A2A"/>
    <w:rsid w:val="00E55ED4"/>
    <w:rsid w:val="00E56CF3"/>
    <w:rsid w:val="00E6558F"/>
    <w:rsid w:val="00E67859"/>
    <w:rsid w:val="00E72ABB"/>
    <w:rsid w:val="00E80E23"/>
    <w:rsid w:val="00E8454C"/>
    <w:rsid w:val="00E87BF4"/>
    <w:rsid w:val="00E87D00"/>
    <w:rsid w:val="00E96979"/>
    <w:rsid w:val="00EA4B24"/>
    <w:rsid w:val="00EA4D8E"/>
    <w:rsid w:val="00EA58E7"/>
    <w:rsid w:val="00EB0322"/>
    <w:rsid w:val="00EC217C"/>
    <w:rsid w:val="00EC5089"/>
    <w:rsid w:val="00EC5B94"/>
    <w:rsid w:val="00EC7120"/>
    <w:rsid w:val="00ED2CD0"/>
    <w:rsid w:val="00EE0A75"/>
    <w:rsid w:val="00EE1103"/>
    <w:rsid w:val="00EE43A2"/>
    <w:rsid w:val="00EF1229"/>
    <w:rsid w:val="00EF1AF3"/>
    <w:rsid w:val="00EF36D2"/>
    <w:rsid w:val="00EF3981"/>
    <w:rsid w:val="00EF4353"/>
    <w:rsid w:val="00EF49EF"/>
    <w:rsid w:val="00EF6FC0"/>
    <w:rsid w:val="00F01FE1"/>
    <w:rsid w:val="00F02E89"/>
    <w:rsid w:val="00F11894"/>
    <w:rsid w:val="00F1397E"/>
    <w:rsid w:val="00F22EFE"/>
    <w:rsid w:val="00F239B7"/>
    <w:rsid w:val="00F24840"/>
    <w:rsid w:val="00F26E8C"/>
    <w:rsid w:val="00F33467"/>
    <w:rsid w:val="00F33BD5"/>
    <w:rsid w:val="00F34406"/>
    <w:rsid w:val="00F4314F"/>
    <w:rsid w:val="00F4766C"/>
    <w:rsid w:val="00F47898"/>
    <w:rsid w:val="00F47B33"/>
    <w:rsid w:val="00F5040F"/>
    <w:rsid w:val="00F51E54"/>
    <w:rsid w:val="00F545E0"/>
    <w:rsid w:val="00F56F7C"/>
    <w:rsid w:val="00F604A6"/>
    <w:rsid w:val="00F62B40"/>
    <w:rsid w:val="00F6470F"/>
    <w:rsid w:val="00F77A4A"/>
    <w:rsid w:val="00F77DFE"/>
    <w:rsid w:val="00F82E12"/>
    <w:rsid w:val="00F83111"/>
    <w:rsid w:val="00F8499C"/>
    <w:rsid w:val="00F878D6"/>
    <w:rsid w:val="00F9185E"/>
    <w:rsid w:val="00F94BA5"/>
    <w:rsid w:val="00FA43CF"/>
    <w:rsid w:val="00FA4B3F"/>
    <w:rsid w:val="00FB4154"/>
    <w:rsid w:val="00FB5190"/>
    <w:rsid w:val="00FB7485"/>
    <w:rsid w:val="00FC0F00"/>
    <w:rsid w:val="00FC16FA"/>
    <w:rsid w:val="00FC3368"/>
    <w:rsid w:val="00FC3C16"/>
    <w:rsid w:val="00FC4FB0"/>
    <w:rsid w:val="00FC5921"/>
    <w:rsid w:val="00FD14EB"/>
    <w:rsid w:val="00FD1871"/>
    <w:rsid w:val="00FD24AC"/>
    <w:rsid w:val="00FD470F"/>
    <w:rsid w:val="00FD73DA"/>
    <w:rsid w:val="00FE0696"/>
    <w:rsid w:val="00FE49AF"/>
    <w:rsid w:val="00FE565C"/>
    <w:rsid w:val="00FE6BD8"/>
    <w:rsid w:val="00FF1453"/>
    <w:rsid w:val="00FF45C7"/>
    <w:rsid w:val="00FF4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 w:type="paragraph" w:styleId="Revision">
    <w:name w:val="Revision"/>
    <w:hidden/>
    <w:uiPriority w:val="99"/>
    <w:semiHidden/>
    <w:rsid w:val="00F878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2176</TotalTime>
  <Pages>15</Pages>
  <Words>21001</Words>
  <Characters>119708</Characters>
  <Application>Microsoft Office Word</Application>
  <DocSecurity>0</DocSecurity>
  <Lines>997</Lines>
  <Paragraphs>280</Paragraphs>
  <ScaleCrop>false</ScaleCrop>
  <Company/>
  <LinksUpToDate>false</LinksUpToDate>
  <CharactersWithSpaces>140429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938</cp:revision>
  <dcterms:created xsi:type="dcterms:W3CDTF">2023-07-13T15:25:00Z</dcterms:created>
  <dcterms:modified xsi:type="dcterms:W3CDTF">2023-10-30T17:24:00Z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id="rfN1a2hJ"/&gt;&lt;style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