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340B" w14:textId="0042F75A" w:rsidR="00CF26A4" w:rsidRDefault="00CF26A4">
      <w:r>
        <w:t xml:space="preserve">General Discussion, </w:t>
      </w:r>
      <w:r w:rsidR="00F36303">
        <w:t>C</w:t>
      </w:r>
      <w:r>
        <w:t xml:space="preserve">onclusions, and </w:t>
      </w:r>
      <w:r w:rsidR="00F36303">
        <w:t>F</w:t>
      </w:r>
      <w:r>
        <w:t xml:space="preserve">uture </w:t>
      </w:r>
      <w:r w:rsidR="00F36303">
        <w:t>P</w:t>
      </w:r>
      <w:r>
        <w:t>erspectives</w:t>
      </w:r>
    </w:p>
    <w:p w14:paraId="1A75D742" w14:textId="77777777" w:rsidR="00CF26A4" w:rsidRDefault="00CF26A4"/>
    <w:p w14:paraId="5DB6F2AA" w14:textId="27845321" w:rsidR="003E53B3" w:rsidRDefault="00424806">
      <w:r>
        <w:t>Note: some generic words about how the projects presented in this thesis are large scale exploratory works that have also the objective to direct future targeted</w:t>
      </w:r>
      <w:r w:rsidR="00252320">
        <w:t xml:space="preserve"> investigations. Targeted both in the sense of topic (specific questions that my projects have opened up; e.g. TAFA in urochordates... (an example for each chapter).. ) but also </w:t>
      </w:r>
      <w:r w:rsidR="003E53B3">
        <w:t>in a methodological sense (can be approached with specific experimental approaches – since they are expensive and time consuming it is good to have this type of exploratory large scale bioinformatics works first).</w:t>
      </w:r>
    </w:p>
    <w:p w14:paraId="35B39859" w14:textId="77777777" w:rsidR="0086292F" w:rsidRDefault="0086292F"/>
    <w:p w14:paraId="00950A4A" w14:textId="07E54D34" w:rsidR="0086292F" w:rsidRDefault="0086292F">
      <w:r>
        <w:t xml:space="preserve">Comparison of methodologies to </w:t>
      </w:r>
      <w:r w:rsidR="00B57FF9">
        <w:t>define</w:t>
      </w:r>
      <w:r>
        <w:t xml:space="preserve"> orthogroups</w:t>
      </w:r>
      <w:r w:rsidR="005C70A1">
        <w:t>/gene families</w:t>
      </w:r>
      <w:r>
        <w:t xml:space="preserve">: </w:t>
      </w:r>
      <w:r w:rsidR="0073513A">
        <w:t xml:space="preserve">family-specific strategies (e.g. as used in chapter </w:t>
      </w:r>
      <w:r w:rsidR="00B57FF9">
        <w:t>3</w:t>
      </w:r>
      <w:r w:rsidR="0073513A">
        <w:t xml:space="preserve">) versus blind/broadscale approaches (e.g. chapter </w:t>
      </w:r>
      <w:r w:rsidR="00B57FF9">
        <w:t>4). Chapter 5 is not very comparable as there was only few families to look at so makes sense to have a targeted approach.</w:t>
      </w:r>
      <w:r w:rsidR="005C70A1">
        <w:t xml:space="preserve"> The problem is when you want to look at contemporarily multiple different families </w:t>
      </w:r>
      <w:r w:rsidR="002C3E8E">
        <w:t>and each very different/unrelated. The strategy of doing family-specific data mining (</w:t>
      </w:r>
      <w:proofErr w:type="spellStart"/>
      <w:r w:rsidR="002C3E8E">
        <w:t>ch</w:t>
      </w:r>
      <w:proofErr w:type="spellEnd"/>
      <w:r w:rsidR="002C3E8E">
        <w:t xml:space="preserve"> 3) is more precise and gives you more control over the process without the risk of “missing” errors. </w:t>
      </w:r>
      <w:r w:rsidR="00E10819">
        <w:t xml:space="preserve">It also allows you to decide the breadth of analyses you want to do, e.g. whole family or subset of family? (e.g. all g alpha proteins or only G alpha </w:t>
      </w:r>
      <w:proofErr w:type="spellStart"/>
      <w:r w:rsidR="00E10819">
        <w:t>i</w:t>
      </w:r>
      <w:proofErr w:type="spellEnd"/>
      <w:r w:rsidR="00E10819">
        <w:t xml:space="preserve">/o type). </w:t>
      </w:r>
      <w:r w:rsidR="002C3E8E">
        <w:t xml:space="preserve">However, it is very time consuming. The approach of using algorithms that detect orthogroups (broccoli, </w:t>
      </w:r>
      <w:proofErr w:type="spellStart"/>
      <w:r w:rsidR="002C3E8E">
        <w:t>orthofinder</w:t>
      </w:r>
      <w:proofErr w:type="spellEnd"/>
      <w:r w:rsidR="002C3E8E">
        <w:t xml:space="preserve">) is very quick and powerful. </w:t>
      </w:r>
      <w:r w:rsidR="00FB4069">
        <w:t xml:space="preserve">They can be used for very large datasets. Although there is less control over the findings, and using mini proteomes (like I did, in which species proteomes had been filtered out with a preliminary loose blast) may cause some biases. Ultimately, though since these datasets are then used for rigorous phylogenetic analysis, any </w:t>
      </w:r>
      <w:proofErr w:type="spellStart"/>
      <w:r w:rsidR="00FB4069">
        <w:t>incongruounses</w:t>
      </w:r>
      <w:proofErr w:type="spellEnd"/>
      <w:r w:rsidR="00FB4069">
        <w:t xml:space="preserve"> within the orthogroups may be identified (here I might have some examples to discuss</w:t>
      </w:r>
      <w:r w:rsidR="00E10819">
        <w:t xml:space="preserve"> e.g. what is situation in SDR+RDH?).</w:t>
      </w:r>
    </w:p>
    <w:p w14:paraId="592A3261" w14:textId="77777777" w:rsidR="003E53B3" w:rsidRDefault="003E53B3"/>
    <w:sectPr w:rsidR="003E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8C"/>
    <w:rsid w:val="0008623C"/>
    <w:rsid w:val="00252320"/>
    <w:rsid w:val="002C3E8E"/>
    <w:rsid w:val="003E53B3"/>
    <w:rsid w:val="00424806"/>
    <w:rsid w:val="005C70A1"/>
    <w:rsid w:val="00615C13"/>
    <w:rsid w:val="0073513A"/>
    <w:rsid w:val="007E3848"/>
    <w:rsid w:val="0086292F"/>
    <w:rsid w:val="00875D8C"/>
    <w:rsid w:val="00B57FF9"/>
    <w:rsid w:val="00CF26A4"/>
    <w:rsid w:val="00DF3586"/>
    <w:rsid w:val="00E10819"/>
    <w:rsid w:val="00E87D00"/>
    <w:rsid w:val="00F36303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5D4"/>
  <w15:chartTrackingRefBased/>
  <w15:docId w15:val="{ABA30AC9-9372-494B-BE44-A3DB329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13</cp:revision>
  <dcterms:created xsi:type="dcterms:W3CDTF">2023-08-29T20:12:00Z</dcterms:created>
  <dcterms:modified xsi:type="dcterms:W3CDTF">2023-09-08T17:19:00Z</dcterms:modified>
</cp:coreProperties>
</file>