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2BA" w14:textId="77777777" w:rsidR="00914988" w:rsidRPr="00A917C8" w:rsidRDefault="00034216" w:rsidP="0056673E">
      <w:pPr>
        <w:jc w:val="center"/>
        <w:rPr>
          <w:sz w:val="28"/>
        </w:rPr>
      </w:pPr>
      <w:r w:rsidRPr="00A917C8">
        <w:rPr>
          <w:sz w:val="28"/>
        </w:rPr>
        <w:t>Notes about Thesis writing</w:t>
      </w:r>
    </w:p>
    <w:p w14:paraId="3E8B9EF3" w14:textId="77777777" w:rsidR="00034216" w:rsidRDefault="00034216"/>
    <w:p w14:paraId="0D5DA0E7" w14:textId="77777777" w:rsidR="0056673E" w:rsidRDefault="006E6EBB">
      <w:pPr>
        <w:rPr>
          <w:b/>
        </w:rPr>
      </w:pPr>
      <w:r w:rsidRPr="006E6EBB">
        <w:rPr>
          <w:b/>
          <w:u w:val="single"/>
        </w:rPr>
        <w:t>STRUCTURE</w:t>
      </w:r>
      <w:r>
        <w:rPr>
          <w:b/>
        </w:rPr>
        <w:t>:</w:t>
      </w:r>
    </w:p>
    <w:p w14:paraId="5BF2827A" w14:textId="77777777" w:rsidR="00812035" w:rsidRDefault="00812035">
      <w:pPr>
        <w:rPr>
          <w:b/>
        </w:rPr>
      </w:pPr>
      <w:r>
        <w:rPr>
          <w:b/>
        </w:rPr>
        <w:t>Abstract (300 words maximum)</w:t>
      </w:r>
    </w:p>
    <w:p w14:paraId="018463E2" w14:textId="77777777" w:rsidR="00034216" w:rsidRDefault="00034216">
      <w:pPr>
        <w:rPr>
          <w:b/>
        </w:rPr>
      </w:pPr>
      <w:r w:rsidRPr="00A917C8">
        <w:rPr>
          <w:b/>
        </w:rPr>
        <w:t>Chapter 1: General introduction</w:t>
      </w:r>
    </w:p>
    <w:p w14:paraId="4EF8753F" w14:textId="77777777" w:rsidR="003F04FD" w:rsidRPr="003F04FD" w:rsidRDefault="003F04FD" w:rsidP="003F04FD">
      <w:pPr>
        <w:pStyle w:val="ListParagraph"/>
        <w:numPr>
          <w:ilvl w:val="0"/>
          <w:numId w:val="2"/>
        </w:numPr>
      </w:pPr>
      <w:r w:rsidRPr="003F04FD">
        <w:t>About signalling systems in general</w:t>
      </w:r>
    </w:p>
    <w:p w14:paraId="2CB6C8CE" w14:textId="77777777" w:rsidR="00034216" w:rsidRDefault="00034216">
      <w:pPr>
        <w:rPr>
          <w:b/>
        </w:rPr>
      </w:pPr>
      <w:r w:rsidRPr="00A917C8">
        <w:rPr>
          <w:b/>
        </w:rPr>
        <w:t>Chapter 2: General Methods</w:t>
      </w:r>
    </w:p>
    <w:p w14:paraId="7B4260BF" w14:textId="77777777" w:rsidR="003F04FD" w:rsidRPr="003F04FD" w:rsidRDefault="003F04FD" w:rsidP="003F04FD">
      <w:pPr>
        <w:pStyle w:val="ListParagraph"/>
        <w:numPr>
          <w:ilvl w:val="0"/>
          <w:numId w:val="2"/>
        </w:numPr>
      </w:pPr>
      <w:r w:rsidRPr="003F04FD">
        <w:t>About phylogenetic methodologies in general</w:t>
      </w:r>
    </w:p>
    <w:p w14:paraId="3C867E64" w14:textId="77777777" w:rsidR="003F04FD" w:rsidRPr="003F04FD" w:rsidRDefault="003F04FD" w:rsidP="003F04FD">
      <w:pPr>
        <w:pStyle w:val="ListParagraph"/>
        <w:numPr>
          <w:ilvl w:val="0"/>
          <w:numId w:val="2"/>
        </w:numPr>
      </w:pPr>
      <w:r w:rsidRPr="003F04FD">
        <w:t>About single cell analysis in general</w:t>
      </w:r>
    </w:p>
    <w:p w14:paraId="0EAB97AD" w14:textId="77777777" w:rsidR="00034216" w:rsidRDefault="00034216">
      <w:pPr>
        <w:rPr>
          <w:b/>
        </w:rPr>
      </w:pPr>
      <w:r w:rsidRPr="00A917C8">
        <w:rPr>
          <w:b/>
        </w:rPr>
        <w:t>Chapter 3: Evolution of phototransduction</w:t>
      </w:r>
    </w:p>
    <w:p w14:paraId="67E6770D" w14:textId="77777777" w:rsidR="00EC32A1" w:rsidRDefault="00EC32A1" w:rsidP="00EC32A1">
      <w:pPr>
        <w:pStyle w:val="ListParagraph"/>
        <w:numPr>
          <w:ilvl w:val="0"/>
          <w:numId w:val="2"/>
        </w:numPr>
      </w:pPr>
      <w:r w:rsidRPr="00EC32A1">
        <w:t>Use material from all PRP reports, especially third year report</w:t>
      </w:r>
    </w:p>
    <w:p w14:paraId="0F721833" w14:textId="77777777" w:rsidR="00EC32A1" w:rsidRPr="00EC32A1" w:rsidRDefault="00EC32A1" w:rsidP="00EC32A1">
      <w:pPr>
        <w:pStyle w:val="ListParagraph"/>
        <w:numPr>
          <w:ilvl w:val="0"/>
          <w:numId w:val="2"/>
        </w:numPr>
      </w:pPr>
      <w:r>
        <w:t>See google drive for material for each phototr gene family</w:t>
      </w:r>
    </w:p>
    <w:p w14:paraId="27171447" w14:textId="77777777" w:rsidR="00034216" w:rsidRDefault="00034216">
      <w:pPr>
        <w:rPr>
          <w:b/>
        </w:rPr>
      </w:pPr>
      <w:r w:rsidRPr="00A917C8">
        <w:rPr>
          <w:b/>
        </w:rPr>
        <w:t>Chapter 4: Evolution of PRCs</w:t>
      </w:r>
    </w:p>
    <w:p w14:paraId="3B71A0AA" w14:textId="77777777" w:rsidR="00EC32A1" w:rsidRPr="00EC32A1" w:rsidRDefault="00EC32A1" w:rsidP="00EC32A1">
      <w:pPr>
        <w:pStyle w:val="ListParagraph"/>
        <w:numPr>
          <w:ilvl w:val="0"/>
          <w:numId w:val="2"/>
        </w:numPr>
      </w:pPr>
      <w:r w:rsidRPr="00EC32A1">
        <w:t>Use material from all PRP reports</w:t>
      </w:r>
    </w:p>
    <w:p w14:paraId="112D6E6E" w14:textId="77777777" w:rsidR="00034216" w:rsidRPr="00A917C8" w:rsidRDefault="00034216">
      <w:pPr>
        <w:rPr>
          <w:b/>
        </w:rPr>
      </w:pPr>
      <w:r w:rsidRPr="00A917C8">
        <w:rPr>
          <w:b/>
        </w:rPr>
        <w:t>Chapter 5: Evolution of Retinol metabolism</w:t>
      </w:r>
    </w:p>
    <w:p w14:paraId="16F22F2E" w14:textId="77777777" w:rsidR="00034216" w:rsidRDefault="00034216">
      <w:pPr>
        <w:rPr>
          <w:b/>
        </w:rPr>
      </w:pPr>
      <w:r w:rsidRPr="00A917C8">
        <w:rPr>
          <w:b/>
        </w:rPr>
        <w:t>Chapter 6: Evolution of chemokine signalling</w:t>
      </w:r>
    </w:p>
    <w:p w14:paraId="6408BA8C" w14:textId="77777777" w:rsidR="00A917C8" w:rsidRDefault="00A917C8" w:rsidP="00A917C8">
      <w:pPr>
        <w:pStyle w:val="ListParagraph"/>
        <w:numPr>
          <w:ilvl w:val="0"/>
          <w:numId w:val="1"/>
        </w:numPr>
      </w:pPr>
      <w:r>
        <w:t>Use material of previous paper versions</w:t>
      </w:r>
    </w:p>
    <w:p w14:paraId="3DE96799" w14:textId="77777777" w:rsidR="00572101" w:rsidRDefault="00572101" w:rsidP="00572101">
      <w:pPr>
        <w:pStyle w:val="ListParagraph"/>
        <w:numPr>
          <w:ilvl w:val="1"/>
          <w:numId w:val="1"/>
        </w:numPr>
      </w:pPr>
    </w:p>
    <w:p w14:paraId="3E383126" w14:textId="77777777" w:rsidR="00A917C8" w:rsidRDefault="00A917C8" w:rsidP="00A917C8">
      <w:pPr>
        <w:pStyle w:val="ListParagraph"/>
        <w:numPr>
          <w:ilvl w:val="0"/>
          <w:numId w:val="1"/>
        </w:numPr>
      </w:pPr>
      <w:r>
        <w:t>Focus on the ligands</w:t>
      </w:r>
    </w:p>
    <w:p w14:paraId="0CC24D1C" w14:textId="77777777" w:rsidR="00A917C8" w:rsidRPr="00A917C8" w:rsidRDefault="00A917C8" w:rsidP="00A917C8">
      <w:pPr>
        <w:pStyle w:val="ListParagraph"/>
        <w:numPr>
          <w:ilvl w:val="0"/>
          <w:numId w:val="1"/>
        </w:numPr>
      </w:pPr>
      <w:r>
        <w:t>For receptors I should be able to refer to our paper</w:t>
      </w:r>
    </w:p>
    <w:p w14:paraId="1514D788" w14:textId="77777777" w:rsidR="00034216" w:rsidRDefault="00034216">
      <w:pPr>
        <w:rPr>
          <w:b/>
        </w:rPr>
      </w:pPr>
      <w:r w:rsidRPr="00A917C8">
        <w:rPr>
          <w:b/>
        </w:rPr>
        <w:t>Chapter 7: General Discussion and conclusions</w:t>
      </w:r>
    </w:p>
    <w:p w14:paraId="5B9D4443" w14:textId="77777777" w:rsidR="006E6EBB" w:rsidRDefault="006E6EBB">
      <w:pPr>
        <w:rPr>
          <w:b/>
        </w:rPr>
      </w:pPr>
    </w:p>
    <w:p w14:paraId="3B509F99" w14:textId="77777777" w:rsidR="006E6EBB" w:rsidRDefault="006E6EBB">
      <w:pPr>
        <w:rPr>
          <w:b/>
        </w:rPr>
      </w:pPr>
      <w:r w:rsidRPr="006E6EBB">
        <w:rPr>
          <w:b/>
          <w:u w:val="single"/>
        </w:rPr>
        <w:t>FORMAT</w:t>
      </w:r>
      <w:r>
        <w:rPr>
          <w:b/>
        </w:rPr>
        <w:t>:</w:t>
      </w:r>
    </w:p>
    <w:p w14:paraId="1F078195" w14:textId="77777777" w:rsidR="006E6EBB" w:rsidRDefault="006E6EBB">
      <w:pPr>
        <w:rPr>
          <w:rStyle w:val="Hyperlink"/>
        </w:rPr>
      </w:pPr>
      <w:r w:rsidRPr="006E6EBB">
        <w:t>See:</w:t>
      </w:r>
      <w:r>
        <w:t xml:space="preserve"> </w:t>
      </w:r>
      <w:hyperlink r:id="rId5" w:history="1">
        <w:r w:rsidRPr="00EF480B">
          <w:rPr>
            <w:rStyle w:val="Hyperlink"/>
          </w:rPr>
          <w:t>https://le.ac.uk/policies/regulations/senate-regulations/senate-regulation-9/thesis</w:t>
        </w:r>
      </w:hyperlink>
    </w:p>
    <w:p w14:paraId="3314BCEA" w14:textId="4AEB1EF6" w:rsidR="008915E4" w:rsidRDefault="008915E4">
      <w:pPr>
        <w:rPr>
          <w:rStyle w:val="Hyperlink"/>
          <w:color w:val="auto"/>
          <w:u w:val="none"/>
        </w:rPr>
      </w:pPr>
      <w:r w:rsidRPr="008915E4">
        <w:rPr>
          <w:rStyle w:val="Hyperlink"/>
          <w:color w:val="auto"/>
          <w:u w:val="none"/>
        </w:rPr>
        <w:t>Highlights</w:t>
      </w:r>
      <w:r>
        <w:rPr>
          <w:rStyle w:val="Hyperlink"/>
          <w:color w:val="auto"/>
          <w:u w:val="none"/>
        </w:rPr>
        <w:t>:</w:t>
      </w:r>
    </w:p>
    <w:p w14:paraId="7E02F22A" w14:textId="77777777" w:rsidR="006E6EBB" w:rsidRDefault="00830D3A" w:rsidP="00C10A46">
      <w:pPr>
        <w:pStyle w:val="ListParagraph"/>
        <w:numPr>
          <w:ilvl w:val="0"/>
          <w:numId w:val="3"/>
        </w:numPr>
      </w:pPr>
      <w:r>
        <w:t>Word limit (</w:t>
      </w:r>
      <w:r w:rsidRPr="00830D3A">
        <w:t>including footnotes and any appendices, but excluding the table of contents, tabulated data, diagrams, and the bibliography</w:t>
      </w:r>
      <w:r>
        <w:t xml:space="preserve">): </w:t>
      </w:r>
      <w:r w:rsidRPr="00C10A46">
        <w:rPr>
          <w:b/>
        </w:rPr>
        <w:t>50,000 words</w:t>
      </w:r>
      <w:r>
        <w:t>.</w:t>
      </w:r>
    </w:p>
    <w:p w14:paraId="0993BF18" w14:textId="42F3FC1E" w:rsidR="00C10A46" w:rsidRDefault="00C10A46" w:rsidP="00C10A46">
      <w:pPr>
        <w:pStyle w:val="ListParagraph"/>
        <w:numPr>
          <w:ilvl w:val="0"/>
          <w:numId w:val="3"/>
        </w:numPr>
      </w:pPr>
      <w:r>
        <w:t>1.5 spacing</w:t>
      </w:r>
    </w:p>
    <w:p w14:paraId="1AB39F11" w14:textId="679BB840" w:rsidR="00C10A46" w:rsidRDefault="00902595" w:rsidP="00C10A46">
      <w:pPr>
        <w:pStyle w:val="ListParagraph"/>
        <w:numPr>
          <w:ilvl w:val="0"/>
          <w:numId w:val="3"/>
        </w:numPr>
      </w:pPr>
      <w:r>
        <w:t>Normally point 12 size</w:t>
      </w:r>
    </w:p>
    <w:p w14:paraId="5C6CCBC3" w14:textId="598279FE" w:rsidR="00902595" w:rsidRDefault="00902595" w:rsidP="00C10A46">
      <w:pPr>
        <w:pStyle w:val="ListParagraph"/>
        <w:numPr>
          <w:ilvl w:val="0"/>
          <w:numId w:val="3"/>
        </w:numPr>
      </w:pPr>
      <w:r>
        <w:t>When printed: one sided only</w:t>
      </w:r>
    </w:p>
    <w:p w14:paraId="63829CC0" w14:textId="14940C70" w:rsidR="000776FB" w:rsidRDefault="000776FB" w:rsidP="00C10A46">
      <w:pPr>
        <w:pStyle w:val="ListParagraph"/>
        <w:numPr>
          <w:ilvl w:val="0"/>
          <w:numId w:val="3"/>
        </w:numPr>
      </w:pPr>
      <w:r>
        <w:t xml:space="preserve">When printed: </w:t>
      </w:r>
      <w:r w:rsidR="00DF42EF">
        <w:t>left margin of 3.5cm, other margins 2.5cm.</w:t>
      </w:r>
    </w:p>
    <w:p w14:paraId="52112892" w14:textId="77777777" w:rsidR="00DB7918" w:rsidRDefault="00DB7918">
      <w:r>
        <w:sym w:font="Wingdings" w:char="F0E0"/>
      </w:r>
      <w:r>
        <w:t xml:space="preserve"> If I have 7 chapters, that means about 7142 words per chapter. Or, if Introduction, Methods and Discussion are a bit shorter, it could be for example, 5000 words for Introduction, for Methods, and for Discussion, therefore leaving about 8750 words for the 4 main chapters.</w:t>
      </w:r>
      <w:r w:rsidR="00FC7328">
        <w:t xml:space="preserve"> Or even more drastic difference.</w:t>
      </w:r>
    </w:p>
    <w:p w14:paraId="774E57DB" w14:textId="77777777" w:rsidR="00B8441D" w:rsidRDefault="00B8441D">
      <w:r>
        <w:lastRenderedPageBreak/>
        <w:t xml:space="preserve">Examples of uni of Leicester theses: </w:t>
      </w:r>
      <w:hyperlink r:id="rId6" w:history="1">
        <w:r>
          <w:rPr>
            <w:rStyle w:val="Hyperlink"/>
          </w:rPr>
          <w:t>University of Leicester research repository - Categories (figshare.com)</w:t>
        </w:r>
      </w:hyperlink>
    </w:p>
    <w:p w14:paraId="138D5F34" w14:textId="77777777" w:rsidR="00B8441D" w:rsidRPr="006E6EBB" w:rsidRDefault="00B8441D"/>
    <w:sectPr w:rsidR="00B8441D" w:rsidRPr="006E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7AD"/>
    <w:multiLevelType w:val="hybridMultilevel"/>
    <w:tmpl w:val="D29A116E"/>
    <w:lvl w:ilvl="0" w:tplc="12AA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7D74"/>
    <w:multiLevelType w:val="hybridMultilevel"/>
    <w:tmpl w:val="3C0C24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2F7E59"/>
    <w:multiLevelType w:val="hybridMultilevel"/>
    <w:tmpl w:val="B54801E0"/>
    <w:lvl w:ilvl="0" w:tplc="C8A88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216"/>
    <w:rsid w:val="00034216"/>
    <w:rsid w:val="000776FB"/>
    <w:rsid w:val="003F04FD"/>
    <w:rsid w:val="0056673E"/>
    <w:rsid w:val="00572101"/>
    <w:rsid w:val="006E6EBB"/>
    <w:rsid w:val="00812035"/>
    <w:rsid w:val="00830D3A"/>
    <w:rsid w:val="008915E4"/>
    <w:rsid w:val="00902595"/>
    <w:rsid w:val="00914988"/>
    <w:rsid w:val="00A917C8"/>
    <w:rsid w:val="00B8441D"/>
    <w:rsid w:val="00C10A46"/>
    <w:rsid w:val="00CC63E4"/>
    <w:rsid w:val="00DB7918"/>
    <w:rsid w:val="00DF42EF"/>
    <w:rsid w:val="00EC32A1"/>
    <w:rsid w:val="00F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F90"/>
  <w15:chartTrackingRefBased/>
  <w15:docId w15:val="{3D29FEE1-BE89-4996-8BFD-A66410F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icester.figshare.com/University_of_Leicester_Theses/category" TargetMode="External"/><Relationship Id="rId5" Type="http://schemas.openxmlformats.org/officeDocument/2006/relationships/hyperlink" Target="https://le.ac.uk/policies/regulations/senate-regulations/senate-regulation-9/the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18</cp:revision>
  <dcterms:created xsi:type="dcterms:W3CDTF">2023-01-27T11:45:00Z</dcterms:created>
  <dcterms:modified xsi:type="dcterms:W3CDTF">2023-06-05T11:14:00Z</dcterms:modified>
</cp:coreProperties>
</file>