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Board Game Reviews Blog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D05. QA WBS + Testing Phases &amp; Activities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Period: </w:t>
      </w:r>
      <w:r w:rsidDel="00000000" w:rsidR="00000000" w:rsidRPr="00000000">
        <w:rPr>
          <w:rtl w:val="0"/>
        </w:rPr>
        <w:t xml:space="preserve">2 February 2026 - 20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Deadline: </w:t>
      </w:r>
      <w:r w:rsidDel="00000000" w:rsidR="00000000" w:rsidRPr="00000000">
        <w:rPr>
          <w:rtl w:val="0"/>
        </w:rPr>
        <w:t xml:space="preserve">13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 Manager &amp; Team Lead </w:t>
      </w:r>
      <w:r w:rsidDel="00000000" w:rsidR="00000000" w:rsidRPr="00000000">
        <w:rPr>
          <w:b w:val="1"/>
          <w:bCs w:val="1"/>
          <w:rtl w:val="0"/>
        </w:rPr>
        <w:t xml:space="preserve">(TM)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 Analyst - Functional </w:t>
      </w:r>
      <w:r w:rsidDel="00000000" w:rsidR="00000000" w:rsidRPr="00000000">
        <w:rPr>
          <w:b w:val="1"/>
          <w:bCs w:val="1"/>
          <w:rtl w:val="0"/>
        </w:rPr>
        <w:t xml:space="preserve">(TA)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Automation Engineer/</w:t>
      </w:r>
      <w:r w:rsidDel="00000000" w:rsidR="00000000" w:rsidRPr="00000000">
        <w:rPr>
          <w:b w:val="1"/>
          <w:bCs w:val="1"/>
          <w:rtl w:val="0"/>
        </w:rPr>
        <w:t xml:space="preserve">SDET (TAE)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Environment &amp; Technical Specialist </w:t>
      </w:r>
      <w:r w:rsidDel="00000000" w:rsidR="00000000" w:rsidRPr="00000000">
        <w:rPr>
          <w:b w:val="1"/>
          <w:bCs w:val="1"/>
          <w:rtl w:val="0"/>
        </w:rPr>
        <w:t xml:space="preserve">(TE/TTA)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Version 1.0 | April 2026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WBS Summary</w:t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415.0" w:type="dxa"/>
              <w:jc w:val="left"/>
              <w:tblLayout w:type="fixed"/>
              <w:tblLook w:val="0400"/>
            </w:tblPr>
            <w:tblGrid>
              <w:gridCol w:w="813"/>
              <w:gridCol w:w="2075"/>
              <w:gridCol w:w="1672"/>
              <w:gridCol w:w="1530"/>
              <w:gridCol w:w="1325"/>
              <w:tblGridChange w:id="0">
                <w:tblGrid>
                  <w:gridCol w:w="813"/>
                  <w:gridCol w:w="2075"/>
                  <w:gridCol w:w="1672"/>
                  <w:gridCol w:w="1530"/>
                  <w:gridCol w:w="132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WBS ID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Work package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Output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Owner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Estimate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QA Initiation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Test Analysis, QA Plan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TM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Env &amp; Data Setup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Env, Seed Data, Config Docs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TE/TTA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Design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cases, Test Models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Manual Execution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Executed Test Cases, Bug Reports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6-7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Automation Build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Selenium Scripts, API Test Suite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Regression &amp; Sign-off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Regression Report, UAT Sign-off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TM/TA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days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Reporting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Final QA Report, Lessons learned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1-2 days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Phase Details </w:t>
      </w:r>
    </w:p>
    <w:p w:rsidR="00000000" w:rsidDel="00000000" w:rsidP="00000000" w:rsidRDefault="00000000" w:rsidRPr="00000000" w14:paraId="0000003A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1.0: QA Initiation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project brief, scope, and stakeholder requirements (Code.Hub/We   Lead)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QA objectives, entry/exit criteria and overall test strategy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risks and populate the initial D.11 QA Risk List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roles and responsibilities across TM, TA, TAE, TE/TTA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QA Initiation outputs: (D01,D04,D05,D06,D07,D10,D11)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kick-off meeting and distribute QA Plan to stakeholders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Brief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Specification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list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D01 System Overview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D04 QA Strategy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D05 WBS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D06 Resources, Costs &amp; Time Estimation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D07 Dependencies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D10 Executive Summary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D11 QA Risk List (initial version)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Roles &amp; Responsibilities (informal/draft)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Strategy (D04) reviewed and aligned with stakeholders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Risk List (D11) baselined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Overview (D01) validated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(D07) identified and confirmed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WBS (D05) approved and reflects full QA lifecycle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Resources, Costs &amp; Estimation (D06) validated by stakeholders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 agree on QA approach, scope, and governance model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Kick-off meeting completed and formally documented</w:t>
      </w:r>
    </w:p>
    <w:p w:rsidR="00000000" w:rsidDel="00000000" w:rsidP="00000000" w:rsidRDefault="00000000" w:rsidRPr="00000000" w14:paraId="0000005B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2.0: Environment &amp; Data Setup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and configure WampServer (local test environment) and verify connectivity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the Board Game Reviews Blog application to the test environment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and validate database schema and initial configuration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validate seed data (users, board games, reviews, categories)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Asana project for defect tracking and test management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environment configuration, dependencies and rollback procedures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environment smoke test to confirm readiness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build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WampServer installer/runtime packages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instructions (if available)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Asana project access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operational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data scripts/dataset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Setup Report (D07-updated/refined)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Dependency Log (D07)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Asana project configured for QA execution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smoke test passed with 0 critical defects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deployed successfully and accessible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data loaded and validated successfully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Asana project fully operational for defect tracking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configuration documented and approved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blocking dependencies for QA execution identified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3.0: Test Design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functional requirements and user stories (D01, D02, D03)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user flow diagrams for core journeys: login, search, comment, post creation, user management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manual test cases for all functional areas (login, blog posts, reviews, search)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Requirements Traceability Matrix (RTM) linking requirements to test cases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test data requirements in collaboration with TE/TTA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baseline test cases with TM before execution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Specification (D01)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Overview (supporting input)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Models/Wireframes (D02/D03)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Data (from Environment phase)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Strategy (D04)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Test Case Suite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Traceability Matrix (RTM)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Requirements Specification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Flow Diagrams (core journeys)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in-scope requirements are covered by at least one test case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Traceability Matrix reviewed and approved by TM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reviewed, consistent and baselined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flows validated for all critical journeys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requirements agreed with TE/TTA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4.0: Manual Execution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all manual test cases against the test environment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actual results and compare them against expected results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defects in Asana including severity, priority, steps to reproduce, evidence (screenshots/logs)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exploratory testing on high-risk user flows (login, review submission, search, post creation)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Re-test fixed defects and perform regression checks where applicable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defect status in Asana (Open → In Progress → Fixed → Verified/Closed)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daily execution status updates to TM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Test Case Suite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Traceability Matrix (RTM)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Test Environment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Data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Asana access (project + workflows)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Specifications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Test Case Results (Pass/Fail/Blocked)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Reports in Asana (with full lifecycle tracking)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Execution Status Reports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Regression/Re-test results log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planned test cases executed or properly marked as Blocked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Critical and High severity defects are resolved and verified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closure rate ≥ 90% (excluding deferred/known issues)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testing completed for all fixed defects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 report reviewed and accepted by TM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5.0: Automation Build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automation strategy: scope, tools (Selenium + Java), framework architecture and conventions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automation framework (project structure, Page Object Model, reporting, utilities, test data handling)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UI automated test scripts for critical flows: Login, CRUD operations, core user journeys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API automated test scripts for backend endpoints using Java REST libraries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automated tests with CI pipeline and configure execution + reporting (local or CI environment)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Peer-review automation scripts with TA and refactor flaky/stable tests for reliability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and optimize test stability (reduce flakiness, improve waits, retries, assertions)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Test Case Suite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Traceability Matrix (RTM)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Documentation/Swagger/Postman collection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Strategy (D04-QA Strategy reference)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Test Environment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Specifications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UI Automation Test Suite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Automation Test Suite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Integrated Automation Pipeline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Execution Reports (CI runs)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Framework Documentation (structure, standards, setup guide)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suite covers ≥ 80% of critical business paths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rate ≥ 95% across 3 consecutive stable runs in CI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scripts are committed to version control repository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high-severity flaky tests remaining (flakiness controlled/isolated)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pipeline successfully triggers and executes automation tests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documentation completed and reviewed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6.0: Regression &amp; Sign-off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full regression test suite (manual + automated)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all previously logged Critical/High severity defects are resolved and re-tested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and support User Acceptance Testing (UAT) sessions with Code.Hub/We Lead stakeholders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Collect, document and validate UAT feedback and results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all exit criteria are met (coverage, defect status, execution completion)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Escalate any blocking issues to TM and project stakeholders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final QA sign-off package and obtain formal stakeholder approval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Candidate (RC) build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 suite (manual + automated)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log from execution phase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test scenarios and acceptance criteria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RTM (Requirements Traceability Matrix)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 Report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Results Report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Defect Status Report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Sign-off Document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Requirements Traceability Matrix (final coverage confirmation)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regression test suite executed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Critical and High severity defects are closed and verified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blocking issues remaining for release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UAT sign-off received from stakeholders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exit criteria fully met and documented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sign-off approved by TM and stakeholders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>
          <w:rFonts w:ascii="Aptos" w:cs="Aptos" w:eastAsia="Aptos" w:hAnsi="Aptos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color w:val="000000"/>
          <w:sz w:val="22"/>
          <w:szCs w:val="22"/>
          <w:rtl w:val="0"/>
        </w:rPr>
        <w:t xml:space="preserve">Phase 7.0: Reporting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 all test execution results, defect metrics, automation results and coverage data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Final QA Report including: scope summary, execution summary, metrics, defect analysis and test coverage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Lessons Learned and process improvement recommendations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all QA artefacts (test cases, scripts, reports, RTM, logs) in shared repository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Final QA Report to Code.Hub/We Lead stakeholders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formal QA closure and confirm project QA completion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Inputs: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execution reports (manual + automated)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log (Asana)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Sign-off document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&amp; automation reports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RTM (final version)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Risk Register (D11) + risk tracking updates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QA Report (D10-Executive Summary/QA Closure Report)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Plan (D12-finalized version)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Archived QA Artefacts Repository (test cases, scripts, logs, reports, RTM)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QA Metrics Dashboard (coverage, defects, execution stats)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Definition of Done: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QA Report reviewed and formally accepted by stakeholders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Plan (D12) finalized and agreed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QA artefacts archived in repository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open QA activities remaining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QA phase closure confirmed by Code.Hub/We Lead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metrics validated and consistent across sources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0sNY16CKtntGtYfdq9nmhYWtsQ==">CgMxLjA4AHIhMUpJOVVUUlFrLVV5T1pwRGtfbGF2SHNQVXJyQklTOFUw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