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Active principles(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,nom)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Drugs(</w:t>
      </w:r>
      <w:r w:rsidDel="00000000" w:rsidR="00000000" w:rsidRPr="00000000">
        <w:rPr>
          <w:u w:val="single"/>
          <w:rtl w:val="0"/>
        </w:rPr>
        <w:t xml:space="preserve">Num_registre</w:t>
      </w:r>
      <w:r w:rsidDel="00000000" w:rsidR="00000000" w:rsidRPr="00000000">
        <w:rPr>
          <w:rtl w:val="0"/>
        </w:rPr>
        <w:t xml:space="preserve">,Num_regSanitari,Denomicacio</w:t>
      </w:r>
      <w:r w:rsidDel="00000000" w:rsidR="00000000" w:rsidRPr="00000000">
        <w:rPr>
          <w:u w:val="single"/>
          <w:rtl w:val="0"/>
        </w:rPr>
        <w:t xml:space="preserve">,ID_Active,</w:t>
      </w:r>
      <w:r w:rsidDel="00000000" w:rsidR="00000000" w:rsidRPr="00000000">
        <w:rPr>
          <w:rtl w:val="0"/>
        </w:rPr>
        <w:t xml:space="preserve">Contingut,substituible(S/N),Generic(S/N),Obligatoria(S/N),Documentacio,Prospecte)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  <w:t xml:space="preserve">Stock(</w:t>
      </w:r>
      <w:r w:rsidDel="00000000" w:rsidR="00000000" w:rsidRPr="00000000">
        <w:rPr>
          <w:u w:val="single"/>
          <w:rtl w:val="0"/>
        </w:rPr>
        <w:t xml:space="preserve">id_stock,cuantitat,Num_registre,preu_base,tipus_iva)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  <w:t xml:space="preserve">Clients(</w:t>
      </w:r>
      <w:r w:rsidDel="00000000" w:rsidR="00000000" w:rsidRPr="00000000">
        <w:rPr>
          <w:u w:val="single"/>
          <w:rtl w:val="0"/>
        </w:rPr>
        <w:t xml:space="preserve">ID_client,</w:t>
      </w:r>
      <w:r w:rsidDel="00000000" w:rsidR="00000000" w:rsidRPr="00000000">
        <w:rPr>
          <w:rtl w:val="0"/>
        </w:rPr>
        <w:t xml:space="preserve">Nom,cognoms,DNI,Num.TarjetaSan,tipus_carnet</w:t>
      </w:r>
      <w:r w:rsidDel="00000000" w:rsidR="00000000" w:rsidRPr="00000000">
        <w:rPr>
          <w:u w:val="single"/>
          <w:rtl w:val="0"/>
        </w:rPr>
        <w:t xml:space="preserve">,ID_NTS)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  <w:t xml:space="preserve">Laboratori_farmaceutics(</w:t>
      </w:r>
      <w:r w:rsidDel="00000000" w:rsidR="00000000" w:rsidRPr="00000000">
        <w:rPr>
          <w:u w:val="single"/>
          <w:rtl w:val="0"/>
        </w:rPr>
        <w:t xml:space="preserve">Codi_laboratori,</w:t>
      </w:r>
      <w:r w:rsidDel="00000000" w:rsidR="00000000" w:rsidRPr="00000000">
        <w:rPr>
          <w:rtl w:val="0"/>
        </w:rPr>
        <w:t xml:space="preserve">Denominacio,Adreça,CIF)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Seller(</w:t>
      </w:r>
      <w:r w:rsidDel="00000000" w:rsidR="00000000" w:rsidRPr="00000000">
        <w:rPr>
          <w:u w:val="single"/>
          <w:rtl w:val="0"/>
        </w:rPr>
        <w:t xml:space="preserve">ID_Seller</w:t>
      </w:r>
      <w:r w:rsidDel="00000000" w:rsidR="00000000" w:rsidRPr="00000000">
        <w:rPr>
          <w:rtl w:val="0"/>
        </w:rPr>
        <w:t xml:space="preserve">,Nom,Cogonoms,DNI,email,usuari,contrasenya)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Type NTS(</w:t>
      </w:r>
      <w:r w:rsidDel="00000000" w:rsidR="00000000" w:rsidRPr="00000000">
        <w:rPr>
          <w:u w:val="single"/>
          <w:rtl w:val="0"/>
        </w:rPr>
        <w:t xml:space="preserve">ID_NTS,</w:t>
      </w:r>
      <w:r w:rsidDel="00000000" w:rsidR="00000000" w:rsidRPr="00000000">
        <w:rPr>
          <w:rtl w:val="0"/>
        </w:rPr>
        <w:t xml:space="preserve">nom)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  <w:t xml:space="preserve">Doná(</w:t>
      </w:r>
      <w:r w:rsidDel="00000000" w:rsidR="00000000" w:rsidRPr="00000000">
        <w:rPr>
          <w:u w:val="single"/>
          <w:rtl w:val="0"/>
        </w:rPr>
        <w:t xml:space="preserve">Codi_laboratori,id_stock)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  <w:t xml:space="preserve">Operation(</w:t>
      </w:r>
      <w:r w:rsidDel="00000000" w:rsidR="00000000" w:rsidRPr="00000000">
        <w:rPr>
          <w:u w:val="single"/>
          <w:rtl w:val="0"/>
        </w:rPr>
        <w:t xml:space="preserve">id_stock,ID_Seller,ID_client,</w:t>
      </w:r>
      <w:r w:rsidDel="00000000" w:rsidR="00000000" w:rsidRPr="00000000">
        <w:rPr>
          <w:rtl w:val="0"/>
        </w:rPr>
        <w:t xml:space="preserve">comission</w:t>
      </w:r>
      <w:r w:rsidDel="00000000" w:rsidR="00000000" w:rsidRPr="00000000">
        <w:rPr>
          <w:u w:val="singl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Cronic(</w:t>
      </w:r>
      <w:r w:rsidDel="00000000" w:rsidR="00000000" w:rsidRPr="00000000">
        <w:rPr>
          <w:u w:val="single"/>
          <w:rtl w:val="0"/>
        </w:rPr>
        <w:t xml:space="preserve">ID_Stock,ID_Client,</w:t>
      </w:r>
      <w:r w:rsidDel="00000000" w:rsidR="00000000" w:rsidRPr="00000000">
        <w:rPr>
          <w:rtl w:val="0"/>
        </w:rPr>
        <w:t xml:space="preserve">email,cuantitat_cronic)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402580" cy="4114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