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4" w:space="3"/>
        </w:pBdr>
        <w:spacing w:before="0" w:after="120"/>
      </w:pPr>
      <w:r>
        <w:rPr>
          <w:b/>
          <w:bCs/>
          <w:color w:val="333333"/>
          <w:sz w:val="24"/>
          <w:szCs w:val="24"/>
          <w:rFonts w:ascii="Arial" w:cs="Arial" w:eastAsia="Arial" w:hAnsi="Arial"/>
        </w:rPr>
        <w:t xml:space="preserve">Sommaire</w:t>
      </w:r>
    </w:p>
    <w:p>
      <w:pPr>
        <w:spacing w:before="6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I. Preparation of Tools</w:t>
      </w:r>
    </w:p>
    <w:p>
      <w:pPr>
        <w:spacing w:before="6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II. Testing Process</w:t>
      </w:r>
    </w:p>
    <w:p>
      <w:pPr>
        <w:spacing w:before="6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III. Documentation and Reporting</w:t>
      </w:r>
    </w:p>
    <w:p>
      <w:pPr>
        <w:spacing w:before="6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IV. Clean-Up</w:t>
      </w:r>
    </w:p>
    <w:p>
      <w:pPr>
        <w:spacing w:before="120" w:after="0"/>
      </w:pP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TEST PROCEDURE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Title: Test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Reference: Test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Operator: Alexis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Category: Assembly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Date: 24/06/2026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I. Preparation of Tools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  <w:rFonts w:ascii="Arial" w:cs="Arial" w:eastAsia="Arial" w:hAnsi="Arial"/>
              </w:rPr>
              <w:t xml:space="preserve">1. Place the following tools on the workbench: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476500" cy="1857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distT="0" distB="0" distL="0" distR="0">
                  <wp:extent cx="2476500" cy="1857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/>
      </w:pPr>
    </w:p>
    <w:p>
      <w:pPr>
        <w:spacing w:before="40" w:after="40"/>
        <w:ind w:left="720" w:hanging="240"/>
      </w:pPr>
      <w:r>
        <w:rPr>
          <w:sz w:val="20"/>
          <w:szCs w:val="20"/>
          <w:rFonts w:ascii="Arial" w:cs="Arial" w:eastAsia="Arial" w:hAnsi="Arial"/>
        </w:rPr>
        <w:t xml:space="preserve">• Tool 1</w:t>
      </w:r>
    </w:p>
    <w:p>
      <w:pPr>
        <w:spacing w:before="40" w:after="40"/>
        <w:ind w:left="720" w:hanging="240"/>
      </w:pPr>
      <w:r>
        <w:rPr>
          <w:sz w:val="20"/>
          <w:szCs w:val="20"/>
          <w:rFonts w:ascii="Arial" w:cs="Arial" w:eastAsia="Arial" w:hAnsi="Arial"/>
        </w:rPr>
        <w:t xml:space="preserve">• Tool 2</w:t>
      </w:r>
    </w:p>
    <w:p>
      <w:pPr>
        <w:spacing w:before="40" w:after="40"/>
        <w:ind w:left="720" w:hanging="240"/>
      </w:pPr>
      <w:r>
        <w:rPr>
          <w:sz w:val="20"/>
          <w:szCs w:val="20"/>
          <w:rFonts w:ascii="Arial" w:cs="Arial" w:eastAsia="Arial" w:hAnsi="Arial"/>
        </w:rPr>
        <w:t xml:space="preserve">• Tool 3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(see photo)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II. Testing Process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1. Verify that all tools are calibrated and in good working condition.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Conduct a preliminary inspection of the assembly components for any visible damage or defects.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3. Begin the testing procedure by following the specific test parameters outlined in the product specifications.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III. Documentation and Reporting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1. Record all test results in the designated logbook.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If any defects are discovered, document the issue and report it to the quality assurance department.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3. Ensure all documentation is completed accurately and submitted by the end of the shift.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IV. Clean-Up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1. After testing is complete, return all tools to their designated storage locations.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Clean the workbench and surrounding area to ensure it is ready for the next operator.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3. Dispose of any waste materials according to the company's safety regulations.</w:t>
      </w:r>
    </w:p>
    <w:p>
      <w:pPr>
        <w:spacing w:before="40" w:after="40"/>
      </w:pPr>
      <w:r>
        <w:rPr>
          <w:color w:val="444444"/>
          <w:sz w:val="20"/>
          <w:szCs w:val="20"/>
          <w:rFonts w:ascii="Arial" w:cs="Arial" w:eastAsia="Arial" w:hAnsi="Arial"/>
        </w:rPr>
        <w:t xml:space="preserve">End of Procedure</w:t>
      </w:r>
    </w:p>
    <w:sectPr>
      <w:headerReference w:type="default" r:id="rId6"/>
      <w:footerReference w:type="default" r:id="rId7"/>
      <w:pgSz w:w="11906" w:h="16838" w:orient="portrait"/>
      <w:pgMar w:top="1700" w:right="1134" w:bottom="18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200"/>
      <w:gridCol w:w="2400"/>
      <w:gridCol w:w="2038"/>
    </w:tblGrid>
    <w:tr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r>
            <w:rPr>
              <w:sz w:val="16"/>
              <w:szCs w:val="16"/>
              <w:rFonts w:ascii="Arial" w:cs="Arial" w:eastAsia="Arial" w:hAnsi="Arial"/>
            </w:rPr>
            <w:t xml:space="preserve">Doc. : Fabrication Test – Test</w:t>
          </w:r>
        </w:p>
      </w:tc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pPr>
            <w:jc w:val="center"/>
          </w:pPr>
          <w:r>
            <w:rPr>
              <w:sz w:val="16"/>
              <w:szCs w:val="16"/>
              <w:rFonts w:ascii="Arial" w:cs="Arial" w:eastAsia="Arial" w:hAnsi="Arial"/>
            </w:rPr>
            <w:t xml:space="preserve">Date : 24/06/2026</w:t>
          </w:r>
        </w:p>
      </w:tc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pPr>
            <w:jc w:val="right"/>
          </w:pPr>
          <w:r>
            <w:rPr>
              <w:sz w:val="16"/>
              <w:szCs w:val="16"/>
              <w:rFonts w:ascii="Arial" w:cs="Arial" w:eastAsia="Arial" w:hAnsi="Arial"/>
            </w:rPr>
            <w:t xml:space="preserve">Version :01 / Ed doc :</w:t>
          </w:r>
        </w:p>
      </w:tc>
    </w:tr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sz w:val="16"/>
              <w:szCs w:val="16"/>
              <w:rFonts w:ascii="Arial" w:cs="Arial" w:eastAsia="Arial" w:hAnsi="Arial"/>
            </w:rPr>
            <w:t xml:space="preserve">Etablit par : Alexis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center"/>
          </w:pPr>
          <w:r>
            <w:rPr>
              <w:sz w:val="16"/>
              <w:szCs w:val="16"/>
              <w:rFonts w:ascii="Arial" w:cs="Arial" w:eastAsia="Arial" w:hAnsi="Arial"/>
            </w:rPr>
            <w:t xml:space="preserve">Contrôlé par :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sz w:val="16"/>
              <w:szCs w:val="16"/>
              <w:rFonts w:ascii="Arial" w:cs="Arial" w:eastAsia="Arial" w:hAnsi="Arial"/>
            </w:rPr>
            <w:t xml:space="preserve">Page </w:t>
          </w:r>
          <w:r>
            <w:rPr>
              <w:sz w:val="16"/>
              <w:szCs w:val="16"/>
              <w:rFonts w:ascii="Arial" w:cs="Arial" w:eastAsia="Arial" w:hAnsi="Arial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sz w:val="16"/>
              <w:szCs w:val="16"/>
              <w:rFonts w:ascii="Arial" w:cs="Arial" w:eastAsia="Arial" w:hAnsi="Arial"/>
            </w:rPr>
            <w:t xml:space="preserve"> sur </w:t>
          </w:r>
          <w:r>
            <w:rPr>
              <w:sz w:val="16"/>
              <w:szCs w:val="16"/>
              <w:rFonts w:ascii="Arial" w:cs="Arial" w:eastAsia="Arial" w:hAnsi="Arial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9638"/>
    </w:tblGrid>
    <w:tr>
      <w:tc>
        <w:tcPr>
          <w:tcBorders>
            <w:top w:val="none" w:color="FFFFFF" w:sz="0"/>
            <w:left w:val="none" w:color="FFFFFF" w:sz="0"/>
            <w:bottom w:val="single" w:color="1B3A6B" w:sz="6" w:space="4"/>
            <w:right w:val="none" w:color="FFFFFF" w:sz="0"/>
          </w:tcBorders>
          <w:tcMar>
            <w:bottom w:type="dxa" w:w="80"/>
          </w:tcMar>
        </w:tcPr>
        <w:p>
          <w:pPr>
            <w:jc w:val="center"/>
          </w:pPr>
          <w:r>
            <w:rPr>
              <w:b/>
              <w:bCs/>
              <w:sz w:val="28"/>
              <w:szCs w:val="28"/>
              <w:rFonts w:ascii="Arial" w:cs="Arial" w:eastAsia="Arial" w:hAnsi="Arial"/>
            </w:rPr>
            <w:t xml:space="preserve">Procédure de fabrication</w:t>
          </w:r>
        </w:p>
        <w:p>
          <w:pPr>
            <w:jc w:val="center"/>
          </w:pPr>
          <w:r>
            <w:rPr>
              <w:sz w:val="24"/>
              <w:szCs w:val="24"/>
              <w:rFonts w:ascii="Arial" w:cs="Arial" w:eastAsia="Arial" w:hAnsi="Arial"/>
            </w:rPr>
            <w:t xml:space="preserve">« Test – Test »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6qzomofe21an9xey00jlh.png"/><Relationship Id="rId9" Type="http://schemas.openxmlformats.org/officeDocument/2006/relationships/image" Target="media/fydxbauhf4mmpxnb2gkh4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2026-06-24T10:29:25.526Z</dcterms:created>
  <dcterms:modified xsi:type="dcterms:W3CDTF">2026-06-24T10:29:25.526Z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