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54E3" w14:textId="18E25D3A" w:rsidR="00570955" w:rsidRDefault="00CF537F">
      <w:pPr>
        <w:pStyle w:val="Title"/>
      </w:pPr>
      <w:r>
        <w:t>Skills</w:t>
      </w:r>
    </w:p>
    <w:p w14:paraId="7F75A9A6" w14:textId="5FFA3F5C" w:rsidR="001B0D36" w:rsidRPr="001B0D36" w:rsidRDefault="001B0D36" w:rsidP="001B0D36">
      <w:pPr>
        <w:pStyle w:val="Heading1"/>
      </w:pPr>
      <w:r w:rsidRPr="00CF537F">
        <w:t>Power System Analysis</w:t>
      </w:r>
    </w:p>
    <w:tbl>
      <w:tblPr>
        <w:tblW w:w="6106" w:type="dxa"/>
        <w:tblInd w:w="108" w:type="dxa"/>
        <w:tblLook w:val="04A0" w:firstRow="1" w:lastRow="0" w:firstColumn="1" w:lastColumn="0" w:noHBand="0" w:noVBand="1"/>
      </w:tblPr>
      <w:tblGrid>
        <w:gridCol w:w="2737"/>
        <w:gridCol w:w="717"/>
        <w:gridCol w:w="1935"/>
        <w:gridCol w:w="717"/>
      </w:tblGrid>
      <w:tr w:rsidR="00CF537F" w:rsidRPr="00CF537F" w14:paraId="7C8CB166" w14:textId="77777777" w:rsidTr="001B0D36">
        <w:trPr>
          <w:trHeight w:val="840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F0E996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E20CA3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FA2467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Analysis tool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953526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CF537F" w:rsidRPr="00CF537F" w14:paraId="4545ED4B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858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Flow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307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031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PSCAD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5DDA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7D03C4E2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3FF9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Optimal Power Flow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F23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3CF8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Simens PSS/E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C704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254BD49D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098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DC load Calc.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BB4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DCA7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ETAP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9B32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74B5ECBB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49E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Harmonics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E59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381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SKM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6AF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00A4AAC7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C22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Quality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8A77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B13B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PowerGEM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TARA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EDF2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3D828641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373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Transient Stability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DED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F92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ASPEN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E19D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0A0C2C0A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3F15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Stability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EFC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904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CYME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95A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06CF39E9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3A5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Short Circuit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437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4175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GRIDVIEW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1058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6BC69C07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55F7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Motor Starting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D904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6B0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Simulink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FAE9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2C8FACE1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9B2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Arc Flash Hazard NFPA 70E 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DC2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3B0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PLEXOS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F4F3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F537F" w:rsidRPr="00CF537F" w14:paraId="64667226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05C9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Arc Flash Hazard IEEE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C5E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7573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PROMOD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C8A6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</w:tr>
      <w:tr w:rsidR="00CF537F" w:rsidRPr="00CF537F" w14:paraId="348DC493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08C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Drop Calc.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8BA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B68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 PSLF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6D387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DF10E2" w:rsidRPr="00CF537F" w14:paraId="1F0AE81D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B4811" w14:textId="065E9A7C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Reactive Power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87EA8" w14:textId="76594D54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FBBA3" w14:textId="6E79A209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CAPE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1CE366E" w14:textId="4B4A1C78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DF10E2" w:rsidRPr="00CF537F" w14:paraId="44B147DB" w14:textId="77777777" w:rsidTr="001B0D36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30FAD" w14:textId="5AF877E4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Generation Interconnection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D4FCA" w14:textId="091C40B8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AE075" w14:textId="631F3E6C" w:rsidR="00DF10E2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Easypower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31CDCE" w14:textId="40AA94D8" w:rsidR="00DF10E2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DF10E2" w:rsidRPr="00CF537F" w14:paraId="7E7F2E60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B0FC6" w14:textId="1BEB92FC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Planning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8E6A3" w14:textId="3772939B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4CE8A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Mathpower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43703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DF10E2" w:rsidRPr="00CF537F" w14:paraId="4523EF56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3133B" w14:textId="419574C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Demand Response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5B01A" w14:textId="1DADDD79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9E0D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932EF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1A169074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1A178" w14:textId="32162301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Unit Commitment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C294C" w14:textId="1649B21C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24FE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D230E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1BACED81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066BD" w14:textId="2442A05C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Generation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Retirment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24E22" w14:textId="2B0EA823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305D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83A9A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6A8298EA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0333F" w14:textId="6C5521D3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Load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Forcasting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AD95E" w14:textId="18FF9710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D10E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DBAC3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1ECB29C8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12D30" w14:textId="2052FA96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Market Analysis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F5EA9" w14:textId="2A6401B1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332A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AADD2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1BA2D422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EA4FC" w14:textId="59A1BBCA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Reliability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54C1" w14:textId="2CAE2214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37AC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086DF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13F3B930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0DBE4" w14:textId="2F5E301C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Microgrids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094DE" w14:textId="4B6869A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D6B9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5B63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1E3147BC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42036" w14:textId="7FAA1071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Contingecy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Analysis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46CD2" w14:textId="3A45CB04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666B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8DE35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79FF03DD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9BEC7" w14:textId="228A3DFC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EV integration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8BD13" w14:textId="2C78A4BF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4124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1E79B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7818DA7D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43E54" w14:textId="2B54EFB5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NERC  Compliance</w:t>
            </w:r>
            <w:proofErr w:type="gram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7FEE6" w14:textId="747CAEB2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83FD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650DB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4A906A92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2F40E" w14:textId="6E46C87D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FACTS Devices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9A6A8" w14:textId="2C865DEB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78B0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1C2F0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10E2" w:rsidRPr="00CF537F" w14:paraId="31F89619" w14:textId="77777777" w:rsidTr="00DF10E2">
        <w:trPr>
          <w:trHeight w:val="280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546C5" w14:textId="39CDD99D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Renewables Integration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8C456" w14:textId="29221C53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101B" w14:textId="77777777" w:rsidR="00DF10E2" w:rsidRPr="00CF537F" w:rsidRDefault="00DF10E2" w:rsidP="00DF1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38EC4" w14:textId="77777777" w:rsidR="00DF10E2" w:rsidRPr="00CF537F" w:rsidRDefault="00DF10E2" w:rsidP="00DF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AEEB96" w14:textId="0F700E73" w:rsidR="001B0D36" w:rsidRDefault="001B0D36" w:rsidP="001B0D36">
      <w:pPr>
        <w:pStyle w:val="Heading1"/>
      </w:pPr>
      <w:r>
        <w:t>Power System Desing</w:t>
      </w:r>
    </w:p>
    <w:tbl>
      <w:tblPr>
        <w:tblW w:w="7147" w:type="dxa"/>
        <w:tblInd w:w="113" w:type="dxa"/>
        <w:tblLook w:val="04A0" w:firstRow="1" w:lastRow="0" w:firstColumn="1" w:lastColumn="0" w:noHBand="0" w:noVBand="1"/>
      </w:tblPr>
      <w:tblGrid>
        <w:gridCol w:w="4372"/>
        <w:gridCol w:w="717"/>
        <w:gridCol w:w="1341"/>
        <w:gridCol w:w="717"/>
      </w:tblGrid>
      <w:tr w:rsidR="00CF537F" w:rsidRPr="00CF537F" w14:paraId="494B9A96" w14:textId="77777777" w:rsidTr="005A6DF3">
        <w:trPr>
          <w:trHeight w:val="84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4D30819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EEA909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7B97461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 tool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0B2755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CF537F" w:rsidRPr="00CF537F" w14:paraId="1479DE5B" w14:textId="77777777" w:rsidTr="005A6DF3">
        <w:trPr>
          <w:trHeight w:val="280"/>
        </w:trPr>
        <w:tc>
          <w:tcPr>
            <w:tcW w:w="4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577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Drafting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3EE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3FA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AutoCAD LT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4A1A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51CA7A20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115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Lightning Protection Design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Emperical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Method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017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F70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PLS-CADD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64AA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CF537F" w:rsidRPr="00CF537F" w14:paraId="016507BD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03D3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Lightning Protection Design Rolling Sphere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AC90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F44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Revit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BA6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7E196A3E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91B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Schematics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BC5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B2FB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Bluebeam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6272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F537F" w:rsidRPr="00CF537F" w14:paraId="3250FEB3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D39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DC Schematics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16C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8AB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Microstation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4C7C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13421D09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F7F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Wiring Diagrams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7787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43B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PVSyst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B7B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CF537F" w:rsidRPr="00CF537F" w14:paraId="5BE00B67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9A2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Fill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2A6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8A6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COMSOL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DC4C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75D2293C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465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Bushing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380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B9D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Dialux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30C0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F537F" w:rsidRPr="00CF537F" w14:paraId="777FAC6B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CCD3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Insulation Coordination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6F06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381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NX Routing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7589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F537F" w:rsidRPr="00CF537F" w14:paraId="12BDDF28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6AD8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Lighting Desing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E8E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2A01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14FC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464CA9BE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C9E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Panel Front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DB5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8CF0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9BD3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1C5BE77A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B1D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Surge Arrester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754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FB2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B6AC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1CFF2DB6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F9FB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and Com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D0A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430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C517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50E8775C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57F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Plan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599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665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272B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5C473756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DCF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Coding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A436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E57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0A2E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4A4CE6F1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C4E5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Transformer Sizing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592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51A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CEA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6049BC85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7D7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Substation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6CB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43F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D81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40F29B87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2AF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Coordination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ECE4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A70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1E07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3464BCCF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7198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BESS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AF1C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854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141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5209B7EF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18F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Swithyard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2F79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0A14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061E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0FBFC9FD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28C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Setting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76F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00C2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7F07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71CAF464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A575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Cable Sizing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5C5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191F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97F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7A28A5C1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89C1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Battery Charger Sizing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7A7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20C4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FCA81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4911DC8F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D6BA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Inverter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498E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97F7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AE3B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2F3B1931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2C98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Controller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AA7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A2F9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6FB14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4963E0AB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27F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Control House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282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EA5C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99D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5890330C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E640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Grounding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EED5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231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0EA9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24C9CFC3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4268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NEC Compliance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4A9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BFF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29EFC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5BEDB945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37BD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IEC Compliance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4DF1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C8D3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A4248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12B87765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624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IEEE Compliance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4D2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FD48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6F66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17588037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2147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ANSI Compliance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747D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B520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C8509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2D953BDE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7E92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Line Design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708B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659A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3AE5F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537F" w:rsidRPr="00CF537F" w14:paraId="3BF03CE9" w14:textId="77777777" w:rsidTr="005A6DF3">
        <w:trPr>
          <w:trHeight w:val="280"/>
        </w:trPr>
        <w:tc>
          <w:tcPr>
            <w:tcW w:w="4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686D1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 System Desing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F197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1CC0" w14:textId="77777777" w:rsidR="00CF537F" w:rsidRPr="00CF537F" w:rsidRDefault="00CF537F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6C4FE" w14:textId="77777777" w:rsidR="00CF537F" w:rsidRPr="00CF537F" w:rsidRDefault="00CF537F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C3F190" w14:textId="20386B57" w:rsidR="007117CF" w:rsidRDefault="008D4E56" w:rsidP="008D4E56">
      <w:pPr>
        <w:pStyle w:val="Heading1"/>
      </w:pPr>
      <w:r>
        <w:t>Software and Data</w:t>
      </w:r>
    </w:p>
    <w:tbl>
      <w:tblPr>
        <w:tblW w:w="5133" w:type="dxa"/>
        <w:tblInd w:w="113" w:type="dxa"/>
        <w:tblLook w:val="04A0" w:firstRow="1" w:lastRow="0" w:firstColumn="1" w:lastColumn="0" w:noHBand="0" w:noVBand="1"/>
      </w:tblPr>
      <w:tblGrid>
        <w:gridCol w:w="1803"/>
        <w:gridCol w:w="717"/>
        <w:gridCol w:w="1896"/>
        <w:gridCol w:w="717"/>
      </w:tblGrid>
      <w:tr w:rsidR="000E6DC7" w:rsidRPr="000E6DC7" w14:paraId="7AC429AB" w14:textId="77777777" w:rsidTr="005A6DF3">
        <w:trPr>
          <w:trHeight w:val="84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0BFBE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Task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3CC91E3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0E6DC7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055C53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Language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AB3B219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0E6DC7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0E6DC7" w:rsidRPr="000E6DC7" w14:paraId="4349764C" w14:textId="77777777" w:rsidTr="005A6DF3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74F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Pipelining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EF17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35BF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Python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CBE8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1C216A92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148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Cleansing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6859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F360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Shell Scripting/CLI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89EE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4AB367C0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2739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API/REST API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9AC8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EC22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Git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A966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0128FF66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0558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Object Oriented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F496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DC62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CSS3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76CA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0E6DC7" w:rsidRPr="000E6DC7" w14:paraId="72D05146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A1A2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ML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7276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D719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9B14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179D1A6D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EE87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Deep Learning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93DF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C240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VS CODE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F1533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241B0377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735C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Cloud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46E5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9B0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REACT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4196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0E6DC7" w:rsidRPr="000E6DC7" w14:paraId="20F90C0F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BC41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NoSQL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E328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2B55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NODEJS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1F65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0E6DC7" w:rsidRPr="000E6DC7" w14:paraId="4F4A476F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4EEE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ETL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C2C5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F641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NGINX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EAAA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0E6DC7" w:rsidRPr="000E6DC7" w14:paraId="6F882A54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58B2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Warehousing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89AA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3944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POSTMARK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BEDE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0E6DC7" w:rsidRPr="000E6DC7" w14:paraId="324FEB6E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D6FE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AWS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BF7E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09DB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C++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0289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46362E84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B481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GCP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7D0D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1A70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VBA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15CC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42077C0E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5E03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Azure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6DAF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AF30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.NET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8B65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0E6DC7" w:rsidRPr="000E6DC7" w14:paraId="763D0641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012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 xml:space="preserve">Data </w:t>
            </w:r>
            <w:proofErr w:type="spellStart"/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Visualizaton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D7E5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16A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HTML5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C450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2F1E7CAA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D99C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Test Code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0206" w14:textId="77777777" w:rsidR="000E6DC7" w:rsidRPr="000E6DC7" w:rsidRDefault="000E6DC7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7D8A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SQL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FD6A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68BE7A33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13F3A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Web Scraping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7A20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E03D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E6DC7">
              <w:rPr>
                <w:rFonts w:ascii="Times New Roman" w:eastAsia="Times New Roman" w:hAnsi="Times New Roman" w:cs="Times New Roman"/>
                <w:color w:val="000000"/>
              </w:rPr>
              <w:t>Javascript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49FF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0E6DC7" w:rsidRPr="000E6DC7" w14:paraId="5B5D36E6" w14:textId="77777777" w:rsidTr="009454EF">
        <w:trPr>
          <w:trHeight w:val="28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EA10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6B76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6D41" w14:textId="77777777" w:rsidR="000E6DC7" w:rsidRPr="000E6DC7" w:rsidRDefault="000E6DC7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MATLAB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12DB" w14:textId="77777777" w:rsidR="000E6DC7" w:rsidRPr="000E6DC7" w:rsidRDefault="000E6DC7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9454EF" w:rsidRPr="000E6DC7" w14:paraId="4719CA37" w14:textId="77777777" w:rsidTr="005A6DF3">
        <w:trPr>
          <w:trHeight w:val="28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AAAE6" w14:textId="77777777" w:rsidR="009454EF" w:rsidRPr="000E6DC7" w:rsidRDefault="009454EF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B09A6" w14:textId="77777777" w:rsidR="009454EF" w:rsidRPr="000E6DC7" w:rsidRDefault="009454EF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0E2C2D" w14:textId="32A6C73D" w:rsidR="009454EF" w:rsidRPr="000E6DC7" w:rsidRDefault="00BA2ACF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Apache Spark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19264" w14:textId="1E60BDBA" w:rsidR="009454EF" w:rsidRPr="000E6DC7" w:rsidRDefault="00536182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222984B4" w14:textId="556A477C" w:rsidR="00A80485" w:rsidRDefault="006D219F">
      <w:pPr>
        <w:pStyle w:val="Title"/>
      </w:pPr>
      <w:r>
        <w:t>Full list of Projects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592B" w14:paraId="53606C81" w14:textId="77777777">
        <w:tc>
          <w:tcPr>
            <w:tcW w:w="2160" w:type="dxa"/>
          </w:tcPr>
          <w:p w14:paraId="6EE9EFC1" w14:textId="5526BADD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  <w:tc>
          <w:tcPr>
            <w:tcW w:w="2160" w:type="dxa"/>
          </w:tcPr>
          <w:p w14:paraId="1F9FC038" w14:textId="054EEAD0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2160" w:type="dxa"/>
          </w:tcPr>
          <w:p w14:paraId="4E9DD69F" w14:textId="7E380C2D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Skill Set Involved</w:t>
            </w:r>
          </w:p>
        </w:tc>
        <w:tc>
          <w:tcPr>
            <w:tcW w:w="2160" w:type="dxa"/>
          </w:tcPr>
          <w:p w14:paraId="183F6708" w14:textId="37119786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</w:tr>
      <w:tr w:rsidR="00DE592B" w14:paraId="5C87A09A" w14:textId="77777777">
        <w:tc>
          <w:tcPr>
            <w:tcW w:w="2160" w:type="dxa"/>
          </w:tcPr>
          <w:p w14:paraId="352F7F75" w14:textId="4D3D121B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  <w:tc>
          <w:tcPr>
            <w:tcW w:w="2160" w:type="dxa"/>
          </w:tcPr>
          <w:p w14:paraId="7A39893C" w14:textId="1CAC17A9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The drawings are engineered and created (drafted) using AutoCAD LT  </w:t>
            </w:r>
          </w:p>
        </w:tc>
        <w:tc>
          <w:tcPr>
            <w:tcW w:w="2160" w:type="dxa"/>
          </w:tcPr>
          <w:p w14:paraId="0C52CBEB" w14:textId="558B5EBA" w:rsidR="00DE592B" w:rsidRDefault="00DE592B" w:rsidP="00DE592B">
            <w:r>
              <w:rPr>
                <w:rFonts w:ascii="Cambria" w:hAnsi="Cambria" w:cs="Cambria"/>
                <w:color w:val="000000"/>
              </w:rPr>
              <w:t>AutoCAD LT</w:t>
            </w:r>
          </w:p>
        </w:tc>
        <w:tc>
          <w:tcPr>
            <w:tcW w:w="2160" w:type="dxa"/>
          </w:tcPr>
          <w:p w14:paraId="5F65B96E" w14:textId="3CAA3100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</w:tr>
      <w:tr w:rsidR="00DE592B" w14:paraId="415CEE6F" w14:textId="77777777">
        <w:tc>
          <w:tcPr>
            <w:tcW w:w="2160" w:type="dxa"/>
          </w:tcPr>
          <w:p w14:paraId="5A292682" w14:textId="3636250C" w:rsidR="00DE592B" w:rsidRDefault="00DE592B" w:rsidP="00DE592B">
            <w:r>
              <w:rPr>
                <w:rFonts w:ascii="Cambria" w:hAnsi="Cambria" w:cs="Cambria"/>
                <w:color w:val="000000"/>
              </w:rPr>
              <w:t>Power Flow and Arch Flash Full Report using ETAP</w:t>
            </w:r>
          </w:p>
        </w:tc>
        <w:tc>
          <w:tcPr>
            <w:tcW w:w="2160" w:type="dxa"/>
          </w:tcPr>
          <w:p w14:paraId="77B73F03" w14:textId="4218231A" w:rsidR="00DE592B" w:rsidRDefault="00DE592B" w:rsidP="00DE592B">
            <w:r>
              <w:rPr>
                <w:rFonts w:ascii="Cambria" w:hAnsi="Cambria" w:cs="Cambria"/>
                <w:color w:val="000000"/>
              </w:rPr>
              <w:t>Power Flow Report Preparation of a Full Power System of a Utility Client, with automatic Word File creation with all warnings, tables, and figures for 60 Scenarios and Load Categories, Data Visualization of Relay DATA as Appendix</w:t>
            </w:r>
          </w:p>
        </w:tc>
        <w:tc>
          <w:tcPr>
            <w:tcW w:w="2160" w:type="dxa"/>
          </w:tcPr>
          <w:p w14:paraId="4BF9449C" w14:textId="41ECADB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Python, ETAP, Matplotlib, Git,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  <w:r>
              <w:rPr>
                <w:rFonts w:ascii="Cambria" w:hAnsi="Cambria" w:cs="Cambria"/>
                <w:color w:val="000000"/>
              </w:rPr>
              <w:t>, VS Code</w:t>
            </w:r>
          </w:p>
        </w:tc>
        <w:tc>
          <w:tcPr>
            <w:tcW w:w="2160" w:type="dxa"/>
          </w:tcPr>
          <w:p w14:paraId="34C9EB84" w14:textId="2BADB0DE" w:rsidR="00DE592B" w:rsidRDefault="00DE592B" w:rsidP="00DE592B">
            <w:r>
              <w:rPr>
                <w:rFonts w:ascii="Cambria" w:hAnsi="Cambria" w:cs="Cambria"/>
                <w:color w:val="000000"/>
              </w:rPr>
              <w:t>Power Flow and Arch Flash Full Report using ETAP</w:t>
            </w:r>
          </w:p>
        </w:tc>
      </w:tr>
      <w:tr w:rsidR="00DE592B" w14:paraId="7826BCDB" w14:textId="77777777">
        <w:tc>
          <w:tcPr>
            <w:tcW w:w="2160" w:type="dxa"/>
          </w:tcPr>
          <w:p w14:paraId="2533FD1B" w14:textId="6B876005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  <w:tc>
          <w:tcPr>
            <w:tcW w:w="2160" w:type="dxa"/>
          </w:tcPr>
          <w:p w14:paraId="5681B40C" w14:textId="75DF725B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remote end Relay change, another relay configuration change, Line change and line tuner removal is </w:t>
            </w:r>
            <w:proofErr w:type="spellStart"/>
            <w:r>
              <w:rPr>
                <w:rFonts w:ascii="Cambria" w:hAnsi="Cambria" w:cs="Cambria"/>
                <w:color w:val="000000"/>
              </w:rPr>
              <w:t>polulated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into more than 600 physical and P&amp;C drawings of a substation. Whole schematics, and </w:t>
            </w:r>
            <w:r>
              <w:rPr>
                <w:rFonts w:ascii="Cambria" w:hAnsi="Cambria" w:cs="Cambria"/>
                <w:color w:val="000000"/>
              </w:rPr>
              <w:lastRenderedPageBreak/>
              <w:t>wiring SCADA and panels change performed accordingly</w:t>
            </w:r>
          </w:p>
        </w:tc>
        <w:tc>
          <w:tcPr>
            <w:tcW w:w="2160" w:type="dxa"/>
          </w:tcPr>
          <w:p w14:paraId="48E515E3" w14:textId="76DBD453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17858407" w14:textId="28A6AE77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</w:tr>
      <w:tr w:rsidR="00DE592B" w14:paraId="06A7CCAE" w14:textId="77777777">
        <w:tc>
          <w:tcPr>
            <w:tcW w:w="2160" w:type="dxa"/>
          </w:tcPr>
          <w:p w14:paraId="0128263B" w14:textId="057728F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  <w:tc>
          <w:tcPr>
            <w:tcW w:w="2160" w:type="dxa"/>
          </w:tcPr>
          <w:p w14:paraId="7C4F64E5" w14:textId="0A6FF61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MATLAB code is created to model the three-phase unbalanced system and then perform Optimal Power Flow with several existing and proposed engines.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PVs are integrated as controllable objects into the model. Voltage imbalance (A power Quality measure) is implemented in the optimization as a constraint. Several Scenarios were </w:t>
            </w:r>
            <w:proofErr w:type="gramStart"/>
            <w:r>
              <w:rPr>
                <w:rFonts w:ascii="Cambria" w:hAnsi="Cambria" w:cs="Cambria"/>
                <w:color w:val="000000"/>
              </w:rPr>
              <w:t>tested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Data Visualization about the Optimal Power Flow is created. An academic Paper is created upon this</w:t>
            </w:r>
          </w:p>
        </w:tc>
        <w:tc>
          <w:tcPr>
            <w:tcW w:w="2160" w:type="dxa"/>
          </w:tcPr>
          <w:p w14:paraId="0CDE9FA1" w14:textId="4D61557B" w:rsidR="00DE592B" w:rsidRDefault="00DE592B" w:rsidP="00DE592B">
            <w:r>
              <w:rPr>
                <w:rFonts w:ascii="Cambria" w:hAnsi="Cambria" w:cs="Cambria"/>
                <w:color w:val="000000"/>
              </w:rPr>
              <w:t>MATLAB-CVX-MATHPOWER Visualization -OOP - Latex</w:t>
            </w:r>
          </w:p>
        </w:tc>
        <w:tc>
          <w:tcPr>
            <w:tcW w:w="2160" w:type="dxa"/>
          </w:tcPr>
          <w:p w14:paraId="539E9ADC" w14:textId="4B4D9A3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</w:tr>
      <w:tr w:rsidR="00DE592B" w14:paraId="73827E65" w14:textId="77777777">
        <w:tc>
          <w:tcPr>
            <w:tcW w:w="2160" w:type="dxa"/>
          </w:tcPr>
          <w:p w14:paraId="6E63F21F" w14:textId="2A192DF2" w:rsidR="00DE592B" w:rsidRDefault="00DE592B" w:rsidP="00DE592B"/>
        </w:tc>
        <w:tc>
          <w:tcPr>
            <w:tcW w:w="2160" w:type="dxa"/>
          </w:tcPr>
          <w:p w14:paraId="0B4C70F9" w14:textId="230463B9" w:rsidR="00DE592B" w:rsidRDefault="00DE592B" w:rsidP="00DE592B"/>
        </w:tc>
        <w:tc>
          <w:tcPr>
            <w:tcW w:w="2160" w:type="dxa"/>
          </w:tcPr>
          <w:p w14:paraId="0E96AE8B" w14:textId="7A727CA1" w:rsidR="00DE592B" w:rsidRDefault="00DE592B" w:rsidP="00DE592B"/>
        </w:tc>
        <w:tc>
          <w:tcPr>
            <w:tcW w:w="2160" w:type="dxa"/>
          </w:tcPr>
          <w:p w14:paraId="45B2B2CF" w14:textId="7B216546" w:rsidR="00DE592B" w:rsidRDefault="00DE592B" w:rsidP="00DE592B"/>
        </w:tc>
      </w:tr>
      <w:tr w:rsidR="00DE592B" w14:paraId="1E317871" w14:textId="77777777">
        <w:tc>
          <w:tcPr>
            <w:tcW w:w="2160" w:type="dxa"/>
          </w:tcPr>
          <w:p w14:paraId="7037E8AB" w14:textId="2965C1F2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  <w:tc>
          <w:tcPr>
            <w:tcW w:w="2160" w:type="dxa"/>
          </w:tcPr>
          <w:p w14:paraId="2BE5CB41" w14:textId="60B1A955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First Phase detector algorithms are modelled in MATLAB to extract the magnitude and angle of a signal during fault. On this basis relay protection logics such as Over current, transformer differential, and distance with Power Swing Blocking is Modelled.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new method is proposed to improve performance of </w:t>
            </w:r>
            <w:r>
              <w:rPr>
                <w:rFonts w:ascii="Cambria" w:hAnsi="Cambria" w:cs="Cambria"/>
                <w:color w:val="000000"/>
              </w:rPr>
              <w:lastRenderedPageBreak/>
              <w:t>relay during power swing in the marginal faults using real-time spiral regression</w:t>
            </w:r>
          </w:p>
        </w:tc>
        <w:tc>
          <w:tcPr>
            <w:tcW w:w="2160" w:type="dxa"/>
          </w:tcPr>
          <w:p w14:paraId="29B33C14" w14:textId="7086BF23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MATLAB - REGRESSION - PSCAD</w:t>
            </w:r>
          </w:p>
        </w:tc>
        <w:tc>
          <w:tcPr>
            <w:tcW w:w="2160" w:type="dxa"/>
          </w:tcPr>
          <w:p w14:paraId="5C149F55" w14:textId="1E77F50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</w:tr>
      <w:tr w:rsidR="00DE592B" w14:paraId="240CB5E2" w14:textId="77777777">
        <w:tc>
          <w:tcPr>
            <w:tcW w:w="2160" w:type="dxa"/>
          </w:tcPr>
          <w:p w14:paraId="6AE6447D" w14:textId="7C5F8E0F" w:rsidR="00DE592B" w:rsidRDefault="00DE592B" w:rsidP="00DE592B"/>
        </w:tc>
        <w:tc>
          <w:tcPr>
            <w:tcW w:w="2160" w:type="dxa"/>
          </w:tcPr>
          <w:p w14:paraId="1EDE6D84" w14:textId="78D9C876" w:rsidR="00DE592B" w:rsidRDefault="00DE592B" w:rsidP="00DE592B"/>
        </w:tc>
        <w:tc>
          <w:tcPr>
            <w:tcW w:w="2160" w:type="dxa"/>
          </w:tcPr>
          <w:p w14:paraId="561C2F67" w14:textId="55EC502D" w:rsidR="00DE592B" w:rsidRDefault="00DE592B" w:rsidP="00DE592B"/>
        </w:tc>
        <w:tc>
          <w:tcPr>
            <w:tcW w:w="2160" w:type="dxa"/>
          </w:tcPr>
          <w:p w14:paraId="12536314" w14:textId="7AFF3F2A" w:rsidR="00DE592B" w:rsidRDefault="00DE592B" w:rsidP="00DE592B"/>
        </w:tc>
      </w:tr>
      <w:tr w:rsidR="00DE592B" w14:paraId="7796F8BE" w14:textId="77777777">
        <w:tc>
          <w:tcPr>
            <w:tcW w:w="2160" w:type="dxa"/>
          </w:tcPr>
          <w:p w14:paraId="16AA5ABF" w14:textId="77D005EF" w:rsidR="00DE592B" w:rsidRDefault="00DE592B" w:rsidP="00DE592B"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  <w:tc>
          <w:tcPr>
            <w:tcW w:w="2160" w:type="dxa"/>
          </w:tcPr>
          <w:p w14:paraId="20681B58" w14:textId="1A0E8CB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Mechanical and Electrical Calculation, Specification, Drawing, installation guideline, grid code </w:t>
            </w:r>
            <w:proofErr w:type="gramStart"/>
            <w:r>
              <w:rPr>
                <w:rFonts w:ascii="Cambria" w:hAnsi="Cambria" w:cs="Cambria"/>
                <w:color w:val="000000"/>
              </w:rPr>
              <w:t>compliance,  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 prepared and presented</w:t>
            </w:r>
          </w:p>
        </w:tc>
        <w:tc>
          <w:tcPr>
            <w:tcW w:w="2160" w:type="dxa"/>
          </w:tcPr>
          <w:p w14:paraId="54EDBD29" w14:textId="2637DE98" w:rsidR="00DE592B" w:rsidRDefault="00DE592B" w:rsidP="00DE592B">
            <w:r>
              <w:rPr>
                <w:rFonts w:ascii="Cambria" w:hAnsi="Cambria" w:cs="Cambria"/>
                <w:color w:val="000000"/>
              </w:rPr>
              <w:t>PLS-CADD, Office Tools+C6</w:t>
            </w:r>
          </w:p>
        </w:tc>
        <w:tc>
          <w:tcPr>
            <w:tcW w:w="2160" w:type="dxa"/>
          </w:tcPr>
          <w:p w14:paraId="3F7E9E98" w14:textId="5333F65B" w:rsidR="00DE592B" w:rsidRDefault="00DE592B" w:rsidP="00DE592B"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</w:tr>
      <w:tr w:rsidR="00DE592B" w14:paraId="05D550DC" w14:textId="77777777">
        <w:tc>
          <w:tcPr>
            <w:tcW w:w="2160" w:type="dxa"/>
          </w:tcPr>
          <w:p w14:paraId="75D194D2" w14:textId="4863439C" w:rsidR="00DE592B" w:rsidRDefault="00DE592B" w:rsidP="00DE592B"/>
        </w:tc>
        <w:tc>
          <w:tcPr>
            <w:tcW w:w="2160" w:type="dxa"/>
          </w:tcPr>
          <w:p w14:paraId="0447299D" w14:textId="2325A212" w:rsidR="00DE592B" w:rsidRDefault="00DE592B" w:rsidP="00DE592B"/>
        </w:tc>
        <w:tc>
          <w:tcPr>
            <w:tcW w:w="2160" w:type="dxa"/>
          </w:tcPr>
          <w:p w14:paraId="3914201C" w14:textId="75C763AD" w:rsidR="00DE592B" w:rsidRDefault="00DE592B" w:rsidP="00DE592B"/>
        </w:tc>
        <w:tc>
          <w:tcPr>
            <w:tcW w:w="2160" w:type="dxa"/>
          </w:tcPr>
          <w:p w14:paraId="5420B53A" w14:textId="0B7ED92E" w:rsidR="00DE592B" w:rsidRDefault="00DE592B" w:rsidP="00DE592B"/>
        </w:tc>
      </w:tr>
      <w:tr w:rsidR="00DE592B" w14:paraId="534DA326" w14:textId="77777777">
        <w:tc>
          <w:tcPr>
            <w:tcW w:w="2160" w:type="dxa"/>
          </w:tcPr>
          <w:p w14:paraId="638BB2C7" w14:textId="4B71A81F" w:rsidR="00DE592B" w:rsidRDefault="00DE592B" w:rsidP="00DE592B"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  <w:tc>
          <w:tcPr>
            <w:tcW w:w="2160" w:type="dxa"/>
          </w:tcPr>
          <w:p w14:paraId="0156789A" w14:textId="04E1554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Bushing is Modelled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COMSOL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its shape is optimized to reduce electric field tension on the sharp edges</w:t>
            </w:r>
          </w:p>
        </w:tc>
        <w:tc>
          <w:tcPr>
            <w:tcW w:w="2160" w:type="dxa"/>
          </w:tcPr>
          <w:p w14:paraId="6D5D6C88" w14:textId="6D82D119" w:rsidR="00DE592B" w:rsidRDefault="00DE592B" w:rsidP="00DE592B">
            <w:r>
              <w:rPr>
                <w:rFonts w:ascii="Cambria" w:hAnsi="Cambria" w:cs="Cambria"/>
                <w:color w:val="000000"/>
              </w:rPr>
              <w:t>COMSOL</w:t>
            </w:r>
          </w:p>
        </w:tc>
        <w:tc>
          <w:tcPr>
            <w:tcW w:w="2160" w:type="dxa"/>
          </w:tcPr>
          <w:p w14:paraId="34198D47" w14:textId="6B50B5F9" w:rsidR="00DE592B" w:rsidRDefault="00DE592B" w:rsidP="00DE592B"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</w:tr>
      <w:tr w:rsidR="00DE592B" w14:paraId="4AAD0D62" w14:textId="77777777">
        <w:tc>
          <w:tcPr>
            <w:tcW w:w="2160" w:type="dxa"/>
          </w:tcPr>
          <w:p w14:paraId="6478D825" w14:textId="4E9C8E50" w:rsidR="00DE592B" w:rsidRDefault="00DE592B" w:rsidP="00DE592B"/>
        </w:tc>
        <w:tc>
          <w:tcPr>
            <w:tcW w:w="2160" w:type="dxa"/>
          </w:tcPr>
          <w:p w14:paraId="0B090080" w14:textId="670C71FF" w:rsidR="00DE592B" w:rsidRDefault="00DE592B" w:rsidP="00DE592B"/>
        </w:tc>
        <w:tc>
          <w:tcPr>
            <w:tcW w:w="2160" w:type="dxa"/>
          </w:tcPr>
          <w:p w14:paraId="7364E80B" w14:textId="637E22CB" w:rsidR="00DE592B" w:rsidRDefault="00DE592B" w:rsidP="00DE592B"/>
        </w:tc>
        <w:tc>
          <w:tcPr>
            <w:tcW w:w="2160" w:type="dxa"/>
          </w:tcPr>
          <w:p w14:paraId="0126DB05" w14:textId="1261FD6F" w:rsidR="00DE592B" w:rsidRDefault="00DE592B" w:rsidP="00DE592B"/>
        </w:tc>
      </w:tr>
      <w:tr w:rsidR="00DE592B" w14:paraId="57779965" w14:textId="77777777">
        <w:tc>
          <w:tcPr>
            <w:tcW w:w="2160" w:type="dxa"/>
          </w:tcPr>
          <w:p w14:paraId="6BE735C7" w14:textId="052A21E7" w:rsidR="00DE592B" w:rsidRDefault="00DE592B" w:rsidP="00DE592B">
            <w:r>
              <w:rPr>
                <w:rFonts w:ascii="Cambria" w:hAnsi="Cambria" w:cs="Cambria"/>
                <w:color w:val="000000"/>
              </w:rPr>
              <w:t>Data pipeline: Automatic Migration of Excel formatted power system Data into CYME</w:t>
            </w:r>
          </w:p>
        </w:tc>
        <w:tc>
          <w:tcPr>
            <w:tcW w:w="2160" w:type="dxa"/>
          </w:tcPr>
          <w:p w14:paraId="2006FC0C" w14:textId="4B02307F" w:rsidR="00DE592B" w:rsidRDefault="00DE592B" w:rsidP="00DE592B">
            <w:r>
              <w:rPr>
                <w:rFonts w:ascii="Cambria" w:hAnsi="Cambria" w:cs="Cambria"/>
                <w:color w:val="000000"/>
              </w:rPr>
              <w:t>Having information about a Power System in Excel worksheets created manually by the client, I managed to figure out the relation of the CYME Database and then created a code to format and convert their data into CYME Database without manually modeling the system in CYME</w:t>
            </w:r>
          </w:p>
        </w:tc>
        <w:tc>
          <w:tcPr>
            <w:tcW w:w="2160" w:type="dxa"/>
          </w:tcPr>
          <w:p w14:paraId="47000970" w14:textId="063A5421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CYME - Access </w:t>
            </w:r>
            <w:proofErr w:type="gramStart"/>
            <w:r>
              <w:rPr>
                <w:rFonts w:ascii="Cambria" w:hAnsi="Cambria" w:cs="Cambria"/>
                <w:color w:val="000000"/>
              </w:rPr>
              <w:t>Database  -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Python</w:t>
            </w:r>
          </w:p>
        </w:tc>
        <w:tc>
          <w:tcPr>
            <w:tcW w:w="2160" w:type="dxa"/>
          </w:tcPr>
          <w:p w14:paraId="6776E68D" w14:textId="57B460F5" w:rsidR="00DE592B" w:rsidRDefault="00DE592B" w:rsidP="00DE592B">
            <w:r>
              <w:rPr>
                <w:rFonts w:ascii="Cambria" w:hAnsi="Cambria" w:cs="Cambria"/>
                <w:color w:val="000000"/>
              </w:rPr>
              <w:t>Data pipeline: Automatic Migration of Excel formatted power system Data into CYME</w:t>
            </w:r>
          </w:p>
        </w:tc>
      </w:tr>
      <w:tr w:rsidR="00DE592B" w14:paraId="7FA2927E" w14:textId="77777777">
        <w:tc>
          <w:tcPr>
            <w:tcW w:w="2160" w:type="dxa"/>
          </w:tcPr>
          <w:p w14:paraId="2244A04B" w14:textId="3067F9CC" w:rsidR="00DE592B" w:rsidRDefault="00DE592B" w:rsidP="00DE592B"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  <w:tc>
          <w:tcPr>
            <w:tcW w:w="2160" w:type="dxa"/>
          </w:tcPr>
          <w:p w14:paraId="3DC6269A" w14:textId="7705DF4F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t>Tradittional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Generator is modeled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detailed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in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A test scenario of short circuit </w:t>
            </w:r>
            <w:proofErr w:type="spellStart"/>
            <w:r>
              <w:rPr>
                <w:rFonts w:ascii="Cambria" w:hAnsi="Cambria" w:cs="Cambria"/>
                <w:color w:val="000000"/>
              </w:rPr>
              <w:t>fualt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is designed to test the </w:t>
            </w:r>
            <w:proofErr w:type="spellStart"/>
            <w:r>
              <w:rPr>
                <w:rFonts w:ascii="Cambria" w:hAnsi="Cambria" w:cs="Cambria"/>
                <w:color w:val="000000"/>
              </w:rPr>
              <w:lastRenderedPageBreak/>
              <w:t>Genearator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Then using MATLAB SISO Tool AVR, </w:t>
            </w:r>
            <w:proofErr w:type="spellStart"/>
            <w:r>
              <w:rPr>
                <w:rFonts w:ascii="Cambria" w:hAnsi="Cambria" w:cs="Cambria"/>
                <w:color w:val="000000"/>
              </w:rPr>
              <w:t>Governer</w:t>
            </w:r>
            <w:proofErr w:type="spellEnd"/>
            <w:r>
              <w:rPr>
                <w:rFonts w:ascii="Cambria" w:hAnsi="Cambria" w:cs="Cambria"/>
                <w:color w:val="000000"/>
              </w:rPr>
              <w:t>, and PSS controllers are designed to control Generators power voltage and improve stability of the power system</w:t>
            </w:r>
          </w:p>
        </w:tc>
        <w:tc>
          <w:tcPr>
            <w:tcW w:w="2160" w:type="dxa"/>
          </w:tcPr>
          <w:p w14:paraId="75C3B51D" w14:textId="4BF65326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SIMULINK - SISO TOOL</w:t>
            </w:r>
          </w:p>
        </w:tc>
        <w:tc>
          <w:tcPr>
            <w:tcW w:w="2160" w:type="dxa"/>
          </w:tcPr>
          <w:p w14:paraId="70080B33" w14:textId="7EC8E33E" w:rsidR="00DE592B" w:rsidRDefault="00DE592B" w:rsidP="00DE592B"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</w:tr>
      <w:tr w:rsidR="00DE592B" w14:paraId="3951E838" w14:textId="77777777">
        <w:tc>
          <w:tcPr>
            <w:tcW w:w="2160" w:type="dxa"/>
          </w:tcPr>
          <w:p w14:paraId="1ADAEC6E" w14:textId="43E0BA5D" w:rsidR="00DE592B" w:rsidRDefault="00DE592B" w:rsidP="00DE592B"/>
        </w:tc>
        <w:tc>
          <w:tcPr>
            <w:tcW w:w="2160" w:type="dxa"/>
          </w:tcPr>
          <w:p w14:paraId="5BACE6CA" w14:textId="1F5A484C" w:rsidR="00DE592B" w:rsidRDefault="00DE592B" w:rsidP="00DE592B"/>
        </w:tc>
        <w:tc>
          <w:tcPr>
            <w:tcW w:w="2160" w:type="dxa"/>
          </w:tcPr>
          <w:p w14:paraId="131EC161" w14:textId="65943C29" w:rsidR="00DE592B" w:rsidRDefault="00DE592B" w:rsidP="00DE592B"/>
        </w:tc>
        <w:tc>
          <w:tcPr>
            <w:tcW w:w="2160" w:type="dxa"/>
          </w:tcPr>
          <w:p w14:paraId="1DED7298" w14:textId="7BC2B117" w:rsidR="00DE592B" w:rsidRDefault="00DE592B" w:rsidP="00DE592B"/>
        </w:tc>
      </w:tr>
      <w:tr w:rsidR="00DE592B" w14:paraId="7FE1AE65" w14:textId="77777777">
        <w:tc>
          <w:tcPr>
            <w:tcW w:w="2160" w:type="dxa"/>
          </w:tcPr>
          <w:p w14:paraId="16466C43" w14:textId="3C7D3169" w:rsidR="00DE592B" w:rsidRDefault="00DE592B" w:rsidP="00DE592B"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  <w:tc>
          <w:tcPr>
            <w:tcW w:w="2160" w:type="dxa"/>
          </w:tcPr>
          <w:p w14:paraId="26B3F77F" w14:textId="2EFCF146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Two Microgrids, One AC and one DC are created. Several severe transient and power quality phenomena </w:t>
            </w:r>
            <w:proofErr w:type="gramStart"/>
            <w:r>
              <w:rPr>
                <w:rFonts w:ascii="Cambria" w:hAnsi="Cambria" w:cs="Cambria"/>
                <w:color w:val="000000"/>
              </w:rPr>
              <w:t>is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implemented as scenarios (Model resiliency test). First Buck and Boost inverters to convert DC to AC with L and LCL filters are designed. Then PID and PR controllers are designed using SISO tool and PID tuner for the inverters. Then these inverters </w:t>
            </w:r>
            <w:proofErr w:type="gramStart"/>
            <w:r>
              <w:rPr>
                <w:rFonts w:ascii="Cambria" w:hAnsi="Cambria" w:cs="Cambria"/>
                <w:color w:val="000000"/>
              </w:rPr>
              <w:t>are connected with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several loads and phenomena are tested.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</w:t>
            </w:r>
            <w:proofErr w:type="spellStart"/>
            <w:r>
              <w:rPr>
                <w:rFonts w:ascii="Cambria" w:hAnsi="Cambria" w:cs="Cambria"/>
                <w:color w:val="000000"/>
              </w:rPr>
              <w:t>tritery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control (Droop and average power Sharing) is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coordinate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stabilze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the inverters as a whole in the Islanded Microgrid</w:t>
            </w:r>
          </w:p>
        </w:tc>
        <w:tc>
          <w:tcPr>
            <w:tcW w:w="2160" w:type="dxa"/>
          </w:tcPr>
          <w:p w14:paraId="612A7C9B" w14:textId="5744C7CD" w:rsidR="00DE592B" w:rsidRDefault="00DE592B" w:rsidP="00DE592B">
            <w:r>
              <w:rPr>
                <w:rFonts w:ascii="Cambria" w:hAnsi="Cambria" w:cs="Cambria"/>
                <w:color w:val="000000"/>
              </w:rPr>
              <w:t>MATLAB PLEX PSCAD SISO TOOL PID</w:t>
            </w:r>
          </w:p>
        </w:tc>
        <w:tc>
          <w:tcPr>
            <w:tcW w:w="2160" w:type="dxa"/>
          </w:tcPr>
          <w:p w14:paraId="35FB2C5D" w14:textId="557E0621" w:rsidR="00DE592B" w:rsidRDefault="00DE592B" w:rsidP="00DE592B"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</w:tr>
      <w:tr w:rsidR="00DE592B" w14:paraId="557224E0" w14:textId="77777777">
        <w:tc>
          <w:tcPr>
            <w:tcW w:w="2160" w:type="dxa"/>
          </w:tcPr>
          <w:p w14:paraId="0FEC44E4" w14:textId="3AE2456D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 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  <w:tc>
          <w:tcPr>
            <w:tcW w:w="2160" w:type="dxa"/>
          </w:tcPr>
          <w:p w14:paraId="761B9D64" w14:textId="0E72ED0B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Integrates the To-do list into Calendar format and spreads the items into the schedule based on item length, deadlines, conflicts, </w:t>
            </w:r>
            <w:r>
              <w:rPr>
                <w:rFonts w:ascii="Cambria" w:hAnsi="Cambria" w:cs="Cambria"/>
                <w:color w:val="000000"/>
              </w:rPr>
              <w:lastRenderedPageBreak/>
              <w:t>types, and priorities. VBA to extract a table of figures into CSV and run a bat file in MS Word</w:t>
            </w:r>
          </w:p>
        </w:tc>
        <w:tc>
          <w:tcPr>
            <w:tcW w:w="2160" w:type="dxa"/>
          </w:tcPr>
          <w:p w14:paraId="1C71F8DF" w14:textId="145042AD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python,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VBA, and Shell Scripting, Datetime Library - Git -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</w:p>
        </w:tc>
        <w:tc>
          <w:tcPr>
            <w:tcW w:w="2160" w:type="dxa"/>
          </w:tcPr>
          <w:p w14:paraId="5B653A15" w14:textId="3CA12399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 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</w:tr>
      <w:tr w:rsidR="00DE592B" w14:paraId="53CFF204" w14:textId="77777777">
        <w:tc>
          <w:tcPr>
            <w:tcW w:w="2160" w:type="dxa"/>
          </w:tcPr>
          <w:p w14:paraId="16FD78C6" w14:textId="26A4C80F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  <w:tc>
          <w:tcPr>
            <w:tcW w:w="2160" w:type="dxa"/>
          </w:tcPr>
          <w:p w14:paraId="150EFDC7" w14:textId="5FCC99AC" w:rsidR="00DE592B" w:rsidRDefault="00DE592B" w:rsidP="00DE592B">
            <w:r>
              <w:rPr>
                <w:rFonts w:ascii="Cambria" w:hAnsi="Cambria" w:cs="Cambria"/>
                <w:color w:val="000000"/>
              </w:rPr>
              <w:t>Another Website was created using React Technology and NodeJS backend. Hosted by GCP cloud</w:t>
            </w:r>
          </w:p>
        </w:tc>
        <w:tc>
          <w:tcPr>
            <w:tcW w:w="2160" w:type="dxa"/>
          </w:tcPr>
          <w:p w14:paraId="7B2A7775" w14:textId="21159055" w:rsidR="00DE592B" w:rsidRDefault="00DE592B" w:rsidP="00DE592B">
            <w:r>
              <w:rPr>
                <w:rFonts w:ascii="Cambria" w:hAnsi="Cambria" w:cs="Cambria"/>
                <w:color w:val="000000"/>
              </w:rPr>
              <w:t>REACT-NODEJS-MongoDB-GCP-Postmark-YAML</w:t>
            </w:r>
          </w:p>
        </w:tc>
        <w:tc>
          <w:tcPr>
            <w:tcW w:w="2160" w:type="dxa"/>
          </w:tcPr>
          <w:p w14:paraId="2735BE3D" w14:textId="7335DB98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</w:tr>
      <w:tr w:rsidR="00DE592B" w14:paraId="7E475959" w14:textId="77777777">
        <w:tc>
          <w:tcPr>
            <w:tcW w:w="2160" w:type="dxa"/>
          </w:tcPr>
          <w:p w14:paraId="6B8464B5" w14:textId="12D0EB38" w:rsidR="00DE592B" w:rsidRDefault="00DE592B" w:rsidP="00DE592B"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  <w:tc>
          <w:tcPr>
            <w:tcW w:w="2160" w:type="dxa"/>
          </w:tcPr>
          <w:p w14:paraId="51186B1D" w14:textId="6EAFA677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software native script is developed in C++ to perform short circuit study in select buses and export results for each study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automaticly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testing the results to generate warnings to aid the placement of new Distributed Generation in the system</w:t>
            </w:r>
          </w:p>
        </w:tc>
        <w:tc>
          <w:tcPr>
            <w:tcW w:w="2160" w:type="dxa"/>
          </w:tcPr>
          <w:p w14:paraId="30D21F03" w14:textId="739DA229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C++, 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>, DPL</w:t>
            </w:r>
          </w:p>
        </w:tc>
        <w:tc>
          <w:tcPr>
            <w:tcW w:w="2160" w:type="dxa"/>
          </w:tcPr>
          <w:p w14:paraId="07FC8A03" w14:textId="64A0F357" w:rsidR="00DE592B" w:rsidRDefault="00DE592B" w:rsidP="00DE592B"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</w:tr>
      <w:tr w:rsidR="00DE592B" w14:paraId="2245CAC5" w14:textId="77777777">
        <w:tc>
          <w:tcPr>
            <w:tcW w:w="2160" w:type="dxa"/>
          </w:tcPr>
          <w:p w14:paraId="123B9762" w14:textId="4D7C9848" w:rsidR="00DE592B" w:rsidRDefault="00DE592B" w:rsidP="00DE592B">
            <w:r>
              <w:rPr>
                <w:rFonts w:ascii="Cambria" w:hAnsi="Cambria" w:cs="Cambria"/>
                <w:color w:val="000000"/>
              </w:rPr>
              <w:t>Motor Starting Study of cold start Scenario in Tabriz Power Plant</w:t>
            </w:r>
          </w:p>
        </w:tc>
        <w:tc>
          <w:tcPr>
            <w:tcW w:w="2160" w:type="dxa"/>
          </w:tcPr>
          <w:p w14:paraId="132B3B62" w14:textId="2E93D375" w:rsidR="00DE592B" w:rsidRDefault="00DE592B" w:rsidP="00DE592B">
            <w:r>
              <w:rPr>
                <w:rFonts w:ascii="Cambria" w:hAnsi="Cambria" w:cs="Cambria"/>
                <w:color w:val="000000"/>
              </w:rPr>
              <w:t>Tabriz power Generation Plant with internal Loads is modelled and motor starting studies are performed to determine the resiliency of the system in Black Start</w:t>
            </w:r>
          </w:p>
        </w:tc>
        <w:tc>
          <w:tcPr>
            <w:tcW w:w="2160" w:type="dxa"/>
          </w:tcPr>
          <w:p w14:paraId="7C91DB97" w14:textId="17709EB3" w:rsidR="00DE592B" w:rsidRDefault="00DE592B" w:rsidP="00DE592B">
            <w:r>
              <w:rPr>
                <w:rFonts w:ascii="Cambria" w:hAnsi="Cambria" w:cs="Cambria"/>
                <w:color w:val="000000"/>
              </w:rPr>
              <w:t>PSS/E - Cable Sizing -Transient Modeling</w:t>
            </w:r>
          </w:p>
        </w:tc>
        <w:tc>
          <w:tcPr>
            <w:tcW w:w="2160" w:type="dxa"/>
          </w:tcPr>
          <w:p w14:paraId="02A22A84" w14:textId="70E2C7B8" w:rsidR="00DE592B" w:rsidRDefault="00DE592B" w:rsidP="00DE592B">
            <w:r>
              <w:rPr>
                <w:rFonts w:ascii="Cambria" w:hAnsi="Cambria" w:cs="Cambria"/>
                <w:color w:val="000000"/>
              </w:rPr>
              <w:t>Motor Starting Study of cold start Scenario in Tabriz Power Plant</w:t>
            </w:r>
          </w:p>
        </w:tc>
      </w:tr>
      <w:tr w:rsidR="00DE592B" w14:paraId="496BCF70" w14:textId="77777777">
        <w:tc>
          <w:tcPr>
            <w:tcW w:w="2160" w:type="dxa"/>
          </w:tcPr>
          <w:p w14:paraId="6A809F9D" w14:textId="5684EB4E" w:rsidR="00DE592B" w:rsidRDefault="00DE592B" w:rsidP="00DE592B"/>
        </w:tc>
        <w:tc>
          <w:tcPr>
            <w:tcW w:w="2160" w:type="dxa"/>
          </w:tcPr>
          <w:p w14:paraId="637835C8" w14:textId="4443E49B" w:rsidR="00DE592B" w:rsidRDefault="00DE592B" w:rsidP="00DE592B"/>
        </w:tc>
        <w:tc>
          <w:tcPr>
            <w:tcW w:w="2160" w:type="dxa"/>
          </w:tcPr>
          <w:p w14:paraId="15B41B24" w14:textId="7BA5DCE8" w:rsidR="00DE592B" w:rsidRDefault="00DE592B" w:rsidP="00DE592B"/>
        </w:tc>
        <w:tc>
          <w:tcPr>
            <w:tcW w:w="2160" w:type="dxa"/>
          </w:tcPr>
          <w:p w14:paraId="3981F39E" w14:textId="4714C22C" w:rsidR="00DE592B" w:rsidRDefault="00DE592B" w:rsidP="00DE592B"/>
        </w:tc>
      </w:tr>
      <w:tr w:rsidR="00DE592B" w14:paraId="3278DDFB" w14:textId="77777777">
        <w:tc>
          <w:tcPr>
            <w:tcW w:w="2160" w:type="dxa"/>
          </w:tcPr>
          <w:p w14:paraId="4801C9C3" w14:textId="3C93D51C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  <w:tc>
          <w:tcPr>
            <w:tcW w:w="2160" w:type="dxa"/>
          </w:tcPr>
          <w:p w14:paraId="07A62206" w14:textId="18AFEE60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AC Station Service Transformer Sizing/ Battery and Battery Charger Sizing, Voltage drop and Raceway Fill Calculations, Lighting design using IEEE Rolling Sphere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emperical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methods</w:t>
            </w:r>
          </w:p>
        </w:tc>
        <w:tc>
          <w:tcPr>
            <w:tcW w:w="2160" w:type="dxa"/>
          </w:tcPr>
          <w:p w14:paraId="0B73EE0A" w14:textId="513AFCC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Microsoft Excel </w:t>
            </w:r>
            <w:proofErr w:type="spellStart"/>
            <w:r>
              <w:rPr>
                <w:rFonts w:ascii="Cambria" w:hAnsi="Cambria" w:cs="Cambria"/>
                <w:color w:val="000000"/>
              </w:rPr>
              <w:t>BlueBeam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ProjectWise</w:t>
            </w:r>
          </w:p>
        </w:tc>
        <w:tc>
          <w:tcPr>
            <w:tcW w:w="2160" w:type="dxa"/>
          </w:tcPr>
          <w:p w14:paraId="797FAF66" w14:textId="35CAC0D7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</w:tr>
      <w:tr w:rsidR="00DE592B" w14:paraId="5E4E07B1" w14:textId="77777777">
        <w:tc>
          <w:tcPr>
            <w:tcW w:w="2160" w:type="dxa"/>
          </w:tcPr>
          <w:p w14:paraId="61E8BED2" w14:textId="36092EA6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Substation Physical: </w:t>
            </w:r>
            <w:r>
              <w:rPr>
                <w:rFonts w:ascii="Cambria" w:hAnsi="Cambria" w:cs="Cambria"/>
                <w:color w:val="000000"/>
              </w:rPr>
              <w:lastRenderedPageBreak/>
              <w:t>QC/QA on the full Physical IFR Drawing Package</w:t>
            </w:r>
          </w:p>
        </w:tc>
        <w:tc>
          <w:tcPr>
            <w:tcW w:w="2160" w:type="dxa"/>
          </w:tcPr>
          <w:p w14:paraId="38ED79EC" w14:textId="17856D81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Below grade and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above grade cable trench and raceway, grounding, and section elevations and detail drawings, plan layouts and lighting equipment are </w:t>
            </w:r>
            <w:proofErr w:type="spellStart"/>
            <w:r>
              <w:rPr>
                <w:rFonts w:ascii="Cambria" w:hAnsi="Cambria" w:cs="Cambria"/>
                <w:color w:val="000000"/>
              </w:rPr>
              <w:t>reveiwed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IFC submittal</w:t>
            </w:r>
          </w:p>
        </w:tc>
        <w:tc>
          <w:tcPr>
            <w:tcW w:w="2160" w:type="dxa"/>
          </w:tcPr>
          <w:p w14:paraId="096B2156" w14:textId="04F163B8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lastRenderedPageBreak/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6DEAA878" w14:textId="56C7DC6F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Substation Physical: </w:t>
            </w:r>
            <w:r>
              <w:rPr>
                <w:rFonts w:ascii="Cambria" w:hAnsi="Cambria" w:cs="Cambria"/>
                <w:color w:val="000000"/>
              </w:rPr>
              <w:lastRenderedPageBreak/>
              <w:t>QC/QA on the full Physical IFR Drawing Package</w:t>
            </w:r>
          </w:p>
        </w:tc>
      </w:tr>
      <w:tr w:rsidR="00DE592B" w14:paraId="6EFA8B4C" w14:textId="77777777">
        <w:tc>
          <w:tcPr>
            <w:tcW w:w="2160" w:type="dxa"/>
          </w:tcPr>
          <w:p w14:paraId="7289F421" w14:textId="67380A68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  <w:tc>
          <w:tcPr>
            <w:tcW w:w="2160" w:type="dxa"/>
          </w:tcPr>
          <w:p w14:paraId="3167863B" w14:textId="12AD14E1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Reviewed and Commented on the ETAP Arch Flash and Power Flow Reports and Conceptual Design proposed for </w:t>
            </w:r>
            <w:proofErr w:type="spellStart"/>
            <w:r>
              <w:rPr>
                <w:rFonts w:ascii="Cambria" w:hAnsi="Cambria" w:cs="Cambria"/>
                <w:color w:val="000000"/>
              </w:rPr>
              <w:t>HyperloopTT</w:t>
            </w:r>
            <w:proofErr w:type="spellEnd"/>
          </w:p>
        </w:tc>
        <w:tc>
          <w:tcPr>
            <w:tcW w:w="2160" w:type="dxa"/>
          </w:tcPr>
          <w:p w14:paraId="6B95632B" w14:textId="3BADABF7" w:rsidR="00DE592B" w:rsidRDefault="00DE592B" w:rsidP="00DE592B">
            <w:r>
              <w:rPr>
                <w:rFonts w:ascii="Cambria" w:hAnsi="Cambria" w:cs="Cambria"/>
                <w:color w:val="000000"/>
              </w:rPr>
              <w:t>ETAP</w:t>
            </w:r>
          </w:p>
        </w:tc>
        <w:tc>
          <w:tcPr>
            <w:tcW w:w="2160" w:type="dxa"/>
          </w:tcPr>
          <w:p w14:paraId="5D0A4B60" w14:textId="2A327D4D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</w:tr>
      <w:tr w:rsidR="00DE592B" w14:paraId="752BDE71" w14:textId="77777777">
        <w:tc>
          <w:tcPr>
            <w:tcW w:w="2160" w:type="dxa"/>
          </w:tcPr>
          <w:p w14:paraId="1CBED241" w14:textId="09101114" w:rsidR="00DE592B" w:rsidRDefault="00DE592B" w:rsidP="00DE592B"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  <w:tc>
          <w:tcPr>
            <w:tcW w:w="2160" w:type="dxa"/>
          </w:tcPr>
          <w:p w14:paraId="5F94D3F7" w14:textId="6ED7BDA8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Instrumentation &amp; Distribution System Design Cable Sizing, Load Estimation, Transformer Selection, Relay Selection, and coordination in PSS/E Grid Code Compliance assessment, Grounding Design, Maneuver points, radial topology design </w:t>
            </w:r>
            <w:proofErr w:type="gramStart"/>
            <w:r>
              <w:rPr>
                <w:rFonts w:ascii="Cambria" w:hAnsi="Cambria" w:cs="Cambria"/>
                <w:color w:val="000000"/>
              </w:rPr>
              <w:t>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reports are presented, including voltage profiles, load statistics, and planning comment</w:t>
            </w:r>
          </w:p>
        </w:tc>
        <w:tc>
          <w:tcPr>
            <w:tcW w:w="2160" w:type="dxa"/>
          </w:tcPr>
          <w:p w14:paraId="6B948817" w14:textId="71A5E387" w:rsidR="00DE592B" w:rsidRDefault="00DE592B" w:rsidP="00DE592B">
            <w:r>
              <w:rPr>
                <w:rFonts w:ascii="Cambria" w:hAnsi="Cambria" w:cs="Cambria"/>
                <w:color w:val="000000"/>
              </w:rPr>
              <w:t>SKM - CYME</w:t>
            </w:r>
          </w:p>
        </w:tc>
        <w:tc>
          <w:tcPr>
            <w:tcW w:w="2160" w:type="dxa"/>
          </w:tcPr>
          <w:p w14:paraId="3C35C0A2" w14:textId="3AA49062" w:rsidR="00DE592B" w:rsidRDefault="00DE592B" w:rsidP="00DE592B"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</w:tr>
      <w:tr w:rsidR="00DE592B" w14:paraId="3D4F1DAD" w14:textId="77777777">
        <w:tc>
          <w:tcPr>
            <w:tcW w:w="2160" w:type="dxa"/>
          </w:tcPr>
          <w:p w14:paraId="2F017BDB" w14:textId="04169C72" w:rsidR="00DE592B" w:rsidRDefault="00DE592B" w:rsidP="00DE592B"/>
        </w:tc>
        <w:tc>
          <w:tcPr>
            <w:tcW w:w="2160" w:type="dxa"/>
          </w:tcPr>
          <w:p w14:paraId="66F93C20" w14:textId="727C7231" w:rsidR="00DE592B" w:rsidRDefault="00DE592B" w:rsidP="00DE592B"/>
        </w:tc>
        <w:tc>
          <w:tcPr>
            <w:tcW w:w="2160" w:type="dxa"/>
          </w:tcPr>
          <w:p w14:paraId="028480FA" w14:textId="2B35A528" w:rsidR="00DE592B" w:rsidRDefault="00DE592B" w:rsidP="00DE592B"/>
        </w:tc>
        <w:tc>
          <w:tcPr>
            <w:tcW w:w="2160" w:type="dxa"/>
          </w:tcPr>
          <w:p w14:paraId="3054B922" w14:textId="5643E1D5" w:rsidR="00DE592B" w:rsidRDefault="00DE592B" w:rsidP="00DE592B"/>
        </w:tc>
      </w:tr>
      <w:tr w:rsidR="00DE592B" w14:paraId="5CE04E88" w14:textId="77777777">
        <w:tc>
          <w:tcPr>
            <w:tcW w:w="2160" w:type="dxa"/>
          </w:tcPr>
          <w:p w14:paraId="1F325BE7" w14:textId="5F241C7E" w:rsidR="00DE592B" w:rsidRDefault="00DE592B" w:rsidP="00DE592B"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  <w:tc>
          <w:tcPr>
            <w:tcW w:w="2160" w:type="dxa"/>
          </w:tcPr>
          <w:p w14:paraId="69FC6F87" w14:textId="6F9AD3DB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Inverter control and operation is modeled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linerization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full </w:t>
            </w:r>
            <w:proofErr w:type="spellStart"/>
            <w:r>
              <w:rPr>
                <w:rFonts w:ascii="Cambria" w:hAnsi="Cambria" w:cs="Cambria"/>
                <w:color w:val="000000"/>
              </w:rPr>
              <w:t>phsical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model in </w:t>
            </w:r>
            <w:proofErr w:type="spellStart"/>
            <w:r>
              <w:rPr>
                <w:rFonts w:ascii="Cambria" w:hAnsi="Cambria" w:cs="Cambria"/>
                <w:color w:val="000000"/>
              </w:rPr>
              <w:t>matlab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16 Equations were solved parametrically in MATLAB and an explicit equation is derived as an </w:t>
            </w:r>
            <w:r>
              <w:rPr>
                <w:rFonts w:ascii="Cambria" w:hAnsi="Cambria" w:cs="Cambria"/>
                <w:color w:val="000000"/>
              </w:rPr>
              <w:lastRenderedPageBreak/>
              <w:t>accurate linear inverter small signal model</w:t>
            </w:r>
          </w:p>
        </w:tc>
        <w:tc>
          <w:tcPr>
            <w:tcW w:w="2160" w:type="dxa"/>
          </w:tcPr>
          <w:p w14:paraId="144F7A3E" w14:textId="1ED054C4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MATLAB - Symbolic Functions - Text manipulation</w:t>
            </w:r>
          </w:p>
        </w:tc>
        <w:tc>
          <w:tcPr>
            <w:tcW w:w="2160" w:type="dxa"/>
          </w:tcPr>
          <w:p w14:paraId="48115B17" w14:textId="57C0075A" w:rsidR="00DE592B" w:rsidRDefault="00DE592B" w:rsidP="00DE592B"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</w:tr>
      <w:tr w:rsidR="00DE592B" w14:paraId="7E82EF1A" w14:textId="77777777">
        <w:tc>
          <w:tcPr>
            <w:tcW w:w="2160" w:type="dxa"/>
          </w:tcPr>
          <w:p w14:paraId="243194B2" w14:textId="6893CAA0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  <w:tc>
          <w:tcPr>
            <w:tcW w:w="2160" w:type="dxa"/>
          </w:tcPr>
          <w:p w14:paraId="1D22299D" w14:textId="5E8E653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MATLAB SIMULINK + MATLAB coding is used to implement overcurrent and distance relays logic into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be used by other researchers in their studies</w:t>
            </w:r>
          </w:p>
        </w:tc>
        <w:tc>
          <w:tcPr>
            <w:tcW w:w="2160" w:type="dxa"/>
          </w:tcPr>
          <w:p w14:paraId="42A3214F" w14:textId="39A6EC65" w:rsidR="00DE592B" w:rsidRDefault="00DE592B" w:rsidP="00DE592B">
            <w:r>
              <w:rPr>
                <w:rFonts w:ascii="Cambria" w:hAnsi="Cambria" w:cs="Cambria"/>
                <w:color w:val="000000"/>
              </w:rPr>
              <w:t>MATLAB - Callback functions</w:t>
            </w:r>
          </w:p>
        </w:tc>
        <w:tc>
          <w:tcPr>
            <w:tcW w:w="2160" w:type="dxa"/>
          </w:tcPr>
          <w:p w14:paraId="0741B329" w14:textId="3F338448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</w:tr>
      <w:tr w:rsidR="00DE592B" w14:paraId="702B4D79" w14:textId="77777777">
        <w:tc>
          <w:tcPr>
            <w:tcW w:w="2160" w:type="dxa"/>
          </w:tcPr>
          <w:p w14:paraId="001BB608" w14:textId="2CAF113B" w:rsidR="00DE592B" w:rsidRDefault="00DE592B" w:rsidP="00DE592B">
            <w:r>
              <w:rPr>
                <w:rFonts w:ascii="Cambria" w:hAnsi="Cambria" w:cs="Cambria"/>
                <w:color w:val="000000"/>
              </w:rPr>
              <w:t>DC to DC Inverter and Controller Desing</w:t>
            </w:r>
          </w:p>
        </w:tc>
        <w:tc>
          <w:tcPr>
            <w:tcW w:w="2160" w:type="dxa"/>
          </w:tcPr>
          <w:p w14:paraId="4222EE81" w14:textId="2C65AA71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Another Project to design a buck-boost inverter and test scenarios this time modelled in MATLAB SIMULINK with SISO tool for PI controller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</w:t>
            </w:r>
            <w:proofErr w:type="spellEnd"/>
          </w:p>
        </w:tc>
        <w:tc>
          <w:tcPr>
            <w:tcW w:w="2160" w:type="dxa"/>
          </w:tcPr>
          <w:p w14:paraId="51249B0A" w14:textId="1F5E9183" w:rsidR="00DE592B" w:rsidRDefault="00DE592B" w:rsidP="00DE592B">
            <w:r>
              <w:rPr>
                <w:rFonts w:ascii="Cambria" w:hAnsi="Cambria" w:cs="Cambria"/>
                <w:color w:val="000000"/>
              </w:rPr>
              <w:t>MATLAB PLEX PSCAD SISO TOOL PID LATEX VISIO</w:t>
            </w:r>
          </w:p>
        </w:tc>
        <w:tc>
          <w:tcPr>
            <w:tcW w:w="2160" w:type="dxa"/>
          </w:tcPr>
          <w:p w14:paraId="045C9E23" w14:textId="15EB0574" w:rsidR="00DE592B" w:rsidRDefault="00DE592B" w:rsidP="00DE592B">
            <w:r>
              <w:rPr>
                <w:rFonts w:ascii="Cambria" w:hAnsi="Cambria" w:cs="Cambria"/>
                <w:color w:val="000000"/>
              </w:rPr>
              <w:t>DC to DC Inverter and Controller Desing</w:t>
            </w:r>
          </w:p>
        </w:tc>
      </w:tr>
      <w:tr w:rsidR="00DE592B" w14:paraId="7EBB86F2" w14:textId="77777777">
        <w:tc>
          <w:tcPr>
            <w:tcW w:w="2160" w:type="dxa"/>
          </w:tcPr>
          <w:p w14:paraId="484813F7" w14:textId="0A011FF7" w:rsidR="00DE592B" w:rsidRDefault="00DE592B" w:rsidP="00DE592B"/>
        </w:tc>
        <w:tc>
          <w:tcPr>
            <w:tcW w:w="2160" w:type="dxa"/>
          </w:tcPr>
          <w:p w14:paraId="1032D20F" w14:textId="6834043F" w:rsidR="00DE592B" w:rsidRDefault="00DE592B" w:rsidP="00DE592B"/>
        </w:tc>
        <w:tc>
          <w:tcPr>
            <w:tcW w:w="2160" w:type="dxa"/>
          </w:tcPr>
          <w:p w14:paraId="08B14F70" w14:textId="2E93C399" w:rsidR="00DE592B" w:rsidRDefault="00DE592B" w:rsidP="00DE592B"/>
        </w:tc>
        <w:tc>
          <w:tcPr>
            <w:tcW w:w="2160" w:type="dxa"/>
          </w:tcPr>
          <w:p w14:paraId="154121D4" w14:textId="743CF3F3" w:rsidR="00DE592B" w:rsidRDefault="00DE592B" w:rsidP="00DE592B"/>
        </w:tc>
      </w:tr>
      <w:tr w:rsidR="00DE592B" w14:paraId="0B79E1F4" w14:textId="77777777">
        <w:tc>
          <w:tcPr>
            <w:tcW w:w="2160" w:type="dxa"/>
          </w:tcPr>
          <w:p w14:paraId="7B34F64F" w14:textId="75C38ED5" w:rsidR="00DE592B" w:rsidRDefault="00DE592B" w:rsidP="00DE592B"/>
        </w:tc>
        <w:tc>
          <w:tcPr>
            <w:tcW w:w="2160" w:type="dxa"/>
          </w:tcPr>
          <w:p w14:paraId="39DA3367" w14:textId="6A4B81CE" w:rsidR="00DE592B" w:rsidRDefault="00DE592B" w:rsidP="00DE592B"/>
        </w:tc>
        <w:tc>
          <w:tcPr>
            <w:tcW w:w="2160" w:type="dxa"/>
          </w:tcPr>
          <w:p w14:paraId="02F2D641" w14:textId="6DBFA28F" w:rsidR="00DE592B" w:rsidRDefault="00DE592B" w:rsidP="00DE592B"/>
        </w:tc>
        <w:tc>
          <w:tcPr>
            <w:tcW w:w="2160" w:type="dxa"/>
          </w:tcPr>
          <w:p w14:paraId="39123B4E" w14:textId="6167B60C" w:rsidR="00DE592B" w:rsidRDefault="00DE592B" w:rsidP="00DE592B"/>
        </w:tc>
      </w:tr>
      <w:tr w:rsidR="00DE592B" w14:paraId="20E7F0F4" w14:textId="77777777">
        <w:tc>
          <w:tcPr>
            <w:tcW w:w="2160" w:type="dxa"/>
          </w:tcPr>
          <w:p w14:paraId="5DDE041D" w14:textId="1723F00D" w:rsidR="00DE592B" w:rsidRDefault="00DE592B" w:rsidP="00DE592B"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  <w:tc>
          <w:tcPr>
            <w:tcW w:w="2160" w:type="dxa"/>
          </w:tcPr>
          <w:p w14:paraId="2950A866" w14:textId="63B6830E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For an industrial System: Lighting Design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AC load, cable sizing, and power factor correction calculations. </w:t>
            </w:r>
            <w:proofErr w:type="spellStart"/>
            <w:r>
              <w:rPr>
                <w:rFonts w:ascii="Cambria" w:hAnsi="Cambria" w:cs="Cambria"/>
                <w:color w:val="000000"/>
              </w:rPr>
              <w:t>Recepticles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Lighting Circuits and drawings are created</w:t>
            </w:r>
          </w:p>
        </w:tc>
        <w:tc>
          <w:tcPr>
            <w:tcW w:w="2160" w:type="dxa"/>
          </w:tcPr>
          <w:p w14:paraId="16591F0F" w14:textId="6E854FA5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t>Autocad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Revit,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</w:p>
        </w:tc>
        <w:tc>
          <w:tcPr>
            <w:tcW w:w="2160" w:type="dxa"/>
          </w:tcPr>
          <w:p w14:paraId="7409394B" w14:textId="76D2F0C7" w:rsidR="00DE592B" w:rsidRDefault="00DE592B" w:rsidP="00DE592B"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</w:tr>
      <w:tr w:rsidR="00DE592B" w14:paraId="62812E5C" w14:textId="77777777">
        <w:tc>
          <w:tcPr>
            <w:tcW w:w="2160" w:type="dxa"/>
          </w:tcPr>
          <w:p w14:paraId="7D137A1B" w14:textId="0B4D638E" w:rsidR="00DE592B" w:rsidRDefault="00DE592B" w:rsidP="00DE592B"/>
        </w:tc>
        <w:tc>
          <w:tcPr>
            <w:tcW w:w="2160" w:type="dxa"/>
          </w:tcPr>
          <w:p w14:paraId="6F406A39" w14:textId="32F106BE" w:rsidR="00DE592B" w:rsidRDefault="00DE592B" w:rsidP="00DE592B"/>
        </w:tc>
        <w:tc>
          <w:tcPr>
            <w:tcW w:w="2160" w:type="dxa"/>
          </w:tcPr>
          <w:p w14:paraId="1537F5D6" w14:textId="639C7DCA" w:rsidR="00DE592B" w:rsidRDefault="00DE592B" w:rsidP="00DE592B"/>
        </w:tc>
        <w:tc>
          <w:tcPr>
            <w:tcW w:w="2160" w:type="dxa"/>
          </w:tcPr>
          <w:p w14:paraId="1EDEC03A" w14:textId="156BE760" w:rsidR="00DE592B" w:rsidRDefault="00DE592B" w:rsidP="00DE592B"/>
        </w:tc>
      </w:tr>
      <w:tr w:rsidR="00DE592B" w14:paraId="5540B73A" w14:textId="77777777">
        <w:tc>
          <w:tcPr>
            <w:tcW w:w="2160" w:type="dxa"/>
          </w:tcPr>
          <w:p w14:paraId="10DC6F98" w14:textId="6374EDE0" w:rsidR="00DE592B" w:rsidRDefault="00DE592B" w:rsidP="00DE592B"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  <w:tc>
          <w:tcPr>
            <w:tcW w:w="2160" w:type="dxa"/>
          </w:tcPr>
          <w:p w14:paraId="73B1CA78" w14:textId="1D4FEFFF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PSS/E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are used to perform load flow studies in contingency scenarios of N-</w:t>
            </w:r>
            <w:proofErr w:type="gramStart"/>
            <w:r>
              <w:rPr>
                <w:rFonts w:ascii="Cambria" w:hAnsi="Cambria" w:cs="Cambria"/>
                <w:color w:val="000000"/>
              </w:rPr>
              <w:t>1 line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outages</w:t>
            </w:r>
          </w:p>
        </w:tc>
        <w:tc>
          <w:tcPr>
            <w:tcW w:w="2160" w:type="dxa"/>
          </w:tcPr>
          <w:p w14:paraId="06B15CE7" w14:textId="674D677E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</w:p>
        </w:tc>
        <w:tc>
          <w:tcPr>
            <w:tcW w:w="2160" w:type="dxa"/>
          </w:tcPr>
          <w:p w14:paraId="5D45AE68" w14:textId="4DAC690A" w:rsidR="00DE592B" w:rsidRDefault="00DE592B" w:rsidP="00DE592B"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</w:tr>
      <w:tr w:rsidR="00DE592B" w14:paraId="2AC7785E" w14:textId="77777777">
        <w:tc>
          <w:tcPr>
            <w:tcW w:w="2160" w:type="dxa"/>
          </w:tcPr>
          <w:p w14:paraId="2EC2180B" w14:textId="1F8840B1" w:rsidR="00DE592B" w:rsidRDefault="00DE592B" w:rsidP="00DE592B"/>
        </w:tc>
        <w:tc>
          <w:tcPr>
            <w:tcW w:w="2160" w:type="dxa"/>
          </w:tcPr>
          <w:p w14:paraId="67212E04" w14:textId="492679B4" w:rsidR="00DE592B" w:rsidRDefault="00DE592B" w:rsidP="00DE592B"/>
        </w:tc>
        <w:tc>
          <w:tcPr>
            <w:tcW w:w="2160" w:type="dxa"/>
          </w:tcPr>
          <w:p w14:paraId="7EEF4F5A" w14:textId="6417B918" w:rsidR="00DE592B" w:rsidRDefault="00DE592B" w:rsidP="00DE592B"/>
        </w:tc>
        <w:tc>
          <w:tcPr>
            <w:tcW w:w="2160" w:type="dxa"/>
          </w:tcPr>
          <w:p w14:paraId="3DC43239" w14:textId="6A468091" w:rsidR="00DE592B" w:rsidRDefault="00DE592B" w:rsidP="00DE592B"/>
        </w:tc>
      </w:tr>
      <w:tr w:rsidR="00DE592B" w14:paraId="3DB4604F" w14:textId="77777777">
        <w:tc>
          <w:tcPr>
            <w:tcW w:w="2160" w:type="dxa"/>
          </w:tcPr>
          <w:p w14:paraId="416188D0" w14:textId="02C9C44A" w:rsidR="00DE592B" w:rsidRDefault="00DE592B" w:rsidP="00DE592B"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  <w:tc>
          <w:tcPr>
            <w:tcW w:w="2160" w:type="dxa"/>
          </w:tcPr>
          <w:p w14:paraId="55CA6529" w14:textId="5B47733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software native script is developed in C++ to calculate loss of all system in unbalanced conditions and compare the results </w:t>
            </w:r>
            <w:r>
              <w:rPr>
                <w:rFonts w:ascii="Cambria" w:hAnsi="Cambria" w:cs="Cambria"/>
                <w:color w:val="000000"/>
              </w:rPr>
              <w:lastRenderedPageBreak/>
              <w:t>to figure out trend between rise of imbalance and the system loss</w:t>
            </w:r>
          </w:p>
        </w:tc>
        <w:tc>
          <w:tcPr>
            <w:tcW w:w="2160" w:type="dxa"/>
          </w:tcPr>
          <w:p w14:paraId="5097A851" w14:textId="37DBAF4F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C++ PSS/E</w:t>
            </w:r>
          </w:p>
        </w:tc>
        <w:tc>
          <w:tcPr>
            <w:tcW w:w="2160" w:type="dxa"/>
          </w:tcPr>
          <w:p w14:paraId="6520FDC5" w14:textId="1B87C3D2" w:rsidR="00DE592B" w:rsidRDefault="00DE592B" w:rsidP="00DE592B"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</w:tr>
    </w:tbl>
    <w:p w14:paraId="2BAF571A" w14:textId="15F862D9" w:rsidR="006D219F" w:rsidRDefault="006D219F" w:rsidP="0056611C"/>
    <w:sectPr w:rsidR="006D219F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9D0D2" w14:textId="77777777" w:rsidR="006D219F" w:rsidRDefault="006D219F" w:rsidP="006D219F">
      <w:pPr>
        <w:spacing w:after="0" w:line="240" w:lineRule="auto"/>
      </w:pPr>
      <w:r>
        <w:separator/>
      </w:r>
    </w:p>
  </w:endnote>
  <w:endnote w:type="continuationSeparator" w:id="0">
    <w:p w14:paraId="0BA3B661" w14:textId="77777777" w:rsidR="006D219F" w:rsidRDefault="006D219F" w:rsidP="006D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AA8B" w14:textId="77777777" w:rsidR="006D219F" w:rsidRDefault="006D2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45A9" w14:textId="705B96E9" w:rsidR="006D219F" w:rsidRDefault="006D219F" w:rsidP="006D219F">
    <w:pPr>
      <w:pStyle w:val="Footer"/>
      <w:jc w:val="center"/>
    </w:pPr>
    <w:r>
      <w:t>Last Modified 11/10/2023.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DE081" w14:textId="77777777" w:rsidR="006D219F" w:rsidRDefault="006D2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D9CB" w14:textId="77777777" w:rsidR="006D219F" w:rsidRDefault="006D219F" w:rsidP="006D219F">
      <w:pPr>
        <w:spacing w:after="0" w:line="240" w:lineRule="auto"/>
      </w:pPr>
      <w:r>
        <w:separator/>
      </w:r>
    </w:p>
  </w:footnote>
  <w:footnote w:type="continuationSeparator" w:id="0">
    <w:p w14:paraId="7DC6BE34" w14:textId="77777777" w:rsidR="006D219F" w:rsidRDefault="006D219F" w:rsidP="006D2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0858" w14:textId="77777777" w:rsidR="006D219F" w:rsidRDefault="006D2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8F61" w14:textId="77777777" w:rsidR="006D219F" w:rsidRDefault="006D21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4D11" w14:textId="77777777" w:rsidR="006D219F" w:rsidRDefault="006D2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755194">
    <w:abstractNumId w:val="8"/>
  </w:num>
  <w:num w:numId="2" w16cid:durableId="1789469057">
    <w:abstractNumId w:val="6"/>
  </w:num>
  <w:num w:numId="3" w16cid:durableId="79838142">
    <w:abstractNumId w:val="5"/>
  </w:num>
  <w:num w:numId="4" w16cid:durableId="2063088972">
    <w:abstractNumId w:val="4"/>
  </w:num>
  <w:num w:numId="5" w16cid:durableId="1086610585">
    <w:abstractNumId w:val="7"/>
  </w:num>
  <w:num w:numId="6" w16cid:durableId="470752015">
    <w:abstractNumId w:val="3"/>
  </w:num>
  <w:num w:numId="7" w16cid:durableId="142310499">
    <w:abstractNumId w:val="2"/>
  </w:num>
  <w:num w:numId="8" w16cid:durableId="316806636">
    <w:abstractNumId w:val="1"/>
  </w:num>
  <w:num w:numId="9" w16cid:durableId="42323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0NjAxMzA3MDQyNTNT0lEKTi0uzszPAykwrAUAQNx8ZCwAAAA="/>
  </w:docVars>
  <w:rsids>
    <w:rsidRoot w:val="00B47730"/>
    <w:rsid w:val="00034616"/>
    <w:rsid w:val="0006063C"/>
    <w:rsid w:val="000E6DC7"/>
    <w:rsid w:val="0015074B"/>
    <w:rsid w:val="001B0D36"/>
    <w:rsid w:val="0029639D"/>
    <w:rsid w:val="00326F90"/>
    <w:rsid w:val="00392E81"/>
    <w:rsid w:val="00536182"/>
    <w:rsid w:val="0056611C"/>
    <w:rsid w:val="00570955"/>
    <w:rsid w:val="005A6DF3"/>
    <w:rsid w:val="006D219F"/>
    <w:rsid w:val="007117CF"/>
    <w:rsid w:val="00721403"/>
    <w:rsid w:val="008D4E56"/>
    <w:rsid w:val="009454EF"/>
    <w:rsid w:val="00A80485"/>
    <w:rsid w:val="00AA1D8D"/>
    <w:rsid w:val="00B47730"/>
    <w:rsid w:val="00BA2ACF"/>
    <w:rsid w:val="00CB0664"/>
    <w:rsid w:val="00CF537F"/>
    <w:rsid w:val="00DE592B"/>
    <w:rsid w:val="00DF10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ADA0F9A-A3B0-46DE-8F24-E9001BF6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Araz Bagherzadeh Karimi</cp:lastModifiedBy>
  <cp:revision>17</cp:revision>
  <dcterms:created xsi:type="dcterms:W3CDTF">2013-12-23T23:15:00Z</dcterms:created>
  <dcterms:modified xsi:type="dcterms:W3CDTF">2024-01-22T10:49:00Z</dcterms:modified>
  <cp:category/>
</cp:coreProperties>
</file>