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>
      <w:pPr>
        <w:pStyle w:val="Title"/>
      </w:pPr>
      <w:r>
        <w:t>Skills</w:t>
      </w:r>
    </w:p>
    <w:p w14:paraId="7F75A9A6" w14:textId="5FFA3F5C" w:rsidR="001B0D36" w:rsidRPr="001B0D36" w:rsidRDefault="001B0D36" w:rsidP="001B0D36">
      <w:pPr>
        <w:pStyle w:val="Heading1"/>
      </w:pPr>
      <w:r w:rsidRPr="00CF537F">
        <w:t>Power System Analysis</w:t>
      </w:r>
    </w:p>
    <w:tbl>
      <w:tblPr>
        <w:tblW w:w="6106" w:type="dxa"/>
        <w:tblInd w:w="108" w:type="dxa"/>
        <w:tblLook w:val="04A0" w:firstRow="1" w:lastRow="0" w:firstColumn="1" w:lastColumn="0" w:noHBand="0" w:noVBand="1"/>
      </w:tblPr>
      <w:tblGrid>
        <w:gridCol w:w="2737"/>
        <w:gridCol w:w="717"/>
        <w:gridCol w:w="1935"/>
        <w:gridCol w:w="717"/>
      </w:tblGrid>
      <w:tr w:rsidR="00CF537F" w:rsidRPr="00CF537F" w14:paraId="7C8CB166" w14:textId="77777777" w:rsidTr="001B0D36">
        <w:trPr>
          <w:trHeight w:val="840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0E996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E20CA3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FA246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 tool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953526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CF537F" w:rsidRPr="00CF537F" w14:paraId="4545ED4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858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307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031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DDA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7D03C4E2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3FF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F23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3CF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C70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254BD49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9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BB4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CA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B32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74B5ECB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49E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59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381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SKM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6AF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00A4AAC7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C22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8A7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B13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DF2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3D82864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373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DED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F92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19D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0A0C2C0A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F1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EFC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904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95A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06CF39E9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3A5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37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17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058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6BC69C07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55F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D90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6B0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FAE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2C8FACE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B2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Arc Flash Hazard NFPA 70E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DC2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B0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PLEXOS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4F3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F537F" w:rsidRPr="00CF537F" w14:paraId="64667226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5C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5E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57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8A6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CF537F" w:rsidRPr="00CF537F" w14:paraId="348DC493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08C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8B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B6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D38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E7F2E60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0FC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E6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4CE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4370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4523EF56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133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B01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E0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932E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A169074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A17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294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24F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D230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BACED8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66B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4E2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05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83A9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6A8298EA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333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D95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10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DBAC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ECB29C8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2D3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5EA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332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ADD2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BA2D422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A4F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54C1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7A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086D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3F3B930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DBE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94D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D6B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5B6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E3147BC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03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6CD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666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8DE3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79FF03D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BEC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BD1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12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E79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7818DA7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3E5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FEE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83F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650D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A906A92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F40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A6A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78B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1C2F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31F89619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46C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C45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01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8EC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E81" w:rsidRPr="00CF537F" w14:paraId="08062EFF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A223D" w14:textId="7EE990D0" w:rsidR="00392E81" w:rsidRPr="00CF537F" w:rsidRDefault="00392E81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506E" w14:textId="6165844E" w:rsidR="00392E81" w:rsidRPr="00CF537F" w:rsidRDefault="00392E81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A76BC" w14:textId="77777777" w:rsidR="00392E81" w:rsidRPr="00CF537F" w:rsidRDefault="00392E81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9DDFE" w14:textId="77777777" w:rsidR="00392E81" w:rsidRPr="00CF537F" w:rsidRDefault="00392E81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7E52C6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30CF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EA1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00D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E17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EEB96" w14:textId="0F700E73" w:rsidR="001B0D36" w:rsidRDefault="001B0D36" w:rsidP="001B0D36">
      <w:pPr>
        <w:pStyle w:val="Heading1"/>
      </w:pPr>
      <w:r>
        <w:t>Power System Desing</w:t>
      </w:r>
    </w:p>
    <w:tbl>
      <w:tblPr>
        <w:tblW w:w="7147" w:type="dxa"/>
        <w:tblInd w:w="113" w:type="dxa"/>
        <w:tblLook w:val="04A0" w:firstRow="1" w:lastRow="0" w:firstColumn="1" w:lastColumn="0" w:noHBand="0" w:noVBand="1"/>
      </w:tblPr>
      <w:tblGrid>
        <w:gridCol w:w="4372"/>
        <w:gridCol w:w="717"/>
        <w:gridCol w:w="1341"/>
        <w:gridCol w:w="717"/>
      </w:tblGrid>
      <w:tr w:rsidR="00CF537F" w:rsidRPr="00CF537F" w14:paraId="494B9A96" w14:textId="77777777" w:rsidTr="005A6DF3">
        <w:trPr>
          <w:trHeight w:val="84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4D3081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EA909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7B9746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0B2755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CF537F" w:rsidRPr="00CF537F" w14:paraId="1479DE5B" w14:textId="77777777" w:rsidTr="005A6DF3">
        <w:trPr>
          <w:trHeight w:val="280"/>
        </w:trPr>
        <w:tc>
          <w:tcPr>
            <w:tcW w:w="4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77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EE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3FA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A1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51CA7A20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115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017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70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4AA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CF537F" w:rsidRPr="00CF537F" w14:paraId="016507BD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03D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AC9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44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A6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E196A3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91B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BC5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2F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272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3250FEB3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39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16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8AB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C7C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13421D09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F7F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78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3B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B7B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CF537F" w:rsidRPr="00CF537F" w14:paraId="5BE00B6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A2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2A6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A6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DC4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5D2293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465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380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B9D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0C0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77FAC6B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CD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6F0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381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589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F537F" w:rsidRPr="00CF537F" w14:paraId="12BDDF28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6AD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E8E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A01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4FC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64CA9B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9E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DB5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8CF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BD3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C5BE77A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B1D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754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B2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6AC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CFF2DB6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F9F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D0A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430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517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0E8775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7F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599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65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272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C473756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CF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A43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E5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A2E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A4CE6F1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C4E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592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51A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CEA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6049BC85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7D7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6CB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43F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D81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0F29B8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AF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ECE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70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1E0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3464BCCF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719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AF1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854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141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209B7EF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8F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2F7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0A1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61E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0FBFC9FD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28C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76F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00C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F07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71CAF464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A57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5C5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91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97F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7A28A5C1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9C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7A7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20C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CA8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911DC8F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D6B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498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97F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AE3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F3B1931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2C9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AA7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A2F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FB1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963E0AB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27F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 House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282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EA5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99D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890330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E64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EED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231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0EA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4C9CFC3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426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4A9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BFF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9EF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BEDB945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37B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4DF1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C8D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424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2B87765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24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4D2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FD4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6F6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758803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214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747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B52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850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D953BD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7E92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708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59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AE5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3BF03CE9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686D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F19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1CC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C4F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20386B57" w:rsidR="007117CF" w:rsidRDefault="008D4E56" w:rsidP="008D4E56">
      <w:pPr>
        <w:pStyle w:val="Heading1"/>
      </w:pPr>
      <w:r>
        <w:t>Software and Data</w:t>
      </w:r>
    </w:p>
    <w:tbl>
      <w:tblPr>
        <w:tblW w:w="5133" w:type="dxa"/>
        <w:tblInd w:w="113" w:type="dxa"/>
        <w:tblLook w:val="04A0" w:firstRow="1" w:lastRow="0" w:firstColumn="1" w:lastColumn="0" w:noHBand="0" w:noVBand="1"/>
      </w:tblPr>
      <w:tblGrid>
        <w:gridCol w:w="1803"/>
        <w:gridCol w:w="717"/>
        <w:gridCol w:w="1896"/>
        <w:gridCol w:w="717"/>
      </w:tblGrid>
      <w:tr w:rsidR="000E6DC7" w:rsidRPr="000E6DC7" w14:paraId="7AC429AB" w14:textId="77777777" w:rsidTr="005A6DF3">
        <w:trPr>
          <w:trHeight w:val="84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BFBE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55C53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B3B219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0E6DC7" w:rsidRPr="000E6DC7" w14:paraId="4349764C" w14:textId="77777777" w:rsidTr="005A6DF3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4F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F17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35BF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CBE8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1C216A92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148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6859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F36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89EE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AB367C0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2739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9AC8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EC2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A966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0128FF66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558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F49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C6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76C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E6DC7" w:rsidRPr="000E6DC7" w14:paraId="72D05146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1A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727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D719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9B14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179D1A6D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EE87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3DF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C24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1533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241B0377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735C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Cloud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46E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B0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4196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20F90C0F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C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E328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2B55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F65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4F4A476F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4EEE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C2C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6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EAA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6F882A54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58B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89AA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3944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BEDE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E6DC7" w:rsidRPr="000E6DC7" w14:paraId="324FEB6E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D6FE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BF7E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09DB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289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6362E84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B48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D0D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1A7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15CC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2077C0E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E03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6DAF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AF3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8B65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E6DC7" w:rsidRPr="000E6DC7" w14:paraId="763D0641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012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D7E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16A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450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2F1E7CAA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D99C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Test Code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020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8A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FD6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68BE7A33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3F3A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A2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E03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49FF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5B5D36E6" w14:textId="77777777" w:rsidTr="009454EF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6D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2DB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454EF" w:rsidRPr="000E6DC7" w14:paraId="4719CA37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AAE6" w14:textId="77777777" w:rsidR="009454EF" w:rsidRPr="000E6DC7" w:rsidRDefault="009454EF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09A6" w14:textId="77777777" w:rsidR="009454EF" w:rsidRPr="000E6DC7" w:rsidRDefault="009454EF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0E2C2D" w14:textId="32A6C73D" w:rsidR="009454EF" w:rsidRPr="000E6DC7" w:rsidRDefault="00BA2ACF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9264" w14:textId="1E60BDBA" w:rsidR="009454EF" w:rsidRPr="000E6DC7" w:rsidRDefault="00536182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222984B4" w14:textId="556A477C" w:rsidR="00A80485" w:rsidRDefault="006D219F">
      <w:pPr>
        <w:pStyle w:val="Title"/>
      </w:pPr>
      <w:r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1CAC17A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The drawings are engineered and created (drafted) using AutoCAD LT  </w:t>
            </w:r>
          </w:p>
        </w:tc>
        <w:tc>
          <w:tcPr>
            <w:tcW w:w="2160" w:type="dxa"/>
          </w:tcPr>
          <w:p w14:paraId="0C52CBEB" w14:textId="558B5EBA" w:rsidR="00DE592B" w:rsidRDefault="00DE592B" w:rsidP="00DE592B"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</w:t>
            </w:r>
            <w:r>
              <w:rPr>
                <w:rFonts w:ascii="Cambria" w:hAnsi="Cambria" w:cs="Cambria"/>
                <w:color w:val="000000"/>
              </w:rPr>
              <w:lastRenderedPageBreak/>
              <w:t>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DE592B">
            <w:r>
              <w:rPr>
                <w:rFonts w:ascii="Cambria" w:hAnsi="Cambria" w:cs="Cambria"/>
                <w:color w:val="000000"/>
              </w:rPr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DE592B"/>
        </w:tc>
        <w:tc>
          <w:tcPr>
            <w:tcW w:w="2160" w:type="dxa"/>
          </w:tcPr>
          <w:p w14:paraId="0B4C70F9" w14:textId="230463B9" w:rsidR="00DE592B" w:rsidRDefault="00DE592B" w:rsidP="00DE592B"/>
        </w:tc>
        <w:tc>
          <w:tcPr>
            <w:tcW w:w="2160" w:type="dxa"/>
          </w:tcPr>
          <w:p w14:paraId="0E96AE8B" w14:textId="7A727CA1" w:rsidR="00DE592B" w:rsidRDefault="00DE592B" w:rsidP="00DE592B"/>
        </w:tc>
        <w:tc>
          <w:tcPr>
            <w:tcW w:w="2160" w:type="dxa"/>
          </w:tcPr>
          <w:p w14:paraId="45B2B2CF" w14:textId="7B216546" w:rsidR="00DE592B" w:rsidRDefault="00DE592B" w:rsidP="00DE592B"/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</w:t>
            </w:r>
            <w:r>
              <w:rPr>
                <w:rFonts w:ascii="Cambria" w:hAnsi="Cambria" w:cs="Cambria"/>
                <w:color w:val="000000"/>
              </w:rPr>
              <w:lastRenderedPageBreak/>
              <w:t>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DE592B"/>
        </w:tc>
        <w:tc>
          <w:tcPr>
            <w:tcW w:w="2160" w:type="dxa"/>
          </w:tcPr>
          <w:p w14:paraId="1EDE6D84" w14:textId="78D9C876" w:rsidR="00DE592B" w:rsidRDefault="00DE592B" w:rsidP="00DE592B"/>
        </w:tc>
        <w:tc>
          <w:tcPr>
            <w:tcW w:w="2160" w:type="dxa"/>
          </w:tcPr>
          <w:p w14:paraId="561C2F67" w14:textId="55EC502D" w:rsidR="00DE592B" w:rsidRDefault="00DE592B" w:rsidP="00DE592B"/>
        </w:tc>
        <w:tc>
          <w:tcPr>
            <w:tcW w:w="2160" w:type="dxa"/>
          </w:tcPr>
          <w:p w14:paraId="12536314" w14:textId="7AFF3F2A" w:rsidR="00DE592B" w:rsidRDefault="00DE592B" w:rsidP="00DE592B"/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>compliance,  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DE592B">
            <w:r>
              <w:rPr>
                <w:rFonts w:ascii="Cambria" w:hAnsi="Cambria" w:cs="Cambria"/>
                <w:color w:val="000000"/>
              </w:rPr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DE592B"/>
        </w:tc>
        <w:tc>
          <w:tcPr>
            <w:tcW w:w="2160" w:type="dxa"/>
          </w:tcPr>
          <w:p w14:paraId="0447299D" w14:textId="2325A212" w:rsidR="00DE592B" w:rsidRDefault="00DE592B" w:rsidP="00DE592B"/>
        </w:tc>
        <w:tc>
          <w:tcPr>
            <w:tcW w:w="2160" w:type="dxa"/>
          </w:tcPr>
          <w:p w14:paraId="3914201C" w14:textId="75C763AD" w:rsidR="00DE592B" w:rsidRDefault="00DE592B" w:rsidP="00DE592B"/>
        </w:tc>
        <w:tc>
          <w:tcPr>
            <w:tcW w:w="2160" w:type="dxa"/>
          </w:tcPr>
          <w:p w14:paraId="5420B53A" w14:textId="0B7ED92E" w:rsidR="00DE592B" w:rsidRDefault="00DE592B" w:rsidP="00DE592B"/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DE592B"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DE592B"/>
        </w:tc>
        <w:tc>
          <w:tcPr>
            <w:tcW w:w="2160" w:type="dxa"/>
          </w:tcPr>
          <w:p w14:paraId="0B090080" w14:textId="670C71FF" w:rsidR="00DE592B" w:rsidRDefault="00DE592B" w:rsidP="00DE592B"/>
        </w:tc>
        <w:tc>
          <w:tcPr>
            <w:tcW w:w="2160" w:type="dxa"/>
          </w:tcPr>
          <w:p w14:paraId="7364E80B" w14:textId="637E22CB" w:rsidR="00DE592B" w:rsidRDefault="00DE592B" w:rsidP="00DE592B"/>
        </w:tc>
        <w:tc>
          <w:tcPr>
            <w:tcW w:w="2160" w:type="dxa"/>
          </w:tcPr>
          <w:p w14:paraId="0126DB05" w14:textId="1261FD6F" w:rsidR="00DE592B" w:rsidRDefault="00DE592B" w:rsidP="00DE592B"/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DE592B"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DE592B"/>
        </w:tc>
        <w:tc>
          <w:tcPr>
            <w:tcW w:w="2160" w:type="dxa"/>
          </w:tcPr>
          <w:p w14:paraId="5BACE6CA" w14:textId="1F5A484C" w:rsidR="00DE592B" w:rsidRDefault="00DE592B" w:rsidP="00DE592B"/>
        </w:tc>
        <w:tc>
          <w:tcPr>
            <w:tcW w:w="2160" w:type="dxa"/>
          </w:tcPr>
          <w:p w14:paraId="131EC161" w14:textId="65943C29" w:rsidR="00DE592B" w:rsidRDefault="00DE592B" w:rsidP="00DE592B"/>
        </w:tc>
        <w:tc>
          <w:tcPr>
            <w:tcW w:w="2160" w:type="dxa"/>
          </w:tcPr>
          <w:p w14:paraId="1DED7298" w14:textId="7BC2B117" w:rsidR="00DE592B" w:rsidRDefault="00DE592B" w:rsidP="00DE592B"/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power quality phenomena </w:t>
            </w:r>
            <w:proofErr w:type="gramStart"/>
            <w:r>
              <w:rPr>
                <w:rFonts w:ascii="Cambria" w:hAnsi="Cambria" w:cs="Cambria"/>
                <w:color w:val="000000"/>
              </w:rPr>
              <w:t>is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3AE2456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Integrates the To-do list into Calendar format and spreads the items into the schedule based on item length, deadlines, conflicts, </w:t>
            </w:r>
            <w:r>
              <w:rPr>
                <w:rFonts w:ascii="Cambria" w:hAnsi="Cambria" w:cs="Cambria"/>
                <w:color w:val="000000"/>
              </w:rPr>
              <w:lastRenderedPageBreak/>
              <w:t>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3CA1239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DE592B"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DE592B"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DE592B"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DE592B"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DE592B"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DE592B"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DE592B"/>
        </w:tc>
        <w:tc>
          <w:tcPr>
            <w:tcW w:w="2160" w:type="dxa"/>
          </w:tcPr>
          <w:p w14:paraId="637835C8" w14:textId="4443E49B" w:rsidR="00DE592B" w:rsidRDefault="00DE592B" w:rsidP="00DE592B"/>
        </w:tc>
        <w:tc>
          <w:tcPr>
            <w:tcW w:w="2160" w:type="dxa"/>
          </w:tcPr>
          <w:p w14:paraId="15B41B24" w14:textId="7BA5DCE8" w:rsidR="00DE592B" w:rsidRDefault="00DE592B" w:rsidP="00DE592B"/>
        </w:tc>
        <w:tc>
          <w:tcPr>
            <w:tcW w:w="2160" w:type="dxa"/>
          </w:tcPr>
          <w:p w14:paraId="3981F39E" w14:textId="4714C22C" w:rsidR="00DE592B" w:rsidRDefault="00DE592B" w:rsidP="00DE592B"/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Substation Physical: </w:t>
            </w:r>
            <w:r>
              <w:rPr>
                <w:rFonts w:ascii="Cambria" w:hAnsi="Cambria" w:cs="Cambria"/>
                <w:color w:val="000000"/>
              </w:rPr>
              <w:lastRenderedPageBreak/>
              <w:t>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Below grade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Substation Physical: </w:t>
            </w:r>
            <w:r>
              <w:rPr>
                <w:rFonts w:ascii="Cambria" w:hAnsi="Cambria" w:cs="Cambria"/>
                <w:color w:val="000000"/>
              </w:rPr>
              <w:lastRenderedPageBreak/>
              <w:t>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DE592B">
            <w:r>
              <w:rPr>
                <w:rFonts w:ascii="Cambria" w:hAnsi="Cambria" w:cs="Cambria"/>
                <w:color w:val="000000"/>
              </w:rPr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DE592B"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DE592B"/>
        </w:tc>
        <w:tc>
          <w:tcPr>
            <w:tcW w:w="2160" w:type="dxa"/>
          </w:tcPr>
          <w:p w14:paraId="66F93C20" w14:textId="727C7231" w:rsidR="00DE592B" w:rsidRDefault="00DE592B" w:rsidP="00DE592B"/>
        </w:tc>
        <w:tc>
          <w:tcPr>
            <w:tcW w:w="2160" w:type="dxa"/>
          </w:tcPr>
          <w:p w14:paraId="028480FA" w14:textId="2B35A528" w:rsidR="00DE592B" w:rsidRDefault="00DE592B" w:rsidP="00DE592B"/>
        </w:tc>
        <w:tc>
          <w:tcPr>
            <w:tcW w:w="2160" w:type="dxa"/>
          </w:tcPr>
          <w:p w14:paraId="3054B922" w14:textId="5643E1D5" w:rsidR="00DE592B" w:rsidRDefault="00DE592B" w:rsidP="00DE592B"/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16 Equations were solved parametrically in MATLAB and an explicit equation is derived as an </w:t>
            </w:r>
            <w:r>
              <w:rPr>
                <w:rFonts w:ascii="Cambria" w:hAnsi="Cambria" w:cs="Cambria"/>
                <w:color w:val="000000"/>
              </w:rPr>
              <w:lastRenderedPageBreak/>
              <w:t>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DE592B"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DE592B"/>
        </w:tc>
        <w:tc>
          <w:tcPr>
            <w:tcW w:w="2160" w:type="dxa"/>
          </w:tcPr>
          <w:p w14:paraId="1032D20F" w14:textId="6834043F" w:rsidR="00DE592B" w:rsidRDefault="00DE592B" w:rsidP="00DE592B"/>
        </w:tc>
        <w:tc>
          <w:tcPr>
            <w:tcW w:w="2160" w:type="dxa"/>
          </w:tcPr>
          <w:p w14:paraId="08B14F70" w14:textId="2E93C399" w:rsidR="00DE592B" w:rsidRDefault="00DE592B" w:rsidP="00DE592B"/>
        </w:tc>
        <w:tc>
          <w:tcPr>
            <w:tcW w:w="2160" w:type="dxa"/>
          </w:tcPr>
          <w:p w14:paraId="154121D4" w14:textId="743CF3F3" w:rsidR="00DE592B" w:rsidRDefault="00DE592B" w:rsidP="00DE592B"/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DE592B"/>
        </w:tc>
        <w:tc>
          <w:tcPr>
            <w:tcW w:w="2160" w:type="dxa"/>
          </w:tcPr>
          <w:p w14:paraId="39DA3367" w14:textId="6A4B81CE" w:rsidR="00DE592B" w:rsidRDefault="00DE592B" w:rsidP="00DE592B"/>
        </w:tc>
        <w:tc>
          <w:tcPr>
            <w:tcW w:w="2160" w:type="dxa"/>
          </w:tcPr>
          <w:p w14:paraId="02F2D641" w14:textId="6DBFA28F" w:rsidR="00DE592B" w:rsidRDefault="00DE592B" w:rsidP="00DE592B"/>
        </w:tc>
        <w:tc>
          <w:tcPr>
            <w:tcW w:w="2160" w:type="dxa"/>
          </w:tcPr>
          <w:p w14:paraId="39123B4E" w14:textId="6167B60C" w:rsidR="00DE592B" w:rsidRDefault="00DE592B" w:rsidP="00DE592B"/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DE592B"/>
        </w:tc>
        <w:tc>
          <w:tcPr>
            <w:tcW w:w="2160" w:type="dxa"/>
          </w:tcPr>
          <w:p w14:paraId="6F406A39" w14:textId="32F106BE" w:rsidR="00DE592B" w:rsidRDefault="00DE592B" w:rsidP="00DE592B"/>
        </w:tc>
        <w:tc>
          <w:tcPr>
            <w:tcW w:w="2160" w:type="dxa"/>
          </w:tcPr>
          <w:p w14:paraId="1537F5D6" w14:textId="639C7DCA" w:rsidR="00DE592B" w:rsidRDefault="00DE592B" w:rsidP="00DE592B"/>
        </w:tc>
        <w:tc>
          <w:tcPr>
            <w:tcW w:w="2160" w:type="dxa"/>
          </w:tcPr>
          <w:p w14:paraId="1EDEC03A" w14:textId="156BE760" w:rsidR="00DE592B" w:rsidRDefault="00DE592B" w:rsidP="00DE592B"/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DE592B"/>
        </w:tc>
        <w:tc>
          <w:tcPr>
            <w:tcW w:w="2160" w:type="dxa"/>
          </w:tcPr>
          <w:p w14:paraId="67212E04" w14:textId="492679B4" w:rsidR="00DE592B" w:rsidRDefault="00DE592B" w:rsidP="00DE592B"/>
        </w:tc>
        <w:tc>
          <w:tcPr>
            <w:tcW w:w="2160" w:type="dxa"/>
          </w:tcPr>
          <w:p w14:paraId="7EEF4F5A" w14:textId="6417B918" w:rsidR="00DE592B" w:rsidRDefault="00DE592B" w:rsidP="00DE592B"/>
        </w:tc>
        <w:tc>
          <w:tcPr>
            <w:tcW w:w="2160" w:type="dxa"/>
          </w:tcPr>
          <w:p w14:paraId="3DC43239" w14:textId="6A468091" w:rsidR="00DE592B" w:rsidRDefault="00DE592B" w:rsidP="00DE592B"/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calculate loss of all system in unbalanced conditions and compare the results </w:t>
            </w:r>
            <w:r>
              <w:rPr>
                <w:rFonts w:ascii="Cambria" w:hAnsi="Cambria" w:cs="Cambria"/>
                <w:color w:val="000000"/>
              </w:rPr>
              <w:lastRenderedPageBreak/>
              <w:t>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56611C"/>
    <w:sectPr w:rsidR="006D219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D0D2" w14:textId="77777777" w:rsidR="006D219F" w:rsidRDefault="006D219F" w:rsidP="006D219F">
      <w:pPr>
        <w:spacing w:after="0" w:line="240" w:lineRule="auto"/>
      </w:pPr>
      <w:r>
        <w:separator/>
      </w:r>
    </w:p>
  </w:endnote>
  <w:endnote w:type="continuationSeparator" w:id="0">
    <w:p w14:paraId="0BA3B661" w14:textId="77777777" w:rsidR="006D219F" w:rsidRDefault="006D219F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t>Last Modified 11/10/2023.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D9CB" w14:textId="77777777" w:rsidR="006D219F" w:rsidRDefault="006D219F" w:rsidP="006D219F">
      <w:pPr>
        <w:spacing w:after="0" w:line="240" w:lineRule="auto"/>
      </w:pPr>
      <w:r>
        <w:separator/>
      </w:r>
    </w:p>
  </w:footnote>
  <w:footnote w:type="continuationSeparator" w:id="0">
    <w:p w14:paraId="7DC6BE34" w14:textId="77777777" w:rsidR="006D219F" w:rsidRDefault="006D219F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E6DC7"/>
    <w:rsid w:val="0015074B"/>
    <w:rsid w:val="001B0D36"/>
    <w:rsid w:val="0029639D"/>
    <w:rsid w:val="00326F90"/>
    <w:rsid w:val="00392E81"/>
    <w:rsid w:val="00536182"/>
    <w:rsid w:val="0056611C"/>
    <w:rsid w:val="00570955"/>
    <w:rsid w:val="005A6DF3"/>
    <w:rsid w:val="006D219F"/>
    <w:rsid w:val="007117CF"/>
    <w:rsid w:val="00721403"/>
    <w:rsid w:val="008D4E56"/>
    <w:rsid w:val="009454EF"/>
    <w:rsid w:val="00A80485"/>
    <w:rsid w:val="00AA1D8D"/>
    <w:rsid w:val="00B47730"/>
    <w:rsid w:val="00BA2ACF"/>
    <w:rsid w:val="00CB0664"/>
    <w:rsid w:val="00CF537F"/>
    <w:rsid w:val="00DE59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Araz Bagherzadeh Karimi</cp:lastModifiedBy>
  <cp:revision>16</cp:revision>
  <dcterms:created xsi:type="dcterms:W3CDTF">2013-12-23T23:15:00Z</dcterms:created>
  <dcterms:modified xsi:type="dcterms:W3CDTF">2024-01-22T10:47:00Z</dcterms:modified>
  <cp:category/>
</cp:coreProperties>
</file>