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1FB2" w14:textId="70509981" w:rsidR="005F4A85" w:rsidRDefault="005F4A85" w:rsidP="005F4A85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Housing </w:t>
      </w:r>
      <w:proofErr w:type="gram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Price  -</w:t>
      </w:r>
      <w:bookmarkStart w:id="0" w:name="_GoBack"/>
      <w:bookmarkEnd w:id="0"/>
      <w:proofErr w:type="gramEnd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Prediction </w:t>
      </w:r>
    </w:p>
    <w:p w14:paraId="0DF7A996" w14:textId="77777777" w:rsidR="005F4A85" w:rsidRDefault="005F4A85" w:rsidP="005F4A85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7131A2A0" w14:textId="77777777" w:rsidR="005F4A85" w:rsidRDefault="005F4A85" w:rsidP="005F4A85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1838CABD" w14:textId="77777777" w:rsidR="005F4A85" w:rsidRDefault="005F4A85" w:rsidP="005F4A85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Project Statement:</w:t>
      </w:r>
    </w:p>
    <w:p w14:paraId="55C67CD1" w14:textId="77777777" w:rsidR="005F4A85" w:rsidRDefault="005F4A85" w:rsidP="005F4A8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searching for the dream house, the buyer looks at various factors, not just at the height of the basement ceiling or the proximity to an east-west railroad.</w:t>
      </w:r>
    </w:p>
    <w:p w14:paraId="3AAF34B2" w14:textId="77777777" w:rsidR="005F4A85" w:rsidRDefault="005F4A85" w:rsidP="005F4A8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Using the dataset, find the factors that influence price negotiations while buying a house.</w:t>
      </w:r>
    </w:p>
    <w:p w14:paraId="6E85512D" w14:textId="77777777" w:rsidR="005F4A85" w:rsidRDefault="005F4A85" w:rsidP="005F4A8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79 explanatory variables describing every aspect of residential homes in Ames, Iowa.</w:t>
      </w:r>
    </w:p>
    <w:p w14:paraId="0B881440" w14:textId="77777777" w:rsidR="005F4A85" w:rsidRDefault="005F4A85" w:rsidP="005F4A8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E7D9A1D" w14:textId="77777777" w:rsidR="005F4A85" w:rsidRDefault="005F4A85" w:rsidP="005F4A85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338E3396" w14:textId="77777777" w:rsidR="005F4A85" w:rsidRDefault="005F4A85" w:rsidP="005F4A85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  <w:t>Dataset Description:</w:t>
      </w:r>
    </w:p>
    <w:p w14:paraId="715DCE71" w14:textId="77777777" w:rsidR="005F4A85" w:rsidRDefault="005F4A85" w:rsidP="005F4A85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tbl>
      <w:tblPr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130"/>
      </w:tblGrid>
      <w:tr w:rsidR="005F4A85" w14:paraId="6C2BC920" w14:textId="77777777" w:rsidTr="00002E89">
        <w:tc>
          <w:tcPr>
            <w:tcW w:w="4675" w:type="dxa"/>
          </w:tcPr>
          <w:p w14:paraId="36C5B3C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Variable</w:t>
            </w:r>
          </w:p>
        </w:tc>
        <w:tc>
          <w:tcPr>
            <w:tcW w:w="5130" w:type="dxa"/>
          </w:tcPr>
          <w:p w14:paraId="598F5E91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Description</w:t>
            </w:r>
          </w:p>
        </w:tc>
      </w:tr>
      <w:tr w:rsidR="005F4A85" w14:paraId="0AAEF798" w14:textId="77777777" w:rsidTr="00002E89">
        <w:tc>
          <w:tcPr>
            <w:tcW w:w="4675" w:type="dxa"/>
            <w:vAlign w:val="center"/>
          </w:tcPr>
          <w:p w14:paraId="66CFB268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SalePrice</w:t>
            </w:r>
            <w:proofErr w:type="spellEnd"/>
          </w:p>
        </w:tc>
        <w:tc>
          <w:tcPr>
            <w:tcW w:w="5130" w:type="dxa"/>
            <w:vAlign w:val="center"/>
          </w:tcPr>
          <w:p w14:paraId="48FC1B4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property's sale price is in dollars. This is the target variable that you're trying to predict.</w:t>
            </w:r>
          </w:p>
        </w:tc>
      </w:tr>
      <w:tr w:rsidR="005F4A85" w14:paraId="21A6B4C7" w14:textId="77777777" w:rsidTr="00002E89">
        <w:tc>
          <w:tcPr>
            <w:tcW w:w="4675" w:type="dxa"/>
            <w:vAlign w:val="center"/>
          </w:tcPr>
          <w:p w14:paraId="755D274E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MSSubClass</w:t>
            </w:r>
            <w:proofErr w:type="spellEnd"/>
          </w:p>
        </w:tc>
        <w:tc>
          <w:tcPr>
            <w:tcW w:w="5130" w:type="dxa"/>
            <w:vAlign w:val="center"/>
          </w:tcPr>
          <w:p w14:paraId="11B9D82B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building class</w:t>
            </w:r>
          </w:p>
        </w:tc>
      </w:tr>
      <w:tr w:rsidR="005F4A85" w14:paraId="62F7D529" w14:textId="77777777" w:rsidTr="00002E89">
        <w:tc>
          <w:tcPr>
            <w:tcW w:w="4675" w:type="dxa"/>
            <w:vAlign w:val="center"/>
          </w:tcPr>
          <w:p w14:paraId="1371F0E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MSZoning</w:t>
            </w:r>
            <w:proofErr w:type="spellEnd"/>
          </w:p>
        </w:tc>
        <w:tc>
          <w:tcPr>
            <w:tcW w:w="5130" w:type="dxa"/>
            <w:vAlign w:val="center"/>
          </w:tcPr>
          <w:p w14:paraId="15330FF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general zoning classification</w:t>
            </w:r>
          </w:p>
        </w:tc>
      </w:tr>
      <w:tr w:rsidR="005F4A85" w14:paraId="4C56E07F" w14:textId="77777777" w:rsidTr="00002E89">
        <w:tc>
          <w:tcPr>
            <w:tcW w:w="4675" w:type="dxa"/>
            <w:vAlign w:val="center"/>
          </w:tcPr>
          <w:p w14:paraId="58B977B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5130" w:type="dxa"/>
            <w:vAlign w:val="center"/>
          </w:tcPr>
          <w:p w14:paraId="5E32579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Linear feet of street connected to property</w:t>
            </w:r>
          </w:p>
        </w:tc>
      </w:tr>
      <w:tr w:rsidR="005F4A85" w14:paraId="70E3481C" w14:textId="77777777" w:rsidTr="00002E89">
        <w:tc>
          <w:tcPr>
            <w:tcW w:w="4675" w:type="dxa"/>
            <w:vAlign w:val="center"/>
          </w:tcPr>
          <w:p w14:paraId="3BEF3B28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LotArea</w:t>
            </w:r>
            <w:proofErr w:type="spellEnd"/>
          </w:p>
        </w:tc>
        <w:tc>
          <w:tcPr>
            <w:tcW w:w="5130" w:type="dxa"/>
            <w:vAlign w:val="center"/>
          </w:tcPr>
          <w:p w14:paraId="63BD5142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size in square feet</w:t>
            </w:r>
          </w:p>
        </w:tc>
      </w:tr>
      <w:tr w:rsidR="005F4A85" w14:paraId="23E4B8D6" w14:textId="77777777" w:rsidTr="00002E89">
        <w:tc>
          <w:tcPr>
            <w:tcW w:w="4675" w:type="dxa"/>
            <w:vAlign w:val="center"/>
          </w:tcPr>
          <w:p w14:paraId="5A525308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Street</w:t>
            </w:r>
          </w:p>
        </w:tc>
        <w:tc>
          <w:tcPr>
            <w:tcW w:w="5130" w:type="dxa"/>
            <w:vAlign w:val="center"/>
          </w:tcPr>
          <w:p w14:paraId="2348334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road access</w:t>
            </w:r>
          </w:p>
        </w:tc>
      </w:tr>
      <w:tr w:rsidR="005F4A85" w14:paraId="12B35A6C" w14:textId="77777777" w:rsidTr="00002E89">
        <w:tc>
          <w:tcPr>
            <w:tcW w:w="4675" w:type="dxa"/>
            <w:vAlign w:val="center"/>
          </w:tcPr>
          <w:p w14:paraId="1893B57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Alley</w:t>
            </w:r>
          </w:p>
        </w:tc>
        <w:tc>
          <w:tcPr>
            <w:tcW w:w="5130" w:type="dxa"/>
            <w:vAlign w:val="center"/>
          </w:tcPr>
          <w:p w14:paraId="75A6951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alley access</w:t>
            </w:r>
          </w:p>
        </w:tc>
      </w:tr>
      <w:tr w:rsidR="005F4A85" w14:paraId="293CB96D" w14:textId="77777777" w:rsidTr="00002E89">
        <w:tc>
          <w:tcPr>
            <w:tcW w:w="4675" w:type="dxa"/>
            <w:vAlign w:val="center"/>
          </w:tcPr>
          <w:p w14:paraId="05A08F78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LotShape</w:t>
            </w:r>
            <w:proofErr w:type="spellEnd"/>
          </w:p>
        </w:tc>
        <w:tc>
          <w:tcPr>
            <w:tcW w:w="5130" w:type="dxa"/>
            <w:vAlign w:val="center"/>
          </w:tcPr>
          <w:p w14:paraId="7BACA4D7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shape of property</w:t>
            </w:r>
          </w:p>
        </w:tc>
      </w:tr>
      <w:tr w:rsidR="005F4A85" w14:paraId="6C3F67EF" w14:textId="77777777" w:rsidTr="00002E89">
        <w:tc>
          <w:tcPr>
            <w:tcW w:w="4675" w:type="dxa"/>
            <w:vAlign w:val="center"/>
          </w:tcPr>
          <w:p w14:paraId="19A2650A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LandContour</w:t>
            </w:r>
            <w:proofErr w:type="spellEnd"/>
          </w:p>
        </w:tc>
        <w:tc>
          <w:tcPr>
            <w:tcW w:w="5130" w:type="dxa"/>
            <w:vAlign w:val="center"/>
          </w:tcPr>
          <w:p w14:paraId="060AED5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Flatness of the property</w:t>
            </w:r>
          </w:p>
        </w:tc>
      </w:tr>
      <w:tr w:rsidR="005F4A85" w14:paraId="51C747F1" w14:textId="77777777" w:rsidTr="00002E89">
        <w:tc>
          <w:tcPr>
            <w:tcW w:w="4675" w:type="dxa"/>
            <w:vAlign w:val="center"/>
          </w:tcPr>
          <w:p w14:paraId="57833369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Utilities</w:t>
            </w:r>
          </w:p>
        </w:tc>
        <w:tc>
          <w:tcPr>
            <w:tcW w:w="5130" w:type="dxa"/>
            <w:vAlign w:val="center"/>
          </w:tcPr>
          <w:p w14:paraId="5F58191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utilities available</w:t>
            </w:r>
          </w:p>
        </w:tc>
      </w:tr>
      <w:tr w:rsidR="005F4A85" w14:paraId="4FC19D3E" w14:textId="77777777" w:rsidTr="00002E89">
        <w:tc>
          <w:tcPr>
            <w:tcW w:w="4675" w:type="dxa"/>
            <w:vAlign w:val="center"/>
          </w:tcPr>
          <w:p w14:paraId="651FD86B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LotConfig</w:t>
            </w:r>
            <w:proofErr w:type="spellEnd"/>
          </w:p>
        </w:tc>
        <w:tc>
          <w:tcPr>
            <w:tcW w:w="5130" w:type="dxa"/>
            <w:vAlign w:val="center"/>
          </w:tcPr>
          <w:p w14:paraId="11BE61FB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configuration</w:t>
            </w:r>
          </w:p>
        </w:tc>
      </w:tr>
      <w:tr w:rsidR="005F4A85" w14:paraId="77ED3213" w14:textId="77777777" w:rsidTr="00002E89">
        <w:tc>
          <w:tcPr>
            <w:tcW w:w="4675" w:type="dxa"/>
            <w:vAlign w:val="center"/>
          </w:tcPr>
          <w:p w14:paraId="51BA432A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LandSlope</w:t>
            </w:r>
            <w:proofErr w:type="spellEnd"/>
          </w:p>
        </w:tc>
        <w:tc>
          <w:tcPr>
            <w:tcW w:w="5130" w:type="dxa"/>
            <w:vAlign w:val="center"/>
          </w:tcPr>
          <w:p w14:paraId="71AF94D2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Slope of property</w:t>
            </w:r>
          </w:p>
        </w:tc>
      </w:tr>
      <w:tr w:rsidR="005F4A85" w14:paraId="7E7F2DBE" w14:textId="77777777" w:rsidTr="00002E89">
        <w:tc>
          <w:tcPr>
            <w:tcW w:w="4675" w:type="dxa"/>
            <w:vAlign w:val="center"/>
          </w:tcPr>
          <w:p w14:paraId="61A6F16B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Neighborhood</w:t>
            </w:r>
          </w:p>
        </w:tc>
        <w:tc>
          <w:tcPr>
            <w:tcW w:w="5130" w:type="dxa"/>
            <w:vAlign w:val="center"/>
          </w:tcPr>
          <w:p w14:paraId="5C889313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Physical locations within Ames city limits</w:t>
            </w:r>
          </w:p>
        </w:tc>
      </w:tr>
      <w:tr w:rsidR="005F4A85" w14:paraId="2AF9B266" w14:textId="77777777" w:rsidTr="00002E89">
        <w:tc>
          <w:tcPr>
            <w:tcW w:w="4675" w:type="dxa"/>
            <w:vAlign w:val="center"/>
          </w:tcPr>
          <w:p w14:paraId="700ADD2A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Condition1</w:t>
            </w:r>
          </w:p>
        </w:tc>
        <w:tc>
          <w:tcPr>
            <w:tcW w:w="5130" w:type="dxa"/>
            <w:vAlign w:val="center"/>
          </w:tcPr>
          <w:p w14:paraId="6BD379E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</w:t>
            </w:r>
          </w:p>
        </w:tc>
      </w:tr>
      <w:tr w:rsidR="005F4A85" w14:paraId="69B4E680" w14:textId="77777777" w:rsidTr="00002E89">
        <w:tc>
          <w:tcPr>
            <w:tcW w:w="4675" w:type="dxa"/>
            <w:vAlign w:val="center"/>
          </w:tcPr>
          <w:p w14:paraId="483DAE2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Condition2</w:t>
            </w:r>
          </w:p>
        </w:tc>
        <w:tc>
          <w:tcPr>
            <w:tcW w:w="5130" w:type="dxa"/>
            <w:vAlign w:val="center"/>
          </w:tcPr>
          <w:p w14:paraId="014FB3E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 (if a second is present)</w:t>
            </w:r>
          </w:p>
        </w:tc>
      </w:tr>
      <w:tr w:rsidR="005F4A85" w14:paraId="17A17595" w14:textId="77777777" w:rsidTr="00002E89">
        <w:tc>
          <w:tcPr>
            <w:tcW w:w="4675" w:type="dxa"/>
            <w:vAlign w:val="center"/>
          </w:tcPr>
          <w:p w14:paraId="5BFBB0F0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BldgType</w:t>
            </w:r>
            <w:proofErr w:type="spellEnd"/>
          </w:p>
        </w:tc>
        <w:tc>
          <w:tcPr>
            <w:tcW w:w="5130" w:type="dxa"/>
            <w:vAlign w:val="center"/>
          </w:tcPr>
          <w:p w14:paraId="61BFD6D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dwelling</w:t>
            </w:r>
          </w:p>
        </w:tc>
      </w:tr>
      <w:tr w:rsidR="005F4A85" w14:paraId="69BF86CA" w14:textId="77777777" w:rsidTr="00002E89">
        <w:tc>
          <w:tcPr>
            <w:tcW w:w="4675" w:type="dxa"/>
            <w:vAlign w:val="center"/>
          </w:tcPr>
          <w:p w14:paraId="2828A48E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HouseStyle</w:t>
            </w:r>
            <w:proofErr w:type="spellEnd"/>
          </w:p>
        </w:tc>
        <w:tc>
          <w:tcPr>
            <w:tcW w:w="5130" w:type="dxa"/>
            <w:vAlign w:val="center"/>
          </w:tcPr>
          <w:p w14:paraId="3A3DA3BE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Style of dwelling</w:t>
            </w:r>
          </w:p>
        </w:tc>
      </w:tr>
      <w:tr w:rsidR="005F4A85" w14:paraId="008DBC9B" w14:textId="77777777" w:rsidTr="00002E89">
        <w:tc>
          <w:tcPr>
            <w:tcW w:w="4675" w:type="dxa"/>
            <w:vAlign w:val="center"/>
          </w:tcPr>
          <w:p w14:paraId="73A2DA42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OverallQual</w:t>
            </w:r>
            <w:proofErr w:type="spellEnd"/>
          </w:p>
        </w:tc>
        <w:tc>
          <w:tcPr>
            <w:tcW w:w="5130" w:type="dxa"/>
            <w:vAlign w:val="center"/>
          </w:tcPr>
          <w:p w14:paraId="499BFEE0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material and finish quality</w:t>
            </w:r>
          </w:p>
        </w:tc>
      </w:tr>
      <w:tr w:rsidR="005F4A85" w14:paraId="250953F6" w14:textId="77777777" w:rsidTr="00002E89">
        <w:tc>
          <w:tcPr>
            <w:tcW w:w="4675" w:type="dxa"/>
            <w:vAlign w:val="center"/>
          </w:tcPr>
          <w:p w14:paraId="588948FE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OverallCond</w:t>
            </w:r>
            <w:proofErr w:type="spellEnd"/>
          </w:p>
        </w:tc>
        <w:tc>
          <w:tcPr>
            <w:tcW w:w="5130" w:type="dxa"/>
            <w:vAlign w:val="center"/>
          </w:tcPr>
          <w:p w14:paraId="25C22B71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condition rating</w:t>
            </w:r>
          </w:p>
        </w:tc>
      </w:tr>
      <w:tr w:rsidR="005F4A85" w14:paraId="4C270D31" w14:textId="77777777" w:rsidTr="00002E89">
        <w:tc>
          <w:tcPr>
            <w:tcW w:w="4675" w:type="dxa"/>
            <w:vAlign w:val="center"/>
          </w:tcPr>
          <w:p w14:paraId="71E6C9E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YearBuilt</w:t>
            </w:r>
            <w:proofErr w:type="spellEnd"/>
          </w:p>
        </w:tc>
        <w:tc>
          <w:tcPr>
            <w:tcW w:w="5130" w:type="dxa"/>
            <w:vAlign w:val="center"/>
          </w:tcPr>
          <w:p w14:paraId="3DDC6BF9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Original construction date</w:t>
            </w:r>
          </w:p>
        </w:tc>
      </w:tr>
      <w:tr w:rsidR="005F4A85" w14:paraId="375814A1" w14:textId="77777777" w:rsidTr="00002E89">
        <w:tc>
          <w:tcPr>
            <w:tcW w:w="4675" w:type="dxa"/>
            <w:vAlign w:val="center"/>
          </w:tcPr>
          <w:p w14:paraId="1131F38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YearRemodAdd</w:t>
            </w:r>
            <w:proofErr w:type="spellEnd"/>
          </w:p>
        </w:tc>
        <w:tc>
          <w:tcPr>
            <w:tcW w:w="5130" w:type="dxa"/>
            <w:vAlign w:val="center"/>
          </w:tcPr>
          <w:p w14:paraId="445977D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Remodel date</w:t>
            </w:r>
          </w:p>
        </w:tc>
      </w:tr>
      <w:tr w:rsidR="005F4A85" w14:paraId="37E3B8B3" w14:textId="77777777" w:rsidTr="00002E89">
        <w:tc>
          <w:tcPr>
            <w:tcW w:w="4675" w:type="dxa"/>
            <w:vAlign w:val="center"/>
          </w:tcPr>
          <w:p w14:paraId="491C38E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RoofStyle</w:t>
            </w:r>
            <w:proofErr w:type="spellEnd"/>
          </w:p>
        </w:tc>
        <w:tc>
          <w:tcPr>
            <w:tcW w:w="5130" w:type="dxa"/>
            <w:vAlign w:val="center"/>
          </w:tcPr>
          <w:p w14:paraId="5AC0F77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roof</w:t>
            </w:r>
          </w:p>
        </w:tc>
      </w:tr>
      <w:tr w:rsidR="005F4A85" w14:paraId="1E9C8782" w14:textId="77777777" w:rsidTr="00002E89">
        <w:tc>
          <w:tcPr>
            <w:tcW w:w="4675" w:type="dxa"/>
            <w:vAlign w:val="center"/>
          </w:tcPr>
          <w:p w14:paraId="363184A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RoofMatl</w:t>
            </w:r>
            <w:proofErr w:type="spellEnd"/>
          </w:p>
        </w:tc>
        <w:tc>
          <w:tcPr>
            <w:tcW w:w="5130" w:type="dxa"/>
            <w:vAlign w:val="center"/>
          </w:tcPr>
          <w:p w14:paraId="24BA6AB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 material</w:t>
            </w:r>
          </w:p>
        </w:tc>
      </w:tr>
      <w:tr w:rsidR="005F4A85" w14:paraId="3A7835CF" w14:textId="77777777" w:rsidTr="00002E89">
        <w:tc>
          <w:tcPr>
            <w:tcW w:w="4675" w:type="dxa"/>
            <w:vAlign w:val="center"/>
          </w:tcPr>
          <w:p w14:paraId="76075353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Exterior1st</w:t>
            </w:r>
          </w:p>
        </w:tc>
        <w:tc>
          <w:tcPr>
            <w:tcW w:w="5130" w:type="dxa"/>
            <w:vAlign w:val="center"/>
          </w:tcPr>
          <w:p w14:paraId="121493D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</w:t>
            </w:r>
          </w:p>
        </w:tc>
      </w:tr>
      <w:tr w:rsidR="005F4A85" w14:paraId="1561F2A7" w14:textId="77777777" w:rsidTr="00002E89">
        <w:tc>
          <w:tcPr>
            <w:tcW w:w="4675" w:type="dxa"/>
            <w:vAlign w:val="center"/>
          </w:tcPr>
          <w:p w14:paraId="30B52177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Exterior2nd</w:t>
            </w:r>
          </w:p>
        </w:tc>
        <w:tc>
          <w:tcPr>
            <w:tcW w:w="5130" w:type="dxa"/>
            <w:vAlign w:val="center"/>
          </w:tcPr>
          <w:p w14:paraId="2FD18ED9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 (if more than one material)</w:t>
            </w:r>
          </w:p>
        </w:tc>
      </w:tr>
      <w:tr w:rsidR="005F4A85" w14:paraId="28F4ED7D" w14:textId="77777777" w:rsidTr="00002E89">
        <w:tc>
          <w:tcPr>
            <w:tcW w:w="4675" w:type="dxa"/>
            <w:vAlign w:val="center"/>
          </w:tcPr>
          <w:p w14:paraId="69A69FA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MasVnrType</w:t>
            </w:r>
            <w:proofErr w:type="spellEnd"/>
          </w:p>
        </w:tc>
        <w:tc>
          <w:tcPr>
            <w:tcW w:w="5130" w:type="dxa"/>
            <w:vAlign w:val="center"/>
          </w:tcPr>
          <w:p w14:paraId="384778E0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type</w:t>
            </w:r>
          </w:p>
        </w:tc>
      </w:tr>
      <w:tr w:rsidR="005F4A85" w14:paraId="0B5B68E0" w14:textId="77777777" w:rsidTr="00002E89">
        <w:tc>
          <w:tcPr>
            <w:tcW w:w="4675" w:type="dxa"/>
            <w:vAlign w:val="center"/>
          </w:tcPr>
          <w:p w14:paraId="57478C28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5130" w:type="dxa"/>
            <w:vAlign w:val="center"/>
          </w:tcPr>
          <w:p w14:paraId="6ED8B9C3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area in square feet</w:t>
            </w:r>
          </w:p>
        </w:tc>
      </w:tr>
      <w:tr w:rsidR="005F4A85" w14:paraId="2CFB2F9B" w14:textId="77777777" w:rsidTr="00002E89">
        <w:tc>
          <w:tcPr>
            <w:tcW w:w="4675" w:type="dxa"/>
            <w:vAlign w:val="center"/>
          </w:tcPr>
          <w:p w14:paraId="4CD316BE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ExterQual</w:t>
            </w:r>
            <w:proofErr w:type="spellEnd"/>
          </w:p>
        </w:tc>
        <w:tc>
          <w:tcPr>
            <w:tcW w:w="5130" w:type="dxa"/>
            <w:vAlign w:val="center"/>
          </w:tcPr>
          <w:p w14:paraId="591C47C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material quality</w:t>
            </w:r>
          </w:p>
        </w:tc>
      </w:tr>
      <w:tr w:rsidR="005F4A85" w14:paraId="65157279" w14:textId="77777777" w:rsidTr="00002E89">
        <w:tc>
          <w:tcPr>
            <w:tcW w:w="4675" w:type="dxa"/>
            <w:vAlign w:val="center"/>
          </w:tcPr>
          <w:p w14:paraId="3B5E26A0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ExterCond</w:t>
            </w:r>
            <w:proofErr w:type="spellEnd"/>
          </w:p>
        </w:tc>
        <w:tc>
          <w:tcPr>
            <w:tcW w:w="5130" w:type="dxa"/>
            <w:vAlign w:val="center"/>
          </w:tcPr>
          <w:p w14:paraId="25FC8F62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Present condition of the material on the exterior</w:t>
            </w:r>
          </w:p>
        </w:tc>
      </w:tr>
      <w:tr w:rsidR="005F4A85" w14:paraId="3F4E46D8" w14:textId="77777777" w:rsidTr="00002E89">
        <w:tc>
          <w:tcPr>
            <w:tcW w:w="4675" w:type="dxa"/>
            <w:vAlign w:val="center"/>
          </w:tcPr>
          <w:p w14:paraId="02D57DED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Foundation</w:t>
            </w:r>
          </w:p>
        </w:tc>
        <w:tc>
          <w:tcPr>
            <w:tcW w:w="5130" w:type="dxa"/>
            <w:vAlign w:val="center"/>
          </w:tcPr>
          <w:p w14:paraId="534CAB23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foundation</w:t>
            </w:r>
          </w:p>
        </w:tc>
      </w:tr>
      <w:tr w:rsidR="005F4A85" w14:paraId="7F66272B" w14:textId="77777777" w:rsidTr="00002E89">
        <w:tc>
          <w:tcPr>
            <w:tcW w:w="4675" w:type="dxa"/>
            <w:vAlign w:val="center"/>
          </w:tcPr>
          <w:p w14:paraId="390090E1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BsmtQual</w:t>
            </w:r>
            <w:proofErr w:type="spellEnd"/>
          </w:p>
        </w:tc>
        <w:tc>
          <w:tcPr>
            <w:tcW w:w="5130" w:type="dxa"/>
            <w:vAlign w:val="center"/>
          </w:tcPr>
          <w:p w14:paraId="65C2DB5B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Height of the basement</w:t>
            </w:r>
          </w:p>
        </w:tc>
      </w:tr>
      <w:tr w:rsidR="005F4A85" w14:paraId="5390F0A4" w14:textId="77777777" w:rsidTr="00002E89">
        <w:tc>
          <w:tcPr>
            <w:tcW w:w="4675" w:type="dxa"/>
            <w:vAlign w:val="center"/>
          </w:tcPr>
          <w:p w14:paraId="0CF99928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BsmtCond</w:t>
            </w:r>
            <w:proofErr w:type="spellEnd"/>
          </w:p>
        </w:tc>
        <w:tc>
          <w:tcPr>
            <w:tcW w:w="5130" w:type="dxa"/>
            <w:vAlign w:val="center"/>
          </w:tcPr>
          <w:p w14:paraId="5E7542C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condition of the basement</w:t>
            </w:r>
          </w:p>
        </w:tc>
      </w:tr>
      <w:tr w:rsidR="005F4A85" w14:paraId="0BB5F8AC" w14:textId="77777777" w:rsidTr="00002E89">
        <w:tc>
          <w:tcPr>
            <w:tcW w:w="4675" w:type="dxa"/>
            <w:vAlign w:val="center"/>
          </w:tcPr>
          <w:p w14:paraId="7A6C9D90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BsmtExposure</w:t>
            </w:r>
            <w:proofErr w:type="spellEnd"/>
          </w:p>
        </w:tc>
        <w:tc>
          <w:tcPr>
            <w:tcW w:w="5130" w:type="dxa"/>
            <w:vAlign w:val="center"/>
          </w:tcPr>
          <w:p w14:paraId="33E5A349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Walkout or garden level basement walls</w:t>
            </w:r>
          </w:p>
        </w:tc>
      </w:tr>
      <w:tr w:rsidR="005F4A85" w14:paraId="320ACAE1" w14:textId="77777777" w:rsidTr="00002E89">
        <w:tc>
          <w:tcPr>
            <w:tcW w:w="4675" w:type="dxa"/>
            <w:vAlign w:val="center"/>
          </w:tcPr>
          <w:p w14:paraId="5F118718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BsmtFinType1</w:t>
            </w:r>
          </w:p>
        </w:tc>
        <w:tc>
          <w:tcPr>
            <w:tcW w:w="5130" w:type="dxa"/>
            <w:vAlign w:val="center"/>
          </w:tcPr>
          <w:p w14:paraId="3E788ECB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the basement finished area</w:t>
            </w:r>
          </w:p>
        </w:tc>
      </w:tr>
      <w:tr w:rsidR="005F4A85" w14:paraId="7118D84F" w14:textId="77777777" w:rsidTr="00002E89">
        <w:tc>
          <w:tcPr>
            <w:tcW w:w="4675" w:type="dxa"/>
            <w:vAlign w:val="center"/>
          </w:tcPr>
          <w:p w14:paraId="6315D800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BsmtFinSF1</w:t>
            </w:r>
          </w:p>
        </w:tc>
        <w:tc>
          <w:tcPr>
            <w:tcW w:w="5130" w:type="dxa"/>
            <w:vAlign w:val="center"/>
          </w:tcPr>
          <w:p w14:paraId="580C7607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1 finished square feet</w:t>
            </w:r>
          </w:p>
        </w:tc>
      </w:tr>
      <w:tr w:rsidR="005F4A85" w14:paraId="4726F773" w14:textId="77777777" w:rsidTr="00002E89">
        <w:tc>
          <w:tcPr>
            <w:tcW w:w="4675" w:type="dxa"/>
            <w:vAlign w:val="center"/>
          </w:tcPr>
          <w:p w14:paraId="612F52D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BsmtFinType2</w:t>
            </w:r>
          </w:p>
        </w:tc>
        <w:tc>
          <w:tcPr>
            <w:tcW w:w="5130" w:type="dxa"/>
            <w:vAlign w:val="center"/>
          </w:tcPr>
          <w:p w14:paraId="6F8B1EB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second finished area (if present)</w:t>
            </w:r>
          </w:p>
        </w:tc>
      </w:tr>
      <w:tr w:rsidR="005F4A85" w14:paraId="35D452AF" w14:textId="77777777" w:rsidTr="00002E89">
        <w:tc>
          <w:tcPr>
            <w:tcW w:w="4675" w:type="dxa"/>
            <w:vAlign w:val="center"/>
          </w:tcPr>
          <w:p w14:paraId="3CEFD902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BsmtFinSF2</w:t>
            </w:r>
          </w:p>
        </w:tc>
        <w:tc>
          <w:tcPr>
            <w:tcW w:w="5130" w:type="dxa"/>
            <w:vAlign w:val="center"/>
          </w:tcPr>
          <w:p w14:paraId="5865009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2 finished square feet</w:t>
            </w:r>
          </w:p>
        </w:tc>
      </w:tr>
      <w:tr w:rsidR="005F4A85" w14:paraId="7AB564CC" w14:textId="77777777" w:rsidTr="00002E89">
        <w:tc>
          <w:tcPr>
            <w:tcW w:w="4675" w:type="dxa"/>
            <w:vAlign w:val="center"/>
          </w:tcPr>
          <w:p w14:paraId="2D74D56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BsmtUnfSF</w:t>
            </w:r>
            <w:proofErr w:type="spellEnd"/>
          </w:p>
        </w:tc>
        <w:tc>
          <w:tcPr>
            <w:tcW w:w="5130" w:type="dxa"/>
            <w:vAlign w:val="center"/>
          </w:tcPr>
          <w:p w14:paraId="762B6B0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Unfinished square feet of basement area</w:t>
            </w:r>
          </w:p>
        </w:tc>
      </w:tr>
      <w:tr w:rsidR="005F4A85" w14:paraId="470484CD" w14:textId="77777777" w:rsidTr="00002E89">
        <w:tc>
          <w:tcPr>
            <w:tcW w:w="4675" w:type="dxa"/>
            <w:vAlign w:val="center"/>
          </w:tcPr>
          <w:p w14:paraId="1BE8D920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TotalBsmtSF</w:t>
            </w:r>
            <w:proofErr w:type="spellEnd"/>
          </w:p>
        </w:tc>
        <w:tc>
          <w:tcPr>
            <w:tcW w:w="5130" w:type="dxa"/>
            <w:vAlign w:val="center"/>
          </w:tcPr>
          <w:p w14:paraId="4EDE7392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square feet of basement area</w:t>
            </w:r>
          </w:p>
        </w:tc>
      </w:tr>
      <w:tr w:rsidR="005F4A85" w14:paraId="57CEC4E7" w14:textId="77777777" w:rsidTr="00002E89">
        <w:tc>
          <w:tcPr>
            <w:tcW w:w="4675" w:type="dxa"/>
            <w:vAlign w:val="center"/>
          </w:tcPr>
          <w:p w14:paraId="1367815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</w:t>
            </w:r>
          </w:p>
        </w:tc>
        <w:tc>
          <w:tcPr>
            <w:tcW w:w="5130" w:type="dxa"/>
            <w:vAlign w:val="center"/>
          </w:tcPr>
          <w:p w14:paraId="04DAC54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heating</w:t>
            </w:r>
          </w:p>
        </w:tc>
      </w:tr>
      <w:tr w:rsidR="005F4A85" w14:paraId="4AD8CD3E" w14:textId="77777777" w:rsidTr="00002E89">
        <w:tc>
          <w:tcPr>
            <w:tcW w:w="4675" w:type="dxa"/>
            <w:vAlign w:val="center"/>
          </w:tcPr>
          <w:p w14:paraId="3264ADC8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HeatingQC</w:t>
            </w:r>
            <w:proofErr w:type="spellEnd"/>
          </w:p>
        </w:tc>
        <w:tc>
          <w:tcPr>
            <w:tcW w:w="5130" w:type="dxa"/>
            <w:vAlign w:val="center"/>
          </w:tcPr>
          <w:p w14:paraId="5B6B9FA8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 quality and condition</w:t>
            </w:r>
          </w:p>
        </w:tc>
      </w:tr>
      <w:tr w:rsidR="005F4A85" w14:paraId="15567E3C" w14:textId="77777777" w:rsidTr="00002E89">
        <w:tc>
          <w:tcPr>
            <w:tcW w:w="4675" w:type="dxa"/>
            <w:vAlign w:val="center"/>
          </w:tcPr>
          <w:p w14:paraId="7A469BD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CentralAir</w:t>
            </w:r>
            <w:proofErr w:type="spellEnd"/>
          </w:p>
        </w:tc>
        <w:tc>
          <w:tcPr>
            <w:tcW w:w="5130" w:type="dxa"/>
            <w:vAlign w:val="center"/>
          </w:tcPr>
          <w:p w14:paraId="01D64D0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 air conditioning</w:t>
            </w:r>
          </w:p>
        </w:tc>
      </w:tr>
      <w:tr w:rsidR="005F4A85" w14:paraId="608FCEAD" w14:textId="77777777" w:rsidTr="00002E89">
        <w:tc>
          <w:tcPr>
            <w:tcW w:w="4675" w:type="dxa"/>
            <w:vAlign w:val="center"/>
          </w:tcPr>
          <w:p w14:paraId="3235721B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</w:t>
            </w:r>
          </w:p>
        </w:tc>
        <w:tc>
          <w:tcPr>
            <w:tcW w:w="5130" w:type="dxa"/>
            <w:vAlign w:val="center"/>
          </w:tcPr>
          <w:p w14:paraId="47674A07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 system</w:t>
            </w:r>
          </w:p>
        </w:tc>
      </w:tr>
      <w:tr w:rsidR="005F4A85" w14:paraId="6359068B" w14:textId="77777777" w:rsidTr="00002E89">
        <w:tc>
          <w:tcPr>
            <w:tcW w:w="4675" w:type="dxa"/>
            <w:vAlign w:val="center"/>
          </w:tcPr>
          <w:p w14:paraId="07F89E6A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1stFlrSF</w:t>
            </w:r>
          </w:p>
        </w:tc>
        <w:tc>
          <w:tcPr>
            <w:tcW w:w="5130" w:type="dxa"/>
            <w:vAlign w:val="center"/>
          </w:tcPr>
          <w:p w14:paraId="67E1FAA2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First Floor square feet</w:t>
            </w:r>
          </w:p>
        </w:tc>
      </w:tr>
      <w:tr w:rsidR="005F4A85" w14:paraId="026646CB" w14:textId="77777777" w:rsidTr="00002E89">
        <w:tc>
          <w:tcPr>
            <w:tcW w:w="4675" w:type="dxa"/>
            <w:vAlign w:val="center"/>
          </w:tcPr>
          <w:p w14:paraId="695CFFB3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2ndFlrSF</w:t>
            </w:r>
          </w:p>
        </w:tc>
        <w:tc>
          <w:tcPr>
            <w:tcW w:w="5130" w:type="dxa"/>
            <w:vAlign w:val="center"/>
          </w:tcPr>
          <w:p w14:paraId="2FCA63E0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Second floor square feet</w:t>
            </w:r>
          </w:p>
        </w:tc>
      </w:tr>
      <w:tr w:rsidR="005F4A85" w14:paraId="2F228B77" w14:textId="77777777" w:rsidTr="00002E89">
        <w:tc>
          <w:tcPr>
            <w:tcW w:w="4675" w:type="dxa"/>
            <w:vAlign w:val="center"/>
          </w:tcPr>
          <w:p w14:paraId="28B698FD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LowQualFinSF</w:t>
            </w:r>
            <w:proofErr w:type="spellEnd"/>
          </w:p>
        </w:tc>
        <w:tc>
          <w:tcPr>
            <w:tcW w:w="5130" w:type="dxa"/>
            <w:vAlign w:val="center"/>
          </w:tcPr>
          <w:p w14:paraId="0017E11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 quality finished square feet (all floors)</w:t>
            </w:r>
          </w:p>
        </w:tc>
      </w:tr>
      <w:tr w:rsidR="005F4A85" w14:paraId="7116EDCB" w14:textId="77777777" w:rsidTr="00002E89">
        <w:tc>
          <w:tcPr>
            <w:tcW w:w="4675" w:type="dxa"/>
            <w:vAlign w:val="center"/>
          </w:tcPr>
          <w:p w14:paraId="5B4D2DD8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GrLivArea</w:t>
            </w:r>
            <w:proofErr w:type="spellEnd"/>
          </w:p>
        </w:tc>
        <w:tc>
          <w:tcPr>
            <w:tcW w:w="5130" w:type="dxa"/>
            <w:vAlign w:val="center"/>
          </w:tcPr>
          <w:p w14:paraId="3AE4A83D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Above grade (ground) living area square feet</w:t>
            </w:r>
          </w:p>
        </w:tc>
      </w:tr>
      <w:tr w:rsidR="005F4A85" w14:paraId="510A07FA" w14:textId="77777777" w:rsidTr="00002E89">
        <w:tc>
          <w:tcPr>
            <w:tcW w:w="4675" w:type="dxa"/>
            <w:vAlign w:val="center"/>
          </w:tcPr>
          <w:p w14:paraId="17AD8972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BsmtFullBath</w:t>
            </w:r>
            <w:proofErr w:type="spellEnd"/>
          </w:p>
        </w:tc>
        <w:tc>
          <w:tcPr>
            <w:tcW w:w="5130" w:type="dxa"/>
            <w:vAlign w:val="center"/>
          </w:tcPr>
          <w:p w14:paraId="777EA843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full bathrooms</w:t>
            </w:r>
          </w:p>
        </w:tc>
      </w:tr>
      <w:tr w:rsidR="005F4A85" w14:paraId="21F1D782" w14:textId="77777777" w:rsidTr="00002E89">
        <w:tc>
          <w:tcPr>
            <w:tcW w:w="4675" w:type="dxa"/>
            <w:vAlign w:val="center"/>
          </w:tcPr>
          <w:p w14:paraId="08E0E28E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BsmtHalfBath</w:t>
            </w:r>
            <w:proofErr w:type="spellEnd"/>
          </w:p>
        </w:tc>
        <w:tc>
          <w:tcPr>
            <w:tcW w:w="5130" w:type="dxa"/>
            <w:vAlign w:val="center"/>
          </w:tcPr>
          <w:p w14:paraId="3660282B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half bathrooms</w:t>
            </w:r>
          </w:p>
        </w:tc>
      </w:tr>
      <w:tr w:rsidR="005F4A85" w14:paraId="717577DA" w14:textId="77777777" w:rsidTr="00002E89">
        <w:tc>
          <w:tcPr>
            <w:tcW w:w="4675" w:type="dxa"/>
            <w:vAlign w:val="center"/>
          </w:tcPr>
          <w:p w14:paraId="55E5608E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FullBath</w:t>
            </w:r>
            <w:proofErr w:type="spellEnd"/>
          </w:p>
        </w:tc>
        <w:tc>
          <w:tcPr>
            <w:tcW w:w="5130" w:type="dxa"/>
            <w:vAlign w:val="center"/>
          </w:tcPr>
          <w:p w14:paraId="5BB6089E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 bathrooms above grade</w:t>
            </w:r>
          </w:p>
        </w:tc>
      </w:tr>
      <w:tr w:rsidR="005F4A85" w14:paraId="52F1F6FB" w14:textId="77777777" w:rsidTr="00002E89">
        <w:tc>
          <w:tcPr>
            <w:tcW w:w="4675" w:type="dxa"/>
            <w:vAlign w:val="center"/>
          </w:tcPr>
          <w:p w14:paraId="4283D9F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HalfBath</w:t>
            </w:r>
            <w:proofErr w:type="spellEnd"/>
          </w:p>
        </w:tc>
        <w:tc>
          <w:tcPr>
            <w:tcW w:w="5130" w:type="dxa"/>
            <w:vAlign w:val="center"/>
          </w:tcPr>
          <w:p w14:paraId="574D7E4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 bathrooms above grade</w:t>
            </w:r>
          </w:p>
        </w:tc>
      </w:tr>
      <w:tr w:rsidR="005F4A85" w14:paraId="62509E55" w14:textId="77777777" w:rsidTr="00002E89">
        <w:tc>
          <w:tcPr>
            <w:tcW w:w="4675" w:type="dxa"/>
            <w:vAlign w:val="center"/>
          </w:tcPr>
          <w:p w14:paraId="279CD3D3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Bedroom</w:t>
            </w:r>
          </w:p>
        </w:tc>
        <w:tc>
          <w:tcPr>
            <w:tcW w:w="5130" w:type="dxa"/>
            <w:vAlign w:val="center"/>
          </w:tcPr>
          <w:p w14:paraId="46771AE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bedrooms above basement level</w:t>
            </w:r>
          </w:p>
        </w:tc>
      </w:tr>
      <w:tr w:rsidR="005F4A85" w14:paraId="7FAD650D" w14:textId="77777777" w:rsidTr="00002E89">
        <w:tc>
          <w:tcPr>
            <w:tcW w:w="4675" w:type="dxa"/>
            <w:vAlign w:val="center"/>
          </w:tcPr>
          <w:p w14:paraId="49D71179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</w:t>
            </w:r>
          </w:p>
        </w:tc>
        <w:tc>
          <w:tcPr>
            <w:tcW w:w="5130" w:type="dxa"/>
            <w:vAlign w:val="center"/>
          </w:tcPr>
          <w:p w14:paraId="5AC62CB1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kitchens</w:t>
            </w:r>
          </w:p>
        </w:tc>
      </w:tr>
      <w:tr w:rsidR="005F4A85" w14:paraId="6EB4504D" w14:textId="77777777" w:rsidTr="00002E89">
        <w:tc>
          <w:tcPr>
            <w:tcW w:w="4675" w:type="dxa"/>
            <w:vAlign w:val="center"/>
          </w:tcPr>
          <w:p w14:paraId="3A0AB35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KitchenQual</w:t>
            </w:r>
            <w:proofErr w:type="spellEnd"/>
          </w:p>
        </w:tc>
        <w:tc>
          <w:tcPr>
            <w:tcW w:w="5130" w:type="dxa"/>
            <w:vAlign w:val="center"/>
          </w:tcPr>
          <w:p w14:paraId="478FB23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 quality</w:t>
            </w:r>
          </w:p>
        </w:tc>
      </w:tr>
      <w:tr w:rsidR="005F4A85" w14:paraId="4A9B5162" w14:textId="77777777" w:rsidTr="00002E89">
        <w:tc>
          <w:tcPr>
            <w:tcW w:w="4675" w:type="dxa"/>
            <w:vAlign w:val="center"/>
          </w:tcPr>
          <w:p w14:paraId="16798AE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TotRmsAbvGrd</w:t>
            </w:r>
            <w:proofErr w:type="spellEnd"/>
          </w:p>
        </w:tc>
        <w:tc>
          <w:tcPr>
            <w:tcW w:w="5130" w:type="dxa"/>
            <w:vAlign w:val="center"/>
          </w:tcPr>
          <w:p w14:paraId="4FD21C7A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rooms above grade (does not include bathrooms)</w:t>
            </w:r>
          </w:p>
        </w:tc>
      </w:tr>
      <w:tr w:rsidR="005F4A85" w14:paraId="05E24320" w14:textId="77777777" w:rsidTr="00002E89">
        <w:tc>
          <w:tcPr>
            <w:tcW w:w="4675" w:type="dxa"/>
            <w:vAlign w:val="center"/>
          </w:tcPr>
          <w:p w14:paraId="438DE701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Functional</w:t>
            </w:r>
          </w:p>
        </w:tc>
        <w:tc>
          <w:tcPr>
            <w:tcW w:w="5130" w:type="dxa"/>
            <w:vAlign w:val="center"/>
          </w:tcPr>
          <w:p w14:paraId="35E3F95D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Home functionality rating</w:t>
            </w:r>
          </w:p>
        </w:tc>
      </w:tr>
      <w:tr w:rsidR="005F4A85" w14:paraId="184840E5" w14:textId="77777777" w:rsidTr="00002E89">
        <w:tc>
          <w:tcPr>
            <w:tcW w:w="4675" w:type="dxa"/>
            <w:vAlign w:val="center"/>
          </w:tcPr>
          <w:p w14:paraId="5435CA09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Fireplaces</w:t>
            </w:r>
          </w:p>
        </w:tc>
        <w:tc>
          <w:tcPr>
            <w:tcW w:w="5130" w:type="dxa"/>
            <w:vAlign w:val="center"/>
          </w:tcPr>
          <w:p w14:paraId="2E94A9F1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fireplaces</w:t>
            </w:r>
          </w:p>
        </w:tc>
      </w:tr>
      <w:tr w:rsidR="005F4A85" w14:paraId="73CA2F23" w14:textId="77777777" w:rsidTr="00002E89">
        <w:tc>
          <w:tcPr>
            <w:tcW w:w="4675" w:type="dxa"/>
            <w:vAlign w:val="center"/>
          </w:tcPr>
          <w:p w14:paraId="26EE4977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FireplaceQu</w:t>
            </w:r>
            <w:proofErr w:type="spellEnd"/>
          </w:p>
        </w:tc>
        <w:tc>
          <w:tcPr>
            <w:tcW w:w="5130" w:type="dxa"/>
            <w:vAlign w:val="center"/>
          </w:tcPr>
          <w:p w14:paraId="1E851D8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 quality</w:t>
            </w:r>
          </w:p>
        </w:tc>
      </w:tr>
      <w:tr w:rsidR="005F4A85" w14:paraId="1329D554" w14:textId="77777777" w:rsidTr="00002E89">
        <w:tc>
          <w:tcPr>
            <w:tcW w:w="4675" w:type="dxa"/>
            <w:vAlign w:val="center"/>
          </w:tcPr>
          <w:p w14:paraId="2E7F37EB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GarageType</w:t>
            </w:r>
            <w:proofErr w:type="spellEnd"/>
          </w:p>
        </w:tc>
        <w:tc>
          <w:tcPr>
            <w:tcW w:w="5130" w:type="dxa"/>
            <w:vAlign w:val="center"/>
          </w:tcPr>
          <w:p w14:paraId="619102EB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location</w:t>
            </w:r>
          </w:p>
        </w:tc>
      </w:tr>
      <w:tr w:rsidR="005F4A85" w14:paraId="1F80AF08" w14:textId="77777777" w:rsidTr="00002E89">
        <w:tc>
          <w:tcPr>
            <w:tcW w:w="4675" w:type="dxa"/>
            <w:vAlign w:val="center"/>
          </w:tcPr>
          <w:p w14:paraId="46E9B6D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GarageYrBlt</w:t>
            </w:r>
            <w:proofErr w:type="spellEnd"/>
          </w:p>
        </w:tc>
        <w:tc>
          <w:tcPr>
            <w:tcW w:w="5130" w:type="dxa"/>
            <w:vAlign w:val="center"/>
          </w:tcPr>
          <w:p w14:paraId="0F17CF8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garage was built</w:t>
            </w:r>
          </w:p>
        </w:tc>
      </w:tr>
      <w:tr w:rsidR="005F4A85" w14:paraId="03031560" w14:textId="77777777" w:rsidTr="00002E89">
        <w:tc>
          <w:tcPr>
            <w:tcW w:w="4675" w:type="dxa"/>
            <w:vAlign w:val="center"/>
          </w:tcPr>
          <w:p w14:paraId="26C7829A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GarageFinish</w:t>
            </w:r>
            <w:proofErr w:type="spellEnd"/>
          </w:p>
        </w:tc>
        <w:tc>
          <w:tcPr>
            <w:tcW w:w="5130" w:type="dxa"/>
            <w:vAlign w:val="center"/>
          </w:tcPr>
          <w:p w14:paraId="4EEA065E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Interior finish of the garage</w:t>
            </w:r>
          </w:p>
        </w:tc>
      </w:tr>
      <w:tr w:rsidR="005F4A85" w14:paraId="6CE98939" w14:textId="77777777" w:rsidTr="00002E89">
        <w:tc>
          <w:tcPr>
            <w:tcW w:w="4675" w:type="dxa"/>
            <w:vAlign w:val="center"/>
          </w:tcPr>
          <w:p w14:paraId="2857B37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GarageCars</w:t>
            </w:r>
            <w:proofErr w:type="spellEnd"/>
          </w:p>
        </w:tc>
        <w:tc>
          <w:tcPr>
            <w:tcW w:w="5130" w:type="dxa"/>
            <w:vAlign w:val="center"/>
          </w:tcPr>
          <w:p w14:paraId="478C5018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car capacity</w:t>
            </w:r>
          </w:p>
        </w:tc>
      </w:tr>
      <w:tr w:rsidR="005F4A85" w14:paraId="5A24424F" w14:textId="77777777" w:rsidTr="00002E89">
        <w:tc>
          <w:tcPr>
            <w:tcW w:w="4675" w:type="dxa"/>
            <w:vAlign w:val="center"/>
          </w:tcPr>
          <w:p w14:paraId="56424E1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GarageArea</w:t>
            </w:r>
            <w:proofErr w:type="spellEnd"/>
          </w:p>
        </w:tc>
        <w:tc>
          <w:tcPr>
            <w:tcW w:w="5130" w:type="dxa"/>
            <w:vAlign w:val="center"/>
          </w:tcPr>
          <w:p w14:paraId="48BB727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square feet</w:t>
            </w:r>
          </w:p>
        </w:tc>
      </w:tr>
      <w:tr w:rsidR="005F4A85" w14:paraId="21D79D54" w14:textId="77777777" w:rsidTr="00002E89">
        <w:tc>
          <w:tcPr>
            <w:tcW w:w="4675" w:type="dxa"/>
            <w:vAlign w:val="center"/>
          </w:tcPr>
          <w:p w14:paraId="3C10B82D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GarageQual</w:t>
            </w:r>
            <w:proofErr w:type="spellEnd"/>
          </w:p>
        </w:tc>
        <w:tc>
          <w:tcPr>
            <w:tcW w:w="5130" w:type="dxa"/>
            <w:vAlign w:val="center"/>
          </w:tcPr>
          <w:p w14:paraId="68766A4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quality</w:t>
            </w:r>
          </w:p>
        </w:tc>
      </w:tr>
      <w:tr w:rsidR="005F4A85" w14:paraId="2286BFBD" w14:textId="77777777" w:rsidTr="00002E89">
        <w:tc>
          <w:tcPr>
            <w:tcW w:w="4675" w:type="dxa"/>
            <w:vAlign w:val="center"/>
          </w:tcPr>
          <w:p w14:paraId="67BB6532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GarageCond</w:t>
            </w:r>
            <w:proofErr w:type="spellEnd"/>
          </w:p>
        </w:tc>
        <w:tc>
          <w:tcPr>
            <w:tcW w:w="5130" w:type="dxa"/>
            <w:vAlign w:val="center"/>
          </w:tcPr>
          <w:p w14:paraId="1B262C8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condition</w:t>
            </w:r>
          </w:p>
        </w:tc>
      </w:tr>
      <w:tr w:rsidR="005F4A85" w14:paraId="166FD46C" w14:textId="77777777" w:rsidTr="00002E89">
        <w:tc>
          <w:tcPr>
            <w:tcW w:w="4675" w:type="dxa"/>
            <w:vAlign w:val="center"/>
          </w:tcPr>
          <w:p w14:paraId="26766BD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PavedDrive</w:t>
            </w:r>
            <w:proofErr w:type="spellEnd"/>
          </w:p>
        </w:tc>
        <w:tc>
          <w:tcPr>
            <w:tcW w:w="5130" w:type="dxa"/>
            <w:vAlign w:val="center"/>
          </w:tcPr>
          <w:p w14:paraId="2813B0B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 driveway</w:t>
            </w:r>
          </w:p>
        </w:tc>
      </w:tr>
      <w:tr w:rsidR="005F4A85" w14:paraId="755C6709" w14:textId="77777777" w:rsidTr="00002E89">
        <w:tc>
          <w:tcPr>
            <w:tcW w:w="4675" w:type="dxa"/>
            <w:vAlign w:val="center"/>
          </w:tcPr>
          <w:p w14:paraId="5B34E89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WoodDeckSF</w:t>
            </w:r>
            <w:proofErr w:type="spellEnd"/>
          </w:p>
        </w:tc>
        <w:tc>
          <w:tcPr>
            <w:tcW w:w="5130" w:type="dxa"/>
            <w:vAlign w:val="center"/>
          </w:tcPr>
          <w:p w14:paraId="17CB828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 deck area in square feet</w:t>
            </w:r>
          </w:p>
        </w:tc>
      </w:tr>
      <w:tr w:rsidR="005F4A85" w14:paraId="3E769C1B" w14:textId="77777777" w:rsidTr="00002E89">
        <w:tc>
          <w:tcPr>
            <w:tcW w:w="4675" w:type="dxa"/>
            <w:vAlign w:val="center"/>
          </w:tcPr>
          <w:p w14:paraId="74E9C239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OpenPorchSF</w:t>
            </w:r>
            <w:proofErr w:type="spellEnd"/>
          </w:p>
        </w:tc>
        <w:tc>
          <w:tcPr>
            <w:tcW w:w="5130" w:type="dxa"/>
            <w:vAlign w:val="center"/>
          </w:tcPr>
          <w:p w14:paraId="46CCEB9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 porch area in square feet</w:t>
            </w:r>
          </w:p>
        </w:tc>
      </w:tr>
      <w:tr w:rsidR="005F4A85" w14:paraId="173F0568" w14:textId="77777777" w:rsidTr="00002E89">
        <w:tc>
          <w:tcPr>
            <w:tcW w:w="4675" w:type="dxa"/>
            <w:vAlign w:val="center"/>
          </w:tcPr>
          <w:p w14:paraId="674F7DA4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EnclosedPorch</w:t>
            </w:r>
            <w:proofErr w:type="spellEnd"/>
          </w:p>
        </w:tc>
        <w:tc>
          <w:tcPr>
            <w:tcW w:w="5130" w:type="dxa"/>
            <w:vAlign w:val="center"/>
          </w:tcPr>
          <w:p w14:paraId="6F93E181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 porch area in square feet</w:t>
            </w:r>
          </w:p>
        </w:tc>
      </w:tr>
      <w:tr w:rsidR="005F4A85" w14:paraId="6FB4BF72" w14:textId="77777777" w:rsidTr="00002E89">
        <w:tc>
          <w:tcPr>
            <w:tcW w:w="4675" w:type="dxa"/>
            <w:vAlign w:val="center"/>
          </w:tcPr>
          <w:p w14:paraId="67BF1DDA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3SsnPorch</w:t>
            </w:r>
          </w:p>
        </w:tc>
        <w:tc>
          <w:tcPr>
            <w:tcW w:w="5130" w:type="dxa"/>
            <w:vAlign w:val="center"/>
          </w:tcPr>
          <w:p w14:paraId="29E92171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Three season porch area in square feet</w:t>
            </w:r>
          </w:p>
        </w:tc>
      </w:tr>
      <w:tr w:rsidR="005F4A85" w14:paraId="6E98479D" w14:textId="77777777" w:rsidTr="00002E89">
        <w:tc>
          <w:tcPr>
            <w:tcW w:w="4675" w:type="dxa"/>
            <w:vAlign w:val="center"/>
          </w:tcPr>
          <w:p w14:paraId="042158A0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ScreenPorch</w:t>
            </w:r>
            <w:proofErr w:type="spellEnd"/>
          </w:p>
        </w:tc>
        <w:tc>
          <w:tcPr>
            <w:tcW w:w="5130" w:type="dxa"/>
            <w:vAlign w:val="center"/>
          </w:tcPr>
          <w:p w14:paraId="0E51AE4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 porch area in square feet</w:t>
            </w:r>
          </w:p>
        </w:tc>
      </w:tr>
      <w:tr w:rsidR="005F4A85" w14:paraId="1BC1EE1A" w14:textId="77777777" w:rsidTr="00002E89">
        <w:tc>
          <w:tcPr>
            <w:tcW w:w="4675" w:type="dxa"/>
            <w:vAlign w:val="center"/>
          </w:tcPr>
          <w:p w14:paraId="6300401A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PoolArea</w:t>
            </w:r>
            <w:proofErr w:type="spellEnd"/>
          </w:p>
        </w:tc>
        <w:tc>
          <w:tcPr>
            <w:tcW w:w="5130" w:type="dxa"/>
            <w:vAlign w:val="center"/>
          </w:tcPr>
          <w:p w14:paraId="1BA81F3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area in square feet</w:t>
            </w:r>
          </w:p>
        </w:tc>
      </w:tr>
      <w:tr w:rsidR="005F4A85" w14:paraId="39787BA3" w14:textId="77777777" w:rsidTr="00002E89">
        <w:tc>
          <w:tcPr>
            <w:tcW w:w="4675" w:type="dxa"/>
            <w:vAlign w:val="center"/>
          </w:tcPr>
          <w:p w14:paraId="79D8179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PoolQC</w:t>
            </w:r>
            <w:proofErr w:type="spellEnd"/>
          </w:p>
        </w:tc>
        <w:tc>
          <w:tcPr>
            <w:tcW w:w="5130" w:type="dxa"/>
            <w:vAlign w:val="center"/>
          </w:tcPr>
          <w:p w14:paraId="720EB667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quality</w:t>
            </w:r>
          </w:p>
        </w:tc>
      </w:tr>
      <w:tr w:rsidR="005F4A85" w14:paraId="28F470EF" w14:textId="77777777" w:rsidTr="00002E89">
        <w:tc>
          <w:tcPr>
            <w:tcW w:w="4675" w:type="dxa"/>
            <w:vAlign w:val="center"/>
          </w:tcPr>
          <w:p w14:paraId="5E2BFD8C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</w:t>
            </w:r>
          </w:p>
        </w:tc>
        <w:tc>
          <w:tcPr>
            <w:tcW w:w="5130" w:type="dxa"/>
            <w:vAlign w:val="center"/>
          </w:tcPr>
          <w:p w14:paraId="58AABBD3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 quality</w:t>
            </w:r>
          </w:p>
        </w:tc>
      </w:tr>
      <w:tr w:rsidR="005F4A85" w14:paraId="68372A9C" w14:textId="77777777" w:rsidTr="00002E89">
        <w:tc>
          <w:tcPr>
            <w:tcW w:w="4675" w:type="dxa"/>
            <w:vAlign w:val="center"/>
          </w:tcPr>
          <w:p w14:paraId="449D4E2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MiscFeature</w:t>
            </w:r>
            <w:proofErr w:type="spellEnd"/>
          </w:p>
        </w:tc>
        <w:tc>
          <w:tcPr>
            <w:tcW w:w="5130" w:type="dxa"/>
            <w:vAlign w:val="center"/>
          </w:tcPr>
          <w:p w14:paraId="61CBF306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Miscellaneous feature not covered in other categories</w:t>
            </w:r>
          </w:p>
        </w:tc>
      </w:tr>
      <w:tr w:rsidR="005F4A85" w14:paraId="00741704" w14:textId="77777777" w:rsidTr="00002E89">
        <w:tc>
          <w:tcPr>
            <w:tcW w:w="4675" w:type="dxa"/>
            <w:vAlign w:val="center"/>
          </w:tcPr>
          <w:p w14:paraId="276A7F0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MiscVal</w:t>
            </w:r>
            <w:proofErr w:type="spellEnd"/>
          </w:p>
        </w:tc>
        <w:tc>
          <w:tcPr>
            <w:tcW w:w="5130" w:type="dxa"/>
            <w:vAlign w:val="center"/>
          </w:tcPr>
          <w:p w14:paraId="3B993ADD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$Value of miscellaneous feature</w:t>
            </w:r>
          </w:p>
        </w:tc>
      </w:tr>
      <w:tr w:rsidR="005F4A85" w14:paraId="10005C9A" w14:textId="77777777" w:rsidTr="00002E89">
        <w:tc>
          <w:tcPr>
            <w:tcW w:w="4675" w:type="dxa"/>
            <w:vAlign w:val="center"/>
          </w:tcPr>
          <w:p w14:paraId="00A3A90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MoSold</w:t>
            </w:r>
            <w:proofErr w:type="spellEnd"/>
          </w:p>
        </w:tc>
        <w:tc>
          <w:tcPr>
            <w:tcW w:w="5130" w:type="dxa"/>
            <w:vAlign w:val="center"/>
          </w:tcPr>
          <w:p w14:paraId="21994532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Month Sold</w:t>
            </w:r>
          </w:p>
        </w:tc>
      </w:tr>
      <w:tr w:rsidR="005F4A85" w14:paraId="6FC43ABD" w14:textId="77777777" w:rsidTr="00002E89">
        <w:tc>
          <w:tcPr>
            <w:tcW w:w="4675" w:type="dxa"/>
            <w:vAlign w:val="center"/>
          </w:tcPr>
          <w:p w14:paraId="78ED4B6F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YrSold</w:t>
            </w:r>
            <w:proofErr w:type="spellEnd"/>
          </w:p>
        </w:tc>
        <w:tc>
          <w:tcPr>
            <w:tcW w:w="5130" w:type="dxa"/>
            <w:vAlign w:val="center"/>
          </w:tcPr>
          <w:p w14:paraId="4273CE75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Sold</w:t>
            </w:r>
          </w:p>
        </w:tc>
      </w:tr>
      <w:tr w:rsidR="005F4A85" w14:paraId="4B1EDB8C" w14:textId="77777777" w:rsidTr="00002E89">
        <w:tc>
          <w:tcPr>
            <w:tcW w:w="4675" w:type="dxa"/>
            <w:vAlign w:val="center"/>
          </w:tcPr>
          <w:p w14:paraId="560E5580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SaleType</w:t>
            </w:r>
            <w:proofErr w:type="spellEnd"/>
          </w:p>
        </w:tc>
        <w:tc>
          <w:tcPr>
            <w:tcW w:w="5130" w:type="dxa"/>
            <w:vAlign w:val="center"/>
          </w:tcPr>
          <w:p w14:paraId="7EF2FE9D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sale</w:t>
            </w:r>
          </w:p>
        </w:tc>
      </w:tr>
      <w:tr w:rsidR="005F4A85" w14:paraId="35E29074" w14:textId="77777777" w:rsidTr="00002E89">
        <w:tc>
          <w:tcPr>
            <w:tcW w:w="4675" w:type="dxa"/>
            <w:vAlign w:val="center"/>
          </w:tcPr>
          <w:p w14:paraId="79D97647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SaleCondition</w:t>
            </w:r>
            <w:proofErr w:type="spellEnd"/>
          </w:p>
        </w:tc>
        <w:tc>
          <w:tcPr>
            <w:tcW w:w="5130" w:type="dxa"/>
            <w:vAlign w:val="center"/>
          </w:tcPr>
          <w:p w14:paraId="269B7BA1" w14:textId="77777777" w:rsidR="005F4A85" w:rsidRDefault="005F4A85" w:rsidP="00002E89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 of sale</w:t>
            </w:r>
          </w:p>
        </w:tc>
      </w:tr>
    </w:tbl>
    <w:p w14:paraId="4FCC781F" w14:textId="77777777" w:rsidR="005F4A85" w:rsidRDefault="005F4A85" w:rsidP="005F4A85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p w14:paraId="72293020" w14:textId="77777777" w:rsidR="005F4A85" w:rsidRDefault="005F4A85" w:rsidP="005F4A85">
      <w:pPr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312826EC" w14:textId="77777777" w:rsidR="005F4A85" w:rsidRDefault="005F4A85" w:rsidP="005F4A85">
      <w:p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highlight w:val="white"/>
        </w:rPr>
        <w:t>Note:</w:t>
      </w: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 xml:space="preserve"> </w:t>
      </w:r>
    </w:p>
    <w:p w14:paraId="6C6A09C4" w14:textId="77777777" w:rsidR="005F4A85" w:rsidRDefault="005F4A85" w:rsidP="005F4A85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>Download the “PEP1.csv” using the link given in the Feature Engineering project problem statement</w:t>
      </w:r>
    </w:p>
    <w:p w14:paraId="3B05A2D5" w14:textId="77777777" w:rsidR="005F4A85" w:rsidRDefault="005F4A85" w:rsidP="005F4A85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>For a detailed description of the dataset, you can download and refer to data_description.txt using the link given in the Feature Engineering project problem statement</w:t>
      </w:r>
    </w:p>
    <w:p w14:paraId="62449E51" w14:textId="77777777" w:rsidR="005F4A85" w:rsidRDefault="005F4A85" w:rsidP="005F4A85">
      <w:pPr>
        <w:ind w:left="720"/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</w:p>
    <w:p w14:paraId="7D7A7A90" w14:textId="77777777" w:rsidR="005F4A85" w:rsidRDefault="005F4A85" w:rsidP="005F4A85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5EBCF127" w14:textId="77777777" w:rsidR="005F4A85" w:rsidRDefault="005F4A85" w:rsidP="005F4A85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117C5557" w14:textId="77777777" w:rsidR="005F4A85" w:rsidRDefault="005F4A85" w:rsidP="005F4A85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69E29ADB" w14:textId="77777777" w:rsidR="005F4A85" w:rsidRDefault="005F4A85" w:rsidP="005F4A85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Perform the following steps:</w:t>
      </w:r>
    </w:p>
    <w:p w14:paraId="355BC2DD" w14:textId="77777777" w:rsidR="005F4A85" w:rsidRDefault="005F4A85" w:rsidP="005F4A8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lastRenderedPageBreak/>
        <w:t>Understand the dataset:</w:t>
      </w:r>
    </w:p>
    <w:p w14:paraId="1C4F6311" w14:textId="77777777" w:rsidR="005F4A85" w:rsidRDefault="005F4A85" w:rsidP="005F4A8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the shape of the dataset</w:t>
      </w:r>
    </w:p>
    <w:p w14:paraId="2C98414B" w14:textId="77777777" w:rsidR="005F4A85" w:rsidRDefault="005F4A85" w:rsidP="005F4A8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variables with null values</w:t>
      </w:r>
    </w:p>
    <w:p w14:paraId="680DA3F9" w14:textId="77777777" w:rsidR="005F4A85" w:rsidRDefault="005F4A85" w:rsidP="005F4A8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variables with unique values</w:t>
      </w:r>
    </w:p>
    <w:p w14:paraId="6E587D77" w14:textId="77777777" w:rsidR="005F4A85" w:rsidRDefault="005F4A85" w:rsidP="005F4A8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Generate a separate dataset for numerical and categorical variables</w:t>
      </w:r>
    </w:p>
    <w:p w14:paraId="53D241A7" w14:textId="77777777" w:rsidR="005F4A85" w:rsidRDefault="005F4A85" w:rsidP="005F4A8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numerical variables:</w:t>
      </w:r>
    </w:p>
    <w:p w14:paraId="442D9496" w14:textId="77777777" w:rsidR="005F4A85" w:rsidRDefault="005F4A85" w:rsidP="005F4A8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Missing value treatment</w:t>
      </w:r>
    </w:p>
    <w:p w14:paraId="23AA0E11" w14:textId="77777777" w:rsidR="005F4A85" w:rsidRDefault="005F4A85" w:rsidP="005F4A8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the skewness and distribution</w:t>
      </w:r>
    </w:p>
    <w:p w14:paraId="4DEA7845" w14:textId="77777777" w:rsidR="005F4A85" w:rsidRDefault="005F4A85" w:rsidP="005F4A8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Identify significant variables using a correlation matrix </w:t>
      </w:r>
    </w:p>
    <w:p w14:paraId="3714BD98" w14:textId="77777777" w:rsidR="005F4A85" w:rsidRDefault="005F4A85" w:rsidP="005F4A8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Pair plot for distribution and density</w:t>
      </w:r>
    </w:p>
    <w:p w14:paraId="31BA317C" w14:textId="77777777" w:rsidR="005F4A85" w:rsidRDefault="005F4A85" w:rsidP="005F4A8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categorical variables</w:t>
      </w:r>
    </w:p>
    <w:p w14:paraId="4F091D8A" w14:textId="77777777" w:rsidR="005F4A85" w:rsidRDefault="005F4A85" w:rsidP="005F4A8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Missing value treatment</w:t>
      </w:r>
    </w:p>
    <w:p w14:paraId="2BBF1984" w14:textId="77777777" w:rsidR="005F4A85" w:rsidRDefault="005F4A85" w:rsidP="005F4A8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Count plot for bivariate analysis</w:t>
      </w:r>
    </w:p>
    <w:p w14:paraId="5D42A362" w14:textId="77777777" w:rsidR="005F4A85" w:rsidRDefault="005F4A85" w:rsidP="005F4A8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significant variables using p-values and Chi-Square values</w:t>
      </w:r>
    </w:p>
    <w:p w14:paraId="6082DCE9" w14:textId="77777777" w:rsidR="005F4A85" w:rsidRDefault="005F4A85" w:rsidP="005F4A8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Combine all the significant categorical and numerical variables</w:t>
      </w:r>
    </w:p>
    <w:p w14:paraId="1761CF95" w14:textId="77777777" w:rsidR="005F4A85" w:rsidRDefault="005F4A85" w:rsidP="005F4A8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after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Plot box plot for the new dataset to find the variables with outliers</w:t>
      </w:r>
    </w:p>
    <w:p w14:paraId="11DC86CA" w14:textId="77777777" w:rsidR="00FB5F88" w:rsidRDefault="00FB5F88"/>
    <w:sectPr w:rsidR="00FB5F88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EA0E7" w14:textId="77777777" w:rsidR="002A0CB6" w:rsidRDefault="002A0CB6" w:rsidP="005F4A85">
      <w:pPr>
        <w:spacing w:line="240" w:lineRule="auto"/>
      </w:pPr>
      <w:r>
        <w:separator/>
      </w:r>
    </w:p>
  </w:endnote>
  <w:endnote w:type="continuationSeparator" w:id="0">
    <w:p w14:paraId="020AE56F" w14:textId="77777777" w:rsidR="002A0CB6" w:rsidRDefault="002A0CB6" w:rsidP="005F4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C6A63" w14:textId="77777777" w:rsidR="002A0CB6" w:rsidRDefault="002A0CB6" w:rsidP="005F4A85">
      <w:pPr>
        <w:spacing w:line="240" w:lineRule="auto"/>
      </w:pPr>
      <w:r>
        <w:separator/>
      </w:r>
    </w:p>
  </w:footnote>
  <w:footnote w:type="continuationSeparator" w:id="0">
    <w:p w14:paraId="427B0130" w14:textId="77777777" w:rsidR="002A0CB6" w:rsidRDefault="002A0CB6" w:rsidP="005F4A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6A11" w14:textId="77777777" w:rsidR="00383436" w:rsidRDefault="002A0C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E75DDFA" w14:textId="77777777" w:rsidR="00383436" w:rsidRDefault="002A0C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AD18474" w14:textId="77777777" w:rsidR="00383436" w:rsidRDefault="002A0C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32D33EAB" w14:textId="77777777" w:rsidR="00383436" w:rsidRDefault="002A0C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93F9A85" wp14:editId="2817AB52">
          <wp:extent cx="5943600" cy="42545"/>
          <wp:effectExtent l="0" t="0" r="0" b="0"/>
          <wp:docPr id="1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F10"/>
    <w:multiLevelType w:val="multilevel"/>
    <w:tmpl w:val="A8184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1404E4"/>
    <w:multiLevelType w:val="multilevel"/>
    <w:tmpl w:val="955206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5"/>
    <w:rsid w:val="002A0CB6"/>
    <w:rsid w:val="005F4A85"/>
    <w:rsid w:val="00980892"/>
    <w:rsid w:val="00F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D8DD3"/>
  <w15:chartTrackingRefBased/>
  <w15:docId w15:val="{06D3AC03-9B4B-3B46-97C3-FADB6B48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A85"/>
    <w:pPr>
      <w:spacing w:line="276" w:lineRule="auto"/>
    </w:pPr>
    <w:rPr>
      <w:rFonts w:ascii="Arial" w:eastAsia="Arial" w:hAnsi="Arial" w:cs="Arial"/>
      <w:sz w:val="22"/>
      <w:szCs w:val="22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A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85"/>
    <w:rPr>
      <w:rFonts w:ascii="Arial" w:eastAsia="Arial" w:hAnsi="Arial" w:cs="Arial"/>
      <w:sz w:val="22"/>
      <w:szCs w:val="22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F4A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85"/>
    <w:rPr>
      <w:rFonts w:ascii="Arial" w:eastAsia="Arial" w:hAnsi="Arial" w:cs="Arial"/>
      <w:sz w:val="22"/>
      <w:szCs w:val="22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2024-02-11T04:24:00Z</dcterms:created>
  <dcterms:modified xsi:type="dcterms:W3CDTF">2024-02-11T04:29:00Z</dcterms:modified>
</cp:coreProperties>
</file>