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5156B" w14:textId="0D630E75" w:rsidR="00184AD2" w:rsidRDefault="00184AD2" w:rsidP="00184AD2">
      <w:pPr>
        <w:pStyle w:val="Heading1"/>
      </w:pPr>
      <w:bookmarkStart w:id="0" w:name="_Hlk173708500"/>
      <w:r>
        <w:t>Assumptions, Pros, Cons</w:t>
      </w:r>
    </w:p>
    <w:bookmarkEnd w:id="0"/>
    <w:p w14:paraId="5AA2C70E" w14:textId="60648E6C" w:rsidR="00DA5106" w:rsidRPr="00DA5106" w:rsidRDefault="00DA5106" w:rsidP="00DA5106">
      <w:pPr>
        <w:rPr>
          <w:lang w:eastAsia="en-US"/>
        </w:rPr>
      </w:pPr>
      <w:r>
        <w:rPr>
          <w:lang w:eastAsia="en-US"/>
        </w:rPr>
        <w:t>## changes here will reflect in books above</w:t>
      </w:r>
    </w:p>
    <w:tbl>
      <w:tblPr>
        <w:tblW w:w="1559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129"/>
        <w:gridCol w:w="1214"/>
        <w:gridCol w:w="4415"/>
        <w:gridCol w:w="4415"/>
        <w:gridCol w:w="4420"/>
      </w:tblGrid>
      <w:tr w:rsidR="008D149A" w:rsidRPr="001A712F" w14:paraId="009064C3" w14:textId="77777777" w:rsidTr="00F923BC">
        <w:trPr>
          <w:trHeight w:val="20"/>
        </w:trPr>
        <w:tc>
          <w:tcPr>
            <w:tcW w:w="1129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2BF1E48" w14:textId="77777777" w:rsidR="008D149A" w:rsidRPr="002D222F" w:rsidRDefault="008D149A" w:rsidP="00F923BC">
            <w:pPr>
              <w:spacing w:before="100" w:after="100"/>
              <w:ind w:left="57" w:right="57"/>
              <w:jc w:val="center"/>
              <w:rPr>
                <w:rFonts w:cs="Arial"/>
                <w:b/>
                <w:sz w:val="16"/>
                <w:szCs w:val="16"/>
              </w:rPr>
            </w:pPr>
            <w:bookmarkStart w:id="1" w:name="_Hlk173708507"/>
            <w:bookmarkStart w:id="2" w:name="_Hlk173366988"/>
            <w:bookmarkStart w:id="3" w:name="_Hlk173367239"/>
            <w:bookmarkStart w:id="4" w:name="_Hlk173367432"/>
            <w:r w:rsidRPr="002D222F">
              <w:rPr>
                <w:rFonts w:cs="Arial"/>
                <w:b/>
                <w:sz w:val="16"/>
                <w:szCs w:val="16"/>
              </w:rPr>
              <w:t>Objective</w:t>
            </w:r>
          </w:p>
        </w:tc>
        <w:tc>
          <w:tcPr>
            <w:tcW w:w="1214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8F9A7F8" w14:textId="77777777" w:rsidR="008D149A" w:rsidRPr="002D222F" w:rsidRDefault="008D149A" w:rsidP="00F923BC">
            <w:pPr>
              <w:spacing w:before="100" w:after="100"/>
              <w:ind w:left="57" w:right="57"/>
              <w:jc w:val="center"/>
              <w:rPr>
                <w:rFonts w:cs="Arial"/>
                <w:b/>
                <w:sz w:val="16"/>
                <w:szCs w:val="16"/>
              </w:rPr>
            </w:pPr>
            <w:r w:rsidRPr="002D222F">
              <w:rPr>
                <w:rFonts w:cs="Arial"/>
                <w:b/>
                <w:sz w:val="16"/>
                <w:szCs w:val="16"/>
              </w:rPr>
              <w:t>Approach</w:t>
            </w:r>
          </w:p>
        </w:tc>
        <w:tc>
          <w:tcPr>
            <w:tcW w:w="4415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0CAD99A8" w14:textId="77777777" w:rsidR="008D149A" w:rsidRPr="002D222F" w:rsidRDefault="008D149A" w:rsidP="00F923BC">
            <w:pPr>
              <w:spacing w:before="100" w:after="100"/>
              <w:ind w:left="227" w:right="57"/>
              <w:jc w:val="center"/>
              <w:rPr>
                <w:rFonts w:cs="Arial"/>
                <w:b/>
                <w:sz w:val="16"/>
                <w:szCs w:val="16"/>
              </w:rPr>
            </w:pPr>
            <w:r w:rsidRPr="002D222F">
              <w:rPr>
                <w:rFonts w:cs="Arial"/>
                <w:b/>
                <w:sz w:val="16"/>
                <w:szCs w:val="16"/>
              </w:rPr>
              <w:t>Assumption</w:t>
            </w:r>
            <w:r w:rsidRPr="009A394D">
              <w:rPr>
                <w:rStyle w:val="Hyperlink"/>
                <w:rFonts w:cs="Arial"/>
                <w:b/>
                <w:color w:val="auto"/>
                <w:sz w:val="16"/>
                <w:szCs w:val="16"/>
                <w:u w:val="none"/>
              </w:rPr>
              <w:t>s</w:t>
            </w:r>
          </w:p>
        </w:tc>
        <w:tc>
          <w:tcPr>
            <w:tcW w:w="4415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AEC7D39" w14:textId="77777777" w:rsidR="008D149A" w:rsidRPr="002D222F" w:rsidRDefault="008D149A" w:rsidP="00F923BC">
            <w:pPr>
              <w:spacing w:before="100" w:after="100"/>
              <w:ind w:left="227" w:right="57"/>
              <w:jc w:val="center"/>
              <w:rPr>
                <w:rFonts w:cs="Arial"/>
                <w:b/>
                <w:sz w:val="16"/>
                <w:szCs w:val="16"/>
              </w:rPr>
            </w:pPr>
            <w:r w:rsidRPr="002D222F">
              <w:rPr>
                <w:rFonts w:cs="Arial"/>
                <w:b/>
                <w:sz w:val="16"/>
                <w:szCs w:val="16"/>
              </w:rPr>
              <w:t>Pros</w:t>
            </w:r>
          </w:p>
        </w:tc>
        <w:tc>
          <w:tcPr>
            <w:tcW w:w="4420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5D8CE094" w14:textId="77777777" w:rsidR="008D149A" w:rsidRPr="002D222F" w:rsidRDefault="008D149A" w:rsidP="00F923BC">
            <w:pPr>
              <w:spacing w:before="100" w:after="100"/>
              <w:ind w:left="227" w:right="57"/>
              <w:jc w:val="center"/>
              <w:rPr>
                <w:rFonts w:cs="Arial"/>
                <w:b/>
                <w:sz w:val="16"/>
                <w:szCs w:val="16"/>
              </w:rPr>
            </w:pPr>
            <w:r w:rsidRPr="002D222F">
              <w:rPr>
                <w:rFonts w:cs="Arial"/>
                <w:b/>
                <w:sz w:val="16"/>
                <w:szCs w:val="16"/>
              </w:rPr>
              <w:t>Cons</w:t>
            </w:r>
          </w:p>
        </w:tc>
      </w:tr>
      <w:tr w:rsidR="008D149A" w:rsidRPr="001A712F" w14:paraId="19297F9D" w14:textId="77777777" w:rsidTr="00F923BC">
        <w:trPr>
          <w:trHeight w:val="20"/>
        </w:trPr>
        <w:tc>
          <w:tcPr>
            <w:tcW w:w="1129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3E763BE5" w14:textId="77777777" w:rsidR="008D149A" w:rsidRPr="002D222F" w:rsidRDefault="00000000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hyperlink w:anchor="mods_inventory" w:history="1">
              <w:r w:rsidR="008D149A" w:rsidRPr="002D222F">
                <w:rPr>
                  <w:rStyle w:val="Hyperlink"/>
                  <w:rFonts w:cs="Arial"/>
                  <w:sz w:val="16"/>
                  <w:szCs w:val="16"/>
                </w:rPr>
                <w:t>Species inventory</w:t>
              </w:r>
            </w:hyperlink>
          </w:p>
        </w:tc>
        <w:tc>
          <w:tcPr>
            <w:tcW w:w="1214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58E49CBA" w14:textId="77777777" w:rsidR="008D149A" w:rsidRPr="002D222F" w:rsidRDefault="00000000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hyperlink w:anchor="mods_inventory" w:history="1">
              <w:r w:rsidR="008D149A" w:rsidRPr="002D222F">
                <w:rPr>
                  <w:rStyle w:val="Hyperlink"/>
                  <w:rFonts w:cs="Arial"/>
                  <w:sz w:val="16"/>
                  <w:szCs w:val="16"/>
                </w:rPr>
                <w:t>Species inventory</w:t>
              </w:r>
            </w:hyperlink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555D7D63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No formal </w:t>
            </w:r>
            <w:hyperlink w:anchor="mods_modelling_assumption">
              <w:r w:rsidRPr="002D222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assumption</w:t>
              </w:r>
            </w:hyperlink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</w:t>
            </w:r>
            <w:r w:rsidRPr="00AD5110">
              <w:rPr>
                <w:rStyle w:val="Hyperlink"/>
                <w:rFonts w:asciiTheme="minorHAnsi" w:hAnsiTheme="minorHAnsi"/>
                <w:sz w:val="16"/>
                <w:szCs w:val="16"/>
                <w:u w:val="none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{{Wearn &amp; Glover-Kapfer, 2017}}</w:t>
            </w:r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7EA0156E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Maximum flexibility for </w:t>
            </w:r>
            <w:hyperlink w:anchor="survey">
              <w:r w:rsidRPr="002D222F">
                <w:rPr>
                  <w:rFonts w:asciiTheme="minorHAnsi" w:hAnsiTheme="minorHAnsi"/>
                  <w:sz w:val="16"/>
                  <w:szCs w:val="16"/>
                </w:rPr>
                <w:t>study</w:t>
              </w:r>
            </w:hyperlink>
            <w:r w:rsidRPr="002D222F">
              <w:rPr>
                <w:rFonts w:asciiTheme="minorHAnsi" w:hAnsiTheme="minorHAnsi"/>
                <w:sz w:val="16"/>
                <w:szCs w:val="16"/>
              </w:rPr>
              <w:t xml:space="preserve"> design (e.g., </w:t>
            </w:r>
            <w:hyperlink w:anchor="camera_days_per_camera_location" w:history="1">
              <w:r w:rsidRPr="002D222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camera days per camera location</w:t>
              </w:r>
            </w:hyperlink>
            <w:r w:rsidRPr="002D222F">
              <w:rPr>
                <w:rFonts w:asciiTheme="minorHAnsi" w:hAnsiTheme="minorHAnsi"/>
                <w:sz w:val="16"/>
                <w:szCs w:val="16"/>
              </w:rPr>
              <w:t xml:space="preserve"> or use of</w:t>
            </w:r>
            <w:r w:rsidRPr="002D222F">
              <w:rPr>
                <w:rFonts w:asciiTheme="minorHAnsi" w:hAnsiTheme="minorHAnsi"/>
                <w:color w:val="365F91"/>
                <w:sz w:val="16"/>
                <w:szCs w:val="16"/>
              </w:rPr>
              <w:t xml:space="preserve"> </w:t>
            </w:r>
            <w:hyperlink w:anchor="baitlure_lure" w:history="1">
              <w:r w:rsidRPr="002D222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lure</w:t>
              </w:r>
            </w:hyperlink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{{Rovero et al., 2013}})</w:t>
            </w:r>
            <w:r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{{Wearn &amp; Glover-Kapfer, 2017}}</w:t>
            </w:r>
          </w:p>
        </w:tc>
        <w:tc>
          <w:tcPr>
            <w:tcW w:w="4420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5E630E53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Not reliable estimates for inference ("considered as unfinished, working drafts")</w:t>
            </w:r>
            <w:r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{{Wearn &amp; Glover-Kapfer, 2017}}</w:t>
            </w:r>
          </w:p>
        </w:tc>
      </w:tr>
      <w:tr w:rsidR="008D149A" w:rsidRPr="001A712F" w14:paraId="635E57E7" w14:textId="77777777" w:rsidTr="00F923BC">
        <w:trPr>
          <w:trHeight w:val="20"/>
        </w:trPr>
        <w:tc>
          <w:tcPr>
            <w:tcW w:w="1129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68116E5E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bookmarkStart w:id="5" w:name="mod_sp_rich_divers_assump" w:colFirst="2" w:colLast="2"/>
            <w:bookmarkEnd w:id="1"/>
            <w:r w:rsidRPr="002D222F">
              <w:rPr>
                <w:rFonts w:cs="Arial"/>
                <w:sz w:val="16"/>
                <w:szCs w:val="16"/>
              </w:rPr>
              <w:t>Species richness</w:t>
            </w:r>
          </w:p>
        </w:tc>
        <w:tc>
          <w:tcPr>
            <w:tcW w:w="1214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7FC3FF29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r w:rsidRPr="002D222F">
              <w:rPr>
                <w:rFonts w:cs="Arial"/>
                <w:sz w:val="16"/>
                <w:szCs w:val="16"/>
              </w:rPr>
              <w:t>Species richness</w:t>
            </w:r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D20C122" w14:textId="77777777" w:rsidR="008D149A" w:rsidRPr="002D222F" w:rsidRDefault="00000000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hyperlink w:anchor="camera_location">
              <w:r w:rsidR="008D149A" w:rsidRPr="002D222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Camera location</w:t>
              </w:r>
            </w:hyperlink>
            <w:r w:rsidR="008D149A"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</w:t>
            </w:r>
            <w:r w:rsidR="008D149A" w:rsidRPr="002D222F">
              <w:rPr>
                <w:rFonts w:asciiTheme="minorHAnsi" w:hAnsiTheme="minorHAnsi"/>
                <w:sz w:val="16"/>
                <w:szCs w:val="16"/>
              </w:rPr>
              <w:t xml:space="preserve"> are </w:t>
            </w:r>
            <w:hyperlink w:anchor="sampledesign_random" w:history="1">
              <w:r w:rsidR="008D149A" w:rsidRPr="002D222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randomly placed</w:t>
              </w:r>
            </w:hyperlink>
            <w:r w:rsidR="008D149A"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 xml:space="preserve"> </w:t>
            </w:r>
            <w:r w:rsidR="008D149A" w:rsidRPr="002D222F">
              <w:rPr>
                <w:rFonts w:asciiTheme="minorHAnsi" w:hAnsiTheme="minorHAnsi"/>
                <w:sz w:val="16"/>
                <w:szCs w:val="16"/>
              </w:rPr>
              <w:t>{{Wearn &amp; Glover-Kapfer, 2017}}</w:t>
            </w:r>
          </w:p>
          <w:p w14:paraId="0C9DE4EF" w14:textId="77777777" w:rsidR="008D149A" w:rsidRPr="002D222F" w:rsidRDefault="00000000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hyperlink w:anchor="camera_location">
              <w:r w:rsidR="008D149A" w:rsidRPr="002D222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Camera location</w:t>
              </w:r>
            </w:hyperlink>
            <w:r w:rsidR="008D149A"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</w:t>
            </w:r>
            <w:r w:rsidR="008D149A" w:rsidRPr="002D222F">
              <w:rPr>
                <w:rFonts w:asciiTheme="minorHAnsi" w:hAnsiTheme="minorHAnsi"/>
                <w:sz w:val="16"/>
                <w:szCs w:val="16"/>
              </w:rPr>
              <w:t xml:space="preserve"> are independent</w:t>
            </w:r>
            <w:r w:rsidR="008D149A"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 xml:space="preserve"> </w:t>
            </w:r>
            <w:r w:rsidR="008D149A" w:rsidRPr="002D222F">
              <w:rPr>
                <w:rFonts w:asciiTheme="minorHAnsi" w:hAnsiTheme="minorHAnsi"/>
                <w:sz w:val="16"/>
                <w:szCs w:val="16"/>
              </w:rPr>
              <w:t>{{Wearn &amp; Glover-Kapfer, 2017}}</w:t>
            </w:r>
          </w:p>
          <w:p w14:paraId="2064656A" w14:textId="77777777" w:rsidR="008D149A" w:rsidRPr="002D222F" w:rsidRDefault="00000000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hyperlink w:anchor="detection_probability">
              <w:r w:rsidR="008D149A" w:rsidRPr="002D222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Detection probability</w:t>
              </w:r>
            </w:hyperlink>
            <w:r w:rsidR="008D149A" w:rsidRPr="002D222F">
              <w:rPr>
                <w:rFonts w:asciiTheme="minorHAnsi" w:hAnsiTheme="minorHAnsi"/>
                <w:color w:val="365F91"/>
                <w:sz w:val="16"/>
                <w:szCs w:val="16"/>
              </w:rPr>
              <w:t xml:space="preserve"> </w:t>
            </w:r>
            <w:r w:rsidR="008D149A" w:rsidRPr="002D222F">
              <w:rPr>
                <w:rFonts w:asciiTheme="minorHAnsi" w:hAnsiTheme="minorHAnsi"/>
                <w:sz w:val="16"/>
                <w:szCs w:val="16"/>
              </w:rPr>
              <w:t>of different species remains the same</w:t>
            </w:r>
            <w:r w:rsidR="008D149A"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fldChar w:fldCharType="begin"/>
            </w:r>
            <w:r w:rsidR="008D149A"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instrText xml:space="preserve"> ADDIN ZOTERO_ITEM CSL_CITATION {"citationID":"IBppaC6Y","properties":{"formattedCitation":"\\super 1\\nosupersub{}","plainCitation":"1","noteIndex":0},"citationItems":[{"id":516,"uris":["http://zotero.org/users/11516026/items/9TE9SRHZ"],"itemData":{"id":516,"type":"book","title":"Camera-trapping for conservation: a guide to best-practices","URL":"http://dx.doi.org/10.13140/RG.2.2.23409.17767","volume":"1","author":[{"family":"Wearn","given":"Oliver R."},{"family":"Glover-Kapfer","given":"Paul"}],"issued":{"date-parts":[["2017"]]},"citation-key":"wearnCameratrappingConservationGuide2017"}}],"schema":"https://github.com/citation-style-language/schema/raw/master/csl-citation.json"} </w:instrText>
            </w:r>
            <w:r w:rsidR="008D149A"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fldChar w:fldCharType="separate"/>
            </w:r>
            <w:r w:rsidR="008D149A"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>1</w:t>
            </w:r>
            <w:r w:rsidR="008D149A"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fldChar w:fldCharType="end"/>
            </w:r>
            <w:r w:rsidR="008D149A"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 xml:space="preserve"> </w:t>
            </w:r>
            <w:r w:rsidR="008D149A" w:rsidRPr="002D222F">
              <w:rPr>
                <w:rFonts w:asciiTheme="minorHAnsi" w:hAnsiTheme="minorHAnsi"/>
                <w:sz w:val="16"/>
                <w:szCs w:val="16"/>
              </w:rPr>
              <w:t>("true" species richness estimation involves attempting to correct for "</w:t>
            </w:r>
            <w:hyperlink w:anchor="imperfect_detection">
              <w:r w:rsidR="008D149A" w:rsidRPr="002D222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imperfect detection</w:t>
              </w:r>
            </w:hyperlink>
            <w:r w:rsidR="008D149A" w:rsidRPr="002D222F">
              <w:rPr>
                <w:rFonts w:asciiTheme="minorHAnsi" w:hAnsiTheme="minorHAnsi"/>
                <w:sz w:val="16"/>
                <w:szCs w:val="16"/>
              </w:rPr>
              <w:t>"</w:t>
            </w:r>
            <w:r w:rsidR="008D149A"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 xml:space="preserve"> </w:t>
            </w:r>
            <w:r w:rsidR="008D149A" w:rsidRPr="002D222F">
              <w:rPr>
                <w:rFonts w:asciiTheme="minorHAnsi" w:hAnsiTheme="minorHAnsi"/>
                <w:sz w:val="16"/>
                <w:szCs w:val="16"/>
              </w:rPr>
              <w:t>{{Wearn &amp; Glover-Kapfer, 2017}})</w:t>
            </w:r>
          </w:p>
          <w:p w14:paraId="46935D03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Sampling effort is comparable between </w:t>
            </w:r>
            <w:hyperlink w:anchor="camera_location">
              <w:r w:rsidRPr="002D222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camera location</w:t>
              </w:r>
            </w:hyperlink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{{Royle &amp; Nichols, 2003}}</w:t>
            </w:r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E641D33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bookmarkStart w:id="6" w:name="mod_sp_rich_divers_pro"/>
            <w:r w:rsidRPr="002D222F">
              <w:rPr>
                <w:rFonts w:asciiTheme="minorHAnsi" w:hAnsiTheme="minorHAnsi"/>
                <w:sz w:val="16"/>
                <w:szCs w:val="16"/>
              </w:rPr>
              <w:t>Fundamental to ecological theory and often a key metric used in management</w:t>
            </w:r>
            <w:r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{{Wearn &amp; Glover-Kapfer, 2017}}</w:t>
            </w:r>
          </w:p>
          <w:p w14:paraId="01C0F098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Simple to analyze, interpret and communicate</w:t>
            </w:r>
            <w:r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{{Wearn &amp; Glover-Kapfer, 2017}}</w:t>
            </w:r>
          </w:p>
          <w:p w14:paraId="61DA9A22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Models exist to estimate asymptotic species richness, including unseen species (simple versions of these models - "EstimateS" and the "vegan" R-packages)</w:t>
            </w:r>
            <w:r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{{Wearn &amp; Glover-Kapfer, 2017}}</w:t>
            </w:r>
            <w:bookmarkEnd w:id="6"/>
          </w:p>
        </w:tc>
        <w:tc>
          <w:tcPr>
            <w:tcW w:w="4420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A57FCEC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bookmarkStart w:id="7" w:name="mod_sp_rich_divers_con"/>
            <w:r w:rsidRPr="002D222F">
              <w:rPr>
                <w:rFonts w:asciiTheme="minorHAnsi" w:hAnsiTheme="minorHAnsi"/>
                <w:sz w:val="16"/>
                <w:szCs w:val="16"/>
              </w:rPr>
              <w:t>Dependent on the scale (as captured in the species-area relationship)</w:t>
            </w:r>
            <w:r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{{Wearn &amp; Glover-Kapfer, 2017}}</w:t>
            </w:r>
          </w:p>
          <w:p w14:paraId="3C8EA9CC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All species have equal weight in calculations, and community evenness is disregarded</w:t>
            </w:r>
            <w:r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{{Wearn &amp; Glover-Kapfer, 2017}}</w:t>
            </w:r>
          </w:p>
          <w:p w14:paraId="4814DC90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Insensitive to changes in abundance, community structure and community composition</w:t>
            </w:r>
            <w:r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{{Wearn &amp; Glover-Kapfer, 2017}}</w:t>
            </w:r>
            <w:bookmarkEnd w:id="7"/>
          </w:p>
        </w:tc>
      </w:tr>
      <w:bookmarkEnd w:id="5"/>
      <w:tr w:rsidR="008D149A" w:rsidRPr="001A712F" w14:paraId="4E534878" w14:textId="77777777" w:rsidTr="00F923BC">
        <w:trPr>
          <w:trHeight w:val="20"/>
        </w:trPr>
        <w:tc>
          <w:tcPr>
            <w:tcW w:w="1129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355F1FB8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r w:rsidRPr="002D222F">
              <w:rPr>
                <w:rFonts w:cs="Arial"/>
                <w:sz w:val="16"/>
                <w:szCs w:val="16"/>
              </w:rPr>
              <w:t>Species diversity</w:t>
            </w:r>
          </w:p>
        </w:tc>
        <w:tc>
          <w:tcPr>
            <w:tcW w:w="1214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D50B7C7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r w:rsidRPr="002D222F">
              <w:rPr>
                <w:rFonts w:cs="Arial"/>
                <w:sz w:val="16"/>
                <w:szCs w:val="16"/>
              </w:rPr>
              <w:t>Species diversity</w:t>
            </w:r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3CA71048" w14:textId="77777777" w:rsidR="008D149A" w:rsidRPr="002D222F" w:rsidRDefault="00000000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hyperlink w:anchor="camera_location">
              <w:r w:rsidR="008D149A" w:rsidRPr="002D222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Camera location</w:t>
              </w:r>
            </w:hyperlink>
            <w:r w:rsidR="008D149A"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</w:t>
            </w:r>
            <w:r w:rsidR="008D149A" w:rsidRPr="002D222F">
              <w:rPr>
                <w:rFonts w:asciiTheme="minorHAnsi" w:hAnsiTheme="minorHAnsi"/>
                <w:sz w:val="16"/>
                <w:szCs w:val="16"/>
              </w:rPr>
              <w:t xml:space="preserve"> are </w:t>
            </w:r>
            <w:hyperlink w:anchor="sampledesign_random" w:history="1">
              <w:r w:rsidR="008D149A" w:rsidRPr="002D222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randomly placed</w:t>
              </w:r>
            </w:hyperlink>
            <w:r w:rsidR="008D149A"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 xml:space="preserve"> </w:t>
            </w:r>
            <w:r w:rsidR="008D149A" w:rsidRPr="002D222F">
              <w:rPr>
                <w:rFonts w:asciiTheme="minorHAnsi" w:hAnsiTheme="minorHAnsi"/>
                <w:sz w:val="16"/>
                <w:szCs w:val="16"/>
              </w:rPr>
              <w:t>{{Wearn &amp; Glover-Kapfer, 2017}})</w:t>
            </w:r>
          </w:p>
          <w:p w14:paraId="70285C77" w14:textId="77777777" w:rsidR="008D149A" w:rsidRPr="002D222F" w:rsidRDefault="00000000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hyperlink w:anchor="camera_location">
              <w:r w:rsidR="008D149A" w:rsidRPr="002D222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Camera location</w:t>
              </w:r>
            </w:hyperlink>
            <w:r w:rsidR="008D149A"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</w:t>
            </w:r>
            <w:r w:rsidR="008D149A" w:rsidRPr="002D222F">
              <w:rPr>
                <w:rFonts w:asciiTheme="minorHAnsi" w:hAnsiTheme="minorHAnsi"/>
                <w:sz w:val="16"/>
                <w:szCs w:val="16"/>
              </w:rPr>
              <w:t xml:space="preserve"> are independent {{Wearn &amp; Glover-Kapfer, 2017}})</w:t>
            </w:r>
          </w:p>
          <w:p w14:paraId="577037EA" w14:textId="77777777" w:rsidR="008D149A" w:rsidRPr="002D222F" w:rsidRDefault="00000000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hyperlink w:anchor="detection_probability">
              <w:r w:rsidR="008D149A" w:rsidRPr="002D222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Detection probability</w:t>
              </w:r>
            </w:hyperlink>
            <w:r w:rsidR="008D149A" w:rsidRPr="002D222F">
              <w:rPr>
                <w:rFonts w:asciiTheme="minorHAnsi" w:hAnsiTheme="minorHAnsi"/>
                <w:sz w:val="16"/>
                <w:szCs w:val="16"/>
              </w:rPr>
              <w:t xml:space="preserve"> of different species remains the same</w:t>
            </w:r>
            <w:r w:rsidR="008D149A"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 xml:space="preserve"> </w:t>
            </w:r>
            <w:r w:rsidR="008D149A" w:rsidRPr="002D222F">
              <w:rPr>
                <w:rFonts w:asciiTheme="minorHAnsi" w:hAnsiTheme="minorHAnsi"/>
                <w:sz w:val="16"/>
                <w:szCs w:val="16"/>
              </w:rPr>
              <w:t>{{Wearn &amp; Glover-Kapfer, 2017}})</w:t>
            </w:r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071E016D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Captures evenness and richness (although some indices only reflect evenness) {{Wearn &amp; Glover-Kapfer, 2017}}</w:t>
            </w:r>
          </w:p>
          <w:p w14:paraId="252957EA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Most indices are easy to calculate and widely implemented in software packages (e.g., "EstimateS" and "vegan" in R)</w:t>
            </w:r>
            <w:r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{{Wearn &amp; Glover-Kapfer, 2017}}</w:t>
            </w:r>
          </w:p>
        </w:tc>
        <w:tc>
          <w:tcPr>
            <w:tcW w:w="4420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3E1E7104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Many indices exist, and it can be difficult to choose the most appropriate {{Wearn &amp; Glover-Kapfer, 2017}}</w:t>
            </w:r>
          </w:p>
          <w:p w14:paraId="30E28B75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Comparing measures across space, time and studies can be very difficult {{Wearn &amp; Glover-Kapfer, 2017}}</w:t>
            </w:r>
          </w:p>
          <w:p w14:paraId="7E0CDBA5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Insensitive to changes in community composition {{Wearn &amp; Glover-Kapfer, 2017}} (however, this may be conditional on study design)</w:t>
            </w:r>
          </w:p>
        </w:tc>
      </w:tr>
      <w:tr w:rsidR="008D149A" w:rsidRPr="001A712F" w14:paraId="0C050291" w14:textId="77777777" w:rsidTr="00F923BC">
        <w:trPr>
          <w:trHeight w:val="20"/>
        </w:trPr>
        <w:tc>
          <w:tcPr>
            <w:tcW w:w="1129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6C10036D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r w:rsidRPr="002D222F">
              <w:rPr>
                <w:rFonts w:cs="Arial"/>
                <w:sz w:val="16"/>
                <w:szCs w:val="16"/>
              </w:rPr>
              <w:t>Species diversity</w:t>
            </w:r>
          </w:p>
          <w:p w14:paraId="3D6052A7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</w:p>
        </w:tc>
        <w:tc>
          <w:tcPr>
            <w:tcW w:w="1214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334F936E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r w:rsidRPr="002D222F">
              <w:rPr>
                <w:rFonts w:cs="Arial"/>
                <w:sz w:val="16"/>
                <w:szCs w:val="16"/>
              </w:rPr>
              <w:t>β-diversity</w:t>
            </w:r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0ED7B6BC" w14:textId="77777777" w:rsidR="008D149A" w:rsidRPr="002D222F" w:rsidRDefault="00000000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hyperlink w:anchor="camera_location">
              <w:r w:rsidR="008D149A" w:rsidRPr="002D222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Camera location</w:t>
              </w:r>
            </w:hyperlink>
            <w:r w:rsidR="008D149A"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</w:t>
            </w:r>
            <w:r w:rsidR="008D149A" w:rsidRPr="002D222F">
              <w:rPr>
                <w:rFonts w:asciiTheme="minorHAnsi" w:hAnsiTheme="minorHAnsi"/>
                <w:sz w:val="16"/>
                <w:szCs w:val="16"/>
              </w:rPr>
              <w:t xml:space="preserve"> are </w:t>
            </w:r>
            <w:hyperlink w:anchor="sampledesign_random" w:history="1">
              <w:r w:rsidR="008D149A" w:rsidRPr="002D222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randomly placed</w:t>
              </w:r>
            </w:hyperlink>
            <w:r w:rsidR="008D149A"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 xml:space="preserve"> </w:t>
            </w:r>
            <w:r w:rsidR="008D149A" w:rsidRPr="002D222F">
              <w:rPr>
                <w:rFonts w:asciiTheme="minorHAnsi" w:hAnsiTheme="minorHAnsi"/>
                <w:sz w:val="16"/>
                <w:szCs w:val="16"/>
              </w:rPr>
              <w:t>{{Wearn &amp; Glover-Kapfer, 2017}}</w:t>
            </w:r>
          </w:p>
          <w:p w14:paraId="048A00A0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Randomness and independence</w:t>
            </w:r>
            <w:r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{{Wearn &amp; Glover-Kapfer, 2017}}</w:t>
            </w:r>
          </w:p>
          <w:p w14:paraId="3D46A1B0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Samples are assumed to have been taken at random from the broader population of sites</w:t>
            </w:r>
            <w:r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{{Wearn &amp; Glover-Kapfer, 2017}}</w:t>
            </w:r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59B5B32E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Can be used to track changes in community composition {{Wearn &amp; Glover-Kapfer, 2017}}</w:t>
            </w:r>
          </w:p>
          <w:p w14:paraId="2AA7C82D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Plays a critical role in effective conservation prioritization (e.g., designing reserve networks) {{Wearn &amp; Glover-Kapfer, 2017}}</w:t>
            </w:r>
          </w:p>
          <w:p w14:paraId="01B71F5F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Important for detecting changes in the fundamental processes</w:t>
            </w:r>
            <w:r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{{Wearn &amp; Glover-Kapfer, 2017}}</w:t>
            </w:r>
          </w:p>
        </w:tc>
        <w:tc>
          <w:tcPr>
            <w:tcW w:w="4420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693B3BC0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No single best measure for all purposes {{Wearn &amp; Glover-Kapfer, 2017}}</w:t>
            </w:r>
          </w:p>
          <w:p w14:paraId="20703675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Interpretation/communication not always straightforward {{Wearn &amp; Glover-Kapfer, 2017}}</w:t>
            </w:r>
          </w:p>
          <w:p w14:paraId="0BE5DABC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Scale-dependent (i.e., influenced by the size of the communities that are being included) {{Wearn &amp; Glover-Kapfer, 2017}}</w:t>
            </w:r>
          </w:p>
        </w:tc>
      </w:tr>
      <w:tr w:rsidR="008D149A" w:rsidRPr="001A712F" w14:paraId="4EEA9278" w14:textId="77777777" w:rsidTr="00F923BC">
        <w:trPr>
          <w:trHeight w:val="20"/>
        </w:trPr>
        <w:tc>
          <w:tcPr>
            <w:tcW w:w="1129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374024DB" w14:textId="77777777" w:rsidR="008D149A" w:rsidRPr="002D222F" w:rsidRDefault="00000000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hyperlink w:anchor="occupancy">
              <w:r w:rsidR="008D149A" w:rsidRPr="002D222F">
                <w:rPr>
                  <w:rStyle w:val="Hyperlink"/>
                  <w:rFonts w:cs="Arial"/>
                  <w:sz w:val="16"/>
                  <w:szCs w:val="16"/>
                </w:rPr>
                <w:t>Occupancy</w:t>
              </w:r>
            </w:hyperlink>
          </w:p>
        </w:tc>
        <w:tc>
          <w:tcPr>
            <w:tcW w:w="1214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32D2B788" w14:textId="77777777" w:rsidR="008D149A" w:rsidRPr="002D222F" w:rsidRDefault="00000000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hyperlink w:anchor="mods_occupancy">
              <w:r w:rsidR="008D149A" w:rsidRPr="002D222F">
                <w:rPr>
                  <w:rStyle w:val="Hyperlink"/>
                  <w:rFonts w:cs="Arial"/>
                  <w:sz w:val="16"/>
                  <w:szCs w:val="16"/>
                </w:rPr>
                <w:t>Occupancy models</w:t>
              </w:r>
            </w:hyperlink>
            <w:r w:rsidR="008D149A" w:rsidRPr="002D222F">
              <w:rPr>
                <w:rFonts w:cs="Arial"/>
                <w:sz w:val="16"/>
                <w:szCs w:val="16"/>
                <w:vertAlign w:val="superscript"/>
              </w:rPr>
              <w:t xml:space="preserve"> </w:t>
            </w:r>
            <w:r w:rsidR="008D149A" w:rsidRPr="002D222F">
              <w:rPr>
                <w:rFonts w:cs="Arial"/>
                <w:sz w:val="16"/>
                <w:szCs w:val="16"/>
              </w:rPr>
              <w:t>{{MacKenzie et al., 2002}}</w:t>
            </w:r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58D7AB4E" w14:textId="77777777" w:rsidR="008D149A" w:rsidRPr="002D222F" w:rsidRDefault="00000000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hyperlink w:anchor="occupancy">
              <w:r w:rsidR="008D149A" w:rsidRPr="002D222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Occupancy</w:t>
              </w:r>
            </w:hyperlink>
            <w:r w:rsidR="008D149A"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 xml:space="preserve"> is constant {{MacKenzie et al., 2002}}</w:t>
            </w:r>
            <w:r w:rsidR="008D149A" w:rsidRPr="002D222F">
              <w:rPr>
                <w:rFonts w:asciiTheme="minorHAnsi" w:hAnsiTheme="minorHAnsi"/>
                <w:sz w:val="16"/>
                <w:szCs w:val="16"/>
              </w:rPr>
              <w:t xml:space="preserve"> (abundance is constant) {{MacKenzie et al., 2006}}</w:t>
            </w:r>
          </w:p>
          <w:p w14:paraId="64D3B370" w14:textId="77777777" w:rsidR="008D149A" w:rsidRPr="002D222F" w:rsidRDefault="00000000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hyperlink w:anchor="camera_location">
              <w:r w:rsidR="008D149A" w:rsidRPr="002D222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Camera location</w:t>
              </w:r>
            </w:hyperlink>
            <w:r w:rsidR="008D149A"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</w:t>
            </w:r>
            <w:r w:rsidR="008D149A" w:rsidRPr="002D222F">
              <w:rPr>
                <w:rFonts w:asciiTheme="minorHAnsi" w:hAnsiTheme="minorHAnsi"/>
                <w:sz w:val="16"/>
                <w:szCs w:val="16"/>
              </w:rPr>
              <w:t xml:space="preserve"> are independent</w:t>
            </w:r>
            <w:r w:rsidR="008D149A"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 xml:space="preserve"> </w:t>
            </w:r>
            <w:r w:rsidR="008D149A" w:rsidRPr="002D222F">
              <w:rPr>
                <w:rFonts w:asciiTheme="minorHAnsi" w:hAnsiTheme="minorHAnsi"/>
                <w:sz w:val="16"/>
                <w:szCs w:val="16"/>
              </w:rPr>
              <w:t>{{MacKenzie et al., 2006}}</w:t>
            </w:r>
          </w:p>
          <w:p w14:paraId="2897C34E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Detections are </w:t>
            </w:r>
            <w:hyperlink w:anchor="independent_detections" w:history="1">
              <w:r w:rsidRPr="002D222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independent</w:t>
              </w:r>
            </w:hyperlink>
            <w:r w:rsidRPr="002D222F">
              <w:rPr>
                <w:rFonts w:asciiTheme="minorHAnsi" w:hAnsiTheme="minorHAnsi"/>
                <w:sz w:val="16"/>
                <w:szCs w:val="16"/>
              </w:rPr>
              <w:t xml:space="preserve"> {{MacKenzie et al., 2006}}</w:t>
            </w:r>
          </w:p>
          <w:p w14:paraId="612C453A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The probability of </w:t>
            </w:r>
            <w:hyperlink w:anchor="occupancy">
              <w:r w:rsidRPr="002D222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occupancy</w:t>
              </w:r>
            </w:hyperlink>
            <w:r w:rsidRPr="002D222F">
              <w:rPr>
                <w:rFonts w:asciiTheme="minorHAnsi" w:hAnsiTheme="minorHAnsi"/>
                <w:sz w:val="16"/>
                <w:szCs w:val="16"/>
              </w:rPr>
              <w:t xml:space="preserve"> and detection are constant across all </w:t>
            </w:r>
            <w:hyperlink w:anchor="camera_location">
              <w:r w:rsidRPr="002D222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camera location</w:t>
              </w:r>
            </w:hyperlink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within a stratum or can be modelled using covariates {{MacKenzie et al., 2006}}</w:t>
            </w:r>
          </w:p>
          <w:p w14:paraId="7A689D41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lastRenderedPageBreak/>
              <w:t>Species are not misidentified</w:t>
            </w:r>
            <w:r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{{MacKenzie et al., 2006}}</w:t>
            </w:r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A65C8FE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lastRenderedPageBreak/>
              <w:t>Does not require individual identification {{MacKenzie et al., 2006}}</w:t>
            </w:r>
          </w:p>
          <w:p w14:paraId="4DDC6DD9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Only requires detection/non-detection data for each site {{Wearn &amp; Glover-Kapfer, 2017}}</w:t>
            </w:r>
          </w:p>
          <w:p w14:paraId="1C6EF2CE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Relatively easy-to-use software exists for fitting models (PRESENCE, MARK, and the "unmarked" R package)</w:t>
            </w:r>
            <w:r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{{Wearn &amp; Glover-Kapfer, 2017}}</w:t>
            </w:r>
          </w:p>
          <w:p w14:paraId="67657B8F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lastRenderedPageBreak/>
              <w:t>"Open" models exist that allow for the estimation of site colonization and extinction rates</w:t>
            </w:r>
            <w:r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{{MacKenzie et al., 2006; Wearn &amp; Glover-Kapfer, 2017}}</w:t>
            </w:r>
          </w:p>
          <w:p w14:paraId="3B421C07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Multi-species </w:t>
            </w:r>
            <w:hyperlink w:anchor="mods_occupancy">
              <w:r w:rsidRPr="002D222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occupancy models</w:t>
              </w:r>
            </w:hyperlink>
            <w:r w:rsidRPr="002D222F">
              <w:rPr>
                <w:rFonts w:asciiTheme="minorHAnsi" w:hAnsiTheme="minorHAnsi"/>
                <w:sz w:val="16"/>
                <w:szCs w:val="16"/>
              </w:rPr>
              <w:t xml:space="preserve"> {{MacKenzie et al., 2002}} allow the inclusion of interactions among species while controlling for </w:t>
            </w:r>
            <w:hyperlink w:anchor="imperfect_detection">
              <w:r w:rsidRPr="002D222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imperfect detection</w:t>
              </w:r>
            </w:hyperlink>
            <w:r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{{Wearn &amp; Glover-Kapfer, 2017}}</w:t>
            </w:r>
          </w:p>
        </w:tc>
        <w:tc>
          <w:tcPr>
            <w:tcW w:w="4420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723A14C7" w14:textId="77777777" w:rsidR="008D149A" w:rsidRPr="002D222F" w:rsidRDefault="00000000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hyperlink w:anchor="occupancy">
              <w:r w:rsidR="008D149A" w:rsidRPr="002D222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Occupancy</w:t>
              </w:r>
            </w:hyperlink>
            <w:r w:rsidR="008D149A" w:rsidRPr="002D222F">
              <w:rPr>
                <w:rFonts w:asciiTheme="minorHAnsi" w:hAnsiTheme="minorHAnsi"/>
                <w:sz w:val="16"/>
                <w:szCs w:val="16"/>
              </w:rPr>
              <w:t xml:space="preserve"> {{MacKenzie et al., 2002}} only measures distribution; it may be a misleading indicator of changes in abundance</w:t>
            </w:r>
            <w:r w:rsidR="008D149A"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 xml:space="preserve"> </w:t>
            </w:r>
            <w:r w:rsidR="008D149A" w:rsidRPr="002D222F">
              <w:rPr>
                <w:rFonts w:asciiTheme="minorHAnsi" w:hAnsiTheme="minorHAnsi"/>
                <w:sz w:val="16"/>
                <w:szCs w:val="16"/>
              </w:rPr>
              <w:t>{{Wearn &amp; Glover-Kapfer, 2017}}</w:t>
            </w:r>
          </w:p>
          <w:p w14:paraId="393C0723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Interpretation/communication of results may not be straightforward (if the scale of movement is much larger than the </w:t>
            </w:r>
            <w:hyperlink w:anchor="camera_spacing">
              <w:r w:rsidRPr="002D222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camera spacing</w:t>
              </w:r>
            </w:hyperlink>
            <w:r w:rsidRPr="002D222F">
              <w:rPr>
                <w:rFonts w:asciiTheme="minorHAnsi" w:hAnsiTheme="minorHAnsi"/>
                <w:sz w:val="16"/>
                <w:szCs w:val="16"/>
              </w:rPr>
              <w:t xml:space="preserve"> the results should be interpreted as "probability of use" rather than </w:t>
            </w:r>
            <w:hyperlink w:anchor="occupancy">
              <w:r w:rsidRPr="002D222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occupancy</w:t>
              </w:r>
            </w:hyperlink>
            <w:r w:rsidRPr="002D222F">
              <w:rPr>
                <w:rFonts w:asciiTheme="minorHAnsi" w:hAnsiTheme="minorHAnsi"/>
                <w:sz w:val="16"/>
                <w:szCs w:val="16"/>
              </w:rPr>
              <w:t>)</w:t>
            </w:r>
            <w:r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{{Wearn &amp; Glover-Kapfer, 2017}}</w:t>
            </w:r>
          </w:p>
        </w:tc>
      </w:tr>
      <w:tr w:rsidR="008D149A" w:rsidRPr="001A712F" w14:paraId="2C0134E2" w14:textId="77777777" w:rsidTr="00F923BC">
        <w:trPr>
          <w:trHeight w:val="20"/>
        </w:trPr>
        <w:tc>
          <w:tcPr>
            <w:tcW w:w="1129" w:type="dxa"/>
            <w:vMerge w:val="restart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801EDBF" w14:textId="77777777" w:rsidR="008D149A" w:rsidRPr="002D222F" w:rsidRDefault="00000000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hyperlink w:anchor="mods_relative_abundance">
              <w:r w:rsidR="008D149A" w:rsidRPr="002D222F">
                <w:rPr>
                  <w:rStyle w:val="Hyperlink"/>
                  <w:rFonts w:cs="Arial"/>
                  <w:sz w:val="16"/>
                  <w:szCs w:val="16"/>
                </w:rPr>
                <w:t>Relative abundance indices</w:t>
              </w:r>
            </w:hyperlink>
          </w:p>
        </w:tc>
        <w:tc>
          <w:tcPr>
            <w:tcW w:w="1214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D0A7E4C" w14:textId="77777777" w:rsidR="008D149A" w:rsidRPr="002D222F" w:rsidRDefault="00000000" w:rsidP="00F923BC">
            <w:pPr>
              <w:spacing w:before="100" w:after="100"/>
              <w:ind w:left="57" w:right="57"/>
              <w:rPr>
                <w:rFonts w:cs="Arial"/>
                <w:color w:val="365F91"/>
                <w:sz w:val="16"/>
                <w:szCs w:val="16"/>
                <w:u w:val="single"/>
              </w:rPr>
            </w:pPr>
            <w:hyperlink w:anchor="mods_poisson">
              <w:r w:rsidR="008D149A" w:rsidRPr="002D222F">
                <w:rPr>
                  <w:rStyle w:val="Hyperlink"/>
                  <w:rFonts w:cs="Arial"/>
                  <w:sz w:val="16"/>
                  <w:szCs w:val="16"/>
                </w:rPr>
                <w:t>Poisson</w:t>
              </w:r>
            </w:hyperlink>
          </w:p>
        </w:tc>
        <w:tc>
          <w:tcPr>
            <w:tcW w:w="4415" w:type="dxa"/>
            <w:vMerge w:val="restart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369BEF25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Many </w:t>
            </w:r>
            <w:hyperlink w:anchor="mods_modelling_assumption">
              <w:r w:rsidRPr="002D222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assumption</w:t>
              </w:r>
            </w:hyperlink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exist</w:t>
            </w:r>
            <w:r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(since used for many approaches)</w:t>
            </w:r>
            <w:r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{{Wearn &amp; Glover-Kapfer, 2017}}</w:t>
            </w:r>
          </w:p>
        </w:tc>
        <w:tc>
          <w:tcPr>
            <w:tcW w:w="4415" w:type="dxa"/>
            <w:vMerge w:val="restart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7322780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Simple to calculate and technically possible (even with small sample sizes when robust methods might fail)</w:t>
            </w:r>
            <w:r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{{Wearn &amp; Glover-Kapfer, 2017}}</w:t>
            </w:r>
          </w:p>
          <w:p w14:paraId="7A2210CB" w14:textId="77777777" w:rsidR="008D149A" w:rsidRPr="002D222F" w:rsidRDefault="00000000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hyperlink w:anchor="mods_relative_abundance">
              <w:r w:rsidR="008D149A" w:rsidRPr="002D222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Relative abundance indices</w:t>
              </w:r>
            </w:hyperlink>
            <w:r w:rsidR="008D149A" w:rsidRPr="002D222F">
              <w:rPr>
                <w:rFonts w:asciiTheme="minorHAnsi" w:hAnsiTheme="minorHAnsi"/>
                <w:color w:val="365F91"/>
                <w:sz w:val="16"/>
                <w:szCs w:val="16"/>
              </w:rPr>
              <w:t xml:space="preserve"> </w:t>
            </w:r>
            <w:r w:rsidR="008D149A" w:rsidRPr="002D222F">
              <w:rPr>
                <w:rFonts w:asciiTheme="minorHAnsi" w:hAnsiTheme="minorHAnsi"/>
                <w:sz w:val="16"/>
                <w:szCs w:val="16"/>
              </w:rPr>
              <w:t>often do correlate with abundance</w:t>
            </w:r>
            <w:r w:rsidR="008D149A"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 xml:space="preserve"> </w:t>
            </w:r>
            <w:r w:rsidR="008D149A" w:rsidRPr="002D222F">
              <w:rPr>
                <w:rFonts w:asciiTheme="minorHAnsi" w:hAnsiTheme="minorHAnsi"/>
                <w:sz w:val="16"/>
                <w:szCs w:val="16"/>
              </w:rPr>
              <w:t>{{Wearn &amp; Glover-Kapfer, 2017}}</w:t>
            </w:r>
          </w:p>
          <w:p w14:paraId="07EB3DE6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Calibration with independent </w:t>
            </w:r>
            <w:hyperlink w:anchor="density">
              <w:r w:rsidRPr="002D222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density</w:t>
              </w:r>
            </w:hyperlink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estimates is possible</w:t>
            </w:r>
            <w:r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{{Wearn &amp; Glover-Kapfer, 2017}}</w:t>
            </w:r>
          </w:p>
        </w:tc>
        <w:tc>
          <w:tcPr>
            <w:tcW w:w="4420" w:type="dxa"/>
            <w:vMerge w:val="restart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66B267A9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Difficult to draw inferences (a large number of </w:t>
            </w:r>
            <w:hyperlink w:anchor="mods_modelling_assumption" w:history="1">
              <w:r w:rsidRPr="002D222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assumptions</w:t>
              </w:r>
            </w:hyperlink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 xml:space="preserve">);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comparisons across space, time, species, and studies are difficult</w:t>
            </w:r>
            <w:r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{{Wearn &amp; Glover-Kapfer, 2017}}</w:t>
            </w:r>
          </w:p>
          <w:p w14:paraId="653FA6B1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Requires stringent </w:t>
            </w:r>
            <w:hyperlink w:anchor="survey">
              <w:r w:rsidRPr="002D222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study design</w:t>
              </w:r>
            </w:hyperlink>
            <w:r w:rsidRPr="002D222F">
              <w:rPr>
                <w:rFonts w:asciiTheme="minorHAnsi" w:hAnsiTheme="minorHAnsi"/>
                <w:sz w:val="16"/>
                <w:szCs w:val="16"/>
              </w:rPr>
              <w:t xml:space="preserve"> (e.g., random sampling, standardized methods)</w:t>
            </w:r>
            <w:r w:rsidRPr="002D222F">
              <w:rPr>
                <w:rFonts w:asciiTheme="minorHAnsi" w:hAnsiTheme="minorHAnsi"/>
                <w:sz w:val="16"/>
                <w:szCs w:val="16"/>
                <w:vertAlign w:val="superscript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{{Wearn &amp; Glover-Kapfer, 2017}}</w:t>
            </w:r>
          </w:p>
          <w:p w14:paraId="55EACE82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Detection rates from remote cameras cannot be used as an index to compare relative abundance across species {{Rowcliffe &amp; Carbone, 2008}}</w:t>
            </w:r>
          </w:p>
        </w:tc>
      </w:tr>
      <w:tr w:rsidR="008D149A" w:rsidRPr="001A712F" w14:paraId="52616137" w14:textId="77777777" w:rsidTr="00F923BC">
        <w:trPr>
          <w:trHeight w:val="20"/>
        </w:trPr>
        <w:tc>
          <w:tcPr>
            <w:tcW w:w="1129" w:type="dxa"/>
            <w:vMerge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45568BE8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</w:p>
        </w:tc>
        <w:tc>
          <w:tcPr>
            <w:tcW w:w="1214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244219E6" w14:textId="77777777" w:rsidR="008D149A" w:rsidRPr="002D222F" w:rsidRDefault="00000000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hyperlink w:anchor="Mods_zip">
              <w:r w:rsidR="008D149A" w:rsidRPr="002D222F">
                <w:rPr>
                  <w:rStyle w:val="Hyperlink"/>
                  <w:rFonts w:cs="Arial"/>
                  <w:sz w:val="16"/>
                  <w:szCs w:val="16"/>
                </w:rPr>
                <w:t>Zero-inflated Poisson (ZIP)</w:t>
              </w:r>
            </w:hyperlink>
            <w:r w:rsidR="008D149A" w:rsidRPr="002D222F">
              <w:rPr>
                <w:rFonts w:cs="Arial"/>
                <w:sz w:val="16"/>
                <w:szCs w:val="16"/>
              </w:rPr>
              <w:t xml:space="preserve"> {{Lambert, 1992}}</w:t>
            </w:r>
          </w:p>
        </w:tc>
        <w:tc>
          <w:tcPr>
            <w:tcW w:w="4415" w:type="dxa"/>
            <w:vMerge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6E8657F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415" w:type="dxa"/>
            <w:vMerge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6C8A83EA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420" w:type="dxa"/>
            <w:vMerge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8F38C7D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8D149A" w:rsidRPr="001A712F" w14:paraId="598EC6A5" w14:textId="77777777" w:rsidTr="00F923BC">
        <w:trPr>
          <w:trHeight w:val="20"/>
        </w:trPr>
        <w:tc>
          <w:tcPr>
            <w:tcW w:w="1129" w:type="dxa"/>
            <w:vMerge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7CDB5198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</w:p>
        </w:tc>
        <w:tc>
          <w:tcPr>
            <w:tcW w:w="1214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04D63387" w14:textId="77777777" w:rsidR="008D149A" w:rsidRPr="002D222F" w:rsidRDefault="00000000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hyperlink w:anchor="mods_negative_binomial">
              <w:r w:rsidR="008D149A" w:rsidRPr="002D222F">
                <w:rPr>
                  <w:rStyle w:val="Hyperlink"/>
                  <w:rFonts w:cs="Arial"/>
                  <w:sz w:val="16"/>
                  <w:szCs w:val="16"/>
                </w:rPr>
                <w:t>Negative binomial (NB)</w:t>
              </w:r>
            </w:hyperlink>
            <w:r w:rsidR="008D149A" w:rsidRPr="002D222F">
              <w:rPr>
                <w:rFonts w:cs="Arial"/>
                <w:sz w:val="16"/>
                <w:szCs w:val="16"/>
                <w:vertAlign w:val="superscript"/>
              </w:rPr>
              <w:t xml:space="preserve"> </w:t>
            </w:r>
            <w:r w:rsidR="008D149A" w:rsidRPr="002D222F">
              <w:rPr>
                <w:rFonts w:cs="Arial"/>
                <w:sz w:val="16"/>
                <w:szCs w:val="16"/>
              </w:rPr>
              <w:t>{{Mullahy, 1986}}</w:t>
            </w:r>
          </w:p>
        </w:tc>
        <w:tc>
          <w:tcPr>
            <w:tcW w:w="4415" w:type="dxa"/>
            <w:vMerge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28836689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415" w:type="dxa"/>
            <w:vMerge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54015ADA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420" w:type="dxa"/>
            <w:vMerge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5307492B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8D149A" w:rsidRPr="001A712F" w14:paraId="3C1B596D" w14:textId="77777777" w:rsidTr="00F923BC">
        <w:trPr>
          <w:trHeight w:val="20"/>
        </w:trPr>
        <w:tc>
          <w:tcPr>
            <w:tcW w:w="1129" w:type="dxa"/>
            <w:vMerge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5567817B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</w:p>
        </w:tc>
        <w:tc>
          <w:tcPr>
            <w:tcW w:w="1214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7EDF27D8" w14:textId="77777777" w:rsidR="008D149A" w:rsidRPr="002D222F" w:rsidRDefault="00000000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hyperlink w:anchor="mods_zinb">
              <w:r w:rsidR="008D149A" w:rsidRPr="002D222F">
                <w:rPr>
                  <w:rStyle w:val="Hyperlink"/>
                  <w:rFonts w:cs="Arial"/>
                  <w:sz w:val="16"/>
                  <w:szCs w:val="16"/>
                </w:rPr>
                <w:t>Zero-inflated negative binomial (ZINB)</w:t>
              </w:r>
            </w:hyperlink>
            <w:r w:rsidR="008D149A" w:rsidRPr="002D222F">
              <w:rPr>
                <w:rFonts w:cs="Arial"/>
                <w:sz w:val="16"/>
                <w:szCs w:val="16"/>
                <w:vertAlign w:val="superscript"/>
              </w:rPr>
              <w:t xml:space="preserve"> </w:t>
            </w:r>
            <w:r w:rsidR="008D149A" w:rsidRPr="002D222F">
              <w:rPr>
                <w:rFonts w:cs="Arial"/>
                <w:sz w:val="16"/>
                <w:szCs w:val="16"/>
              </w:rPr>
              <w:t>{{McCullagh &amp; Nelder, 1989}}</w:t>
            </w:r>
          </w:p>
        </w:tc>
        <w:tc>
          <w:tcPr>
            <w:tcW w:w="4415" w:type="dxa"/>
            <w:vMerge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52087357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415" w:type="dxa"/>
            <w:vMerge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293DC3C6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420" w:type="dxa"/>
            <w:vMerge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418C3D60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8D149A" w:rsidRPr="001A712F" w14:paraId="392B164A" w14:textId="77777777" w:rsidTr="00F923BC">
        <w:trPr>
          <w:trHeight w:val="56"/>
        </w:trPr>
        <w:tc>
          <w:tcPr>
            <w:tcW w:w="1129" w:type="dxa"/>
            <w:vMerge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0042845E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</w:p>
        </w:tc>
        <w:tc>
          <w:tcPr>
            <w:tcW w:w="1214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2DCAE7E" w14:textId="77777777" w:rsidR="008D149A" w:rsidRPr="002D222F" w:rsidRDefault="00000000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hyperlink w:anchor="mods_hurdle" w:history="1">
              <w:r w:rsidR="008D149A" w:rsidRPr="002D222F">
                <w:rPr>
                  <w:rStyle w:val="Hyperlink"/>
                  <w:rFonts w:cs="Arial"/>
                  <w:sz w:val="16"/>
                  <w:szCs w:val="16"/>
                </w:rPr>
                <w:t>Hurdle models</w:t>
              </w:r>
            </w:hyperlink>
            <w:r w:rsidR="008D149A" w:rsidRPr="002D222F">
              <w:rPr>
                <w:rStyle w:val="Hyperlink"/>
                <w:rFonts w:cs="Arial"/>
                <w:sz w:val="16"/>
                <w:szCs w:val="16"/>
              </w:rPr>
              <w:t xml:space="preserve"> </w:t>
            </w:r>
            <w:r w:rsidR="008D149A" w:rsidRPr="002D222F">
              <w:rPr>
                <w:rStyle w:val="Hyperlink"/>
                <w:rFonts w:cs="Arial"/>
                <w:color w:val="auto"/>
                <w:sz w:val="16"/>
                <w:szCs w:val="16"/>
              </w:rPr>
              <w:t>{{Mullahy, 1986; Heilbron 1994}}</w:t>
            </w:r>
          </w:p>
        </w:tc>
        <w:tc>
          <w:tcPr>
            <w:tcW w:w="4415" w:type="dxa"/>
            <w:vMerge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371ECEEC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415" w:type="dxa"/>
            <w:vMerge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33F50FF4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420" w:type="dxa"/>
            <w:vMerge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5B71D5FC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8D149A" w:rsidRPr="001A712F" w14:paraId="1C0680EE" w14:textId="77777777" w:rsidTr="00F923BC">
        <w:trPr>
          <w:trHeight w:val="20"/>
        </w:trPr>
        <w:tc>
          <w:tcPr>
            <w:tcW w:w="1129" w:type="dxa"/>
            <w:vMerge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4502E462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</w:p>
        </w:tc>
        <w:tc>
          <w:tcPr>
            <w:tcW w:w="1214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B0052BA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r w:rsidRPr="002D222F">
              <w:rPr>
                <w:rFonts w:cs="Arial"/>
                <w:sz w:val="16"/>
                <w:szCs w:val="16"/>
              </w:rPr>
              <w:t>Other</w:t>
            </w:r>
          </w:p>
        </w:tc>
        <w:tc>
          <w:tcPr>
            <w:tcW w:w="4415" w:type="dxa"/>
            <w:vMerge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76727C37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415" w:type="dxa"/>
            <w:vMerge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2114313C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420" w:type="dxa"/>
            <w:vMerge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EB189F7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8D149A" w:rsidRPr="001A712F" w14:paraId="294AED0B" w14:textId="77777777" w:rsidTr="00F923BC">
        <w:trPr>
          <w:trHeight w:val="20"/>
        </w:trPr>
        <w:tc>
          <w:tcPr>
            <w:tcW w:w="1129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408CE6C7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</w:p>
        </w:tc>
        <w:tc>
          <w:tcPr>
            <w:tcW w:w="1214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787E4299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ECDCD69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584E094A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420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44C7350C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8D149A" w:rsidRPr="001A712F" w14:paraId="030B2657" w14:textId="77777777" w:rsidTr="00F923BC">
        <w:trPr>
          <w:trHeight w:val="20"/>
        </w:trPr>
        <w:tc>
          <w:tcPr>
            <w:tcW w:w="1129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3A74971D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bookmarkStart w:id="8" w:name="_Hlk173367117"/>
            <w:bookmarkEnd w:id="2"/>
            <w:r w:rsidRPr="002D222F">
              <w:rPr>
                <w:rFonts w:cs="Arial"/>
                <w:sz w:val="16"/>
                <w:szCs w:val="16"/>
              </w:rPr>
              <w:t xml:space="preserve">Population size / Absolute abundance / vital rates / </w:t>
            </w:r>
            <w:bookmarkStart w:id="9" w:name="_Hlk173612145"/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9"/>
            <w:r w:rsidRPr="002D222F">
              <w:rPr>
                <w:rFonts w:cs="Arial"/>
                <w:sz w:val="16"/>
                <w:szCs w:val="16"/>
              </w:rPr>
              <w:t xml:space="preserve">; </w:t>
            </w:r>
            <w:bookmarkStart w:id="10" w:name="_Hlk173612146"/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"typeid_marked"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Marked population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10"/>
          </w:p>
        </w:tc>
        <w:tc>
          <w:tcPr>
            <w:tcW w:w="1214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25D5FE64" w14:textId="77777777" w:rsidR="008D149A" w:rsidRPr="002D222F" w:rsidRDefault="008D149A" w:rsidP="00F923BC">
            <w:pPr>
              <w:spacing w:before="100" w:after="100"/>
              <w:ind w:left="57" w:right="57"/>
              <w:rPr>
                <w:rStyle w:val="Hyperlink"/>
                <w:rFonts w:cs="Arial"/>
                <w:sz w:val="16"/>
                <w:szCs w:val="16"/>
              </w:rPr>
            </w:pPr>
            <w:bookmarkStart w:id="11" w:name="_Hlk173612147"/>
            <w:r w:rsidRPr="002D222F">
              <w:rPr>
                <w:rFonts w:cs="Arial"/>
                <w:sz w:val="16"/>
                <w:szCs w:val="16"/>
              </w:rPr>
              <w:t>[Capture-recapture (CR) / capture-mark-recapture (CMR)</w:t>
            </w:r>
            <w:bookmarkEnd w:id="11"/>
            <w:r w:rsidRPr="002D222F">
              <w:rPr>
                <w:rFonts w:cs="Arial"/>
                <w:sz w:val="16"/>
                <w:szCs w:val="16"/>
              </w:rPr>
              <w:t>](#mods_cr_cmr) {{Karanth, 1995; Karanth &amp; Nichols, 1998}}</w:t>
            </w:r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D8D076A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Demographic closure (i.e., no births or deaths) {{Wearn &amp; Glover-Kapfer, 2017}}</w:t>
            </w:r>
          </w:p>
          <w:p w14:paraId="4662331E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Geographic closure (i.e., no immigration or emigration) {{Wearn &amp; Glover-Kapfer, 2017}}</w:t>
            </w:r>
          </w:p>
          <w:p w14:paraId="404FD5EC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color w:val="auto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All individuals have at least some probability of being detected {{Rovero et al., 2013}}</w:t>
            </w:r>
          </w:p>
          <w:p w14:paraId="51CE9846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Sampled area encompasses the full extent of individuals’ movements {{Karanth &amp; Nichols, 1998; Rovero et al., 2013}}</w:t>
            </w:r>
          </w:p>
          <w:p w14:paraId="7DB49197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Activity centres are randomly dispersed {{Clarke et al., 2023}}</w:t>
            </w:r>
          </w:p>
          <w:p w14:paraId="134237BB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Activity centres are stationary {{Clarke et al., 2023}}</w:t>
            </w:r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6E60CDBC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May be used as a </w:t>
            </w:r>
            <w:bookmarkStart w:id="12" w:name="_Hlk173612148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"mods_relative_abundance"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relative abundance index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2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that controls for </w:t>
            </w:r>
            <w:bookmarkStart w:id="13" w:name="_Hlk173612149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"imperfect_detection"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imperfect detection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3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{{Wearn &amp; Glover-Kapfer, 2017}}</w:t>
            </w:r>
          </w:p>
          <w:p w14:paraId="12C1861B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Easy-to-use software exists to implement (e.g., CAPTURE); MARK Implements more complicated models with covariates (and must be used for </w:t>
            </w:r>
            <w:bookmarkStart w:id="14" w:name="_Hlk173612150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"mods_mr"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mark-resight modelling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4"/>
            <w:r w:rsidRPr="002D222F">
              <w:rPr>
                <w:rFonts w:asciiTheme="minorHAnsi" w:hAnsiTheme="minorHAnsi"/>
                <w:sz w:val="16"/>
                <w:szCs w:val="16"/>
              </w:rPr>
              <w:t>) {{Wearn &amp; Glover-Kapfer, 2017}}</w:t>
            </w:r>
          </w:p>
          <w:p w14:paraId="2542875D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Can use the robust design with "open" models to obtain recruitment and survival rate estimates {{Wearn &amp; Glover-Kapfer, 2017}}</w:t>
            </w:r>
          </w:p>
        </w:tc>
        <w:tc>
          <w:tcPr>
            <w:tcW w:w="4420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044FAE31" w14:textId="02DC7961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Requires that individuals are distinguishable {{Wearn &amp; Glover-Kapfer, 2017}}</w:t>
            </w:r>
            <w:r w:rsidR="007D12A1">
              <w:rPr>
                <w:rFonts w:asciiTheme="minorHAnsi" w:hAnsiTheme="minorHAnsi"/>
                <w:sz w:val="16"/>
                <w:szCs w:val="16"/>
              </w:rPr>
              <w:t>.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However, CR {{Karanth, 1995; Karanth &amp; Nichols, 1998}} has also been used to estimate abundance of species that lack natural markers but that have phenotypic and/or environment-induced characteristics {{Noss et al., 2003; Kelly et al., 2008; Rovero et al., 2013}}</w:t>
            </w:r>
          </w:p>
          <w:p w14:paraId="7FDA3223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When the sample size is large enough to reliably estimate </w:t>
            </w:r>
            <w:bookmarkStart w:id="15" w:name="_Hlk173612151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5"/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with CR, {{Karanth, 1995; Karanth &amp; Nichols, 1998}} individuals are unlikely to have a unique marker {{Noss et al., 2003; Kelly et al., 2008; Rovero et al., 2013}}</w:t>
            </w:r>
          </w:p>
          <w:p w14:paraId="70C26C96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Dependent on the surveyed area, which is difficult to track and calculate {{Wearn &amp; Glover-Kapfer, 2017}}</w:t>
            </w:r>
          </w:p>
          <w:p w14:paraId="6DCCAAB4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lastRenderedPageBreak/>
              <w:t>Requires a minimum number of captures and recaptures {{Wearn &amp; Glover-Kapfer, 2017}}</w:t>
            </w:r>
          </w:p>
          <w:p w14:paraId="5FBDB11A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Relatively stringent requirements for </w:t>
            </w:r>
            <w:bookmarkStart w:id="16" w:name="_Hlk173612152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"survey"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study design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6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(e.g., no "holes" in the trapping grid) {{Wearn &amp; Glover-Kapfer, 2017}}</w:t>
            </w:r>
          </w:p>
          <w:p w14:paraId="0B401A13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Geographic closure at the plot level, which is often unrealistic {{Wearn &amp; Glover-Kapfer, 2017}}</w:t>
            </w:r>
          </w:p>
          <w:p w14:paraId="35350665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Assumes a specific relationship between abundance and detection {{Wearn &amp; Glover-Kapfer, 2017}}</w:t>
            </w:r>
          </w:p>
          <w:bookmarkStart w:id="17" w:name="_Hlk173612153"/>
          <w:p w14:paraId="4E433312" w14:textId="77777777" w:rsidR="008D149A" w:rsidRPr="002D222F" w:rsidRDefault="008D149A" w:rsidP="00E80231">
            <w:pPr>
              <w:pStyle w:val="TableA2"/>
              <w:rPr>
                <w:rFonts w:asciiTheme="minorHAnsi" w:hAnsiTheme="minorHAnsi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7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cannot be explicitly estimated because the true area animals occupy is never measured (only approximated) {{Chandler &amp; Royle, 2013}}</w:t>
            </w:r>
          </w:p>
        </w:tc>
      </w:tr>
      <w:bookmarkStart w:id="18" w:name="_Hlk173612154"/>
      <w:bookmarkEnd w:id="3"/>
      <w:tr w:rsidR="008D149A" w:rsidRPr="001A712F" w14:paraId="27871587" w14:textId="77777777" w:rsidTr="00F923BC">
        <w:trPr>
          <w:trHeight w:val="20"/>
        </w:trPr>
        <w:tc>
          <w:tcPr>
            <w:tcW w:w="1129" w:type="dxa"/>
            <w:tcBorders>
              <w:bottom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5DCA8130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r w:rsidRPr="002D222F">
              <w:lastRenderedPageBreak/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18"/>
            <w:r w:rsidRPr="002D222F">
              <w:rPr>
                <w:rFonts w:cs="Arial"/>
                <w:sz w:val="16"/>
                <w:szCs w:val="16"/>
              </w:rPr>
              <w:t xml:space="preserve"> / population size; </w:t>
            </w:r>
            <w:bookmarkStart w:id="19" w:name="_Hlk173612155"/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"typeid_marked"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Marked population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19"/>
          </w:p>
        </w:tc>
        <w:bookmarkStart w:id="20" w:name="_Hlk173612156"/>
        <w:tc>
          <w:tcPr>
            <w:tcW w:w="1214" w:type="dxa"/>
            <w:tcBorders>
              <w:bottom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3CCB0760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i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"mods_scr_secr"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Spatially explicit capture recapture (SECR)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20"/>
            <w:r w:rsidRPr="002D222F">
              <w:rPr>
                <w:rFonts w:cs="Arial"/>
                <w:sz w:val="16"/>
                <w:szCs w:val="16"/>
              </w:rPr>
              <w:t xml:space="preserve"> {{Efford, 2004; Borchers &amp; Efford, 2008; Royle &amp; Young, 2008; Royle et al., 2009}} (also referred to as </w:t>
            </w:r>
            <w:bookmarkStart w:id="21" w:name="_Hlk173612157"/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"mods_scr_secr"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Spatial capture-recapture [SCR])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21"/>
          </w:p>
        </w:tc>
        <w:tc>
          <w:tcPr>
            <w:tcW w:w="4415" w:type="dxa"/>
            <w:tcBorders>
              <w:bottom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53E6BECC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Demographic closure (i.e., no births or deaths) {{Wearn &amp; Glover-Kapfer, 2017}}</w:t>
            </w:r>
          </w:p>
          <w:bookmarkStart w:id="22" w:name="_Hlk173612158"/>
          <w:p w14:paraId="5632788B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"detection_probability"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Detection probability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22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of different individuals is equal {{Wearn &amp; Glover-Kapfer, 2017}}</w:t>
            </w:r>
          </w:p>
          <w:p w14:paraId="69473D91" w14:textId="1F407D5D" w:rsidR="008D149A" w:rsidRPr="002D222F" w:rsidRDefault="007C5CC4" w:rsidP="007C5CC4">
            <w:pPr>
              <w:pStyle w:val="TableA2"/>
              <w:numPr>
                <w:ilvl w:val="0"/>
                <w:numId w:val="0"/>
              </w:numPr>
            </w:pPr>
            <w:r>
              <w:rPr>
                <w:rFonts w:asciiTheme="minorHAnsi" w:hAnsiTheme="minorHAnsi"/>
              </w:rPr>
              <w:t>{{bullet2</w:t>
            </w:r>
            <w:r w:rsidRPr="002D222F">
              <w:rPr>
                <w:rFonts w:asciiTheme="minorHAnsi" w:hAnsiTheme="minorHAnsi"/>
                <w:color w:val="auto"/>
              </w:rPr>
              <w:t>}}</w:t>
            </w:r>
            <w:r>
              <w:rPr>
                <w:rFonts w:asciiTheme="minorHAnsi" w:hAnsiTheme="minorHAnsi"/>
              </w:rPr>
              <w:t xml:space="preserve"> </w:t>
            </w:r>
            <w:r w:rsidR="008D149A" w:rsidRPr="002D222F">
              <w:t xml:space="preserve">or, for SECR, individuals have equal </w:t>
            </w:r>
            <w:bookmarkStart w:id="23" w:name="_Hlk173612159"/>
            <w:r w:rsidR="008D149A" w:rsidRPr="002D222F">
              <w:rPr>
                <w:rFonts w:cstheme="minorBidi"/>
                <w:color w:val="auto"/>
                <w:sz w:val="24"/>
                <w:szCs w:val="24"/>
              </w:rPr>
              <w:fldChar w:fldCharType="begin"/>
            </w:r>
            <w:r w:rsidR="008D149A" w:rsidRPr="002D222F">
              <w:instrText>HYPERLINK \l "detection_probability" \h</w:instrText>
            </w:r>
            <w:r w:rsidR="008D149A" w:rsidRPr="002D222F">
              <w:rPr>
                <w:rFonts w:cstheme="minorBidi"/>
                <w:color w:val="auto"/>
                <w:sz w:val="24"/>
                <w:szCs w:val="24"/>
              </w:rPr>
              <w:fldChar w:fldCharType="separate"/>
            </w:r>
            <w:r w:rsidR="008D149A" w:rsidRPr="002D222F">
              <w:rPr>
                <w:rStyle w:val="Hyperlink"/>
                <w:sz w:val="16"/>
                <w:szCs w:val="16"/>
              </w:rPr>
              <w:t>detection probability</w:t>
            </w:r>
            <w:r w:rsidR="008D149A" w:rsidRPr="002D222F">
              <w:rPr>
                <w:rStyle w:val="Hyperlink"/>
                <w:sz w:val="16"/>
                <w:szCs w:val="16"/>
              </w:rPr>
              <w:fldChar w:fldCharType="end"/>
            </w:r>
            <w:bookmarkEnd w:id="23"/>
            <w:r w:rsidR="008D149A" w:rsidRPr="002D222F">
              <w:rPr>
                <w:rStyle w:val="Hyperlink"/>
                <w:sz w:val="16"/>
                <w:szCs w:val="16"/>
              </w:rPr>
              <w:t xml:space="preserve"> </w:t>
            </w:r>
            <w:r w:rsidR="008D149A" w:rsidRPr="002D222F">
              <w:t>at a given distance from the centre of their home range {{Wearn &amp; Glover-Kapfer, 2017}}</w:t>
            </w:r>
          </w:p>
          <w:p w14:paraId="6D11D20B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Detections of different individuals are </w:t>
            </w:r>
            <w:bookmarkStart w:id="24" w:name="_Hlk173612160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"independent_detections"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independent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24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{{Wearn &amp; Glover-Kapfer, 2017}}</w:t>
            </w:r>
          </w:p>
          <w:p w14:paraId="5FB3DF30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Behaviour is unaffected by cameras and marking {{Wearn &amp; Glover-Kapfer, 2017}}</w:t>
            </w:r>
          </w:p>
          <w:p w14:paraId="1286238F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Individuals do not lose marks {{Wearn &amp; Glover-Kapfer, 2017}}</w:t>
            </w:r>
          </w:p>
          <w:p w14:paraId="3F0EE6BD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Individuals are not misidentified {{Wearn &amp; Glover-Kapfer, 2017}}</w:t>
            </w:r>
          </w:p>
          <w:p w14:paraId="39B6A692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Surveys are independent {{Wearn &amp; Glover-Kapfer, 2017}}</w:t>
            </w:r>
          </w:p>
          <w:p w14:paraId="2F20F493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For conventional models, geographic closure (i.e., no immigration or emigration) {{Wearn &amp; Glover-Kapfer, 2017}}</w:t>
            </w:r>
          </w:p>
          <w:p w14:paraId="1E537476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Spatially explicit models have further </w:t>
            </w:r>
            <w:bookmarkStart w:id="25" w:name="_Hlk173612161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"mods_modelling_assumption"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assumption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25"/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s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about animal movement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 xml:space="preserve">{{Wearn &amp; Glover-Kapfer, 2017; Rowcliffe et al., 2008; Royle et al., 2009; O’Brien et al., 2011}};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these include:</w:t>
            </w:r>
          </w:p>
          <w:p w14:paraId="02A78A2B" w14:textId="1D178C54" w:rsidR="008D149A" w:rsidRPr="007C5CC4" w:rsidRDefault="007C5CC4" w:rsidP="007C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00" w:after="100"/>
              <w:ind w:right="57"/>
              <w:rPr>
                <w:sz w:val="16"/>
                <w:szCs w:val="16"/>
              </w:rPr>
            </w:pPr>
            <w:r w:rsidRPr="007C5CC4">
              <w:rPr>
                <w:sz w:val="16"/>
                <w:szCs w:val="16"/>
              </w:rPr>
              <w:t>{{b</w:t>
            </w:r>
            <w:r w:rsidRPr="007C5CC4">
              <w:rPr>
                <w:sz w:val="16"/>
                <w:szCs w:val="16"/>
              </w:rPr>
              <w:t xml:space="preserve">ullet2}} </w:t>
            </w:r>
            <w:r w:rsidR="008D149A" w:rsidRPr="007C5CC4">
              <w:rPr>
                <w:sz w:val="16"/>
                <w:szCs w:val="16"/>
              </w:rPr>
              <w:t>Home ranges are stable {{Wearn &amp; Glover-Kapfer, 2017}}</w:t>
            </w:r>
          </w:p>
          <w:p w14:paraId="706C490B" w14:textId="66AA9B0D" w:rsidR="008D149A" w:rsidRPr="007C5CC4" w:rsidRDefault="007C5CC4" w:rsidP="007C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00" w:after="100"/>
              <w:ind w:right="57"/>
              <w:rPr>
                <w:sz w:val="16"/>
                <w:szCs w:val="16"/>
              </w:rPr>
            </w:pPr>
            <w:r w:rsidRPr="007C5CC4">
              <w:rPr>
                <w:sz w:val="16"/>
                <w:szCs w:val="16"/>
              </w:rPr>
              <w:t xml:space="preserve">{{bullet2}} </w:t>
            </w:r>
            <w:r w:rsidR="008D149A" w:rsidRPr="007C5CC4">
              <w:rPr>
                <w:sz w:val="16"/>
                <w:szCs w:val="16"/>
              </w:rPr>
              <w:t>Movement is unaffected by cameras {{Wearn &amp; Glover-Kapfer, 2017}}</w:t>
            </w:r>
          </w:p>
          <w:p w14:paraId="053B1866" w14:textId="16F6F9D5" w:rsidR="008D149A" w:rsidRPr="007C5CC4" w:rsidRDefault="007C5CC4" w:rsidP="007C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00" w:after="100"/>
              <w:ind w:right="57"/>
              <w:rPr>
                <w:sz w:val="16"/>
                <w:szCs w:val="16"/>
              </w:rPr>
            </w:pPr>
            <w:bookmarkStart w:id="26" w:name="_Hlk173612162"/>
            <w:r w:rsidRPr="007C5CC4">
              <w:rPr>
                <w:sz w:val="16"/>
                <w:szCs w:val="16"/>
              </w:rPr>
              <w:t xml:space="preserve">{{bullet2}} </w:t>
            </w:r>
            <w:hyperlink w:anchor="camera_location">
              <w:r w:rsidR="008D149A" w:rsidRPr="007C5CC4">
                <w:rPr>
                  <w:rStyle w:val="Hyperlink"/>
                  <w:sz w:val="16"/>
                  <w:szCs w:val="16"/>
                </w:rPr>
                <w:t>Camera location</w:t>
              </w:r>
            </w:hyperlink>
            <w:bookmarkEnd w:id="26"/>
            <w:r w:rsidR="008D149A" w:rsidRPr="007C5CC4">
              <w:rPr>
                <w:rStyle w:val="Hyperlink"/>
                <w:sz w:val="16"/>
                <w:szCs w:val="16"/>
              </w:rPr>
              <w:t>s</w:t>
            </w:r>
            <w:r w:rsidR="008D149A" w:rsidRPr="007C5CC4">
              <w:rPr>
                <w:sz w:val="16"/>
                <w:szCs w:val="16"/>
              </w:rPr>
              <w:t xml:space="preserve"> are </w:t>
            </w:r>
            <w:bookmarkStart w:id="27" w:name="_Hlk173612163"/>
            <w:r w:rsidR="008D149A" w:rsidRPr="002D222F">
              <w:rPr>
                <w:rFonts w:ascii="Arial" w:hAnsi="Arial"/>
                <w:sz w:val="22"/>
                <w:szCs w:val="22"/>
              </w:rPr>
              <w:fldChar w:fldCharType="begin"/>
            </w:r>
            <w:r w:rsidR="008D149A" w:rsidRPr="007C5CC4">
              <w:rPr>
                <w:sz w:val="16"/>
                <w:szCs w:val="16"/>
              </w:rPr>
              <w:instrText>HYPERLINK \l "sampledesign_random"</w:instrText>
            </w:r>
            <w:r w:rsidR="008D149A" w:rsidRPr="002D222F">
              <w:rPr>
                <w:rFonts w:ascii="Arial" w:hAnsi="Arial"/>
                <w:sz w:val="22"/>
                <w:szCs w:val="22"/>
              </w:rPr>
              <w:fldChar w:fldCharType="separate"/>
            </w:r>
            <w:r w:rsidR="008D149A" w:rsidRPr="007C5CC4">
              <w:rPr>
                <w:rStyle w:val="Hyperlink"/>
                <w:sz w:val="16"/>
                <w:szCs w:val="16"/>
              </w:rPr>
              <w:t>randomly placed</w:t>
            </w:r>
            <w:r w:rsidR="008D149A" w:rsidRPr="007C5CC4">
              <w:rPr>
                <w:rStyle w:val="Hyperlink"/>
                <w:sz w:val="16"/>
                <w:szCs w:val="16"/>
              </w:rPr>
              <w:fldChar w:fldCharType="end"/>
            </w:r>
            <w:bookmarkEnd w:id="27"/>
            <w:r w:rsidR="008D149A" w:rsidRPr="007C5CC4">
              <w:rPr>
                <w:sz w:val="16"/>
                <w:szCs w:val="16"/>
              </w:rPr>
              <w:t xml:space="preserve"> with respect to the distribution and orientation of home ranges {{Wearn &amp; Glover-Kapfer, 2017}}</w:t>
            </w:r>
          </w:p>
          <w:p w14:paraId="4723ACBD" w14:textId="1715F22B" w:rsidR="008D149A" w:rsidRPr="007C5CC4" w:rsidRDefault="007C5CC4" w:rsidP="007C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00" w:after="100"/>
              <w:ind w:right="57"/>
              <w:rPr>
                <w:sz w:val="16"/>
                <w:szCs w:val="16"/>
              </w:rPr>
            </w:pPr>
            <w:r w:rsidRPr="007C5CC4">
              <w:rPr>
                <w:sz w:val="16"/>
                <w:szCs w:val="16"/>
              </w:rPr>
              <w:t xml:space="preserve">{{bullet2}} </w:t>
            </w:r>
            <w:r w:rsidR="008D149A" w:rsidRPr="007C5CC4">
              <w:rPr>
                <w:sz w:val="16"/>
                <w:szCs w:val="16"/>
              </w:rPr>
              <w:t>Distribution of home range centres follows a defined distribution (</w:t>
            </w:r>
            <w:bookmarkStart w:id="28" w:name="_Hlk173612164"/>
            <w:r w:rsidR="008D149A" w:rsidRPr="002D222F">
              <w:rPr>
                <w:rFonts w:ascii="Arial" w:hAnsi="Arial"/>
                <w:sz w:val="22"/>
                <w:szCs w:val="22"/>
              </w:rPr>
              <w:fldChar w:fldCharType="begin"/>
            </w:r>
            <w:r w:rsidR="008D149A" w:rsidRPr="007C5CC4">
              <w:rPr>
                <w:sz w:val="16"/>
                <w:szCs w:val="16"/>
              </w:rPr>
              <w:instrText>HYPERLINK \l "mods_poisson" \h</w:instrText>
            </w:r>
            <w:r w:rsidR="008D149A" w:rsidRPr="002D222F">
              <w:rPr>
                <w:rFonts w:ascii="Arial" w:hAnsi="Arial"/>
                <w:sz w:val="22"/>
                <w:szCs w:val="22"/>
              </w:rPr>
              <w:fldChar w:fldCharType="separate"/>
            </w:r>
            <w:r w:rsidR="008D149A" w:rsidRPr="007C5CC4">
              <w:rPr>
                <w:rStyle w:val="Hyperlink"/>
                <w:sz w:val="16"/>
                <w:szCs w:val="16"/>
              </w:rPr>
              <w:t>Poisson</w:t>
            </w:r>
            <w:r w:rsidR="008D149A" w:rsidRPr="007C5CC4">
              <w:rPr>
                <w:rStyle w:val="Hyperlink"/>
                <w:sz w:val="16"/>
                <w:szCs w:val="16"/>
              </w:rPr>
              <w:fldChar w:fldCharType="end"/>
            </w:r>
            <w:bookmarkEnd w:id="28"/>
            <w:r w:rsidR="008D149A" w:rsidRPr="007C5CC4">
              <w:rPr>
                <w:sz w:val="16"/>
                <w:szCs w:val="16"/>
              </w:rPr>
              <w:t>, or other, e.g.,</w:t>
            </w:r>
            <w:bookmarkStart w:id="29" w:name="_Hlk173612165"/>
            <w:r w:rsidR="008D149A" w:rsidRPr="007C5CC4">
              <w:rPr>
                <w:sz w:val="16"/>
                <w:szCs w:val="16"/>
              </w:rPr>
              <w:fldChar w:fldCharType="begin"/>
            </w:r>
            <w:r w:rsidR="008D149A" w:rsidRPr="007C5CC4">
              <w:rPr>
                <w:sz w:val="16"/>
                <w:szCs w:val="16"/>
              </w:rPr>
              <w:instrText>HYPERLINK \l "mods_negative_binomial" \h</w:instrText>
            </w:r>
            <w:r w:rsidR="008D149A" w:rsidRPr="007C5CC4">
              <w:rPr>
                <w:sz w:val="16"/>
                <w:szCs w:val="16"/>
              </w:rPr>
              <w:fldChar w:fldCharType="separate"/>
            </w:r>
            <w:r w:rsidR="008D149A" w:rsidRPr="007C5CC4">
              <w:rPr>
                <w:color w:val="365F91"/>
                <w:sz w:val="16"/>
                <w:szCs w:val="16"/>
              </w:rPr>
              <w:t xml:space="preserve"> </w:t>
            </w:r>
            <w:r w:rsidR="008D149A" w:rsidRPr="007C5CC4">
              <w:rPr>
                <w:color w:val="365F91"/>
                <w:sz w:val="16"/>
                <w:szCs w:val="16"/>
              </w:rPr>
              <w:fldChar w:fldCharType="end"/>
            </w:r>
            <w:bookmarkEnd w:id="29"/>
            <w:r w:rsidR="008D149A" w:rsidRPr="007C5CC4">
              <w:rPr>
                <w:sz w:val="16"/>
                <w:szCs w:val="16"/>
              </w:rPr>
              <w:t>negative binomial) {{Wearn &amp; Glover-Kapfer, 2017}}</w:t>
            </w:r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3EA6A487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Produces direct estimates of </w:t>
            </w:r>
            <w:bookmarkStart w:id="30" w:name="_Hlk173612166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"density"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30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or population size for explicit spatial regions {{Chandler &amp; Royle, 2013}}</w:t>
            </w:r>
          </w:p>
          <w:p w14:paraId="1A02AF07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Allows researchers to mark a subset of the population/to take advantage of natural markings {{Wearn &amp; Glover-Kapfer, 2017}}</w:t>
            </w:r>
          </w:p>
          <w:p w14:paraId="74016D2A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Estimates are fully comparable across space, time, species and studies {{Wearn &amp; Glover-Kapfer, 2017}}</w:t>
            </w:r>
          </w:p>
          <w:p w14:paraId="75C5EB5A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bookmarkStart w:id="31" w:name="_Hlk173612167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31"/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estimates obtained in a single model, fully incorporate spatial information of locations and individuals {{Wearn &amp; Glover-Kapfer, 2017}}</w:t>
            </w:r>
          </w:p>
          <w:p w14:paraId="44E2C8B7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Both likelihood-based and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Bayesian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versions of the model have been implemented in relatively easy-to-use software (DENSITY and SPACECAP, respectively, as well as associated R packages) {{Wearn &amp; Glover-Kapfer, 2017}}</w:t>
            </w:r>
          </w:p>
          <w:p w14:paraId="4B3AF969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Flexibility in </w:t>
            </w:r>
            <w:bookmarkStart w:id="32" w:name="_Hlk173612168"/>
            <w:r w:rsidRPr="002D222F">
              <w:rPr>
                <w:rFonts w:asciiTheme="minorHAnsi" w:hAnsiTheme="minorHAnsi"/>
                <w:sz w:val="16"/>
                <w:szCs w:val="16"/>
              </w:rPr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"survey" \h</w:instrText>
            </w:r>
            <w:r w:rsidRPr="002D222F">
              <w:rPr>
                <w:rFonts w:asciiTheme="minorHAnsi" w:hAnsiTheme="minorHAnsi"/>
                <w:sz w:val="16"/>
                <w:szCs w:val="16"/>
              </w:rPr>
            </w:r>
            <w:r w:rsidRPr="002D222F">
              <w:rPr>
                <w:rFonts w:asciiTheme="minorHAnsi" w:hAnsiTheme="minorHAnsi"/>
                <w:sz w:val="16"/>
                <w:szCs w:val="16"/>
              </w:rPr>
              <w:fldChar w:fldCharType="separate"/>
            </w:r>
            <w:r w:rsidRPr="002D222F">
              <w:rPr>
                <w:rFonts w:asciiTheme="minorHAnsi" w:hAnsiTheme="minorHAnsi"/>
                <w:sz w:val="16"/>
                <w:szCs w:val="16"/>
              </w:rPr>
              <w:t>study</w:t>
            </w:r>
            <w:r w:rsidRPr="002D222F">
              <w:rPr>
                <w:rFonts w:asciiTheme="minorHAnsi" w:hAnsiTheme="minorHAnsi"/>
                <w:sz w:val="16"/>
                <w:szCs w:val="16"/>
              </w:rPr>
              <w:fldChar w:fldCharType="end"/>
            </w:r>
            <w:bookmarkEnd w:id="32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design (e.g., "holes" in the trapping grid) {{Wearn &amp; Glover-Kapfer, 2017}}</w:t>
            </w:r>
          </w:p>
          <w:p w14:paraId="307EFE52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"Open" </w:t>
            </w:r>
            <w:bookmarkStart w:id="33" w:name="_Hlk173612169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"mods_scr_secr"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SECR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33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{{Efford, 2004; Borchers &amp; Efford, 2008; Royle &amp; Young, 2008; Royle et al., 2009}}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models exist that allow for estimation of recruitment and survival rates {{Wearn &amp; Glover-Kapfer, 2017}}</w:t>
            </w:r>
          </w:p>
          <w:p w14:paraId="12EF6D14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"Avoid ad-hoc definitions of </w:t>
            </w:r>
            <w:bookmarkStart w:id="34" w:name="_Hlk173612170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"study_area"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study area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34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and edge effects" {{Doran-Myers, 2018}}</w:t>
            </w:r>
          </w:p>
          <w:bookmarkStart w:id="35" w:name="_Hlk173612171"/>
          <w:p w14:paraId="06385137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"mods_scr_secr"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SECR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35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{{Efford, 2004; Borchers &amp; Efford, 2008; Royle &amp; Young, 2008; Royle et al., 2009}}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accounts for variation in individual </w:t>
            </w:r>
            <w:bookmarkStart w:id="36" w:name="_Hlk173612172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"detection_probability"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detection probability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36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; can produce spatial variation in </w:t>
            </w:r>
            <w:bookmarkStart w:id="37" w:name="_Hlk173612173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37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; </w:t>
            </w:r>
            <w:bookmarkStart w:id="38" w:name="_Hlk173612174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"mods_scr_secr"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SECR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38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{{Efford, 2004; Borchers &amp; Efford, 2008; Royle &amp; Young, 2008; Royle et al., 2009}}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more sensitive "to detect moderate-to-major populations changes" (+/-20-80%)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{{Morin et al., 2022; Clarke et al., 2023}}</w:t>
            </w:r>
          </w:p>
        </w:tc>
        <w:tc>
          <w:tcPr>
            <w:tcW w:w="4420" w:type="dxa"/>
            <w:tcBorders>
              <w:bottom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39906041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Requires that individuals are identifiable {{Wearn &amp; Glover-Kapfer, 2017}}</w:t>
            </w:r>
          </w:p>
          <w:p w14:paraId="72C97D12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Requires that a minimum number of individuals are trapped (each recaptured multiple times ideally) {{Wearn &amp; Glover-Kapfer, 2017}}</w:t>
            </w:r>
          </w:p>
          <w:p w14:paraId="36D0051D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Requires that each individual is captured at a number of </w:t>
            </w:r>
            <w:bookmarkStart w:id="39" w:name="_Hlk173612175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"camera_location"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camera locations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39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{{Wearn &amp; Glover-Kapfer, 2017}}</w:t>
            </w:r>
          </w:p>
          <w:p w14:paraId="656100D3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Multiple cameras per station may be required to identify individuals; difficult to implement at large spatial scales as it requires a high density</w:t>
            </w:r>
            <w:r w:rsidRPr="002D222F">
              <w:rPr>
                <w:rFonts w:asciiTheme="minorHAnsi" w:hAnsiTheme="minorHAnsi"/>
                <w:color w:val="366091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of cameras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{{Morin et al., 2022; Clarke et al., 2023}}</w:t>
            </w:r>
          </w:p>
          <w:p w14:paraId="55698FF1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May not be precise enough for long-term monitoring {{Green et al., 2020}}</w:t>
            </w:r>
          </w:p>
          <w:p w14:paraId="4DC402F7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Cameras must be close enough that animals are detected at multiple </w:t>
            </w:r>
            <w:bookmarkStart w:id="40" w:name="_Hlk173612176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"camera_location"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camera location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40"/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{{Wearn &amp; Glover-Kapfer, 2017}} (may be challenging to implement at large scales as many cameras are needed)" {{Chandler &amp; Royle, 2013}}</w:t>
            </w:r>
          </w:p>
          <w:p w14:paraId="73B2A594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½ MMDM (Mean Maximum Distance Moved) will usually lead to an underestimation of home range size and thus overestimation of </w:t>
            </w:r>
            <w:bookmarkStart w:id="41" w:name="_Hlk173612177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41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{{Parmenter et al., 2003; Noss et al., 2012; Wearn &amp; Glover-Kapfer, 2017}}</w:t>
            </w:r>
          </w:p>
        </w:tc>
      </w:tr>
      <w:bookmarkStart w:id="42" w:name="_Hlk173612178"/>
      <w:tr w:rsidR="008D149A" w:rsidRPr="001A712F" w14:paraId="0AE7EF6D" w14:textId="77777777" w:rsidTr="00F923BC">
        <w:trPr>
          <w:trHeight w:val="20"/>
        </w:trPr>
        <w:tc>
          <w:tcPr>
            <w:tcW w:w="1129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0451B224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r w:rsidRPr="002D222F">
              <w:lastRenderedPageBreak/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42"/>
            <w:r w:rsidRPr="002D222F">
              <w:rPr>
                <w:rFonts w:cs="Arial"/>
                <w:sz w:val="16"/>
                <w:szCs w:val="16"/>
              </w:rPr>
              <w:t xml:space="preserve">; </w:t>
            </w:r>
            <w:bookmarkStart w:id="43" w:name="_Hlk173612179"/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"typeid_marked"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Marked population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43"/>
          </w:p>
        </w:tc>
        <w:bookmarkStart w:id="44" w:name="_Hlk173612180"/>
        <w:tc>
          <w:tcPr>
            <w:tcW w:w="1214" w:type="dxa"/>
            <w:tcBorders>
              <w:bottom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4D2BB73D" w14:textId="77777777" w:rsidR="008D149A" w:rsidRPr="002D222F" w:rsidRDefault="008D149A" w:rsidP="00F923BC">
            <w:pPr>
              <w:spacing w:before="100" w:after="100"/>
              <w:ind w:left="57" w:right="57"/>
              <w:rPr>
                <w:rStyle w:val="Hyperlink"/>
                <w:rFonts w:cs="Arial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"mods_smr"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Spatial mark-resight (SMR)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44"/>
            <w:r w:rsidRPr="002D222F">
              <w:rPr>
                <w:rFonts w:cs="Arial"/>
                <w:sz w:val="16"/>
                <w:szCs w:val="16"/>
              </w:rPr>
              <w:t xml:space="preserve"> (type of SCR model) {{Chandler &amp; Royle, 2013; Sollmann et al., 2013a; Sollmann et al., 2013b}}</w:t>
            </w:r>
          </w:p>
        </w:tc>
        <w:tc>
          <w:tcPr>
            <w:tcW w:w="4415" w:type="dxa"/>
            <w:tcBorders>
              <w:bottom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212186CA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Demographic closure (i.e., no births or deaths)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{{Chandler &amp; Royle, 2013; Clarke et al., 2023}}</w:t>
            </w:r>
          </w:p>
          <w:p w14:paraId="1E3CAEE1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Geographic closure (i.e., no immigration or emigration)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{{Chandler &amp; Royle, 2013; Clarke et al., 2023}}</w:t>
            </w:r>
          </w:p>
          <w:p w14:paraId="190DA9C2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Individuals do not lose marks {{Wearn &amp; Glover-Kapfer, 2017}} (for maximum precision), but </w:t>
            </w:r>
            <w:bookmarkStart w:id="45" w:name="_Hlk173612181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"mods_smr"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SMR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45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{{Chandler &amp; Royle, 2013; Sollmann et al., 2013a; Sollmann et al., 2013b}}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does allow for inclusion of </w:t>
            </w:r>
            <w:bookmarkStart w:id="46" w:name="_Hlk173612182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"typeid_marked"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marked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46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but unidentified resighting detections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{{Sollmann et al., 2013b; Rich et al., 2014}}</w:t>
            </w:r>
          </w:p>
          <w:p w14:paraId="3C363DE9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Individuals are not misidentified {{Wearn &amp; Glover-Kapfer, 2017}}</w:t>
            </w:r>
          </w:p>
          <w:p w14:paraId="07F1E399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Failure to identify marked individuals is random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{{Whittington et al., 2018; Clarke et al., 2023}}</w:t>
            </w:r>
          </w:p>
          <w:bookmarkStart w:id="47" w:name="_Hlk173612183"/>
          <w:p w14:paraId="65B510CA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"typeid_marked"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Marked animals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47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are a random sample of the population with home ranges located inside the state space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{{Sollmann et al., 2013a; Rich et al., 2014}}</w:t>
            </w:r>
          </w:p>
          <w:p w14:paraId="6E51F5AA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Detections are </w:t>
            </w:r>
            <w:bookmarkStart w:id="48" w:name="_Hlk173612184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"independent_detections"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independent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48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{{Chandler &amp; Royle, 2013; Clarke et al., 2023}}</w:t>
            </w:r>
          </w:p>
          <w:p w14:paraId="594A6441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Individuals have equal </w:t>
            </w:r>
            <w:bookmarkStart w:id="49" w:name="_Hlk173612185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"detection_probability"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detection probability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49"/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at a given distance from the centre of their home range {{Wearn &amp; Glover-Kapfer, 2017}}</w:t>
            </w:r>
          </w:p>
          <w:p w14:paraId="15F5083A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Detections of different individuals are </w:t>
            </w:r>
            <w:bookmarkStart w:id="50" w:name="_Hlk173612186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"independent_detections"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independent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50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{{Wearn &amp; Glover-Kapfer, 2017}}</w:t>
            </w:r>
          </w:p>
          <w:p w14:paraId="74496126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Movement is unaffected by cameras {{Wearn &amp; Glover-Kapfer, 2017}}</w:t>
            </w:r>
          </w:p>
          <w:p w14:paraId="3E20E4F8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Behaviour is unaffected by cameras and marking {{Wearn &amp; Glover-Kapfer, 2017}}</w:t>
            </w:r>
          </w:p>
          <w:bookmarkStart w:id="51" w:name="_Hlk173612187"/>
          <w:p w14:paraId="0EFCC2CE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"camera_location"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Camera location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51"/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are </w:t>
            </w:r>
            <w:bookmarkStart w:id="52" w:name="_Hlk173612188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"sampledesign_random"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randomly placed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52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relative to the distribution and orientation of home ranges {{Wearn &amp; Glover-Kapfer, 2017}}</w:t>
            </w:r>
          </w:p>
          <w:bookmarkStart w:id="53" w:name="_Hlk173612189"/>
          <w:p w14:paraId="11CA21F8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"camera_location"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Camera location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53"/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are close enough together that animals are detected at multiple cameras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{{Chandler &amp; Royle, 2013; Clarke et al., 2023}}</w:t>
            </w:r>
          </w:p>
          <w:p w14:paraId="1285E55D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Surveys are independent {{Wearn &amp; Glover-Kapfer, 2017}}</w:t>
            </w:r>
          </w:p>
          <w:p w14:paraId="35BCD217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Home ranges are stable {{Wearn &amp; Glover-Kapfer, 2017}}</w:t>
            </w:r>
          </w:p>
          <w:p w14:paraId="27D483C4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Distribution of home range centres follows a defined distribution (</w:t>
            </w:r>
            <w:bookmarkStart w:id="54" w:name="_Hlk173612190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"mods_poisson"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Poisson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54"/>
            <w:r w:rsidRPr="002D222F">
              <w:rPr>
                <w:rFonts w:asciiTheme="minorHAnsi" w:hAnsiTheme="minorHAnsi"/>
                <w:sz w:val="16"/>
                <w:szCs w:val="16"/>
              </w:rPr>
              <w:t>, or other, e.g.,</w:t>
            </w:r>
            <w:bookmarkStart w:id="55" w:name="_Hlk173612191"/>
            <w:r w:rsidRPr="002D222F">
              <w:rPr>
                <w:rFonts w:asciiTheme="minorHAnsi" w:hAnsiTheme="minorHAnsi"/>
                <w:sz w:val="16"/>
                <w:szCs w:val="16"/>
              </w:rPr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"mods_negative_binomial" \h</w:instrText>
            </w:r>
            <w:r w:rsidRPr="002D222F">
              <w:rPr>
                <w:rFonts w:asciiTheme="minorHAnsi" w:hAnsiTheme="minorHAnsi"/>
                <w:sz w:val="16"/>
                <w:szCs w:val="16"/>
              </w:rPr>
            </w:r>
            <w:r w:rsidRPr="002D222F">
              <w:rPr>
                <w:rFonts w:asciiTheme="minorHAnsi" w:hAnsiTheme="minorHAnsi"/>
                <w:sz w:val="16"/>
                <w:szCs w:val="16"/>
              </w:rPr>
              <w:fldChar w:fldCharType="separate"/>
            </w:r>
            <w:r w:rsidRPr="002D222F">
              <w:rPr>
                <w:rFonts w:asciiTheme="minorHAnsi" w:hAnsiTheme="minorHAnsi"/>
                <w:color w:val="365F91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color w:val="365F91"/>
                <w:sz w:val="16"/>
                <w:szCs w:val="16"/>
              </w:rPr>
              <w:fldChar w:fldCharType="end"/>
            </w:r>
            <w:bookmarkEnd w:id="55"/>
            <w:r w:rsidRPr="002D222F">
              <w:rPr>
                <w:rFonts w:asciiTheme="minorHAnsi" w:hAnsiTheme="minorHAnsi"/>
                <w:sz w:val="16"/>
                <w:szCs w:val="16"/>
              </w:rPr>
              <w:t>negative binomial) {{Wearn &amp; Glover-Kapfer, 2017}}</w:t>
            </w:r>
          </w:p>
          <w:p w14:paraId="1ECFADA7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Animals’ activity centres are randomly dispersed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{{Chandler &amp; Royle, 2013; Clarke et al., 2023}}</w:t>
            </w:r>
          </w:p>
          <w:p w14:paraId="2045A308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Animals’ activity centres are stationary {{Chandler &amp; Royle, 2013; Clarke et al., 2023}}</w:t>
            </w:r>
          </w:p>
          <w:p w14:paraId="2A8C28B3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All animals have stable activity centres within home ranges where detection probability is greatest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{{Royle &amp; Nichols, 2003; Sollmann et al., 2013a; Whittington et al., 2018}}</w:t>
            </w:r>
          </w:p>
        </w:tc>
        <w:tc>
          <w:tcPr>
            <w:tcW w:w="4415" w:type="dxa"/>
            <w:tcBorders>
              <w:bottom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5E0216BE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Estimates are fully comparable to </w:t>
            </w:r>
            <w:bookmarkStart w:id="56" w:name="_Hlk173612192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"mods_scr_secr"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SECR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56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{{Efford, 2004; Borchers &amp; Efford, 2008; Royle &amp; Young, 2008; Royle et al., 2009}}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of </w:t>
            </w:r>
            <w:bookmarkStart w:id="57" w:name="_Hlk173612193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"typeid_marked"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marked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57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species {{Wearn &amp; Glover-Kapfer, 2017}}</w:t>
            </w:r>
          </w:p>
          <w:p w14:paraId="112F6E50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Can be applied to a broader range of species than </w:t>
            </w:r>
            <w:bookmarkStart w:id="58" w:name="_Hlk173612194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"mods_scr_secr"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SECR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58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 xml:space="preserve">{{Efford, 2004; Borchers &amp; Efford, 2008; Royle &amp; Young, 2008; Royle et al., 2009}}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{{Wearn &amp; Glover-Kapfer, 2017}}</w:t>
            </w:r>
          </w:p>
          <w:p w14:paraId="63A7AD21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Allows researcher to take advantage of natural markings {{Wearn &amp; Glover-Kapfer, 2017}}</w:t>
            </w:r>
          </w:p>
          <w:p w14:paraId="32A9C26D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Allows researcher to mark a subset of the population (note - precision is dependent on number of </w:t>
            </w:r>
            <w:bookmarkStart w:id="59" w:name="_Hlk173612195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"typeid_marked"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marked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59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individuals in a population) {{Wearn &amp; Glover-Kapfer, 2017}}</w:t>
            </w:r>
          </w:p>
        </w:tc>
        <w:tc>
          <w:tcPr>
            <w:tcW w:w="4420" w:type="dxa"/>
            <w:tcBorders>
              <w:bottom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3594979B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Animals may have to be physically captured and </w:t>
            </w:r>
            <w:bookmarkStart w:id="60" w:name="_Hlk173612196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"typeid_marked"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marked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60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if natural marks do not exist on enough individuals {{Wearn &amp; Glover-Kapfer, 2017}}</w:t>
            </w:r>
          </w:p>
          <w:p w14:paraId="2088DE24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All individuals must be identifiable {{Wearn &amp; Glover-Kapfer, 2017}}</w:t>
            </w:r>
          </w:p>
          <w:p w14:paraId="3DBED3D5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Allows for </w:t>
            </w:r>
            <w:bookmarkStart w:id="61" w:name="_Hlk173612197"/>
            <w:r w:rsidRPr="002D222F">
              <w:rPr>
                <w:rFonts w:asciiTheme="minorHAnsi" w:hAnsiTheme="minorHAnsi"/>
                <w:sz w:val="16"/>
                <w:szCs w:val="16"/>
              </w:rPr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"density" \h</w:instrText>
            </w:r>
            <w:r w:rsidRPr="002D222F">
              <w:rPr>
                <w:rFonts w:asciiTheme="minorHAnsi" w:hAnsiTheme="minorHAnsi"/>
                <w:sz w:val="16"/>
                <w:szCs w:val="16"/>
              </w:rPr>
            </w:r>
            <w:r w:rsidRPr="002D222F">
              <w:rPr>
                <w:rFonts w:asciiTheme="minorHAnsi" w:hAnsiTheme="minorHAnsi"/>
                <w:sz w:val="16"/>
                <w:szCs w:val="16"/>
              </w:rPr>
              <w:fldChar w:fldCharType="separate"/>
            </w:r>
            <w:r w:rsidRPr="002D222F">
              <w:rPr>
                <w:rFonts w:asciiTheme="minorHAnsi" w:hAnsiTheme="minorHAnsi"/>
                <w:color w:val="366091"/>
                <w:sz w:val="16"/>
                <w:szCs w:val="16"/>
                <w:u w:val="single"/>
              </w:rPr>
              <w:t>density</w:t>
            </w:r>
            <w:r w:rsidRPr="002D222F">
              <w:rPr>
                <w:rFonts w:asciiTheme="minorHAnsi" w:hAnsiTheme="minorHAnsi"/>
                <w:color w:val="366091"/>
                <w:sz w:val="16"/>
                <w:szCs w:val="16"/>
                <w:u w:val="single"/>
              </w:rPr>
              <w:fldChar w:fldCharType="end"/>
            </w:r>
            <w:bookmarkEnd w:id="61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estimation for a </w:t>
            </w:r>
            <w:bookmarkStart w:id="62" w:name="_Hlk173612198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"typeid_unmarked"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unmarked population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62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, but the precision of the </w:t>
            </w:r>
            <w:bookmarkStart w:id="63" w:name="_Hlk173612199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63"/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estimates are likely to be very low value {{Wearn &amp; Glover-Kapfer, 2017}}</w:t>
            </w:r>
          </w:p>
          <w:p w14:paraId="5CD17A87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Remains poorly tested with camera data, although it offers promise {{Wearn &amp; Glover-Kapfer, 2017}}</w:t>
            </w:r>
          </w:p>
          <w:bookmarkStart w:id="64" w:name="_Hlk173612200"/>
          <w:p w14:paraId="6B567950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64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estimates are likely less precise than with </w:t>
            </w:r>
            <w:bookmarkStart w:id="65" w:name="_Hlk173612201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"mods_scr_secr"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SECR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65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 xml:space="preserve">{{Efford, 2004; Borchers &amp; Efford, 2008; Royle &amp; Young, 2008; Royle et al., 2009}}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or </w:t>
            </w:r>
            <w:bookmarkStart w:id="66" w:name="_Hlk173612202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"mods_rem"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REM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66"/>
            <w:r w:rsidRPr="002D222F">
              <w:rPr>
                <w:rFonts w:asciiTheme="minorHAnsi" w:hAnsiTheme="minorHAnsi"/>
                <w:sz w:val="16"/>
                <w:szCs w:val="16"/>
              </w:rPr>
              <w:t>, unless a large proportion of the population have marks {{Wearn &amp; Glover-Kapfer, 2017}}</w:t>
            </w:r>
          </w:p>
          <w:p w14:paraId="6F78DDF5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Requires sampling points to be close enough that individuals encounter multiple cameras {{Wearn &amp; Glover-Kapfer, 2017}}</w:t>
            </w:r>
          </w:p>
        </w:tc>
      </w:tr>
      <w:bookmarkStart w:id="67" w:name="_Hlk173612203"/>
      <w:tr w:rsidR="008D149A" w:rsidRPr="001A712F" w14:paraId="39C6DE62" w14:textId="77777777" w:rsidTr="00F923BC">
        <w:trPr>
          <w:trHeight w:val="20"/>
        </w:trPr>
        <w:tc>
          <w:tcPr>
            <w:tcW w:w="1129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7ED8DFF7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67"/>
            <w:r w:rsidRPr="002D222F">
              <w:rPr>
                <w:rFonts w:cs="Arial"/>
                <w:sz w:val="16"/>
                <w:szCs w:val="16"/>
              </w:rPr>
              <w:t xml:space="preserve">; </w:t>
            </w:r>
            <w:bookmarkStart w:id="68" w:name="_Hlk173612204"/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"typeid_unmarked"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Unmarked population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68"/>
          </w:p>
        </w:tc>
        <w:bookmarkStart w:id="69" w:name="_Hlk173612205"/>
        <w:tc>
          <w:tcPr>
            <w:tcW w:w="1214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61150FD9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"mods_sc"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Spatial count (SC)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69"/>
            <w:r w:rsidRPr="002D222F">
              <w:rPr>
                <w:rStyle w:val="Hyperlink"/>
                <w:rFonts w:cs="Arial"/>
                <w:sz w:val="16"/>
                <w:szCs w:val="16"/>
              </w:rPr>
              <w:t xml:space="preserve">  </w:t>
            </w:r>
            <w:r w:rsidRPr="002D222F">
              <w:rPr>
                <w:rFonts w:cs="Arial"/>
                <w:sz w:val="16"/>
                <w:szCs w:val="16"/>
              </w:rPr>
              <w:t>/ Unmarked spatial capture-recapture (type of SCR model) {{Chandler &amp; Royle, 2013; Royle et al., 2014}}</w:t>
            </w:r>
          </w:p>
        </w:tc>
        <w:bookmarkStart w:id="70" w:name="_Hlk173612206"/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000DE143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"camera_location"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Camera location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70"/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are close enough together that animals are detected at multiple cameras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{{Chandler &amp; Royle, 2013; Clarke et al., 2023}}</w:t>
            </w:r>
          </w:p>
          <w:p w14:paraId="2F876A42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Demographic closure (i.e., no births or deaths)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{{Chandler &amp; Royle, 2013; Clarke et al., 2023}}</w:t>
            </w:r>
          </w:p>
          <w:p w14:paraId="7904322D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Geographic closure (i.e., no immigration or emigration)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{{Chandler &amp; Royle, 2013; Clarke et al., 2023}}</w:t>
            </w:r>
          </w:p>
          <w:p w14:paraId="3105EBC6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Detections are </w:t>
            </w:r>
            <w:bookmarkStart w:id="71" w:name="_Hlk173612207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"independent_detections"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independent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71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{{Chandler &amp; Royle, 2013; Clarke et al., 2023}}</w:t>
            </w:r>
          </w:p>
          <w:p w14:paraId="4B32D57C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Animals’ activity centres are randomly dispersed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{{Chandler &amp; Royle, 2013; Clarke et al., 2023}}</w:t>
            </w:r>
          </w:p>
          <w:p w14:paraId="7834C59E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Animals’ activity centres are stationary {{Chandler &amp; Royle, 2013; Clarke et al., 2023}}</w:t>
            </w:r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B8E3ADB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Does not require individual identification {{Clarke et al., 2023}}</w:t>
            </w:r>
          </w:p>
        </w:tc>
        <w:tc>
          <w:tcPr>
            <w:tcW w:w="4420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3A74B229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Produces imprecise estimates even under ideal circumstances unless supplemented with auxiliary data (e.g., telemetry)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{{Doran-Myers, 2018; Chandler &amp; Royle, 2013; Sollmann et al., 2013a; Sollmann et al., 2013b}}</w:t>
            </w:r>
          </w:p>
          <w:p w14:paraId="29E39721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Precision decreases with an increasing number of individuals detected at a camera" {{Morin et al., 2022}} (as overlap of individuals’ home ranges increases)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{{Augustine et al., 2019; Clarke et al., 2023}}</w:t>
            </w:r>
          </w:p>
          <w:p w14:paraId="1B29845D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Not appropriate for low </w:t>
            </w:r>
            <w:bookmarkStart w:id="72" w:name="_Hlk173612208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"density"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72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or elusive species when recaptures too few to confidently infer the number and location of activity centres"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{{Clarke et al., 2023; Burgar et al., 2018}}</w:t>
            </w:r>
          </w:p>
          <w:p w14:paraId="22C7A02E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Not appropriate for high-</w:t>
            </w:r>
            <w:bookmarkStart w:id="73" w:name="_Hlk173612209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73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populations with evenly spaced activity centres (camera[-specific] counts will be too similar and impair activity centre inference)" {{Clarke et al., 2023}}</w:t>
            </w:r>
          </w:p>
          <w:p w14:paraId="5F58C79F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Ill-suited to populations that exhibit group-travelling behaviour"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{{Sun et al., 2022; Clarke et al., 2023}}</w:t>
            </w:r>
          </w:p>
          <w:p w14:paraId="6BEF0077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Study design (camera arrangement) can dramatically affect the accuracy and precision of </w:t>
            </w:r>
            <w:bookmarkStart w:id="74" w:name="_Hlk173612210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74"/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estimates"</w:t>
            </w:r>
            <w:bookmarkStart w:id="75" w:name="_Ref147775803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{{Clarke et al., 2023; Sollmann, 2018}}</w:t>
            </w:r>
            <w:bookmarkEnd w:id="75"/>
          </w:p>
          <w:p w14:paraId="4AF1D00A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Cameras must be close enough that animals are detected at multiple </w:t>
            </w:r>
            <w:bookmarkStart w:id="76" w:name="_Hlk173612211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"camera_location"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camera location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76"/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(may be challenging at large scales as many cameras are needed)"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{{Chandler &amp; Royle, 2013; Clarke et al., 2023}}</w:t>
            </w:r>
          </w:p>
        </w:tc>
      </w:tr>
      <w:bookmarkStart w:id="77" w:name="_Hlk173612212"/>
      <w:tr w:rsidR="008D149A" w:rsidRPr="001A712F" w14:paraId="27187A15" w14:textId="77777777" w:rsidTr="00F923BC">
        <w:trPr>
          <w:trHeight w:val="20"/>
        </w:trPr>
        <w:tc>
          <w:tcPr>
            <w:tcW w:w="1129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D4E2BC6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color w:val="365F91"/>
                <w:sz w:val="16"/>
                <w:szCs w:val="16"/>
                <w:u w:val="single"/>
              </w:rPr>
            </w:pPr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77"/>
            <w:r w:rsidRPr="002D222F">
              <w:rPr>
                <w:rFonts w:cs="Arial"/>
                <w:sz w:val="16"/>
                <w:szCs w:val="16"/>
              </w:rPr>
              <w:t xml:space="preserve"> / population size; </w:t>
            </w:r>
            <w:bookmarkStart w:id="78" w:name="_Hlk173612213"/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"typeid_partially_marked"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Partially Marked population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78"/>
          </w:p>
        </w:tc>
        <w:bookmarkStart w:id="79" w:name="_Hlk173612214"/>
        <w:tc>
          <w:tcPr>
            <w:tcW w:w="1214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5AF1FA0F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"mods_catspim"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Spatial Partial Identity Model (Categorical SPIM; catSPIM)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79"/>
            <w:r w:rsidRPr="002D222F">
              <w:rPr>
                <w:rFonts w:cs="Arial"/>
                <w:sz w:val="16"/>
                <w:szCs w:val="16"/>
              </w:rPr>
              <w:t xml:space="preserve"> {{Augustine et al., 2019; Sun et al., 2022}}</w:t>
            </w:r>
          </w:p>
          <w:p w14:paraId="1012F4F5" w14:textId="77777777" w:rsidR="008D149A" w:rsidRPr="002D222F" w:rsidRDefault="008D149A" w:rsidP="00F923BC">
            <w:pPr>
              <w:spacing w:before="100" w:after="100"/>
              <w:ind w:left="57" w:right="57"/>
              <w:rPr>
                <w:rStyle w:val="Hyperlink"/>
                <w:rFonts w:cs="Arial"/>
                <w:sz w:val="16"/>
                <w:szCs w:val="16"/>
              </w:rPr>
            </w:pPr>
            <w:r w:rsidRPr="002D222F">
              <w:rPr>
                <w:rFonts w:cs="Arial"/>
                <w:sz w:val="16"/>
                <w:szCs w:val="16"/>
              </w:rPr>
              <w:t xml:space="preserve">(Extension of </w:t>
            </w:r>
            <w:bookmarkStart w:id="80" w:name="_Hlk173612215"/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"mods_sc"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SC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80"/>
            <w:r w:rsidRPr="002D222F">
              <w:rPr>
                <w:rFonts w:cs="Arial"/>
                <w:sz w:val="16"/>
                <w:szCs w:val="16"/>
              </w:rPr>
              <w:t xml:space="preserve"> model using animal traits (e.g., </w:t>
            </w:r>
            <w:bookmarkStart w:id="81" w:name="_Hlk173612216"/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"sex_class"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Sex Class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81"/>
            <w:r w:rsidRPr="002D222F">
              <w:rPr>
                <w:rFonts w:cs="Arial"/>
                <w:sz w:val="16"/>
                <w:szCs w:val="16"/>
              </w:rPr>
              <w:t>, antler points) and model parameters)</w:t>
            </w:r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424C16DF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Same as </w:t>
            </w:r>
            <w:bookmarkStart w:id="82" w:name="_Hlk173612217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"mods_sc"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SC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82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{{Augustine et al., 2019; Sun et al., 2022; Clarke et al., 2023}}</w:t>
            </w:r>
          </w:p>
          <w:p w14:paraId="7C1647DE" w14:textId="50545E59" w:rsidR="008D149A" w:rsidRPr="007C5CC4" w:rsidRDefault="007C5CC4" w:rsidP="007C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00" w:after="100"/>
              <w:ind w:right="57"/>
              <w:rPr>
                <w:sz w:val="16"/>
                <w:szCs w:val="16"/>
              </w:rPr>
            </w:pPr>
            <w:r w:rsidRPr="007C5CC4">
              <w:rPr>
                <w:sz w:val="16"/>
                <w:szCs w:val="16"/>
              </w:rPr>
              <w:t xml:space="preserve">{{bullet2}} </w:t>
            </w:r>
            <w:r w:rsidR="008D149A" w:rsidRPr="007C5CC4">
              <w:rPr>
                <w:sz w:val="16"/>
                <w:szCs w:val="16"/>
              </w:rPr>
              <w:t xml:space="preserve">Camera must be close enough together that animals are detected at multiple cameras {{Chandler &amp; Royle, 2013; Clarke et al., 2023}} </w:t>
            </w:r>
          </w:p>
          <w:p w14:paraId="7DD00E33" w14:textId="55CD76F9" w:rsidR="008D149A" w:rsidRPr="007C5CC4" w:rsidRDefault="007C5CC4" w:rsidP="007C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00" w:after="100"/>
              <w:ind w:right="57"/>
              <w:rPr>
                <w:sz w:val="16"/>
                <w:szCs w:val="16"/>
              </w:rPr>
            </w:pPr>
            <w:r w:rsidRPr="007C5CC4">
              <w:rPr>
                <w:sz w:val="16"/>
                <w:szCs w:val="16"/>
              </w:rPr>
              <w:t xml:space="preserve">{{bullet2}} </w:t>
            </w:r>
            <w:r w:rsidR="008D149A" w:rsidRPr="007C5CC4">
              <w:rPr>
                <w:sz w:val="16"/>
                <w:szCs w:val="16"/>
              </w:rPr>
              <w:t>Demographic closure (i.e., no births or deaths) {{Chandler &amp; Royle, 2013; Clarke et al., 2023}}</w:t>
            </w:r>
          </w:p>
          <w:p w14:paraId="31BDB2CA" w14:textId="07BDB49F" w:rsidR="008D149A" w:rsidRPr="007C5CC4" w:rsidRDefault="007C5CC4" w:rsidP="007C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00" w:after="100"/>
              <w:ind w:right="57"/>
              <w:rPr>
                <w:sz w:val="16"/>
                <w:szCs w:val="16"/>
              </w:rPr>
            </w:pPr>
            <w:r w:rsidRPr="007C5CC4">
              <w:rPr>
                <w:sz w:val="16"/>
                <w:szCs w:val="16"/>
              </w:rPr>
              <w:t xml:space="preserve">{{bullet2}} </w:t>
            </w:r>
            <w:r w:rsidR="008D149A" w:rsidRPr="007C5CC4">
              <w:rPr>
                <w:sz w:val="16"/>
                <w:szCs w:val="16"/>
              </w:rPr>
              <w:t>Geographic closure (i.e., no immigration or emigration) {{Chandler &amp; Royle, 2013; Clarke et al., 2023}}</w:t>
            </w:r>
          </w:p>
          <w:p w14:paraId="5580B763" w14:textId="5007C2AB" w:rsidR="008D149A" w:rsidRPr="007C5CC4" w:rsidRDefault="007C5CC4" w:rsidP="007C5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00" w:after="100"/>
              <w:ind w:right="57"/>
              <w:rPr>
                <w:sz w:val="16"/>
                <w:szCs w:val="16"/>
              </w:rPr>
            </w:pPr>
            <w:r w:rsidRPr="007C5CC4">
              <w:rPr>
                <w:sz w:val="16"/>
                <w:szCs w:val="16"/>
              </w:rPr>
              <w:t xml:space="preserve">{{bullet2}} </w:t>
            </w:r>
            <w:r w:rsidR="008D149A" w:rsidRPr="007C5CC4">
              <w:rPr>
                <w:sz w:val="16"/>
                <w:szCs w:val="16"/>
              </w:rPr>
              <w:t>Detections are independent {{Chandler &amp; Royle, 2013; Clarke et al., 2023}}</w:t>
            </w:r>
          </w:p>
          <w:p w14:paraId="46084029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Activity centres are randomly dispersed {{Chandler &amp; Royle, 2013; Clarke et al., 2023}}</w:t>
            </w:r>
          </w:p>
          <w:p w14:paraId="45922DA6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Activity centres are stationary {{Chandler &amp; Royle, 2013; Clarke et al., 2023}}</w:t>
            </w:r>
          </w:p>
          <w:p w14:paraId="13EE2175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lastRenderedPageBreak/>
              <w:t>Each categorical identifier (e.g., male/female, collared/not collared, etc) has fixed number of possibilities {{Sun et al., 2022}}</w:t>
            </w:r>
          </w:p>
          <w:p w14:paraId="31864B6A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All possible values of categorical identifiers occur in the population with probabilities that can be estimated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{{Augustine et al., 2019; Sun et al., 2022; Clarke et al., 2023}}</w:t>
            </w:r>
          </w:p>
          <w:p w14:paraId="0807E70C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Every individual is assigned "full categorical identity" (i.e., "set of traits given all categorical identifiers and possibilities")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{{Augustine et al., 2019; Clarke et al., 2023}}</w:t>
            </w:r>
          </w:p>
          <w:p w14:paraId="32375A0D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Individuals' identifying traits do not change during the survey (e.g., antlers present/absent) {{Augustine et al., 2019}}</w:t>
            </w:r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0868263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May produce more precise and less biased </w:t>
            </w:r>
            <w:bookmarkStart w:id="83" w:name="_Hlk173612218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"density"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83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estimates than </w:t>
            </w:r>
            <w:bookmarkStart w:id="84" w:name="_Hlk173612219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"mods_sc"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SC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84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with less information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{{Sun et al., 2022; Clarke et al., 2023}}</w:t>
            </w:r>
          </w:p>
        </w:tc>
        <w:tc>
          <w:tcPr>
            <w:tcW w:w="4420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344C564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Sensitive to non-independent movement (e.g., group-travel; can cause over-dispersion and bias estimates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{{Sun et al., 2022; Clarke et al., 2023}}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); may limit application to solitary species only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{{Sun et al., 2022; Clarke et al., 2023}}</w:t>
            </w:r>
          </w:p>
          <w:p w14:paraId="5055545C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May produce be less reliable/accurate estimates for high-</w:t>
            </w:r>
            <w:bookmarkStart w:id="85" w:name="_Hlk173612220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"density"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85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populations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{{Sun et al., 2022; Clarke et al., 2023}}</w:t>
            </w:r>
          </w:p>
          <w:p w14:paraId="74922EC0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Too few categorical identifiers/ possibilities can result in mis-assignments and overestimating </w:t>
            </w:r>
            <w:bookmarkStart w:id="86" w:name="_Hlk173612221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86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{{Augustine et al., 2019; Parmenter et al., 2003; Clarke et al., 2023}}</w:t>
            </w:r>
          </w:p>
        </w:tc>
      </w:tr>
      <w:bookmarkStart w:id="87" w:name="_Hlk173612222"/>
      <w:tr w:rsidR="008D149A" w:rsidRPr="001A712F" w14:paraId="7898A0D0" w14:textId="77777777" w:rsidTr="00F923BC">
        <w:trPr>
          <w:trHeight w:val="20"/>
        </w:trPr>
        <w:tc>
          <w:tcPr>
            <w:tcW w:w="1129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711034B1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color w:val="365F91"/>
                <w:sz w:val="16"/>
                <w:szCs w:val="16"/>
                <w:u w:val="single"/>
              </w:rPr>
            </w:pPr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87"/>
            <w:r w:rsidRPr="002D222F">
              <w:rPr>
                <w:rFonts w:cs="Arial"/>
                <w:sz w:val="16"/>
                <w:szCs w:val="16"/>
              </w:rPr>
              <w:t xml:space="preserve"> / population size; </w:t>
            </w:r>
            <w:bookmarkStart w:id="88" w:name="_Hlk173612223"/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"typeid_partially_marked"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Partially Marked population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88"/>
          </w:p>
        </w:tc>
        <w:bookmarkStart w:id="89" w:name="_Hlk173612224"/>
        <w:tc>
          <w:tcPr>
            <w:tcW w:w="1214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5C26BEE" w14:textId="77777777" w:rsidR="008D149A" w:rsidRPr="002D222F" w:rsidRDefault="008D149A" w:rsidP="00F923BC">
            <w:pPr>
              <w:spacing w:before="100" w:after="100"/>
              <w:ind w:left="57" w:right="57"/>
              <w:rPr>
                <w:rStyle w:val="Hyperlink"/>
                <w:rFonts w:cs="Arial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"mods_2flankspim"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Spatial Partial Identity Model (2-flank SPIM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Start w:id="90" w:name="_Hlk173612225"/>
            <w:bookmarkEnd w:id="89"/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"mods_2flankspim"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)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90"/>
            <w:r w:rsidRPr="002D222F">
              <w:rPr>
                <w:rFonts w:cs="Arial"/>
                <w:sz w:val="16"/>
                <w:szCs w:val="16"/>
              </w:rPr>
              <w:t xml:space="preserve"> {{Augustine et al., 2018}} (extension of </w:t>
            </w:r>
            <w:bookmarkStart w:id="91" w:name="_Hlk173612226"/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"mods_scr_secr"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SCR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91"/>
            <w:r w:rsidRPr="002D222F">
              <w:rPr>
                <w:rFonts w:cs="Arial"/>
                <w:sz w:val="16"/>
                <w:szCs w:val="16"/>
              </w:rPr>
              <w:t xml:space="preserve"> model augmented with data from partially-identifying images)</w:t>
            </w:r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5EB3463A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Same as </w:t>
            </w:r>
            <w:bookmarkStart w:id="92" w:name="_Hlk173612227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"mods_scr_secr"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SCR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92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{{Augustine et al., 2018; Clarke et al., 2023}}</w:t>
            </w:r>
          </w:p>
          <w:p w14:paraId="1E9A04D3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Capture processes for left-side, right-side and both-side images are independent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{{Augustine et al., 2018; Clarke et al., 2023}}</w:t>
            </w:r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5B7DFC2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Same as </w:t>
            </w:r>
            <w:bookmarkStart w:id="93" w:name="_Hlk173612228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"mods_scr_secr"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SCR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93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{{Augustine et al., 2018; Clarke et al., 2023}}</w:t>
            </w:r>
          </w:p>
          <w:p w14:paraId="4A0FC56E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Improved precision of </w:t>
            </w:r>
            <w:bookmarkStart w:id="94" w:name="_Hlk173612229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94"/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estimates relative to </w:t>
            </w:r>
            <w:bookmarkStart w:id="95" w:name="_Hlk173612230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"mods_scr_secr"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SCR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95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{{Augustine et al., 2018; Davis et al., 2021; Clarke et al., 2023}}</w:t>
            </w:r>
          </w:p>
          <w:p w14:paraId="5A15F064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Many study designs can be used (</w:t>
            </w:r>
            <w:bookmarkStart w:id="96" w:name="_Hlk173612231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"sampledesign_paired"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paired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96"/>
            <w:r w:rsidRPr="002D222F">
              <w:rPr>
                <w:rFonts w:asciiTheme="minorHAnsi" w:hAnsiTheme="minorHAnsi"/>
                <w:color w:val="365F91"/>
                <w:sz w:val="16"/>
                <w:szCs w:val="16"/>
              </w:rPr>
              <w:t xml:space="preserve"> </w:t>
            </w:r>
            <w:bookmarkStart w:id="97" w:name="_Hlk173612232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"sample_station"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sample stations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97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, single </w:t>
            </w:r>
            <w:bookmarkStart w:id="98" w:name="_Hlk173612233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"camera_location"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camera location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98"/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, and hybrids of both </w:t>
            </w:r>
            <w:bookmarkStart w:id="99" w:name="_Hlk173612234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"sampledesign_paired"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paired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99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- and single </w:t>
            </w:r>
            <w:bookmarkStart w:id="100" w:name="_Hlk173612235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"camera_location"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camera location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00"/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{{Augustine et al., 2018; Davis et al., 2021; Clarke et al., 2023}}</w:t>
            </w:r>
          </w:p>
          <w:p w14:paraId="16B40798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Can be used with single-camera and hybrid sampling designs, and therefore requires fewer cameras (or sample more area) than </w:t>
            </w:r>
            <w:bookmarkStart w:id="101" w:name="_Hlk173612236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"mods_scr_secr"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SCR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01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{{Augustine et al., 2018; Clarke et al., 2023}}</w:t>
            </w:r>
          </w:p>
          <w:p w14:paraId="13940ED7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May be more robust to non-independence than </w:t>
            </w:r>
            <w:bookmarkStart w:id="102" w:name="_Hlk173612237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"mods_sc"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SC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02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{{Augustine et al., 2018; Clarke et al., 2023}}</w:t>
            </w:r>
          </w:p>
        </w:tc>
        <w:tc>
          <w:tcPr>
            <w:tcW w:w="4420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3209FF8F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Computationally intensive {{Augustine et al., 2018; Clarke et al., 2023}}</w:t>
            </w:r>
          </w:p>
          <w:p w14:paraId="449DE64B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Increased precision is less pronounced in high-</w:t>
            </w:r>
            <w:bookmarkStart w:id="103" w:name="_Hlk173612238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03"/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populations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{{Augustine et al., 2018; Clarke et al., 2023}}</w:t>
            </w:r>
          </w:p>
        </w:tc>
      </w:tr>
      <w:bookmarkStart w:id="104" w:name="_Hlk173612239"/>
      <w:tr w:rsidR="008D149A" w:rsidRPr="001A712F" w14:paraId="14BD8256" w14:textId="77777777" w:rsidTr="00F923BC">
        <w:trPr>
          <w:trHeight w:val="20"/>
        </w:trPr>
        <w:tc>
          <w:tcPr>
            <w:tcW w:w="1129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25E360A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104"/>
            <w:r w:rsidRPr="002D222F">
              <w:rPr>
                <w:rFonts w:cs="Arial"/>
                <w:sz w:val="16"/>
                <w:szCs w:val="16"/>
              </w:rPr>
              <w:t xml:space="preserve">; </w:t>
            </w:r>
            <w:bookmarkStart w:id="105" w:name="_Hlk173612240"/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"typeid_unmarked"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Unmarked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105"/>
          </w:p>
        </w:tc>
        <w:bookmarkStart w:id="106" w:name="_Hlk173612241"/>
        <w:tc>
          <w:tcPr>
            <w:tcW w:w="1214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434BD574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"mods_rem"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Random encounter models (REM)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106"/>
            <w:r w:rsidRPr="002D222F">
              <w:rPr>
                <w:rFonts w:cs="Arial"/>
                <w:sz w:val="16"/>
                <w:szCs w:val="16"/>
              </w:rPr>
              <w:t xml:space="preserve"> {{Rowcliffe et al., 2008; Rowcliffe et al., 2013}}&gt;</w:t>
            </w:r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4F48A958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Demographic closure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{{Rowcliffe et al., 2008; Doran-Myers, 2018}}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(i.e., no births or deaths)</w:t>
            </w:r>
          </w:p>
          <w:p w14:paraId="31956585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Geographic closure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{{Rowcliffe et al., 2008; Doran-Myers, 2018}}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(i.e., no immigration or emigration)</w:t>
            </w:r>
          </w:p>
          <w:bookmarkStart w:id="107" w:name="_Hlk173612242"/>
          <w:p w14:paraId="4B645CE8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"camera_location"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Camera location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07"/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are </w:t>
            </w:r>
            <w:bookmarkStart w:id="108" w:name="_Hlk173612243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"sampledesign_random"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random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08"/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ly placed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relative to animal movement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{{Wearn &amp; Glover-Kapfer, 2017; Rowcliffe et al., 2008}}</w:t>
            </w:r>
          </w:p>
          <w:p w14:paraId="644D15F5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Animal movement is unaffected by the cameras {{Wearn &amp; Glover-Kapfer, 2017; Rowcliffe et al., 2008}}</w:t>
            </w:r>
          </w:p>
          <w:p w14:paraId="7C50447F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Accurate counts of independent "contacts" </w:t>
            </w:r>
            <w:bookmarkStart w:id="109" w:name="_Hlk173612244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"camera_location"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camera location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09"/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{{Wearn &amp; Glover-Kapfer, 2017; Rowcliffe et al., 2008}}</w:t>
            </w:r>
          </w:p>
          <w:p w14:paraId="2E60BCF1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Unbiased estimates of animal activity levels and speed {{Rowcliffe et al., 2014; Rowcliffe et al., 2016; Wearn &amp; Glover-Kapfer, 2017}}</w:t>
            </w:r>
          </w:p>
          <w:p w14:paraId="503D2651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Camera’s </w:t>
            </w:r>
            <w:bookmarkStart w:id="110" w:name="_Hlk173612245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"detection_zone"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detection zone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10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can be approximated well using a 2D cone shape, defined by the radius and angle parameters {{Rowcliffe et al., 2011}}</w:t>
            </w:r>
          </w:p>
          <w:p w14:paraId="54F3D72D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If activity and speed are to be estimated from camera data, two additional </w:t>
            </w:r>
            <w:bookmarkStart w:id="111" w:name="_Hlk173612246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"mods_modelling_assumption"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assumption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11"/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s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:</w:t>
            </w:r>
          </w:p>
          <w:p w14:paraId="2992CCD0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lastRenderedPageBreak/>
              <w:t>All animals are active during the peak daily activity {{Rowcliffe et al., 2014}}</w:t>
            </w:r>
          </w:p>
          <w:p w14:paraId="7FC81DE0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Animals moving quickly past a camera are not missed {{Rowcliffe et al., 2016}}</w:t>
            </w:r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3B2F242B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Flexible study design (e.g., "holes" in grids allowed, </w:t>
            </w:r>
            <w:bookmarkStart w:id="112" w:name="_Hlk173612247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"camera_spacing"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camera spacing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12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less important) {{Wearn &amp; Glover-Kapfer, 2017}}</w:t>
            </w:r>
          </w:p>
          <w:p w14:paraId="1A8B60F6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Can be applied to </w:t>
            </w:r>
            <w:bookmarkStart w:id="113" w:name="_Hlk173612248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"typeid_unmarked"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unmarked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13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species {{Wearn &amp; Glover-Kapfer, 2017}}</w:t>
            </w:r>
          </w:p>
          <w:p w14:paraId="701380F3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Allows community-wide </w:t>
            </w:r>
            <w:bookmarkStart w:id="114" w:name="_Hlk173612249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14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estimation {{Wearn &amp; Glover-Kapfer, 2017}}</w:t>
            </w:r>
          </w:p>
          <w:p w14:paraId="3746E456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Outputs also include informative parameter estimates (i.e., animal speed and activity levels, and </w:t>
            </w:r>
            <w:bookmarkStart w:id="115" w:name="_Hlk173612250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"detection_zone"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detection zone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15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parameters) {{Wearn &amp; Glover-Kapfer, 2017}}</w:t>
            </w:r>
          </w:p>
          <w:p w14:paraId="35B28D09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Comparable estimates to </w:t>
            </w:r>
            <w:bookmarkStart w:id="116" w:name="_Hlk173612251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"mods_scr_secr"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SECR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16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[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{{Efford, 2004; Borchers &amp; Efford, 2008; Royle &amp; Young, 2008; Royle et al., 2009}}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] {{Wearn &amp; Glover-Kapfer, 2017}}</w:t>
            </w:r>
          </w:p>
          <w:p w14:paraId="1DD96B49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Does not require </w:t>
            </w:r>
            <w:bookmarkStart w:id="117" w:name="_Hlk173612252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"typeid_marked"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marked animals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17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or identification of individuals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{{Rowcliffe et al., 2008; Doran-Myers, 2018}}</w:t>
            </w:r>
          </w:p>
          <w:p w14:paraId="38F5A144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Can use </w:t>
            </w:r>
            <w:bookmarkStart w:id="118" w:name="_Hlk173612253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"camera_spacing"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camera spacing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18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without regard to population home range size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{{Rowcliffe et al., 2008; Doran-Myers, 2018}}</w:t>
            </w:r>
          </w:p>
          <w:p w14:paraId="42388E10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Direct estimation of </w:t>
            </w:r>
            <w:bookmarkStart w:id="119" w:name="_Hlk173612254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19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; avoids ad-hoc definitions of </w:t>
            </w:r>
            <w:bookmarkStart w:id="120" w:name="_Hlk173612255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"study_area"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study area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20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{{Rowcliffe et al., 2008}}</w:t>
            </w:r>
          </w:p>
        </w:tc>
        <w:tc>
          <w:tcPr>
            <w:tcW w:w="4420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0EAEC5EB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Requires relatively stringent study design, particularly (e.g., random sampling and use of </w:t>
            </w:r>
            <w:bookmarkStart w:id="121" w:name="_Hlk173612256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"baitlure_bait"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bait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21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or </w:t>
            </w:r>
            <w:bookmarkStart w:id="122" w:name="_Hlk173612257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"baitlure_lure"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lure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22"/>
            <w:r w:rsidRPr="002D222F">
              <w:rPr>
                <w:rFonts w:asciiTheme="minorHAnsi" w:hAnsiTheme="minorHAnsi"/>
                <w:sz w:val="16"/>
                <w:szCs w:val="16"/>
              </w:rPr>
              <w:t>) {{Wearn &amp; Glover-Kapfer, 2017}}</w:t>
            </w:r>
          </w:p>
          <w:p w14:paraId="61EB947F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Requires independent estimates of animal speed or measurement of animal speed within videos {{Wearn &amp; Glover-Kapfer, 2017}}</w:t>
            </w:r>
          </w:p>
          <w:p w14:paraId="25ACBAF5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No dedicated, simple software {{Wearn &amp; Glover-Kapfer, 2017}}</w:t>
            </w:r>
          </w:p>
          <w:p w14:paraId="6E8D1547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Random relative to animal movement, grid preferred, avoid multiple captures of same individual, area coverage important for abundance estimation {{Rovero et al., 2013}}</w:t>
            </w:r>
          </w:p>
          <w:p w14:paraId="3576418D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Possible sources of error include inaccurate measurement of </w:t>
            </w:r>
            <w:bookmarkStart w:id="123" w:name="_Hlk173612258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"detection_zone"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detection zone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23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and movement rate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{{Rowcliffe et al., 2013; Cusack et al., 2015}}</w:t>
            </w:r>
          </w:p>
        </w:tc>
      </w:tr>
      <w:bookmarkStart w:id="124" w:name="_Hlk173612259"/>
      <w:tr w:rsidR="008D149A" w:rsidRPr="001A712F" w14:paraId="14872709" w14:textId="77777777" w:rsidTr="00F923BC">
        <w:trPr>
          <w:trHeight w:val="20"/>
        </w:trPr>
        <w:tc>
          <w:tcPr>
            <w:tcW w:w="1129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453DD4FD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124"/>
            <w:r w:rsidRPr="002D222F">
              <w:rPr>
                <w:rFonts w:cs="Arial"/>
                <w:sz w:val="16"/>
                <w:szCs w:val="16"/>
              </w:rPr>
              <w:t xml:space="preserve">; </w:t>
            </w:r>
            <w:bookmarkStart w:id="125" w:name="_Hlk173612260"/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"typeid_unmarked"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Unmarked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125"/>
          </w:p>
        </w:tc>
        <w:bookmarkStart w:id="126" w:name="_Hlk173612261"/>
        <w:tc>
          <w:tcPr>
            <w:tcW w:w="1214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7020CD24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"mods_rest"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Random encounter and staying time (REST)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126"/>
            <w:r w:rsidRPr="002D222F">
              <w:rPr>
                <w:rFonts w:cs="Arial"/>
                <w:sz w:val="16"/>
                <w:szCs w:val="16"/>
              </w:rPr>
              <w:t xml:space="preserve"> {{Nakashima et al., 2018}}</w:t>
            </w:r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356AD91D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Demographic closure (i.e., no births or deaths) and geographic closure (i.e., no immigration or emigration) (animal </w:t>
            </w:r>
            <w:bookmarkStart w:id="127" w:name="_Hlk173612262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27"/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is constant during the </w:t>
            </w:r>
            <w:bookmarkStart w:id="128" w:name="_Hlk173612263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"survey"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survey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28"/>
            <w:r w:rsidRPr="002D222F">
              <w:rPr>
                <w:rFonts w:asciiTheme="minorHAnsi" w:hAnsiTheme="minorHAnsi"/>
                <w:sz w:val="16"/>
                <w:szCs w:val="16"/>
              </w:rPr>
              <w:t>) {{Rowcliffe et al., 2008}}</w:t>
            </w:r>
          </w:p>
          <w:p w14:paraId="5F17EAE6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Detection is perfect {{Wearn &amp; Glover-Kapfer, 2017}} (</w:t>
            </w:r>
            <w:bookmarkStart w:id="129" w:name="_Hlk173612264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"detection_probability"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detection probability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29"/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 xml:space="preserve"> "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p" = 1) unless otherwise modelled {{Nakashima et al., 2018}}</w:t>
            </w:r>
          </w:p>
          <w:bookmarkStart w:id="130" w:name="_Hlk173612265"/>
          <w:p w14:paraId="339B70B1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"camera_location"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Camera location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30"/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are representative of the available habitat {{Nakashima et al., 2018}}</w:t>
            </w:r>
          </w:p>
          <w:bookmarkStart w:id="131" w:name="_Hlk173612266"/>
          <w:p w14:paraId="6D3F08CB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"camera_location"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Camera location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31"/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are </w:t>
            </w:r>
            <w:bookmarkStart w:id="132" w:name="_Hlk173612267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"sampledesign_random"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random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32"/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ly placed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relative to the spatial distribution of animals {{Nakashima et al., 2018}}</w:t>
            </w:r>
          </w:p>
          <w:p w14:paraId="2641536D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Animal movement and behaviour are not affected by cameras {{Nakashima et al., 2018}}</w:t>
            </w:r>
          </w:p>
          <w:p w14:paraId="332A43DB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Detections are </w:t>
            </w:r>
            <w:bookmarkStart w:id="133" w:name="_Hlk173612268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"independent_detections"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independent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33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{{Nakashima et al., 2018}}</w:t>
            </w:r>
          </w:p>
          <w:p w14:paraId="7779F86E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The observed distribution of staying time in the focal area fits the distribution of movement {{Nakashima et al., 2018}}</w:t>
            </w:r>
          </w:p>
          <w:p w14:paraId="1D3C85EE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The observed staying time must follow a given parametric distribution {{Nakashima et al., 2018}}</w:t>
            </w:r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35EAB994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Provides unbiased estimates of animal </w:t>
            </w:r>
            <w:bookmarkStart w:id="134" w:name="_Hlk173612269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34"/>
            <w:r w:rsidRPr="002D222F">
              <w:rPr>
                <w:rFonts w:asciiTheme="minorHAnsi" w:hAnsiTheme="minorHAnsi"/>
                <w:sz w:val="16"/>
                <w:szCs w:val="16"/>
              </w:rPr>
              <w:t>, even when animal movement speed varies, and animals travel in pairs {{Nakashima et al., 2018}}</w:t>
            </w:r>
          </w:p>
        </w:tc>
        <w:tc>
          <w:tcPr>
            <w:tcW w:w="4420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08DE2C80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Attraction or aversion to cameras is exhibited in some species</w:t>
            </w:r>
            <w:bookmarkStart w:id="135" w:name="_Ref147775843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{{Meek et al., 2016}}</w:t>
            </w:r>
            <w:bookmarkEnd w:id="135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and could affect the time within the </w:t>
            </w:r>
            <w:bookmarkStart w:id="136" w:name="_Hlk173612270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"detection_zone"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detection zone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36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and subsequently affect estimates of </w:t>
            </w:r>
            <w:bookmarkStart w:id="137" w:name="_Hlk173612271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37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{{Doran-Myers, 2018}}</w:t>
            </w:r>
          </w:p>
          <w:p w14:paraId="4E5DD3C9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Requires accurate measurements of the area of the camera </w:t>
            </w:r>
            <w:bookmarkStart w:id="138" w:name="_Hlk173612272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"detection_zone"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detection zone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38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, which has been a challenge in previous studies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{{Rowcliffe et al., 2011; Cusack et al., 2015; Anile &amp; Devillard, 2016; Doran-Myers, 2018; Nakashima et al., 2018}}</w:t>
            </w:r>
          </w:p>
          <w:p w14:paraId="0092A316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Mathematically challenging {{Cusack et al., 2015}}</w:t>
            </w:r>
          </w:p>
        </w:tc>
      </w:tr>
      <w:bookmarkStart w:id="139" w:name="_Hlk173612273"/>
      <w:tr w:rsidR="008D149A" w:rsidRPr="001A712F" w14:paraId="6DEA1047" w14:textId="77777777" w:rsidTr="00F923BC">
        <w:trPr>
          <w:trHeight w:val="20"/>
        </w:trPr>
        <w:tc>
          <w:tcPr>
            <w:tcW w:w="1129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FF145E9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139"/>
            <w:r w:rsidRPr="002D222F">
              <w:rPr>
                <w:rFonts w:cs="Arial"/>
                <w:sz w:val="16"/>
                <w:szCs w:val="16"/>
              </w:rPr>
              <w:t xml:space="preserve">; </w:t>
            </w:r>
            <w:bookmarkStart w:id="140" w:name="_Hlk173612274"/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"typeid_unmarked"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Unmarked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140"/>
          </w:p>
        </w:tc>
        <w:bookmarkStart w:id="141" w:name="_Hlk173612275"/>
        <w:tc>
          <w:tcPr>
            <w:tcW w:w="1214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0613BF1F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color w:val="365F91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"mods_tifc"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Time in front of the camera (TIFC)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141"/>
            <w:r w:rsidRPr="002D222F">
              <w:rPr>
                <w:rFonts w:cs="Arial"/>
                <w:sz w:val="16"/>
                <w:szCs w:val="16"/>
              </w:rPr>
              <w:t xml:space="preserve"> {{Huggard, 2018; Warbington &amp; Boyce, 2020; Becker et al., 2022}}</w:t>
            </w:r>
          </w:p>
        </w:tc>
        <w:bookmarkStart w:id="142" w:name="_Hlk173612276"/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3E97BE53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"camera_location"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Camera location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42"/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are </w:t>
            </w:r>
            <w:bookmarkStart w:id="143" w:name="_Hlk173612277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"sampledesign_random"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random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43"/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ly placed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or representative relative to animal movement {{Becker et al., 2022}}</w:t>
            </w:r>
          </w:p>
          <w:p w14:paraId="5E6D3EDE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Movement is unaffected by the cameras {{Becker et al., 2022}}</w:t>
            </w:r>
          </w:p>
          <w:p w14:paraId="2011C289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Reliable detection of animals in part of the camera’s </w:t>
            </w:r>
            <w:bookmarkStart w:id="144" w:name="_Hlk173612278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"field_of_view"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FOV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44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(at least) {{Becker et al., 2022}}</w:t>
            </w:r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6460CD38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Does not require individual identification {{Warbington &amp; Boyce, 2020}}</w:t>
            </w:r>
          </w:p>
          <w:p w14:paraId="70ADDA2C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Makes no </w:t>
            </w:r>
            <w:bookmarkStart w:id="145" w:name="_Hlk173612279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"mods_modelling_assumption"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assumption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45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about home range {{Warbington &amp; Boyce, 2020}}</w:t>
            </w:r>
          </w:p>
          <w:p w14:paraId="5897BB5A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Comparable to estimates from </w:t>
            </w:r>
            <w:bookmarkStart w:id="146" w:name="_Hlk173612280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"mods_scr_secr"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SECR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46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{{Efford, 2004; Borchers &amp; Efford, 2008; Royle &amp; Young, 2008; Royle et al., 2009}} {{Warbington &amp; Boyce, 2020}}</w:t>
            </w:r>
          </w:p>
        </w:tc>
        <w:tc>
          <w:tcPr>
            <w:tcW w:w="4420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4FFB3ECA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Requires careful calculation of the effective area of detection {{Warbington &amp; Boyce, 2020}}</w:t>
            </w:r>
          </w:p>
          <w:p w14:paraId="74A4B614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A high level of measurement error {{Becker et al., 2022}}</w:t>
            </w:r>
          </w:p>
        </w:tc>
      </w:tr>
      <w:bookmarkStart w:id="147" w:name="_Hlk173612281"/>
      <w:tr w:rsidR="008D149A" w:rsidRPr="001A712F" w14:paraId="4A2B29CE" w14:textId="77777777" w:rsidTr="00F923BC">
        <w:trPr>
          <w:trHeight w:val="20"/>
        </w:trPr>
        <w:tc>
          <w:tcPr>
            <w:tcW w:w="1129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477F6D1A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147"/>
            <w:r w:rsidRPr="002D222F">
              <w:rPr>
                <w:rFonts w:cs="Arial"/>
                <w:sz w:val="16"/>
                <w:szCs w:val="16"/>
              </w:rPr>
              <w:t xml:space="preserve">; </w:t>
            </w:r>
            <w:bookmarkStart w:id="148" w:name="_Hlk173612282"/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"typeid_unmarked"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Unmarked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148"/>
          </w:p>
        </w:tc>
        <w:bookmarkStart w:id="149" w:name="_Hlk173612283"/>
        <w:tc>
          <w:tcPr>
            <w:tcW w:w="1214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7E895B47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color w:val="365F91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"mods_distance_sampling"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Distance sampling (DS)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149"/>
            <w:r w:rsidRPr="002D222F">
              <w:rPr>
                <w:rFonts w:cs="Arial"/>
                <w:sz w:val="16"/>
                <w:szCs w:val="16"/>
              </w:rPr>
              <w:t xml:space="preserve"> {{Borchers &amp; Marques, 2017; Howe et al., 2017}}</w:t>
            </w:r>
          </w:p>
        </w:tc>
        <w:bookmarkStart w:id="150" w:name="_Hlk173612284"/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767FB504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"sampledesign_random"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Random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50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or </w:t>
            </w:r>
            <w:bookmarkStart w:id="151" w:name="_Hlk173612285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"sampledesign_systematic_random"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systematic random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51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placements (consistent with the </w:t>
            </w:r>
            <w:bookmarkStart w:id="152" w:name="_Hlk173612286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"mods_modelling_assumption"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assumption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52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that points are placed independently of animal locations) {{Howe et al., 2017}}</w:t>
            </w:r>
          </w:p>
          <w:bookmarkStart w:id="153" w:name="_Hlk173612287"/>
          <w:p w14:paraId="1C504EF8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"camera_location"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Camera location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53"/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are </w:t>
            </w:r>
            <w:bookmarkStart w:id="154" w:name="_Hlk173612288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"sampledesign_random"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random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54"/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ly placed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relative to animal movement {{Palencia et al., 2021}}</w:t>
            </w:r>
          </w:p>
          <w:p w14:paraId="4FF244F4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Detection is perfect (</w:t>
            </w:r>
            <w:bookmarkStart w:id="155" w:name="_Hlk173612289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"detection_probability"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detection probability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55"/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 xml:space="preserve"> "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p" = 1) at focal area / distance 0 {{Palencia et al., 2021}}</w:t>
            </w:r>
          </w:p>
          <w:p w14:paraId="1C4C1BB6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Demographic closure (i.e., no births or deaths) and geographic closure (i.e., no immigration or emigration) (animal </w:t>
            </w:r>
            <w:bookmarkStart w:id="156" w:name="_Hlk173612290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56"/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is constant during the </w:t>
            </w:r>
            <w:bookmarkStart w:id="157" w:name="_Hlk173612291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"survey"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survey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57"/>
            <w:r w:rsidRPr="002D222F">
              <w:rPr>
                <w:rFonts w:asciiTheme="minorHAnsi" w:hAnsiTheme="minorHAnsi"/>
                <w:sz w:val="16"/>
                <w:szCs w:val="16"/>
              </w:rPr>
              <w:t>) {{Palencia et al., 2021}}</w:t>
            </w:r>
          </w:p>
          <w:p w14:paraId="2ECFCB24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lastRenderedPageBreak/>
              <w:t>Animal movement and behaviour are unaffected by the cameras {{Palencia et al., 2021}}</w:t>
            </w:r>
          </w:p>
          <w:p w14:paraId="74B0FC7E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Animals are detected at initial locations (e.g., they do not change course in response to the camera prior to detection) {{Palencia et al., 2021}}</w:t>
            </w:r>
          </w:p>
          <w:p w14:paraId="44D35480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Distances are measured exactly (however if the data from different distances will be grouped ("binned") for analysis later, an accuracy of +/- 1m may suffice) {{Palencia et al., 2021}}</w:t>
            </w:r>
          </w:p>
          <w:p w14:paraId="7A5D8D89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Detections are </w:t>
            </w:r>
            <w:bookmarkStart w:id="158" w:name="_Hlk173612292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"independent_detections"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independent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58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{{Palencia et al., 2021}}</w:t>
            </w:r>
          </w:p>
          <w:p w14:paraId="720BB535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Snapshot moments selected independently of animal locations {{Palencia et al., 2021}}</w:t>
            </w:r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46339695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A shortcut to controlling for variation in </w:t>
            </w:r>
            <w:bookmarkStart w:id="159" w:name="_Hlk173612293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"detection_distance"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detection distances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59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by only counting individuals within a short distance with an unobstructed view, and well sampled across cameras and species {{Wearn &amp; Glover-Kapfer, 2017}}</w:t>
            </w:r>
          </w:p>
          <w:bookmarkStart w:id="160" w:name="_Hlk173612294"/>
          <w:p w14:paraId="4424B45C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60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estimates are unbiased by animal movement "since camera-animal distance is measured at a certain instant in time (intervals of duration </w:t>
            </w:r>
            <w:r w:rsidRPr="002D222F">
              <w:rPr>
                <w:rFonts w:asciiTheme="minorHAnsi" w:hAnsiTheme="minorHAnsi"/>
                <w:i/>
                <w:iCs/>
                <w:sz w:val="16"/>
                <w:szCs w:val="16"/>
              </w:rPr>
              <w:t>*t*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apart)"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{{Howe et al., 2017; Clarke et al., 2023}}</w:t>
            </w:r>
          </w:p>
          <w:p w14:paraId="4F280C48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Can be applied to low-</w:t>
            </w:r>
            <w:bookmarkStart w:id="161" w:name="_Hlk173612295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61"/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 xml:space="preserve">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populations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{{Howe et al., 2017; Clarke et al., 2023}}</w:t>
            </w:r>
          </w:p>
          <w:p w14:paraId="4E6BFE59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Does not require individual identification {{Howe et al., 2017}}</w:t>
            </w:r>
          </w:p>
        </w:tc>
        <w:tc>
          <w:tcPr>
            <w:tcW w:w="4420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20096E28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May require discarding a portion of the dataset (when the best fitting model truncates the dataset) {{Wearn &amp; Glover-Kapfer, 2017}}</w:t>
            </w:r>
          </w:p>
          <w:p w14:paraId="24D3B57F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Biased by movement speed {{Palencia et al., 2021}}</w:t>
            </w:r>
          </w:p>
          <w:p w14:paraId="68E68F1E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Best suited to larger animals; the smaller the focal species, the lower remote cameras must be set, which reduces the depth of the </w:t>
            </w:r>
            <w:bookmarkStart w:id="162" w:name="_Hlk173612296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"fov_viewshed"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viewshed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62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, and thus sampling size and the flexibility of the model"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{{Howe et al., 2017; Clarke et al., 2023}}</w:t>
            </w:r>
          </w:p>
          <w:p w14:paraId="700D64C3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Does not permit inference about spatial variation in abundance (unless using hierarchical distance which can model spatial </w:t>
            </w:r>
            <w:r w:rsidRPr="002D222F">
              <w:rPr>
                <w:rFonts w:asciiTheme="minorHAnsi" w:hAnsiTheme="minorHAnsi"/>
                <w:sz w:val="16"/>
                <w:szCs w:val="16"/>
              </w:rPr>
              <w:lastRenderedPageBreak/>
              <w:t xml:space="preserve">variation as a function of covariates)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{{Gilbert et al., 2021; Clarke et al., 2023}}</w:t>
            </w:r>
          </w:p>
          <w:p w14:paraId="4CDF7823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"Calculating camera-animal distances can be labour-intensive and time-consuming (However, recently developed techniques (e.g., Johanns et al., 2022) show promise for simplifying and automating the process)" {{Clarke et al., 2023}}</w:t>
            </w:r>
          </w:p>
          <w:p w14:paraId="3410B4C0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Requires a good understanding of the focal populations’ activity patterns; </w:t>
            </w:r>
            <w:bookmarkStart w:id="163" w:name="_Hlk173612297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63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estimates can be biased (e.g., under-estimated) when regular periods of inactivity are not accounted for (using detection times to infer periods of activity may help overcome this limitation)"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{{Howe et al., 2017; Palencia et al., 2021; Clarke et al., 2023}}</w:t>
            </w:r>
          </w:p>
          <w:p w14:paraId="7FF30203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Tends to underestimate </w:t>
            </w:r>
            <w:bookmarkStart w:id="164" w:name="_Hlk173612298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64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{{Howe et al., 2017; Twining et al., 2022; Clarke et al., 2023}}</w:t>
            </w:r>
          </w:p>
          <w:p w14:paraId="28A12C3F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Low population </w:t>
            </w:r>
            <w:bookmarkStart w:id="165" w:name="_Hlk173612299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"density"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asciiTheme="minorHAnsi" w:hAnsiTheme="minorHAnsi"/>
                <w:color w:val="auto"/>
                <w:sz w:val="16"/>
                <w:szCs w:val="16"/>
              </w:rPr>
              <w:fldChar w:fldCharType="end"/>
            </w:r>
            <w:bookmarkEnd w:id="165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and reactivity to cameras may be major sources of bias"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{{Bessone et al., 2020; Clarke et al., 2023}}</w:t>
            </w:r>
          </w:p>
        </w:tc>
      </w:tr>
      <w:bookmarkStart w:id="166" w:name="_Hlk173612300"/>
      <w:tr w:rsidR="008D149A" w:rsidRPr="001A712F" w14:paraId="2CBA0669" w14:textId="77777777" w:rsidTr="00F923BC">
        <w:trPr>
          <w:trHeight w:val="20"/>
        </w:trPr>
        <w:tc>
          <w:tcPr>
            <w:tcW w:w="1129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74EF9129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r w:rsidRPr="002D222F">
              <w:lastRenderedPageBreak/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166"/>
            <w:r w:rsidRPr="002D222F">
              <w:rPr>
                <w:rFonts w:cs="Arial"/>
                <w:sz w:val="16"/>
                <w:szCs w:val="16"/>
              </w:rPr>
              <w:t xml:space="preserve">; </w:t>
            </w:r>
            <w:bookmarkStart w:id="167" w:name="_Hlk173612301"/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"typeid_unmarked"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Unmarked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167"/>
          </w:p>
        </w:tc>
        <w:bookmarkStart w:id="168" w:name="_Hlk173612302"/>
        <w:tc>
          <w:tcPr>
            <w:tcW w:w="1214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25A0BD1E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color w:val="365F91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"mods_tte"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Time-to-event (TTE) model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168"/>
            <w:r w:rsidRPr="002D222F">
              <w:rPr>
                <w:rFonts w:cs="Arial"/>
                <w:sz w:val="16"/>
                <w:szCs w:val="16"/>
              </w:rPr>
              <w:t xml:space="preserve"> {{Moeller et al., 2018}}</w:t>
            </w:r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283FF0B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Demographic closure (i.e., no births or deaths) {{Moeller et al., 2018; Loonam et al., 2021}}</w:t>
            </w:r>
          </w:p>
          <w:p w14:paraId="3CDC05FD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Geographic closure (i.e., no immigration or emigration) at the level of the sampling frame (area of interest); this assumption does not apply at the plot-level (area sampled by the camera) </w:t>
            </w:r>
            <w:r w:rsidRPr="002D222F">
              <w:rPr>
                <w:rFonts w:asciiTheme="minorHAnsi" w:hAnsiTheme="minorHAnsi"/>
                <w:color w:val="auto"/>
                <w:sz w:val="16"/>
                <w:szCs w:val="16"/>
              </w:rPr>
              <w:t>{{Moeller et al., 2018; Loonam et al., 2021}}</w:t>
            </w:r>
          </w:p>
          <w:p w14:paraId="5FDE8F34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Animal movement and behaviour are unaffected by the cameras {{Palencia et al., 2021}}</w:t>
            </w:r>
          </w:p>
          <w:bookmarkStart w:id="169" w:name="_Hlk173612303"/>
          <w:p w14:paraId="7828A4FD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"camera_location"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Camera location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69"/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placement is </w:t>
            </w:r>
            <w:bookmarkStart w:id="170" w:name="_Hlk173612304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"sampledesign_random"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random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70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, </w:t>
            </w:r>
            <w:bookmarkStart w:id="171" w:name="_Hlk173612305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"sampledesign_systematic"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systematic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71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, or </w:t>
            </w:r>
            <w:bookmarkStart w:id="172" w:name="_Hlk173612306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"sampledesign_systematic_random"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systematic random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72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{{Moeller et al., 2018}}</w:t>
            </w:r>
          </w:p>
          <w:p w14:paraId="4A4E7BB7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Detections are </w:t>
            </w:r>
            <w:bookmarkStart w:id="173" w:name="_Hlk173612307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"independent_detections"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independent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73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{{Moeller et al., 2018}}</w:t>
            </w:r>
          </w:p>
          <w:p w14:paraId="3FECF46C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Spatial counts of animals (or counts in equal subsets of the landscape) are Poisson-distributed {{Loonam et al., 2021}}</w:t>
            </w:r>
          </w:p>
          <w:p w14:paraId="00699E04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Accurate estimate of movement speed {{Loonam et al., 2021}}</w:t>
            </w:r>
          </w:p>
          <w:p w14:paraId="6EDFBD91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Detection is perfect (</w:t>
            </w:r>
            <w:bookmarkStart w:id="174" w:name="_Hlk173612308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"detection_probability"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detection probability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74"/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 xml:space="preserve"> "</w:t>
            </w:r>
            <w:r w:rsidRPr="002D222F">
              <w:rPr>
                <w:rFonts w:asciiTheme="minorHAnsi" w:hAnsiTheme="minorHAnsi"/>
                <w:i/>
                <w:iCs/>
                <w:sz w:val="16"/>
                <w:szCs w:val="16"/>
              </w:rPr>
              <w:t>*p*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" = 1) {{Moeller et al., 2018}}</w:t>
            </w:r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87853C6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Can be efficient for estimating abundance of common species (with a lot of images) {{Moeller et al., 2018}} </w:t>
            </w:r>
          </w:p>
        </w:tc>
        <w:tc>
          <w:tcPr>
            <w:tcW w:w="4420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5B328A9A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Requires independent estimates of movement rate (difficult to obtain without telemetry data) {{Moeller et al., 2018}}</w:t>
            </w:r>
          </w:p>
          <w:p w14:paraId="3CFC0E36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Assumes that </w:t>
            </w:r>
            <w:bookmarkStart w:id="175" w:name="_Hlk173612309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"detection_probability"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detection probability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75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is 1 (or apply extension to account for </w:t>
            </w:r>
            <w:bookmarkStart w:id="176" w:name="_Hlk173612310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"imperfect_detection"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imperfect detection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76"/>
            <w:r w:rsidRPr="002D222F">
              <w:rPr>
                <w:rFonts w:asciiTheme="minorHAnsi" w:hAnsiTheme="minorHAnsi"/>
                <w:sz w:val="16"/>
                <w:szCs w:val="16"/>
              </w:rPr>
              <w:t>) {{Moeller et al., 2018}}</w:t>
            </w:r>
          </w:p>
        </w:tc>
      </w:tr>
      <w:bookmarkStart w:id="177" w:name="_Hlk173612311"/>
      <w:tr w:rsidR="008D149A" w:rsidRPr="001A712F" w14:paraId="0A87AA51" w14:textId="77777777" w:rsidTr="00F923BC">
        <w:trPr>
          <w:trHeight w:val="20"/>
        </w:trPr>
        <w:tc>
          <w:tcPr>
            <w:tcW w:w="1129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7794A6FC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177"/>
            <w:r w:rsidRPr="002D222F">
              <w:rPr>
                <w:rFonts w:cs="Arial"/>
                <w:sz w:val="16"/>
                <w:szCs w:val="16"/>
              </w:rPr>
              <w:t xml:space="preserve">; </w:t>
            </w:r>
            <w:bookmarkStart w:id="178" w:name="_Hlk173612312"/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"typeid_unmarked"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Unmarked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178"/>
          </w:p>
        </w:tc>
        <w:bookmarkStart w:id="179" w:name="_Hlk173612313"/>
        <w:tc>
          <w:tcPr>
            <w:tcW w:w="1214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CD6FE45" w14:textId="1B0E9856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color w:val="365F91"/>
                <w:sz w:val="16"/>
                <w:szCs w:val="16"/>
              </w:rPr>
            </w:pPr>
            <w:r w:rsidRPr="002D222F">
              <w:fldChar w:fldCharType="begin"/>
            </w:r>
            <w:r w:rsidR="007C5CC4">
              <w:instrText>HYPERLINK "C:\\Users\\cassi\\Documents\\GitHub_AB-RCSC\\rc-tool_concept-library\\testing123\\02_dialog-boxes\\mods_ste"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Space-to-event (STE)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179"/>
            <w:r w:rsidRPr="002D222F">
              <w:rPr>
                <w:rStyle w:val="Hyperlink"/>
                <w:rFonts w:cs="Arial"/>
                <w:sz w:val="16"/>
                <w:szCs w:val="16"/>
              </w:rPr>
              <w:t xml:space="preserve"> models</w:t>
            </w:r>
            <w:r w:rsidRPr="002D222F">
              <w:rPr>
                <w:rFonts w:cs="Arial"/>
                <w:sz w:val="16"/>
                <w:szCs w:val="16"/>
              </w:rPr>
              <w:t xml:space="preserve"> {{Moeller et al., 2018}}</w:t>
            </w:r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7EE5661E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Demographic closure (i.e., no births or deaths) {{Moeller et al., 2018}}</w:t>
            </w:r>
          </w:p>
          <w:p w14:paraId="418B90EC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Geographic closure (i.e., no immigration or emigration) {{Moeller et al., 2018}}</w:t>
            </w:r>
          </w:p>
          <w:bookmarkStart w:id="180" w:name="_Hlk173612314"/>
          <w:p w14:paraId="224389AC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"camera_location"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Camera location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80"/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are </w:t>
            </w:r>
            <w:bookmarkStart w:id="181" w:name="_Hlk173612315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"sampledesign_random"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random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81"/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ly placed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{{Moeller et al., 2018}}</w:t>
            </w:r>
          </w:p>
          <w:p w14:paraId="14056075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Detections are </w:t>
            </w:r>
            <w:bookmarkStart w:id="182" w:name="_Hlk173612316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"independent_detections"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independent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82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{{Moeller et al., 2018}}</w:t>
            </w:r>
          </w:p>
          <w:p w14:paraId="2D521B3B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Spatial counts of animals in a small area (or counts in equal subsets of the landscape) are Poisson-distributed {{Loonam et al., 2021}}</w:t>
            </w:r>
          </w:p>
          <w:p w14:paraId="41EB7F26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lastRenderedPageBreak/>
              <w:t>Detection is perfect (</w:t>
            </w:r>
            <w:bookmarkStart w:id="183" w:name="_Hlk173612317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"detection_probability"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detection probability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83"/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 xml:space="preserve"> "</w:t>
            </w:r>
            <w:r w:rsidRPr="002D222F">
              <w:rPr>
                <w:rFonts w:asciiTheme="minorHAnsi" w:hAnsiTheme="minorHAnsi"/>
                <w:i/>
                <w:iCs/>
                <w:sz w:val="16"/>
                <w:szCs w:val="16"/>
              </w:rPr>
              <w:t>*p*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" = 1) {{Moeller et al., 2018}}</w:t>
            </w:r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0279B10C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lastRenderedPageBreak/>
              <w:t>Can be efficient for estimating abundance of common species (with a lot of images) {{Moeller et al., 2018}}</w:t>
            </w:r>
          </w:p>
          <w:p w14:paraId="1189BD7A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Does not require estimate of movement rate {{Moeller et al., 2018}}</w:t>
            </w:r>
          </w:p>
        </w:tc>
        <w:tc>
          <w:tcPr>
            <w:tcW w:w="4420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6C36B9ED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Assumes that </w:t>
            </w:r>
            <w:bookmarkStart w:id="184" w:name="_Hlk173612318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"detection_probability"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detection probability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84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is 1 {{Moeller et al., 2018}}</w:t>
            </w:r>
          </w:p>
        </w:tc>
      </w:tr>
      <w:bookmarkStart w:id="185" w:name="_Hlk173612319"/>
      <w:tr w:rsidR="008D149A" w:rsidRPr="001A712F" w14:paraId="41A7937B" w14:textId="77777777" w:rsidTr="00F923BC">
        <w:trPr>
          <w:trHeight w:val="20"/>
        </w:trPr>
        <w:tc>
          <w:tcPr>
            <w:tcW w:w="1129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19DAA96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"density"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Density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185"/>
            <w:r w:rsidRPr="002D222F">
              <w:rPr>
                <w:rFonts w:cs="Arial"/>
                <w:sz w:val="16"/>
                <w:szCs w:val="16"/>
              </w:rPr>
              <w:t xml:space="preserve">; </w:t>
            </w:r>
            <w:bookmarkStart w:id="186" w:name="_Hlk173612320"/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"typeid_unmarked"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Unmarked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186"/>
          </w:p>
        </w:tc>
        <w:bookmarkStart w:id="187" w:name="_Hlk173612321"/>
        <w:tc>
          <w:tcPr>
            <w:tcW w:w="1214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68A60911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color w:val="365F91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cs="Arial"/>
                <w:sz w:val="16"/>
                <w:szCs w:val="16"/>
              </w:rPr>
              <w:instrText>HYPERLINK \l "mods_instantaneous_sampling"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t>Instantaneous sampling (IS)</w:t>
            </w:r>
            <w:r w:rsidRPr="002D222F">
              <w:rPr>
                <w:rStyle w:val="Hyperlink"/>
                <w:rFonts w:cs="Arial"/>
                <w:sz w:val="16"/>
                <w:szCs w:val="16"/>
              </w:rPr>
              <w:fldChar w:fldCharType="end"/>
            </w:r>
            <w:bookmarkEnd w:id="187"/>
            <w:r w:rsidRPr="002D222F">
              <w:rPr>
                <w:rFonts w:cs="Arial"/>
                <w:sz w:val="16"/>
                <w:szCs w:val="16"/>
              </w:rPr>
              <w:t xml:space="preserve"> {{Moeller et al., 2018}}</w:t>
            </w:r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44B6C371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Demographic closure (i.e., no births or deaths) {{Moeller et al., 2018}}</w:t>
            </w:r>
          </w:p>
          <w:p w14:paraId="32749FF7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Geographic closure (i.e., no immigration or emigration) {{Moeller et al., 2018}}</w:t>
            </w:r>
          </w:p>
          <w:bookmarkStart w:id="188" w:name="_Hlk173612322"/>
          <w:p w14:paraId="3F299F5F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"camera_location"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Camera location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88"/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are </w:t>
            </w:r>
            <w:bookmarkStart w:id="189" w:name="_Hlk173612323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"sampledesign_random"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random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89"/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ly placed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{{Moeller et al., 2018}}</w:t>
            </w:r>
          </w:p>
          <w:p w14:paraId="3AD3D4C8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Detections are </w:t>
            </w:r>
            <w:bookmarkStart w:id="190" w:name="_Hlk173612324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"independent_detections"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independent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90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{{Moeller et al., 2018}}</w:t>
            </w:r>
          </w:p>
          <w:p w14:paraId="6B96CB41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Detection is perfect (</w:t>
            </w:r>
            <w:bookmarkStart w:id="191" w:name="_Hlk173612325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"detection_probability"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detection probability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91"/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 xml:space="preserve"> "</w:t>
            </w:r>
            <w:r w:rsidRPr="002D222F">
              <w:rPr>
                <w:rFonts w:asciiTheme="minorHAnsi" w:hAnsiTheme="minorHAnsi"/>
                <w:i/>
                <w:iCs/>
                <w:sz w:val="16"/>
                <w:szCs w:val="16"/>
              </w:rPr>
              <w:t>*p*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" = 1) {{Moeller et al., 2018}}</w:t>
            </w:r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3006B36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Can be efficient for estimating abundance of common species (with a lot of images) {{Moeller et al., 2018}}</w:t>
            </w:r>
          </w:p>
          <w:p w14:paraId="121DADFE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Flexible </w:t>
            </w:r>
            <w:bookmarkStart w:id="192" w:name="_Hlk173612326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"mods_modelling_assumption"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assumption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92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of animals’ distribution {{Moeller et al., 2018}}</w:t>
            </w:r>
          </w:p>
        </w:tc>
        <w:tc>
          <w:tcPr>
            <w:tcW w:w="4420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7A8A5AB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Requires accurate counts of animals {{Moeller et al., 2018}}</w:t>
            </w:r>
          </w:p>
          <w:p w14:paraId="3BE85408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Assumes that perfect (</w:t>
            </w:r>
            <w:bookmarkStart w:id="193" w:name="_Hlk173612327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"detection_probability" \h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detection probability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93"/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 xml:space="preserve"> "</w:t>
            </w:r>
            <w:r w:rsidRPr="002D222F">
              <w:rPr>
                <w:rFonts w:asciiTheme="minorHAnsi" w:hAnsiTheme="minorHAnsi"/>
                <w:i/>
                <w:iCs/>
                <w:sz w:val="16"/>
                <w:szCs w:val="16"/>
              </w:rPr>
              <w:t>*p*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>" = 1) {{Moeller et al., 2018}}</w:t>
            </w:r>
          </w:p>
          <w:p w14:paraId="5AEC989D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Reduced precision {{Moeller et al., 2018}}</w:t>
            </w:r>
          </w:p>
        </w:tc>
      </w:tr>
      <w:bookmarkEnd w:id="8"/>
      <w:tr w:rsidR="008D149A" w:rsidRPr="001A712F" w14:paraId="190E2F73" w14:textId="77777777" w:rsidTr="00F923BC">
        <w:trPr>
          <w:trHeight w:val="20"/>
        </w:trPr>
        <w:tc>
          <w:tcPr>
            <w:tcW w:w="1129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54D1A45B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r w:rsidRPr="002D222F">
              <w:rPr>
                <w:rFonts w:cs="Arial"/>
                <w:sz w:val="16"/>
                <w:szCs w:val="16"/>
              </w:rPr>
              <w:t>Behaviour</w:t>
            </w:r>
          </w:p>
        </w:tc>
        <w:tc>
          <w:tcPr>
            <w:tcW w:w="1214" w:type="dxa"/>
            <w:shd w:val="clear" w:color="auto" w:fill="FFFFFF" w:themeFill="background1"/>
          </w:tcPr>
          <w:p w14:paraId="099B2CA0" w14:textId="77777777" w:rsidR="008D149A" w:rsidRPr="002D222F" w:rsidRDefault="008D149A" w:rsidP="00F923BC">
            <w:pPr>
              <w:spacing w:before="100" w:after="100"/>
              <w:ind w:left="57" w:right="57"/>
              <w:rPr>
                <w:rFonts w:cs="Arial"/>
                <w:sz w:val="16"/>
                <w:szCs w:val="16"/>
              </w:rPr>
            </w:pPr>
            <w:r w:rsidRPr="002D222F">
              <w:rPr>
                <w:rFonts w:cs="Arial"/>
                <w:sz w:val="16"/>
                <w:szCs w:val="16"/>
              </w:rPr>
              <w:t>Behaviour</w:t>
            </w:r>
          </w:p>
        </w:tc>
        <w:bookmarkStart w:id="194" w:name="_Hlk173612328"/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210BA961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"mods_modelling_assumption"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Assumption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94"/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s</w:t>
            </w:r>
            <w:r w:rsidRPr="002D222F">
              <w:rPr>
                <w:rFonts w:asciiTheme="minorHAnsi" w:hAnsiTheme="minorHAnsi"/>
                <w:sz w:val="16"/>
                <w:szCs w:val="16"/>
              </w:rPr>
              <w:t xml:space="preserve"> vary depending on the behavioural metric {{Wearn &amp; Glover-Kapfer, 2017}}</w:t>
            </w:r>
          </w:p>
          <w:p w14:paraId="576DAB01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 xml:space="preserve">For studies of activity patterns and temporal interactions of species: activity level is the only factor determining </w:t>
            </w:r>
            <w:bookmarkStart w:id="195" w:name="_Hlk173612329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"detection_rate"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detection rates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95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; animals are active when camera </w:t>
            </w:r>
            <w:bookmarkStart w:id="196" w:name="_Hlk173612330"/>
            <w:r w:rsidRPr="002D222F">
              <w:fldChar w:fldCharType="begin"/>
            </w:r>
            <w:r w:rsidRPr="002D222F">
              <w:rPr>
                <w:rFonts w:asciiTheme="minorHAnsi" w:hAnsiTheme="minorHAnsi"/>
                <w:sz w:val="16"/>
                <w:szCs w:val="16"/>
              </w:rPr>
              <w:instrText>HYPERLINK \l "detection_rate"</w:instrText>
            </w:r>
            <w:r w:rsidRPr="002D222F">
              <w:fldChar w:fldCharType="separate"/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t>detection rate</w:t>
            </w:r>
            <w:r w:rsidRPr="002D222F">
              <w:rPr>
                <w:rStyle w:val="Hyperlink"/>
                <w:rFonts w:asciiTheme="minorHAnsi" w:hAnsiTheme="minorHAnsi"/>
                <w:sz w:val="16"/>
                <w:szCs w:val="16"/>
              </w:rPr>
              <w:fldChar w:fldCharType="end"/>
            </w:r>
            <w:bookmarkEnd w:id="196"/>
            <w:r w:rsidRPr="002D222F">
              <w:rPr>
                <w:rFonts w:asciiTheme="minorHAnsi" w:hAnsiTheme="minorHAnsi"/>
                <w:sz w:val="16"/>
                <w:szCs w:val="16"/>
              </w:rPr>
              <w:t xml:space="preserve"> reaches its maximum in daily cycle {{Royle et al., 2014; Rovero &amp; Zimmerman, 2016}}</w:t>
            </w:r>
          </w:p>
        </w:tc>
        <w:tc>
          <w:tcPr>
            <w:tcW w:w="4415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25462B1E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Can detect difficult to observe behaviours (i.e., boldness, or mating) {{Bridges &amp; Noss, 2011}}</w:t>
            </w:r>
          </w:p>
          <w:p w14:paraId="0FF0EB01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Long-term data on behavioural changes that would be difficult to obtain otherwise (i.e., time-limited human observers, or costly GPS collars) {{Bridges &amp; Noss, 2011}}</w:t>
            </w:r>
          </w:p>
          <w:p w14:paraId="28743552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Can monitor behaviour in response to specific locations (i.e., compost sites, which might be more difficult using GPS collars for example) {{Rovero &amp; Zimmerman, 2016}}</w:t>
            </w:r>
          </w:p>
          <w:p w14:paraId="0D2E47DC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Can evaluate interactions between species {{Rovero &amp; Zimmerman, 2016}}</w:t>
            </w:r>
          </w:p>
        </w:tc>
        <w:tc>
          <w:tcPr>
            <w:tcW w:w="4420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438777D2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Behavioural metrics may not reflect the behavioural state (inferred) {{Rovero &amp; Zimmerman, 2016}}</w:t>
            </w:r>
          </w:p>
          <w:p w14:paraId="3F0C9645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Biases associated with equipment (i.e., presence of the camera itself may change behaviour studied) {{Rovero &amp; Zimmerman, 2016}}</w:t>
            </w:r>
          </w:p>
          <w:p w14:paraId="60EDACE1" w14:textId="77777777" w:rsidR="008D149A" w:rsidRPr="002D222F" w:rsidRDefault="008D149A" w:rsidP="007C5CC4">
            <w:pPr>
              <w:pStyle w:val="TableA2"/>
              <w:numPr>
                <w:ilvl w:val="0"/>
                <w:numId w:val="0"/>
              </w:numPr>
              <w:rPr>
                <w:rFonts w:asciiTheme="minorHAnsi" w:hAnsiTheme="minorHAnsi"/>
                <w:sz w:val="16"/>
                <w:szCs w:val="16"/>
              </w:rPr>
            </w:pPr>
            <w:r w:rsidRPr="002D222F">
              <w:rPr>
                <w:rFonts w:asciiTheme="minorHAnsi" w:hAnsiTheme="minorHAnsi"/>
                <w:sz w:val="16"/>
                <w:szCs w:val="16"/>
              </w:rPr>
              <w:t>Difficult to consider individual variation {{Rovero &amp; Zimmerman, 2016}}</w:t>
            </w:r>
          </w:p>
        </w:tc>
      </w:tr>
      <w:bookmarkEnd w:id="4"/>
    </w:tbl>
    <w:p w14:paraId="0E1F23F3" w14:textId="096E1923" w:rsidR="00CB417A" w:rsidRDefault="00CB417A" w:rsidP="00CB417A">
      <w:pPr>
        <w:pStyle w:val="very-small"/>
      </w:pPr>
    </w:p>
    <w:sectPr w:rsidR="00CB417A" w:rsidSect="00DA5106">
      <w:footerReference w:type="default" r:id="rId7"/>
      <w:pgSz w:w="17858" w:h="12183" w:orient="landscape" w:code="34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34FC8" w14:textId="77777777" w:rsidR="00D33C49" w:rsidRDefault="00D33C49" w:rsidP="001930F4">
      <w:pPr>
        <w:spacing w:after="0" w:line="240" w:lineRule="auto"/>
      </w:pPr>
      <w:r>
        <w:separator/>
      </w:r>
    </w:p>
  </w:endnote>
  <w:endnote w:type="continuationSeparator" w:id="0">
    <w:p w14:paraId="37F24C08" w14:textId="77777777" w:rsidR="00D33C49" w:rsidRDefault="00D33C49" w:rsidP="00193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58900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5294C7" w14:textId="26BFFA98" w:rsidR="001930F4" w:rsidRDefault="001930F4" w:rsidP="001930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4A844" w14:textId="77777777" w:rsidR="00D33C49" w:rsidRDefault="00D33C49" w:rsidP="001930F4">
      <w:pPr>
        <w:spacing w:after="0" w:line="240" w:lineRule="auto"/>
      </w:pPr>
      <w:r>
        <w:separator/>
      </w:r>
    </w:p>
  </w:footnote>
  <w:footnote w:type="continuationSeparator" w:id="0">
    <w:p w14:paraId="43AC2A2B" w14:textId="77777777" w:rsidR="00D33C49" w:rsidRDefault="00D33C49" w:rsidP="00193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9F770DB"/>
    <w:multiLevelType w:val="multilevel"/>
    <w:tmpl w:val="7CEC0D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4B5CD2"/>
    <w:multiLevelType w:val="hybridMultilevel"/>
    <w:tmpl w:val="47B6919C"/>
    <w:lvl w:ilvl="0" w:tplc="A07ADEC6">
      <w:numFmt w:val="bullet"/>
      <w:pStyle w:val="TableA2"/>
      <w:lvlText w:val="-"/>
      <w:lvlJc w:val="left"/>
      <w:pPr>
        <w:ind w:left="227" w:hanging="227"/>
      </w:pPr>
      <w:rPr>
        <w:rFonts w:ascii="Aptos" w:eastAsiaTheme="minorHAnsi" w:hAnsi="Aptos" w:cstheme="minorBidi" w:hint="default"/>
        <w:color w:val="auto"/>
        <w:sz w:val="14"/>
        <w:szCs w:val="14"/>
        <w:u w:val="none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3" w15:restartNumberingAfterBreak="0">
    <w:nsid w:val="0CE134D9"/>
    <w:multiLevelType w:val="multilevel"/>
    <w:tmpl w:val="4502F1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E6443F6"/>
    <w:multiLevelType w:val="multilevel"/>
    <w:tmpl w:val="D0E8EA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7B52F73"/>
    <w:multiLevelType w:val="multilevel"/>
    <w:tmpl w:val="2EF2750E"/>
    <w:lvl w:ilvl="0">
      <w:start w:val="1"/>
      <w:numFmt w:val="bullet"/>
      <w:pStyle w:val="Format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FE55CB"/>
    <w:multiLevelType w:val="multilevel"/>
    <w:tmpl w:val="179C388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B262E"/>
    <w:multiLevelType w:val="multilevel"/>
    <w:tmpl w:val="86DC4C04"/>
    <w:lvl w:ilvl="0">
      <w:numFmt w:val="bullet"/>
      <w:pStyle w:val="ListParagraph"/>
      <w:lvlText w:val="-"/>
      <w:lvlJc w:val="left"/>
      <w:pPr>
        <w:tabs>
          <w:tab w:val="num" w:pos="720"/>
        </w:tabs>
        <w:ind w:left="720" w:hanging="720"/>
      </w:pPr>
      <w:rPr>
        <w:rFonts w:ascii="Aptos" w:eastAsiaTheme="minorHAnsi" w:hAnsi="Aptos" w:cstheme="minorBid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23D15311"/>
    <w:multiLevelType w:val="multilevel"/>
    <w:tmpl w:val="EAE6FA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4B56CFA"/>
    <w:multiLevelType w:val="multilevel"/>
    <w:tmpl w:val="DE445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13" w15:restartNumberingAfterBreak="0">
    <w:nsid w:val="2BDD7195"/>
    <w:multiLevelType w:val="hybridMultilevel"/>
    <w:tmpl w:val="5C4C66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C2766"/>
    <w:multiLevelType w:val="hybridMultilevel"/>
    <w:tmpl w:val="3F66A8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0C4080"/>
    <w:multiLevelType w:val="multilevel"/>
    <w:tmpl w:val="726896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7" w15:restartNumberingAfterBreak="0">
    <w:nsid w:val="36E06888"/>
    <w:multiLevelType w:val="multilevel"/>
    <w:tmpl w:val="D34CB9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9" w15:restartNumberingAfterBreak="0">
    <w:nsid w:val="386960ED"/>
    <w:multiLevelType w:val="multilevel"/>
    <w:tmpl w:val="62142D1A"/>
    <w:lvl w:ilvl="0">
      <w:start w:val="1"/>
      <w:numFmt w:val="decimal"/>
      <w:lvlText w:val="%1)"/>
      <w:lvlJc w:val="left"/>
      <w:pPr>
        <w:ind w:left="726" w:hanging="360"/>
      </w:pPr>
    </w:lvl>
    <w:lvl w:ilvl="1">
      <w:start w:val="1"/>
      <w:numFmt w:val="lowerLetter"/>
      <w:lvlText w:val="%2."/>
      <w:lvlJc w:val="left"/>
      <w:pPr>
        <w:ind w:left="1446" w:hanging="360"/>
      </w:pPr>
    </w:lvl>
    <w:lvl w:ilvl="2">
      <w:start w:val="1"/>
      <w:numFmt w:val="lowerRoman"/>
      <w:lvlText w:val="%3."/>
      <w:lvlJc w:val="right"/>
      <w:pPr>
        <w:ind w:left="2166" w:hanging="180"/>
      </w:pPr>
    </w:lvl>
    <w:lvl w:ilvl="3">
      <w:start w:val="1"/>
      <w:numFmt w:val="decimal"/>
      <w:lvlText w:val="%4."/>
      <w:lvlJc w:val="left"/>
      <w:pPr>
        <w:ind w:left="2886" w:hanging="360"/>
      </w:pPr>
    </w:lvl>
    <w:lvl w:ilvl="4">
      <w:start w:val="1"/>
      <w:numFmt w:val="lowerLetter"/>
      <w:lvlText w:val="%5."/>
      <w:lvlJc w:val="left"/>
      <w:pPr>
        <w:ind w:left="3606" w:hanging="360"/>
      </w:pPr>
    </w:lvl>
    <w:lvl w:ilvl="5">
      <w:start w:val="1"/>
      <w:numFmt w:val="lowerRoman"/>
      <w:lvlText w:val="%6."/>
      <w:lvlJc w:val="right"/>
      <w:pPr>
        <w:ind w:left="4326" w:hanging="180"/>
      </w:pPr>
    </w:lvl>
    <w:lvl w:ilvl="6">
      <w:start w:val="1"/>
      <w:numFmt w:val="decimal"/>
      <w:lvlText w:val="%7."/>
      <w:lvlJc w:val="left"/>
      <w:pPr>
        <w:ind w:left="5046" w:hanging="360"/>
      </w:pPr>
    </w:lvl>
    <w:lvl w:ilvl="7">
      <w:start w:val="1"/>
      <w:numFmt w:val="lowerLetter"/>
      <w:lvlText w:val="%8."/>
      <w:lvlJc w:val="left"/>
      <w:pPr>
        <w:ind w:left="5766" w:hanging="360"/>
      </w:pPr>
    </w:lvl>
    <w:lvl w:ilvl="8">
      <w:start w:val="1"/>
      <w:numFmt w:val="lowerRoman"/>
      <w:lvlText w:val="%9."/>
      <w:lvlJc w:val="right"/>
      <w:pPr>
        <w:ind w:left="6486" w:hanging="180"/>
      </w:pPr>
    </w:lvl>
  </w:abstractNum>
  <w:abstractNum w:abstractNumId="20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1" w15:restartNumberingAfterBreak="0">
    <w:nsid w:val="3A4F3919"/>
    <w:multiLevelType w:val="multilevel"/>
    <w:tmpl w:val="88C444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40A07911"/>
    <w:multiLevelType w:val="multilevel"/>
    <w:tmpl w:val="CD3062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7AC53AC"/>
    <w:multiLevelType w:val="multilevel"/>
    <w:tmpl w:val="8A7C276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822116B"/>
    <w:multiLevelType w:val="multilevel"/>
    <w:tmpl w:val="E220A9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32367D"/>
    <w:multiLevelType w:val="multilevel"/>
    <w:tmpl w:val="1D72F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9" w15:restartNumberingAfterBreak="0">
    <w:nsid w:val="533972CD"/>
    <w:multiLevelType w:val="multilevel"/>
    <w:tmpl w:val="D5443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61E7D4C"/>
    <w:multiLevelType w:val="multilevel"/>
    <w:tmpl w:val="3BFA6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ACA0F21"/>
    <w:multiLevelType w:val="multilevel"/>
    <w:tmpl w:val="2722D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D800ADE"/>
    <w:multiLevelType w:val="multilevel"/>
    <w:tmpl w:val="15B42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shd w:val="clear" w:color="auto" w:fill="auto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shd w:val="clear" w:color="auto" w:fill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E7247BB"/>
    <w:multiLevelType w:val="hybridMultilevel"/>
    <w:tmpl w:val="1D906D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5" w15:restartNumberingAfterBreak="0">
    <w:nsid w:val="730E1DC5"/>
    <w:multiLevelType w:val="multilevel"/>
    <w:tmpl w:val="7A4E63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B264E4"/>
    <w:multiLevelType w:val="hybridMultilevel"/>
    <w:tmpl w:val="249E1F50"/>
    <w:lvl w:ilvl="0" w:tplc="1A9AD60A">
      <w:start w:val="1"/>
      <w:numFmt w:val="bullet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39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7C970FE2"/>
    <w:multiLevelType w:val="multilevel"/>
    <w:tmpl w:val="EB9AFE8C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41" w15:restartNumberingAfterBreak="0">
    <w:nsid w:val="7EA83482"/>
    <w:multiLevelType w:val="multilevel"/>
    <w:tmpl w:val="35683FCA"/>
    <w:lvl w:ilvl="0">
      <w:start w:val="1"/>
      <w:numFmt w:val="bullet"/>
      <w:lvlText w:val="●"/>
      <w:lvlJc w:val="left"/>
      <w:pPr>
        <w:ind w:left="80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68" w:hanging="360"/>
      </w:pPr>
      <w:rPr>
        <w:rFonts w:ascii="Noto Sans Symbols" w:eastAsia="Noto Sans Symbols" w:hAnsi="Noto Sans Symbols" w:cs="Noto Sans Symbols"/>
      </w:rPr>
    </w:lvl>
  </w:abstractNum>
  <w:num w:numId="1" w16cid:durableId="1740009557">
    <w:abstractNumId w:val="30"/>
  </w:num>
  <w:num w:numId="2" w16cid:durableId="1084061968">
    <w:abstractNumId w:val="6"/>
  </w:num>
  <w:num w:numId="3" w16cid:durableId="145897456">
    <w:abstractNumId w:val="27"/>
  </w:num>
  <w:num w:numId="4" w16cid:durableId="1484203431">
    <w:abstractNumId w:val="24"/>
  </w:num>
  <w:num w:numId="5" w16cid:durableId="941497934">
    <w:abstractNumId w:val="17"/>
  </w:num>
  <w:num w:numId="6" w16cid:durableId="837384084">
    <w:abstractNumId w:val="40"/>
  </w:num>
  <w:num w:numId="7" w16cid:durableId="850988593">
    <w:abstractNumId w:val="41"/>
  </w:num>
  <w:num w:numId="8" w16cid:durableId="1846437025">
    <w:abstractNumId w:val="3"/>
  </w:num>
  <w:num w:numId="9" w16cid:durableId="1885671730">
    <w:abstractNumId w:val="29"/>
  </w:num>
  <w:num w:numId="10" w16cid:durableId="1711298546">
    <w:abstractNumId w:val="5"/>
  </w:num>
  <w:num w:numId="11" w16cid:durableId="912667891">
    <w:abstractNumId w:val="25"/>
  </w:num>
  <w:num w:numId="12" w16cid:durableId="1339112343">
    <w:abstractNumId w:val="11"/>
  </w:num>
  <w:num w:numId="13" w16cid:durableId="971445906">
    <w:abstractNumId w:val="32"/>
  </w:num>
  <w:num w:numId="14" w16cid:durableId="931661948">
    <w:abstractNumId w:val="15"/>
  </w:num>
  <w:num w:numId="15" w16cid:durableId="1640452189">
    <w:abstractNumId w:val="31"/>
  </w:num>
  <w:num w:numId="16" w16cid:durableId="1222793043">
    <w:abstractNumId w:val="21"/>
  </w:num>
  <w:num w:numId="17" w16cid:durableId="1057388852">
    <w:abstractNumId w:val="23"/>
  </w:num>
  <w:num w:numId="18" w16cid:durableId="79454583">
    <w:abstractNumId w:val="10"/>
  </w:num>
  <w:num w:numId="19" w16cid:durableId="1574005646">
    <w:abstractNumId w:val="19"/>
  </w:num>
  <w:num w:numId="20" w16cid:durableId="892083292">
    <w:abstractNumId w:val="4"/>
  </w:num>
  <w:num w:numId="21" w16cid:durableId="704719250">
    <w:abstractNumId w:val="36"/>
  </w:num>
  <w:num w:numId="22" w16cid:durableId="1726835437">
    <w:abstractNumId w:val="1"/>
  </w:num>
  <w:num w:numId="23" w16cid:durableId="1859075130">
    <w:abstractNumId w:val="8"/>
  </w:num>
  <w:num w:numId="24" w16cid:durableId="1067341393">
    <w:abstractNumId w:val="13"/>
  </w:num>
  <w:num w:numId="25" w16cid:durableId="1226334959">
    <w:abstractNumId w:val="35"/>
  </w:num>
  <w:num w:numId="26" w16cid:durableId="504438869">
    <w:abstractNumId w:val="26"/>
  </w:num>
  <w:num w:numId="27" w16cid:durableId="1282300116">
    <w:abstractNumId w:val="12"/>
  </w:num>
  <w:num w:numId="28" w16cid:durableId="1419016792">
    <w:abstractNumId w:val="0"/>
  </w:num>
  <w:num w:numId="29" w16cid:durableId="1207910491">
    <w:abstractNumId w:val="38"/>
  </w:num>
  <w:num w:numId="30" w16cid:durableId="1484735645">
    <w:abstractNumId w:val="39"/>
  </w:num>
  <w:num w:numId="31" w16cid:durableId="966162143">
    <w:abstractNumId w:val="7"/>
  </w:num>
  <w:num w:numId="32" w16cid:durableId="1514416818">
    <w:abstractNumId w:val="18"/>
  </w:num>
  <w:num w:numId="33" w16cid:durableId="634142646">
    <w:abstractNumId w:val="28"/>
  </w:num>
  <w:num w:numId="34" w16cid:durableId="1547137997">
    <w:abstractNumId w:val="20"/>
  </w:num>
  <w:num w:numId="35" w16cid:durableId="1202399479">
    <w:abstractNumId w:val="37"/>
  </w:num>
  <w:num w:numId="36" w16cid:durableId="435100201">
    <w:abstractNumId w:val="9"/>
  </w:num>
  <w:num w:numId="37" w16cid:durableId="907492716">
    <w:abstractNumId w:val="34"/>
  </w:num>
  <w:num w:numId="38" w16cid:durableId="1662923447">
    <w:abstractNumId w:val="22"/>
  </w:num>
  <w:num w:numId="39" w16cid:durableId="2003266606">
    <w:abstractNumId w:val="22"/>
    <w:lvlOverride w:ilvl="0">
      <w:startOverride w:val="1"/>
    </w:lvlOverride>
  </w:num>
  <w:num w:numId="40" w16cid:durableId="1478179996">
    <w:abstractNumId w:val="16"/>
  </w:num>
  <w:num w:numId="41" w16cid:durableId="2070303504">
    <w:abstractNumId w:val="2"/>
    <w:lvlOverride w:ilvl="0">
      <w:startOverride w:val="1"/>
    </w:lvlOverride>
  </w:num>
  <w:num w:numId="42" w16cid:durableId="898050839">
    <w:abstractNumId w:val="2"/>
  </w:num>
  <w:num w:numId="43" w16cid:durableId="1775008413">
    <w:abstractNumId w:val="2"/>
    <w:lvlOverride w:ilvl="0">
      <w:startOverride w:val="1"/>
    </w:lvlOverride>
  </w:num>
  <w:num w:numId="44" w16cid:durableId="1947150560">
    <w:abstractNumId w:val="2"/>
    <w:lvlOverride w:ilvl="0">
      <w:startOverride w:val="1"/>
    </w:lvlOverride>
  </w:num>
  <w:num w:numId="45" w16cid:durableId="334651407">
    <w:abstractNumId w:val="2"/>
  </w:num>
  <w:num w:numId="46" w16cid:durableId="580875240">
    <w:abstractNumId w:val="2"/>
  </w:num>
  <w:num w:numId="47" w16cid:durableId="752362837">
    <w:abstractNumId w:val="33"/>
  </w:num>
  <w:num w:numId="48" w16cid:durableId="12816424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B1"/>
    <w:rsid w:val="00041E29"/>
    <w:rsid w:val="00056C08"/>
    <w:rsid w:val="000601D3"/>
    <w:rsid w:val="000E7681"/>
    <w:rsid w:val="000F56C8"/>
    <w:rsid w:val="001014B8"/>
    <w:rsid w:val="00134864"/>
    <w:rsid w:val="00176A60"/>
    <w:rsid w:val="00184AD2"/>
    <w:rsid w:val="001930F4"/>
    <w:rsid w:val="001C0FCB"/>
    <w:rsid w:val="00234274"/>
    <w:rsid w:val="00241F0D"/>
    <w:rsid w:val="0029058C"/>
    <w:rsid w:val="002A5C6A"/>
    <w:rsid w:val="002D222F"/>
    <w:rsid w:val="002D54BC"/>
    <w:rsid w:val="002D5A3F"/>
    <w:rsid w:val="003022C1"/>
    <w:rsid w:val="00391F12"/>
    <w:rsid w:val="003B17EE"/>
    <w:rsid w:val="003B5AFF"/>
    <w:rsid w:val="003D4EF3"/>
    <w:rsid w:val="003F63CE"/>
    <w:rsid w:val="004777A9"/>
    <w:rsid w:val="004C0189"/>
    <w:rsid w:val="004C0E00"/>
    <w:rsid w:val="004F717F"/>
    <w:rsid w:val="005106AA"/>
    <w:rsid w:val="00537C54"/>
    <w:rsid w:val="0056659D"/>
    <w:rsid w:val="005B1872"/>
    <w:rsid w:val="005B5B0A"/>
    <w:rsid w:val="005C2D26"/>
    <w:rsid w:val="005D31FF"/>
    <w:rsid w:val="005F16D8"/>
    <w:rsid w:val="006376E1"/>
    <w:rsid w:val="00645D26"/>
    <w:rsid w:val="006A6863"/>
    <w:rsid w:val="0073227C"/>
    <w:rsid w:val="00755160"/>
    <w:rsid w:val="00775B61"/>
    <w:rsid w:val="007C5CC4"/>
    <w:rsid w:val="007D12A1"/>
    <w:rsid w:val="007E52D9"/>
    <w:rsid w:val="008277CF"/>
    <w:rsid w:val="00834D1C"/>
    <w:rsid w:val="00844B49"/>
    <w:rsid w:val="0084520C"/>
    <w:rsid w:val="008D149A"/>
    <w:rsid w:val="008F1816"/>
    <w:rsid w:val="009A394D"/>
    <w:rsid w:val="009C25B1"/>
    <w:rsid w:val="009C7281"/>
    <w:rsid w:val="009F12D0"/>
    <w:rsid w:val="00A13DDD"/>
    <w:rsid w:val="00A542DF"/>
    <w:rsid w:val="00A65C5D"/>
    <w:rsid w:val="00A94DE5"/>
    <w:rsid w:val="00AD5110"/>
    <w:rsid w:val="00AF4EBE"/>
    <w:rsid w:val="00AF5164"/>
    <w:rsid w:val="00B03A7E"/>
    <w:rsid w:val="00B26776"/>
    <w:rsid w:val="00B42BC6"/>
    <w:rsid w:val="00BF0984"/>
    <w:rsid w:val="00C50BB6"/>
    <w:rsid w:val="00C614CB"/>
    <w:rsid w:val="00C65B87"/>
    <w:rsid w:val="00C70374"/>
    <w:rsid w:val="00C875FC"/>
    <w:rsid w:val="00C9303E"/>
    <w:rsid w:val="00C93E2A"/>
    <w:rsid w:val="00CB417A"/>
    <w:rsid w:val="00CE7FD1"/>
    <w:rsid w:val="00D33C49"/>
    <w:rsid w:val="00D815C6"/>
    <w:rsid w:val="00D8487C"/>
    <w:rsid w:val="00DA5106"/>
    <w:rsid w:val="00DC3EB9"/>
    <w:rsid w:val="00E06F22"/>
    <w:rsid w:val="00E509E6"/>
    <w:rsid w:val="00E755A7"/>
    <w:rsid w:val="00E80231"/>
    <w:rsid w:val="00EE0B60"/>
    <w:rsid w:val="00EF4257"/>
    <w:rsid w:val="00F22BC6"/>
    <w:rsid w:val="00F80072"/>
    <w:rsid w:val="00F86404"/>
    <w:rsid w:val="00F92BD4"/>
    <w:rsid w:val="00FA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D34A"/>
  <w15:chartTrackingRefBased/>
  <w15:docId w15:val="{DD335489-4E96-4745-8448-0AB112DC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5B1"/>
    <w:pPr>
      <w:keepNext/>
      <w:keepLines/>
      <w:spacing w:line="240" w:lineRule="auto"/>
      <w:outlineLvl w:val="0"/>
    </w:pPr>
    <w:rPr>
      <w:rFonts w:eastAsia="Arial" w:cstheme="majorBidi"/>
      <w:b/>
      <w:bCs/>
      <w:kern w:val="0"/>
      <w:sz w:val="40"/>
      <w:szCs w:val="40"/>
      <w:lang w:eastAsia="en-US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775B61"/>
    <w:pPr>
      <w:keepNext/>
      <w:widowControl w:val="0"/>
      <w:numPr>
        <w:ilvl w:val="1"/>
      </w:numPr>
      <w:spacing w:before="40" w:after="200" w:line="276" w:lineRule="auto"/>
      <w:ind w:left="448" w:hanging="448"/>
      <w:outlineLvl w:val="1"/>
    </w:pPr>
    <w:rPr>
      <w:rFonts w:ascii="Arial" w:eastAsia="Arial" w:hAnsi="Arial" w:cs="Arial"/>
      <w:b/>
      <w:bCs/>
      <w:i/>
      <w:iCs/>
      <w:color w:val="365F91"/>
      <w:kern w:val="0"/>
      <w:sz w:val="28"/>
      <w:szCs w:val="28"/>
      <w:lang w:val="en-US"/>
      <w14:ligatures w14:val="none"/>
    </w:rPr>
  </w:style>
  <w:style w:type="paragraph" w:styleId="Heading3">
    <w:name w:val="heading 3"/>
    <w:next w:val="Normal"/>
    <w:link w:val="Heading3Char"/>
    <w:uiPriority w:val="9"/>
    <w:unhideWhenUsed/>
    <w:qFormat/>
    <w:rsid w:val="002D5A3F"/>
    <w:pPr>
      <w:outlineLvl w:val="2"/>
    </w:pPr>
    <w:rPr>
      <w:rFonts w:ascii="Arial" w:eastAsiaTheme="majorEastAsia" w:hAnsi="Arial" w:cstheme="majorBidi"/>
      <w:i/>
      <w:iCs/>
      <w:color w:val="0F4761" w:themeColor="accent1" w:themeShade="BF"/>
      <w:kern w:val="0"/>
      <w:sz w:val="28"/>
      <w:szCs w:val="28"/>
      <w:lang w:eastAsia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25B1"/>
    <w:pPr>
      <w:keepLines/>
      <w:widowControl w:val="0"/>
      <w:spacing w:before="120" w:after="40" w:line="259" w:lineRule="auto"/>
      <w:outlineLvl w:val="3"/>
    </w:pPr>
    <w:rPr>
      <w:rFonts w:ascii="Arial" w:eastAsiaTheme="majorEastAsia" w:hAnsi="Arial" w:cstheme="majorBidi"/>
      <w:i/>
      <w:iCs/>
      <w:color w:val="0F4761" w:themeColor="accent1" w:themeShade="BF"/>
      <w:kern w:val="0"/>
      <w:sz w:val="28"/>
      <w:szCs w:val="28"/>
      <w:lang w:eastAsia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C25B1"/>
    <w:pPr>
      <w:keepLines/>
      <w:widowControl w:val="0"/>
      <w:spacing w:before="120" w:after="120" w:line="276" w:lineRule="auto"/>
      <w:outlineLvl w:val="4"/>
    </w:pPr>
    <w:rPr>
      <w:rFonts w:ascii="Arial" w:eastAsiaTheme="majorEastAsia" w:hAnsi="Arial" w:cstheme="majorBidi"/>
      <w:color w:val="0F4761" w:themeColor="accent1" w:themeShade="BF"/>
      <w:kern w:val="0"/>
      <w:sz w:val="22"/>
      <w:szCs w:val="22"/>
      <w:lang w:eastAsia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C25B1"/>
    <w:pPr>
      <w:keepNext/>
      <w:keepLines/>
      <w:spacing w:before="40" w:after="120" w:line="259" w:lineRule="auto"/>
      <w:outlineLvl w:val="5"/>
    </w:pPr>
    <w:rPr>
      <w:rFonts w:ascii="Arial" w:eastAsiaTheme="majorEastAsia" w:hAnsi="Arial" w:cstheme="majorBidi"/>
      <w:i/>
      <w:iCs/>
      <w:color w:val="595959" w:themeColor="text1" w:themeTint="A6"/>
      <w:kern w:val="0"/>
      <w:sz w:val="22"/>
      <w:szCs w:val="22"/>
      <w:lang w:eastAsia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C25B1"/>
    <w:pPr>
      <w:keepNext/>
      <w:keepLines/>
      <w:spacing w:before="40" w:after="120" w:line="259" w:lineRule="auto"/>
      <w:outlineLvl w:val="6"/>
    </w:pPr>
    <w:rPr>
      <w:rFonts w:ascii="Arial" w:eastAsiaTheme="majorEastAsia" w:hAnsi="Arial" w:cstheme="majorBidi"/>
      <w:color w:val="595959" w:themeColor="text1" w:themeTint="A6"/>
      <w:kern w:val="0"/>
      <w:sz w:val="22"/>
      <w:szCs w:val="22"/>
      <w:lang w:eastAsia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C25B1"/>
    <w:pPr>
      <w:keepNext/>
      <w:keepLines/>
      <w:spacing w:before="120" w:after="120" w:line="259" w:lineRule="auto"/>
      <w:outlineLvl w:val="7"/>
    </w:pPr>
    <w:rPr>
      <w:rFonts w:ascii="Arial" w:eastAsiaTheme="majorEastAsia" w:hAnsi="Arial" w:cstheme="majorBidi"/>
      <w:i/>
      <w:iCs/>
      <w:color w:val="272727" w:themeColor="text1" w:themeTint="D8"/>
      <w:kern w:val="0"/>
      <w:sz w:val="22"/>
      <w:szCs w:val="22"/>
      <w:lang w:eastAsia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5B1"/>
    <w:pPr>
      <w:keepNext/>
      <w:keepLines/>
      <w:spacing w:before="120" w:after="120" w:line="259" w:lineRule="auto"/>
      <w:outlineLvl w:val="8"/>
    </w:pPr>
    <w:rPr>
      <w:rFonts w:ascii="Arial" w:eastAsiaTheme="majorEastAsia" w:hAnsi="Arial" w:cstheme="majorBidi"/>
      <w:color w:val="272727" w:themeColor="text1" w:themeTint="D8"/>
      <w:kern w:val="0"/>
      <w:sz w:val="22"/>
      <w:szCs w:val="2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5B1"/>
    <w:rPr>
      <w:rFonts w:eastAsia="Arial" w:cstheme="majorBidi"/>
      <w:b/>
      <w:bCs/>
      <w:kern w:val="0"/>
      <w:sz w:val="40"/>
      <w:szCs w:val="40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75B61"/>
    <w:rPr>
      <w:rFonts w:ascii="Arial" w:eastAsia="Arial" w:hAnsi="Arial" w:cs="Arial"/>
      <w:b/>
      <w:bCs/>
      <w:i/>
      <w:iCs/>
      <w:color w:val="365F91"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D5A3F"/>
    <w:rPr>
      <w:rFonts w:ascii="Arial" w:eastAsiaTheme="majorEastAsia" w:hAnsi="Arial" w:cstheme="majorBidi"/>
      <w:i/>
      <w:iCs/>
      <w:color w:val="0F4761" w:themeColor="accent1" w:themeShade="BF"/>
      <w:kern w:val="0"/>
      <w:sz w:val="28"/>
      <w:szCs w:val="28"/>
      <w:lang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C25B1"/>
    <w:rPr>
      <w:rFonts w:ascii="Arial" w:eastAsiaTheme="majorEastAsia" w:hAnsi="Arial" w:cstheme="majorBidi"/>
      <w:i/>
      <w:iCs/>
      <w:color w:val="0F4761" w:themeColor="accent1" w:themeShade="BF"/>
      <w:kern w:val="0"/>
      <w:sz w:val="28"/>
      <w:szCs w:val="28"/>
      <w:lang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C25B1"/>
    <w:rPr>
      <w:rFonts w:ascii="Arial" w:eastAsiaTheme="majorEastAsia" w:hAnsi="Arial" w:cstheme="majorBidi"/>
      <w:color w:val="0F4761" w:themeColor="accent1" w:themeShade="BF"/>
      <w:kern w:val="0"/>
      <w:sz w:val="22"/>
      <w:szCs w:val="22"/>
      <w:lang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9C25B1"/>
    <w:rPr>
      <w:rFonts w:ascii="Arial" w:eastAsiaTheme="majorEastAsia" w:hAnsi="Arial" w:cstheme="majorBidi"/>
      <w:i/>
      <w:iCs/>
      <w:color w:val="595959" w:themeColor="text1" w:themeTint="A6"/>
      <w:kern w:val="0"/>
      <w:sz w:val="22"/>
      <w:szCs w:val="22"/>
      <w:lang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9C25B1"/>
    <w:rPr>
      <w:rFonts w:ascii="Arial" w:eastAsiaTheme="majorEastAsia" w:hAnsi="Arial" w:cstheme="majorBidi"/>
      <w:color w:val="595959" w:themeColor="text1" w:themeTint="A6"/>
      <w:kern w:val="0"/>
      <w:sz w:val="22"/>
      <w:szCs w:val="22"/>
      <w:lang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9C25B1"/>
    <w:rPr>
      <w:rFonts w:ascii="Arial" w:eastAsiaTheme="majorEastAsia" w:hAnsi="Arial" w:cstheme="majorBidi"/>
      <w:i/>
      <w:iCs/>
      <w:color w:val="272727" w:themeColor="text1" w:themeTint="D8"/>
      <w:kern w:val="0"/>
      <w:sz w:val="22"/>
      <w:szCs w:val="22"/>
      <w:lang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5B1"/>
    <w:rPr>
      <w:rFonts w:ascii="Arial" w:eastAsiaTheme="majorEastAsia" w:hAnsi="Arial" w:cstheme="majorBidi"/>
      <w:color w:val="272727" w:themeColor="text1" w:themeTint="D8"/>
      <w:kern w:val="0"/>
      <w:sz w:val="22"/>
      <w:szCs w:val="22"/>
      <w:lang w:eastAsia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C25B1"/>
    <w:pPr>
      <w:spacing w:before="120" w:after="80" w:line="276" w:lineRule="auto"/>
      <w:contextualSpacing/>
    </w:pPr>
    <w:rPr>
      <w:rFonts w:ascii="Arial" w:eastAsiaTheme="majorEastAsia" w:hAnsi="Arial" w:cstheme="majorBidi"/>
      <w:b/>
      <w:spacing w:val="-10"/>
      <w:kern w:val="28"/>
      <w:sz w:val="32"/>
      <w:szCs w:val="56"/>
      <w:lang w:eastAsia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C25B1"/>
    <w:rPr>
      <w:rFonts w:ascii="Arial" w:eastAsiaTheme="majorEastAsia" w:hAnsi="Arial" w:cstheme="majorBidi"/>
      <w:b/>
      <w:spacing w:val="-10"/>
      <w:kern w:val="28"/>
      <w:sz w:val="32"/>
      <w:szCs w:val="56"/>
      <w:lang w:eastAsia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5B1"/>
    <w:pPr>
      <w:spacing w:before="120" w:line="259" w:lineRule="auto"/>
    </w:pPr>
    <w:rPr>
      <w:rFonts w:ascii="Aptos" w:eastAsia="Aptos" w:hAnsi="Aptos" w:cs="Aptos"/>
      <w:color w:val="595959"/>
      <w:kern w:val="0"/>
      <w:sz w:val="28"/>
      <w:szCs w:val="2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9C25B1"/>
    <w:rPr>
      <w:rFonts w:ascii="Aptos" w:eastAsia="Aptos" w:hAnsi="Aptos" w:cs="Aptos"/>
      <w:color w:val="595959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C25B1"/>
    <w:pPr>
      <w:spacing w:before="160" w:line="259" w:lineRule="auto"/>
      <w:jc w:val="center"/>
    </w:pPr>
    <w:rPr>
      <w:rFonts w:ascii="Arial" w:eastAsiaTheme="minorHAnsi" w:hAnsi="Arial"/>
      <w:i/>
      <w:iCs/>
      <w:color w:val="404040" w:themeColor="text1" w:themeTint="BF"/>
      <w:kern w:val="0"/>
      <w:sz w:val="22"/>
      <w:szCs w:val="22"/>
      <w:lang w:eastAsia="en-US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9C25B1"/>
    <w:rPr>
      <w:rFonts w:ascii="Arial" w:eastAsiaTheme="minorHAnsi" w:hAnsi="Arial"/>
      <w:i/>
      <w:iCs/>
      <w:color w:val="404040" w:themeColor="text1" w:themeTint="BF"/>
      <w:kern w:val="0"/>
      <w:sz w:val="22"/>
      <w:szCs w:val="22"/>
      <w:lang w:eastAsia="en-US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9C25B1"/>
    <w:pPr>
      <w:numPr>
        <w:numId w:val="23"/>
      </w:num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9C25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Arial" w:eastAsiaTheme="minorHAnsi" w:hAnsi="Arial"/>
      <w:i/>
      <w:iCs/>
      <w:color w:val="0F4761" w:themeColor="accent1" w:themeShade="BF"/>
      <w:kern w:val="0"/>
      <w:sz w:val="22"/>
      <w:szCs w:val="22"/>
      <w:lang w:eastAsia="en-US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5B1"/>
    <w:rPr>
      <w:rFonts w:ascii="Arial" w:eastAsiaTheme="minorHAnsi" w:hAnsi="Arial"/>
      <w:i/>
      <w:iCs/>
      <w:color w:val="0F4761" w:themeColor="accent1" w:themeShade="BF"/>
      <w:kern w:val="0"/>
      <w:sz w:val="22"/>
      <w:szCs w:val="22"/>
      <w:lang w:eastAsia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C25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25B1"/>
    <w:pPr>
      <w:spacing w:before="120" w:after="120" w:line="276" w:lineRule="auto"/>
    </w:pPr>
    <w:rPr>
      <w:rFonts w:ascii="Arial" w:hAnsi="Arial" w:cs="Arial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25B1"/>
    <w:pPr>
      <w:tabs>
        <w:tab w:val="center" w:pos="4680"/>
        <w:tab w:val="right" w:pos="9360"/>
      </w:tabs>
      <w:spacing w:before="120" w:after="120" w:line="276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9C25B1"/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C25B1"/>
    <w:pPr>
      <w:tabs>
        <w:tab w:val="center" w:pos="4680"/>
        <w:tab w:val="right" w:pos="9360"/>
      </w:tabs>
      <w:spacing w:before="120" w:after="120" w:line="276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9C25B1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styleId="CommentReference">
    <w:name w:val="annotation reference"/>
    <w:basedOn w:val="DefaultParagraphFont"/>
    <w:uiPriority w:val="99"/>
    <w:unhideWhenUsed/>
    <w:rsid w:val="009C25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C25B1"/>
    <w:pPr>
      <w:spacing w:before="120" w:line="276" w:lineRule="auto"/>
    </w:pPr>
    <w:rPr>
      <w:rFonts w:ascii="Calibri" w:eastAsia="Calibri" w:hAnsi="Calibri" w:cs="Calibri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25B1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5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5B1"/>
    <w:rPr>
      <w:rFonts w:ascii="Calibri" w:eastAsia="Calibri" w:hAnsi="Calibri" w:cs="Calibri"/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qFormat/>
    <w:rsid w:val="009C25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5B1"/>
    <w:rPr>
      <w:color w:val="605E5C"/>
      <w:shd w:val="clear" w:color="auto" w:fill="E1DFDD"/>
    </w:rPr>
  </w:style>
  <w:style w:type="paragraph" w:customStyle="1" w:styleId="Caption1">
    <w:name w:val="Caption1"/>
    <w:basedOn w:val="Normal"/>
    <w:link w:val="CAPTIONChar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character" w:customStyle="1" w:styleId="CAPTIONChar">
    <w:name w:val="CAPTION Char"/>
    <w:basedOn w:val="DefaultParagraphFont"/>
    <w:link w:val="Caption1"/>
    <w:rsid w:val="009C25B1"/>
    <w:rPr>
      <w:rFonts w:ascii="Arial" w:eastAsia="Arial" w:hAnsi="Arial" w:cs="Arial"/>
      <w:kern w:val="0"/>
      <w:sz w:val="22"/>
      <w:szCs w:val="22"/>
      <w14:ligatures w14:val="none"/>
    </w:rPr>
  </w:style>
  <w:style w:type="paragraph" w:styleId="NoSpacing">
    <w:name w:val="No Spacing"/>
    <w:link w:val="NoSpacingChar"/>
    <w:uiPriority w:val="1"/>
    <w:rsid w:val="009C25B1"/>
    <w:pPr>
      <w:spacing w:before="120" w:after="120" w:line="276" w:lineRule="auto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customStyle="1" w:styleId="Image">
    <w:name w:val="Image"/>
    <w:basedOn w:val="Caption1"/>
    <w:qFormat/>
    <w:rsid w:val="009C25B1"/>
    <w:pPr>
      <w:jc w:val="center"/>
    </w:pPr>
    <w:rPr>
      <w:noProof/>
    </w:rPr>
  </w:style>
  <w:style w:type="paragraph" w:styleId="NormalWeb">
    <w:name w:val="Normal (Web)"/>
    <w:basedOn w:val="Normal"/>
    <w:uiPriority w:val="99"/>
    <w:unhideWhenUsed/>
    <w:rsid w:val="009C25B1"/>
    <w:pPr>
      <w:spacing w:before="100" w:beforeAutospacing="1" w:after="100" w:afterAutospacing="1" w:line="276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character" w:customStyle="1" w:styleId="std">
    <w:name w:val="std"/>
    <w:basedOn w:val="DefaultParagraphFont"/>
    <w:rsid w:val="009C25B1"/>
  </w:style>
  <w:style w:type="character" w:styleId="Strong">
    <w:name w:val="Strong"/>
    <w:basedOn w:val="DefaultParagraphFont"/>
    <w:uiPriority w:val="22"/>
    <w:rsid w:val="009C25B1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C25B1"/>
    <w:rPr>
      <w:rFonts w:ascii="Arial" w:eastAsia="Arial" w:hAnsi="Arial" w:cs="Arial"/>
      <w:kern w:val="0"/>
      <w:sz w:val="22"/>
      <w:szCs w:val="22"/>
      <w14:ligatures w14:val="none"/>
    </w:rPr>
  </w:style>
  <w:style w:type="paragraph" w:customStyle="1" w:styleId="FormatBullet">
    <w:name w:val="FormatBullet"/>
    <w:basedOn w:val="Caption1"/>
    <w:qFormat/>
    <w:rsid w:val="009C25B1"/>
    <w:pPr>
      <w:numPr>
        <w:numId w:val="10"/>
      </w:numPr>
      <w:tabs>
        <w:tab w:val="num" w:pos="447"/>
      </w:tabs>
      <w:spacing w:before="60" w:after="60"/>
      <w:ind w:left="447" w:hanging="283"/>
    </w:pPr>
  </w:style>
  <w:style w:type="paragraph" w:customStyle="1" w:styleId="image0">
    <w:name w:val="image"/>
    <w:basedOn w:val="Normal"/>
    <w:link w:val="imageChar"/>
    <w:rsid w:val="009C25B1"/>
    <w:pPr>
      <w:spacing w:before="120" w:after="200" w:line="276" w:lineRule="auto"/>
      <w:jc w:val="center"/>
    </w:pPr>
    <w:rPr>
      <w:rFonts w:ascii="Cambria Math" w:eastAsia="Cambria Math" w:hAnsi="Cambria Math" w:cs="Cambria Math"/>
      <w:kern w:val="0"/>
      <w:sz w:val="22"/>
      <w:szCs w:val="22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76" w:lineRule="auto"/>
    </w:pPr>
    <w:rPr>
      <w:rFonts w:ascii="Courier New" w:eastAsia="Arial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5B1"/>
    <w:rPr>
      <w:rFonts w:ascii="Courier New" w:eastAsia="Arial" w:hAnsi="Courier New" w:cs="Courier New"/>
      <w:kern w:val="0"/>
      <w:sz w:val="20"/>
      <w:szCs w:val="20"/>
      <w14:ligatures w14:val="none"/>
    </w:rPr>
  </w:style>
  <w:style w:type="paragraph" w:customStyle="1" w:styleId="mdfigs">
    <w:name w:val="md_figs"/>
    <w:basedOn w:val="Caption1"/>
    <w:qFormat/>
    <w:rsid w:val="009C25B1"/>
    <w:pPr>
      <w:spacing w:before="0"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9C25B1"/>
    <w:pPr>
      <w:spacing w:before="240" w:after="0"/>
      <w:outlineLvl w:val="9"/>
    </w:pPr>
    <w:rPr>
      <w:rFonts w:eastAsiaTheme="majorEastAsia"/>
      <w:b w:val="0"/>
      <w:bCs w:val="0"/>
      <w:color w:val="0F476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25B1"/>
    <w:pPr>
      <w:spacing w:before="60" w:after="60" w:line="259" w:lineRule="auto"/>
    </w:pPr>
    <w:rPr>
      <w:rFonts w:ascii="Arial" w:eastAsia="Calibri" w:hAnsi="Arial" w:cs="Calibri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C25B1"/>
    <w:pPr>
      <w:spacing w:before="60" w:after="60" w:line="259" w:lineRule="auto"/>
      <w:ind w:left="442"/>
    </w:pPr>
    <w:rPr>
      <w:rFonts w:ascii="Arial" w:eastAsia="Calibri" w:hAnsi="Arial" w:cs="Calibri"/>
      <w:kern w:val="0"/>
      <w:sz w:val="22"/>
      <w:szCs w:val="2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C25B1"/>
    <w:pPr>
      <w:spacing w:before="60" w:after="60" w:line="259" w:lineRule="auto"/>
      <w:ind w:left="221"/>
    </w:pPr>
    <w:rPr>
      <w:rFonts w:ascii="Arial" w:eastAsia="Calibri" w:hAnsi="Arial" w:cs="Calibri"/>
      <w:kern w:val="0"/>
      <w:sz w:val="22"/>
      <w:szCs w:val="22"/>
      <w14:ligatures w14:val="none"/>
    </w:rPr>
  </w:style>
  <w:style w:type="paragraph" w:customStyle="1" w:styleId="pf0">
    <w:name w:val="pf0"/>
    <w:basedOn w:val="Normal"/>
    <w:rsid w:val="009C25B1"/>
    <w:pPr>
      <w:spacing w:before="100" w:beforeAutospacing="1" w:after="100" w:afterAutospacing="1" w:line="276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character" w:customStyle="1" w:styleId="cf01">
    <w:name w:val="cf01"/>
    <w:basedOn w:val="DefaultParagraphFont"/>
    <w:rsid w:val="009C25B1"/>
    <w:rPr>
      <w:rFonts w:ascii="Segoe UI" w:hAnsi="Segoe UI" w:cs="Segoe UI" w:hint="default"/>
      <w:sz w:val="22"/>
      <w:szCs w:val="22"/>
    </w:rPr>
  </w:style>
  <w:style w:type="paragraph" w:customStyle="1" w:styleId="small">
    <w:name w:val="small"/>
    <w:basedOn w:val="Caption1"/>
    <w:link w:val="smallChar"/>
    <w:autoRedefine/>
    <w:qFormat/>
    <w:rsid w:val="009C25B1"/>
    <w:pPr>
      <w:spacing w:before="60" w:after="60" w:line="240" w:lineRule="auto"/>
    </w:pPr>
    <w:rPr>
      <w:sz w:val="20"/>
    </w:rPr>
  </w:style>
  <w:style w:type="character" w:customStyle="1" w:styleId="smallChar">
    <w:name w:val="small Char"/>
    <w:basedOn w:val="CAPTIONChar"/>
    <w:link w:val="small"/>
    <w:rsid w:val="009C25B1"/>
    <w:rPr>
      <w:rFonts w:ascii="Arial" w:eastAsia="Arial" w:hAnsi="Arial" w:cs="Arial"/>
      <w:kern w:val="0"/>
      <w:sz w:val="20"/>
      <w:szCs w:val="22"/>
      <w14:ligatures w14:val="none"/>
    </w:rPr>
  </w:style>
  <w:style w:type="character" w:styleId="Emphasis">
    <w:name w:val="Emphasis"/>
    <w:basedOn w:val="DefaultParagraphFont"/>
    <w:uiPriority w:val="20"/>
    <w:rsid w:val="009C25B1"/>
    <w:rPr>
      <w:i/>
      <w:iCs/>
    </w:rPr>
  </w:style>
  <w:style w:type="paragraph" w:customStyle="1" w:styleId="refs">
    <w:name w:val="refs"/>
    <w:link w:val="refsChar"/>
    <w:qFormat/>
    <w:rsid w:val="009C25B1"/>
    <w:pPr>
      <w:pBdr>
        <w:top w:val="nil"/>
        <w:left w:val="nil"/>
        <w:bottom w:val="nil"/>
        <w:right w:val="nil"/>
        <w:between w:val="nil"/>
      </w:pBdr>
      <w:spacing w:before="60" w:after="60" w:line="276" w:lineRule="auto"/>
      <w:ind w:left="573" w:hanging="573"/>
    </w:pPr>
    <w:rPr>
      <w:rFonts w:ascii="Arial" w:eastAsia="Aptos" w:hAnsi="Arial" w:cs="Arial"/>
      <w:kern w:val="0"/>
      <w:sz w:val="20"/>
      <w:szCs w:val="22"/>
      <w14:ligatures w14:val="none"/>
    </w:rPr>
  </w:style>
  <w:style w:type="paragraph" w:customStyle="1" w:styleId="notes">
    <w:name w:val="notes"/>
    <w:link w:val="notesChar"/>
    <w:qFormat/>
    <w:rsid w:val="009C25B1"/>
    <w:pPr>
      <w:spacing w:before="60" w:after="60" w:line="276" w:lineRule="auto"/>
    </w:pPr>
    <w:rPr>
      <w:rFonts w:ascii="Arial" w:eastAsiaTheme="majorEastAsia" w:hAnsi="Arial" w:cs="Arial"/>
      <w:b/>
      <w:bCs/>
      <w:color w:val="0F4761" w:themeColor="accent1" w:themeShade="BF"/>
      <w:kern w:val="0"/>
      <w:sz w:val="22"/>
      <w:szCs w:val="22"/>
      <w:lang w:eastAsia="en-US"/>
      <w14:ligatures w14:val="none"/>
    </w:rPr>
  </w:style>
  <w:style w:type="table" w:customStyle="1" w:styleId="33">
    <w:name w:val="33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</w:tblPr>
  </w:style>
  <w:style w:type="table" w:customStyle="1" w:styleId="32">
    <w:name w:val="32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</w:tblPr>
  </w:style>
  <w:style w:type="table" w:customStyle="1" w:styleId="31">
    <w:name w:val="31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</w:tblPr>
  </w:style>
  <w:style w:type="table" w:customStyle="1" w:styleId="30">
    <w:name w:val="30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</w:tblPr>
  </w:style>
  <w:style w:type="table" w:customStyle="1" w:styleId="29">
    <w:name w:val="29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</w:tblPr>
  </w:style>
  <w:style w:type="table" w:customStyle="1" w:styleId="28">
    <w:name w:val="28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</w:tblPr>
  </w:style>
  <w:style w:type="table" w:customStyle="1" w:styleId="27">
    <w:name w:val="27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</w:tblPr>
  </w:style>
  <w:style w:type="table" w:customStyle="1" w:styleId="26">
    <w:name w:val="26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</w:tblPr>
  </w:style>
  <w:style w:type="table" w:customStyle="1" w:styleId="25">
    <w:name w:val="25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</w:tblPr>
  </w:style>
  <w:style w:type="table" w:customStyle="1" w:styleId="24">
    <w:name w:val="24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</w:tblPr>
  </w:style>
  <w:style w:type="table" w:customStyle="1" w:styleId="23">
    <w:name w:val="23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</w:tblPr>
  </w:style>
  <w:style w:type="table" w:customStyle="1" w:styleId="22">
    <w:name w:val="22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</w:tblPr>
  </w:style>
  <w:style w:type="table" w:customStyle="1" w:styleId="21">
    <w:name w:val="21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</w:tblPr>
  </w:style>
  <w:style w:type="table" w:customStyle="1" w:styleId="20">
    <w:name w:val="20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</w:tblPr>
  </w:style>
  <w:style w:type="table" w:customStyle="1" w:styleId="19">
    <w:name w:val="19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</w:tblPr>
  </w:style>
  <w:style w:type="table" w:customStyle="1" w:styleId="18">
    <w:name w:val="18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</w:tblPr>
  </w:style>
  <w:style w:type="table" w:customStyle="1" w:styleId="17">
    <w:name w:val="17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</w:tblPr>
  </w:style>
  <w:style w:type="table" w:customStyle="1" w:styleId="16">
    <w:name w:val="16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</w:tblPr>
  </w:style>
  <w:style w:type="table" w:customStyle="1" w:styleId="15">
    <w:name w:val="15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</w:tblPr>
  </w:style>
  <w:style w:type="table" w:customStyle="1" w:styleId="14">
    <w:name w:val="14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</w:tblPr>
  </w:style>
  <w:style w:type="table" w:customStyle="1" w:styleId="13">
    <w:name w:val="13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</w:tblPr>
  </w:style>
  <w:style w:type="table" w:customStyle="1" w:styleId="12">
    <w:name w:val="12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</w:tblPr>
  </w:style>
  <w:style w:type="table" w:customStyle="1" w:styleId="11">
    <w:name w:val="11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</w:tblPr>
  </w:style>
  <w:style w:type="table" w:customStyle="1" w:styleId="10">
    <w:name w:val="10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</w:tblPr>
  </w:style>
  <w:style w:type="table" w:customStyle="1" w:styleId="9">
    <w:name w:val="9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</w:tblPr>
  </w:style>
  <w:style w:type="table" w:customStyle="1" w:styleId="8">
    <w:name w:val="8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</w:tblPr>
  </w:style>
  <w:style w:type="table" w:customStyle="1" w:styleId="7">
    <w:name w:val="7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9C25B1"/>
    <w:pPr>
      <w:spacing w:before="120" w:after="12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Caption2">
    <w:name w:val="Caption2"/>
    <w:link w:val="captionChar1"/>
    <w:qFormat/>
    <w:rsid w:val="009C25B1"/>
    <w:pPr>
      <w:pBdr>
        <w:top w:val="nil"/>
        <w:left w:val="nil"/>
        <w:bottom w:val="nil"/>
        <w:right w:val="nil"/>
        <w:between w:val="nil"/>
      </w:pBdr>
      <w:spacing w:before="120" w:after="240" w:line="276" w:lineRule="auto"/>
      <w:ind w:left="312" w:right="74"/>
    </w:pPr>
    <w:rPr>
      <w:rFonts w:ascii="Arial" w:eastAsia="Arial Unicode MS" w:hAnsi="Arial" w:cs="Arial"/>
      <w:kern w:val="0"/>
      <w:sz w:val="20"/>
      <w:szCs w:val="22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9C25B1"/>
    <w:pPr>
      <w:spacing w:before="60" w:after="60" w:line="276" w:lineRule="auto"/>
      <w:ind w:left="720"/>
    </w:pPr>
    <w:rPr>
      <w:rFonts w:ascii="Arial" w:eastAsia="Arial" w:hAnsi="Arial" w:cs="Arial"/>
      <w:kern w:val="0"/>
      <w:sz w:val="22"/>
      <w:szCs w:val="22"/>
      <w14:ligatures w14:val="none"/>
    </w:rPr>
  </w:style>
  <w:style w:type="paragraph" w:customStyle="1" w:styleId="Table-header">
    <w:name w:val="Table-header"/>
    <w:rsid w:val="009C25B1"/>
    <w:pPr>
      <w:spacing w:before="20" w:after="20" w:line="276" w:lineRule="auto"/>
    </w:pPr>
    <w:rPr>
      <w:rFonts w:ascii="Arial" w:eastAsiaTheme="majorEastAsia" w:hAnsi="Arial" w:cs="Arial"/>
      <w:b/>
      <w:bCs/>
      <w:color w:val="0F4761" w:themeColor="accent1" w:themeShade="BF"/>
      <w:sz w:val="22"/>
      <w:szCs w:val="26"/>
      <w:lang w:eastAsia="en-US"/>
      <w14:ligatures w14:val="none"/>
    </w:rPr>
  </w:style>
  <w:style w:type="paragraph" w:styleId="Revision">
    <w:name w:val="Revision"/>
    <w:hidden/>
    <w:uiPriority w:val="99"/>
    <w:semiHidden/>
    <w:rsid w:val="009C25B1"/>
    <w:pPr>
      <w:spacing w:before="120" w:after="120" w:line="276" w:lineRule="auto"/>
    </w:pPr>
    <w:rPr>
      <w:rFonts w:eastAsia="Arial" w:cs="Arial"/>
      <w:color w:val="000000"/>
      <w:sz w:val="22"/>
      <w:szCs w:val="22"/>
      <w14:ligatures w14:val="none"/>
    </w:rPr>
  </w:style>
  <w:style w:type="character" w:customStyle="1" w:styleId="imageChar">
    <w:name w:val="image Char"/>
    <w:basedOn w:val="DefaultParagraphFont"/>
    <w:link w:val="image0"/>
    <w:rsid w:val="009C25B1"/>
    <w:rPr>
      <w:rFonts w:ascii="Cambria Math" w:eastAsia="Cambria Math" w:hAnsi="Cambria Math" w:cs="Cambria Math"/>
      <w:kern w:val="0"/>
      <w:sz w:val="22"/>
      <w:szCs w:val="22"/>
      <w14:ligatures w14:val="none"/>
    </w:rPr>
  </w:style>
  <w:style w:type="character" w:customStyle="1" w:styleId="captionChar0">
    <w:name w:val="caption Char"/>
    <w:basedOn w:val="DefaultParagraphFont"/>
    <w:rsid w:val="009C25B1"/>
    <w:rPr>
      <w:rFonts w:ascii="Arial" w:eastAsia="Arial" w:hAnsi="Arial" w:cs="Arial"/>
      <w:color w:val="0F4761"/>
      <w:sz w:val="20"/>
      <w:szCs w:val="20"/>
    </w:rPr>
  </w:style>
  <w:style w:type="character" w:customStyle="1" w:styleId="refsChar">
    <w:name w:val="refs Char"/>
    <w:basedOn w:val="DefaultParagraphFont"/>
    <w:link w:val="refs"/>
    <w:rsid w:val="009C25B1"/>
    <w:rPr>
      <w:rFonts w:ascii="Arial" w:eastAsia="Aptos" w:hAnsi="Arial" w:cs="Arial"/>
      <w:kern w:val="0"/>
      <w:sz w:val="20"/>
      <w:szCs w:val="22"/>
      <w14:ligatures w14:val="none"/>
    </w:rPr>
  </w:style>
  <w:style w:type="character" w:customStyle="1" w:styleId="captionChar1">
    <w:name w:val="caption Char1"/>
    <w:basedOn w:val="DefaultParagraphFont"/>
    <w:link w:val="Caption2"/>
    <w:rsid w:val="009C25B1"/>
    <w:rPr>
      <w:rFonts w:ascii="Arial" w:eastAsia="Arial Unicode MS" w:hAnsi="Arial" w:cs="Arial"/>
      <w:kern w:val="0"/>
      <w:sz w:val="20"/>
      <w:szCs w:val="22"/>
      <w14:ligatures w14:val="none"/>
    </w:rPr>
  </w:style>
  <w:style w:type="paragraph" w:customStyle="1" w:styleId="table-header0">
    <w:name w:val="table-header"/>
    <w:basedOn w:val="Heading5"/>
    <w:link w:val="table-headerChar"/>
    <w:autoRedefine/>
    <w:qFormat/>
    <w:rsid w:val="009C25B1"/>
    <w:pPr>
      <w:spacing w:line="240" w:lineRule="auto"/>
    </w:pPr>
    <w:rPr>
      <w:rFonts w:eastAsia="Aptos" w:cs="Arial"/>
      <w:b/>
    </w:rPr>
  </w:style>
  <w:style w:type="character" w:customStyle="1" w:styleId="table-headerChar">
    <w:name w:val="table-header Char"/>
    <w:basedOn w:val="Heading5Char"/>
    <w:link w:val="table-header0"/>
    <w:rsid w:val="009C25B1"/>
    <w:rPr>
      <w:rFonts w:ascii="Arial" w:eastAsia="Aptos" w:hAnsi="Arial" w:cs="Arial"/>
      <w:b/>
      <w:color w:val="0F4761" w:themeColor="accent1" w:themeShade="BF"/>
      <w:kern w:val="0"/>
      <w:sz w:val="22"/>
      <w:szCs w:val="22"/>
      <w:lang w:eastAsia="en-US"/>
      <w14:ligatures w14:val="none"/>
    </w:rPr>
  </w:style>
  <w:style w:type="character" w:customStyle="1" w:styleId="notesChar">
    <w:name w:val="notes Char"/>
    <w:basedOn w:val="Heading5Char"/>
    <w:link w:val="notes"/>
    <w:rsid w:val="009C25B1"/>
    <w:rPr>
      <w:rFonts w:ascii="Arial" w:eastAsiaTheme="majorEastAsia" w:hAnsi="Arial" w:cs="Arial"/>
      <w:b/>
      <w:bCs/>
      <w:color w:val="0F4761" w:themeColor="accent1" w:themeShade="BF"/>
      <w:kern w:val="0"/>
      <w:sz w:val="22"/>
      <w:szCs w:val="22"/>
      <w:lang w:eastAsia="en-US"/>
      <w14:ligatures w14:val="none"/>
    </w:rPr>
  </w:style>
  <w:style w:type="paragraph" w:customStyle="1" w:styleId="very-small">
    <w:name w:val="very-small"/>
    <w:qFormat/>
    <w:rsid w:val="009C25B1"/>
    <w:pPr>
      <w:spacing w:before="120" w:after="120" w:line="276" w:lineRule="auto"/>
    </w:pPr>
    <w:rPr>
      <w:rFonts w:ascii="Arial" w:eastAsia="Arial" w:hAnsi="Arial" w:cs="Arial"/>
      <w:kern w:val="0"/>
      <w:sz w:val="20"/>
      <w:szCs w:val="20"/>
      <w14:ligatures w14:val="none"/>
    </w:rPr>
  </w:style>
  <w:style w:type="paragraph" w:customStyle="1" w:styleId="markdownref">
    <w:name w:val="markdown_ref"/>
    <w:link w:val="markdownrefChar"/>
    <w:rsid w:val="009C25B1"/>
    <w:pPr>
      <w:pageBreakBefore/>
      <w:spacing w:before="120" w:after="120" w:line="276" w:lineRule="auto"/>
    </w:pPr>
    <w:rPr>
      <w:rFonts w:ascii="Arial" w:eastAsia="Arial" w:hAnsi="Arial" w:cs="Arial"/>
      <w:i/>
      <w:iCs/>
      <w:color w:val="365F91"/>
      <w:kern w:val="0"/>
      <w:sz w:val="22"/>
      <w:szCs w:val="22"/>
      <w:lang w:val="en-US"/>
      <w14:ligatures w14:val="none"/>
    </w:rPr>
  </w:style>
  <w:style w:type="character" w:customStyle="1" w:styleId="markdownrefChar">
    <w:name w:val="markdown_ref Char"/>
    <w:basedOn w:val="Heading3Char"/>
    <w:link w:val="markdownref"/>
    <w:rsid w:val="009C25B1"/>
    <w:rPr>
      <w:rFonts w:ascii="Arial" w:eastAsia="Arial" w:hAnsi="Arial" w:cs="Arial"/>
      <w:b/>
      <w:bCs/>
      <w:i/>
      <w:iCs/>
      <w:color w:val="365F91"/>
      <w:kern w:val="0"/>
      <w:sz w:val="22"/>
      <w:szCs w:val="22"/>
      <w:lang w:val="en-US" w:eastAsia="en-US"/>
      <w14:ligatures w14:val="none"/>
    </w:rPr>
  </w:style>
  <w:style w:type="paragraph" w:customStyle="1" w:styleId="NA">
    <w:name w:val="NA"/>
    <w:link w:val="NAChar"/>
    <w:qFormat/>
    <w:rsid w:val="009C25B1"/>
    <w:pPr>
      <w:spacing w:before="120" w:after="120" w:line="276" w:lineRule="auto"/>
    </w:pPr>
    <w:rPr>
      <w:rFonts w:ascii="Arial" w:eastAsia="Aptos" w:hAnsi="Arial" w:cs="Arial"/>
      <w:b/>
      <w:strike/>
      <w:color w:val="FF0000"/>
      <w:kern w:val="0"/>
      <w:sz w:val="22"/>
      <w:szCs w:val="22"/>
      <w:lang w:eastAsia="en-US"/>
      <w14:ligatures w14:val="none"/>
    </w:rPr>
  </w:style>
  <w:style w:type="character" w:customStyle="1" w:styleId="NAChar">
    <w:name w:val="NA Char"/>
    <w:basedOn w:val="table-headerChar"/>
    <w:link w:val="NA"/>
    <w:rsid w:val="009C25B1"/>
    <w:rPr>
      <w:rFonts w:ascii="Arial" w:eastAsia="Aptos" w:hAnsi="Arial" w:cs="Arial"/>
      <w:b/>
      <w:strike/>
      <w:color w:val="FF0000"/>
      <w:kern w:val="0"/>
      <w:sz w:val="22"/>
      <w:szCs w:val="22"/>
      <w:lang w:eastAsia="en-US"/>
      <w14:ligatures w14:val="none"/>
    </w:rPr>
  </w:style>
  <w:style w:type="character" w:customStyle="1" w:styleId="highlight">
    <w:name w:val="highlight"/>
    <w:basedOn w:val="DefaultParagraphFont"/>
    <w:rsid w:val="009C25B1"/>
  </w:style>
  <w:style w:type="character" w:customStyle="1" w:styleId="citation">
    <w:name w:val="citation"/>
    <w:basedOn w:val="DefaultParagraphFont"/>
    <w:rsid w:val="009C25B1"/>
  </w:style>
  <w:style w:type="character" w:styleId="FollowedHyperlink">
    <w:name w:val="FollowedHyperlink"/>
    <w:basedOn w:val="DefaultParagraphFont"/>
    <w:uiPriority w:val="99"/>
    <w:semiHidden/>
    <w:unhideWhenUsed/>
    <w:rsid w:val="009C25B1"/>
    <w:rPr>
      <w:color w:val="96607D" w:themeColor="followedHyperlink"/>
      <w:u w:val="single"/>
    </w:rPr>
  </w:style>
  <w:style w:type="paragraph" w:customStyle="1" w:styleId="SourceCode">
    <w:name w:val="Source Code"/>
    <w:basedOn w:val="BodyText"/>
    <w:qFormat/>
    <w:rsid w:val="00E755A7"/>
    <w:pPr>
      <w:shd w:val="clear" w:color="auto" w:fill="D9D9D9"/>
      <w:spacing w:before="180" w:after="180" w:line="240" w:lineRule="auto"/>
      <w:contextualSpacing/>
    </w:pPr>
    <w:rPr>
      <w:rFonts w:ascii="Consolas" w:eastAsiaTheme="minorHAnsi" w:hAnsi="Consolas"/>
      <w:kern w:val="0"/>
      <w:sz w:val="22"/>
      <w:szCs w:val="22"/>
      <w14:ligatures w14:val="none"/>
    </w:rPr>
  </w:style>
  <w:style w:type="paragraph" w:customStyle="1" w:styleId="SourceCodeLanguage">
    <w:name w:val="Source Code Language"/>
    <w:basedOn w:val="BodyText"/>
    <w:next w:val="SourceCode"/>
    <w:qFormat/>
    <w:rsid w:val="00E755A7"/>
    <w:pPr>
      <w:spacing w:after="0" w:line="240" w:lineRule="auto"/>
    </w:pPr>
    <w:rPr>
      <w:rFonts w:ascii="Consolas" w:eastAsiaTheme="minorHAnsi" w:hAnsi="Consolas"/>
      <w:color w:val="D99594"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rsid w:val="00E755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E755A7"/>
  </w:style>
  <w:style w:type="paragraph" w:customStyle="1" w:styleId="LOCK">
    <w:name w:val="LOCK"/>
    <w:basedOn w:val="Normal"/>
    <w:link w:val="LOCKChar"/>
    <w:qFormat/>
    <w:rsid w:val="00B42BC6"/>
    <w:pPr>
      <w:spacing w:after="0" w:line="276" w:lineRule="auto"/>
    </w:pPr>
    <w:rPr>
      <w:rFonts w:eastAsiaTheme="minorHAnsi"/>
      <w:b/>
      <w:bCs/>
      <w:color w:val="215E99" w:themeColor="text2" w:themeTint="BF"/>
      <w:lang w:eastAsia="en-US"/>
    </w:rPr>
  </w:style>
  <w:style w:type="character" w:customStyle="1" w:styleId="LOCKChar">
    <w:name w:val="LOCK Char"/>
    <w:basedOn w:val="DefaultParagraphFont"/>
    <w:link w:val="LOCK"/>
    <w:rsid w:val="00B42BC6"/>
    <w:rPr>
      <w:rFonts w:eastAsiaTheme="minorHAnsi"/>
      <w:b/>
      <w:bCs/>
      <w:color w:val="215E99" w:themeColor="text2" w:themeTint="BF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42BC6"/>
    <w:rPr>
      <w:color w:val="666666"/>
    </w:rPr>
  </w:style>
  <w:style w:type="paragraph" w:customStyle="1" w:styleId="bulleta1">
    <w:name w:val="bullet_a1"/>
    <w:qFormat/>
    <w:rsid w:val="00B42BC6"/>
    <w:pPr>
      <w:numPr>
        <w:numId w:val="27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14:ligatures w14:val="none"/>
    </w:rPr>
  </w:style>
  <w:style w:type="paragraph" w:customStyle="1" w:styleId="Hangingpara">
    <w:name w:val="Hanging para"/>
    <w:basedOn w:val="Normal"/>
    <w:link w:val="HangingparaChar"/>
    <w:rsid w:val="00B42BC6"/>
    <w:pPr>
      <w:spacing w:before="40" w:after="40" w:line="276" w:lineRule="auto"/>
      <w:ind w:firstLine="567"/>
    </w:pPr>
    <w:rPr>
      <w:rFonts w:ascii="Arial" w:eastAsiaTheme="minorHAnsi" w:hAnsi="Arial" w:cs="Arial"/>
      <w:kern w:val="0"/>
      <w:sz w:val="22"/>
      <w:szCs w:val="23"/>
      <w:lang w:eastAsia="en-US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B42BC6"/>
    <w:rPr>
      <w:rFonts w:ascii="Arial" w:eastAsiaTheme="minorHAnsi" w:hAnsi="Arial" w:cs="Arial"/>
      <w:kern w:val="0"/>
      <w:sz w:val="22"/>
      <w:szCs w:val="23"/>
      <w:lang w:eastAsia="en-US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2BC6"/>
    <w:rPr>
      <w:color w:val="605E5C"/>
      <w:shd w:val="clear" w:color="auto" w:fill="E1DFDD"/>
    </w:rPr>
  </w:style>
  <w:style w:type="paragraph" w:styleId="TOC6">
    <w:name w:val="toc 6"/>
    <w:basedOn w:val="Normal"/>
    <w:next w:val="Normal"/>
    <w:autoRedefine/>
    <w:uiPriority w:val="39"/>
    <w:unhideWhenUsed/>
    <w:rsid w:val="00B42BC6"/>
    <w:pPr>
      <w:spacing w:after="100" w:line="259" w:lineRule="auto"/>
      <w:ind w:left="1100"/>
    </w:pPr>
    <w:rPr>
      <w:kern w:val="0"/>
      <w:sz w:val="22"/>
      <w:szCs w:val="22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B42BC6"/>
    <w:pPr>
      <w:spacing w:after="100" w:line="259" w:lineRule="auto"/>
      <w:ind w:left="1320"/>
    </w:pPr>
    <w:rPr>
      <w:kern w:val="0"/>
      <w:sz w:val="22"/>
      <w:szCs w:val="22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B42BC6"/>
    <w:pPr>
      <w:spacing w:after="100" w:line="259" w:lineRule="auto"/>
      <w:ind w:left="1540"/>
    </w:pPr>
    <w:rPr>
      <w:kern w:val="0"/>
      <w:sz w:val="22"/>
      <w:szCs w:val="22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B42BC6"/>
    <w:pPr>
      <w:spacing w:after="100" w:line="259" w:lineRule="auto"/>
      <w:ind w:left="1760"/>
    </w:pPr>
    <w:rPr>
      <w:kern w:val="0"/>
      <w:sz w:val="22"/>
      <w:szCs w:val="22"/>
      <w14:ligatures w14:val="none"/>
    </w:rPr>
  </w:style>
  <w:style w:type="paragraph" w:customStyle="1" w:styleId="Options">
    <w:name w:val="Options"/>
    <w:basedOn w:val="Normal"/>
    <w:link w:val="OptionsChar"/>
    <w:qFormat/>
    <w:rsid w:val="00B42BC6"/>
    <w:pPr>
      <w:framePr w:hSpace="180" w:wrap="around" w:vAnchor="text" w:hAnchor="text" w:xAlign="center" w:y="1"/>
      <w:spacing w:before="100" w:after="100" w:line="276" w:lineRule="auto"/>
      <w:suppressOverlap/>
      <w:jc w:val="center"/>
    </w:pPr>
    <w:rPr>
      <w:rFonts w:ascii="Arial" w:eastAsiaTheme="minorHAnsi" w:hAnsi="Arial" w:cs="Arial"/>
      <w:kern w:val="0"/>
      <w:sz w:val="18"/>
      <w:szCs w:val="18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42BC6"/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2BC6"/>
    <w:pPr>
      <w:widowControl w:val="0"/>
      <w:spacing w:after="0" w:line="240" w:lineRule="auto"/>
    </w:pPr>
    <w:rPr>
      <w:rFonts w:ascii="Arial" w:eastAsia="Arial" w:hAnsi="Arial" w:cs="Arial"/>
      <w:kern w:val="0"/>
      <w:sz w:val="15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2BC6"/>
    <w:rPr>
      <w:rFonts w:ascii="Arial" w:eastAsia="Arial" w:hAnsi="Arial" w:cs="Arial"/>
      <w:kern w:val="0"/>
      <w:sz w:val="15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B42BC6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B42BC6"/>
    <w:pPr>
      <w:spacing w:before="160" w:after="100" w:line="276" w:lineRule="auto"/>
      <w:ind w:left="880"/>
    </w:pPr>
    <w:rPr>
      <w:rFonts w:ascii="Arial" w:eastAsia="Arial" w:hAnsi="Arial" w:cs="Arial"/>
      <w:kern w:val="0"/>
      <w:sz w:val="22"/>
      <w:szCs w:val="22"/>
      <w14:ligatures w14:val="none"/>
    </w:rPr>
  </w:style>
  <w:style w:type="character" w:styleId="SubtleEmphasis">
    <w:name w:val="Subtle Emphasis"/>
    <w:basedOn w:val="DefaultParagraphFont"/>
    <w:uiPriority w:val="19"/>
    <w:rsid w:val="00B42BC6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BC6"/>
    <w:pPr>
      <w:spacing w:after="0" w:line="240" w:lineRule="auto"/>
    </w:pPr>
    <w:rPr>
      <w:rFonts w:ascii="Segoe UI" w:eastAsia="Arial" w:hAnsi="Segoe UI" w:cs="Segoe UI"/>
      <w:kern w:val="0"/>
      <w:sz w:val="18"/>
      <w:szCs w:val="18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BC6"/>
    <w:rPr>
      <w:rFonts w:ascii="Segoe UI" w:eastAsia="Arial" w:hAnsi="Segoe UI" w:cs="Segoe UI"/>
      <w:kern w:val="0"/>
      <w:sz w:val="18"/>
      <w:szCs w:val="18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42BC6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42BC6"/>
    <w:rPr>
      <w:color w:val="605E5C"/>
      <w:shd w:val="clear" w:color="auto" w:fill="E1DFDD"/>
    </w:rPr>
  </w:style>
  <w:style w:type="paragraph" w:customStyle="1" w:styleId="Default">
    <w:name w:val="Default"/>
    <w:rsid w:val="00B42BC6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B42BC6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70C0"/>
      <w:kern w:val="0"/>
      <w:sz w:val="22"/>
      <w:szCs w:val="22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B42BC6"/>
    <w:rPr>
      <w:rFonts w:ascii="Arial" w:eastAsia="Arial" w:hAnsi="Arial" w:cs="Arial"/>
      <w:color w:val="0070C0"/>
      <w:kern w:val="0"/>
      <w:sz w:val="22"/>
      <w:szCs w:val="22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B42BC6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B42BC6"/>
    <w:rPr>
      <w:rFonts w:ascii="Arial" w:eastAsia="Arial" w:hAnsi="Arial" w:cs="Arial"/>
      <w:kern w:val="0"/>
      <w:sz w:val="22"/>
      <w:szCs w:val="22"/>
      <w14:ligatures w14:val="none"/>
    </w:rPr>
  </w:style>
  <w:style w:type="paragraph" w:styleId="BlockText">
    <w:name w:val="Block Text"/>
    <w:basedOn w:val="Normal"/>
    <w:uiPriority w:val="99"/>
    <w:unhideWhenUsed/>
    <w:rsid w:val="00B42BC6"/>
    <w:pPr>
      <w:pBdr>
        <w:top w:val="nil"/>
        <w:left w:val="nil"/>
        <w:bottom w:val="nil"/>
        <w:right w:val="nil"/>
        <w:between w:val="nil"/>
      </w:pBdr>
      <w:spacing w:before="40" w:after="40" w:line="240" w:lineRule="auto"/>
      <w:ind w:left="85" w:right="85"/>
    </w:pPr>
    <w:rPr>
      <w:rFonts w:ascii="Arial" w:eastAsia="Arial" w:hAnsi="Arial" w:cs="Arial"/>
      <w:kern w:val="0"/>
      <w:sz w:val="19"/>
      <w:szCs w:val="19"/>
      <w14:ligatures w14:val="none"/>
    </w:rPr>
  </w:style>
  <w:style w:type="table" w:customStyle="1" w:styleId="40">
    <w:name w:val="40"/>
    <w:basedOn w:val="TableNormal"/>
    <w:rsid w:val="00B42BC6"/>
    <w:pPr>
      <w:spacing w:after="0" w:line="240" w:lineRule="auto"/>
    </w:pPr>
    <w:rPr>
      <w:rFonts w:ascii="Arial" w:eastAsia="Arial" w:hAnsi="Arial" w:cs="Arial"/>
      <w:kern w:val="0"/>
      <w:sz w:val="20"/>
      <w:szCs w:val="20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B42BC6"/>
    <w:pPr>
      <w:spacing w:after="0" w:line="240" w:lineRule="auto"/>
    </w:pPr>
    <w:rPr>
      <w:rFonts w:ascii="Arial" w:eastAsia="Arial" w:hAnsi="Arial" w:cs="Arial"/>
      <w:kern w:val="0"/>
      <w:sz w:val="20"/>
      <w:szCs w:val="20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B42BC6"/>
    <w:pPr>
      <w:spacing w:after="0" w:line="240" w:lineRule="auto"/>
    </w:pPr>
    <w:rPr>
      <w:rFonts w:ascii="Arial" w:eastAsia="Arial" w:hAnsi="Arial" w:cs="Arial"/>
      <w:kern w:val="0"/>
      <w:sz w:val="20"/>
      <w:szCs w:val="20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B42BC6"/>
    <w:pPr>
      <w:spacing w:after="0" w:line="240" w:lineRule="auto"/>
    </w:pPr>
    <w:rPr>
      <w:rFonts w:ascii="Arial" w:eastAsia="Arial" w:hAnsi="Arial" w:cs="Arial"/>
      <w:kern w:val="0"/>
      <w:sz w:val="20"/>
      <w:szCs w:val="20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B42BC6"/>
    <w:pPr>
      <w:spacing w:before="160" w:line="276" w:lineRule="auto"/>
    </w:pPr>
    <w:rPr>
      <w:rFonts w:ascii="Arial" w:eastAsia="Arial" w:hAnsi="Arial" w:cs="Arial"/>
      <w:kern w:val="0"/>
      <w:sz w:val="22"/>
      <w:szCs w:val="22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B42BC6"/>
    <w:pPr>
      <w:spacing w:after="0" w:line="240" w:lineRule="auto"/>
    </w:pPr>
    <w:rPr>
      <w:rFonts w:ascii="Arial" w:eastAsia="Arial" w:hAnsi="Arial" w:cs="Arial"/>
      <w:kern w:val="0"/>
      <w:sz w:val="20"/>
      <w:szCs w:val="20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B42BC6"/>
    <w:pPr>
      <w:spacing w:after="0" w:line="240" w:lineRule="auto"/>
    </w:pPr>
    <w:rPr>
      <w:rFonts w:ascii="Arial" w:eastAsia="Arial" w:hAnsi="Arial" w:cs="Arial"/>
      <w:kern w:val="0"/>
      <w:sz w:val="20"/>
      <w:szCs w:val="20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customStyle="1" w:styleId="BulletsTableA4">
    <w:name w:val="Bullets_TableA4"/>
    <w:basedOn w:val="tablebullet"/>
    <w:link w:val="BulletsTableA4Char"/>
    <w:qFormat/>
    <w:rsid w:val="00B42BC6"/>
    <w:pPr>
      <w:numPr>
        <w:numId w:val="38"/>
      </w:numPr>
      <w:ind w:left="720" w:right="85" w:hanging="360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B42BC6"/>
    <w:pPr>
      <w:numPr>
        <w:ilvl w:val="2"/>
        <w:numId w:val="28"/>
      </w:numPr>
      <w:pBdr>
        <w:top w:val="nil"/>
        <w:left w:val="nil"/>
        <w:bottom w:val="nil"/>
        <w:right w:val="nil"/>
        <w:between w:val="nil"/>
      </w:pBdr>
      <w:spacing w:before="40" w:after="40" w:line="240" w:lineRule="auto"/>
    </w:pPr>
    <w:rPr>
      <w:rFonts w:ascii="Arial" w:eastAsia="Arial" w:hAnsi="Arial" w:cs="Arial"/>
      <w:kern w:val="0"/>
      <w:sz w:val="19"/>
      <w:szCs w:val="19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B42BC6"/>
    <w:rPr>
      <w:rFonts w:ascii="Arial" w:eastAsia="Arial" w:hAnsi="Arial" w:cs="Arial"/>
      <w:color w:val="000000"/>
      <w:kern w:val="0"/>
      <w:sz w:val="18"/>
      <w:szCs w:val="18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B42BC6"/>
  </w:style>
  <w:style w:type="paragraph" w:customStyle="1" w:styleId="NumberingA5">
    <w:name w:val="Numbering_A5"/>
    <w:basedOn w:val="Normal"/>
    <w:qFormat/>
    <w:rsid w:val="00B42BC6"/>
    <w:pPr>
      <w:numPr>
        <w:numId w:val="30"/>
      </w:numPr>
      <w:pBdr>
        <w:top w:val="nil"/>
        <w:left w:val="nil"/>
        <w:bottom w:val="nil"/>
        <w:right w:val="nil"/>
        <w:between w:val="nil"/>
      </w:pBdr>
      <w:spacing w:before="100" w:after="100" w:line="276" w:lineRule="auto"/>
    </w:pPr>
    <w:rPr>
      <w:rFonts w:ascii="Arial" w:eastAsia="Arial" w:hAnsi="Arial" w:cs="Arial"/>
      <w:color w:val="000000"/>
      <w:kern w:val="0"/>
      <w:sz w:val="19"/>
      <w:szCs w:val="19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B42BC6"/>
    <w:rPr>
      <w:rFonts w:ascii="Arial" w:eastAsia="Arial" w:hAnsi="Arial" w:cs="Arial"/>
      <w:kern w:val="0"/>
      <w:sz w:val="19"/>
      <w:szCs w:val="19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B42BC6"/>
    <w:rPr>
      <w:rFonts w:ascii="Arial" w:eastAsia="Arial" w:hAnsi="Arial" w:cs="Arial"/>
      <w:kern w:val="0"/>
      <w:sz w:val="19"/>
      <w:szCs w:val="19"/>
      <w14:ligatures w14:val="none"/>
    </w:rPr>
  </w:style>
  <w:style w:type="paragraph" w:customStyle="1" w:styleId="TableA5Normal">
    <w:name w:val="TableA5_Normal"/>
    <w:basedOn w:val="NumberingA5"/>
    <w:qFormat/>
    <w:rsid w:val="00B42BC6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qFormat/>
    <w:rsid w:val="00B42BC6"/>
    <w:pPr>
      <w:widowControl w:val="0"/>
      <w:spacing w:before="40" w:after="40" w:line="240" w:lineRule="auto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14:ligatures w14:val="none"/>
    </w:rPr>
  </w:style>
  <w:style w:type="paragraph" w:customStyle="1" w:styleId="Mainname">
    <w:name w:val="Main name"/>
    <w:basedOn w:val="Normal"/>
    <w:link w:val="MainnameChar"/>
    <w:qFormat/>
    <w:rsid w:val="00B42BC6"/>
    <w:pPr>
      <w:spacing w:before="40" w:after="40" w:line="240" w:lineRule="auto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14:ligatures w14:val="none"/>
    </w:rPr>
  </w:style>
  <w:style w:type="character" w:customStyle="1" w:styleId="MainnameChar">
    <w:name w:val="Main name Char"/>
    <w:basedOn w:val="DefaultParagraphFont"/>
    <w:link w:val="Mainname"/>
    <w:rsid w:val="00B42BC6"/>
    <w:rPr>
      <w:rFonts w:ascii="Arial" w:eastAsia="Georgia" w:hAnsi="Arial" w:cs="Georgia"/>
      <w:b/>
      <w:color w:val="000000"/>
      <w:kern w:val="0"/>
      <w:sz w:val="17"/>
      <w:szCs w:val="18"/>
      <w14:ligatures w14:val="none"/>
    </w:rPr>
  </w:style>
  <w:style w:type="paragraph" w:customStyle="1" w:styleId="OPTIONFIXES">
    <w:name w:val="OPTION_FIXES"/>
    <w:basedOn w:val="Options"/>
    <w:link w:val="OPTIONFIXESChar"/>
    <w:rsid w:val="00B42BC6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qFormat/>
    <w:rsid w:val="00B42BC6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B42BC6"/>
    <w:rPr>
      <w:rFonts w:ascii="Arial" w:eastAsiaTheme="minorHAnsi" w:hAnsi="Arial" w:cs="Arial"/>
      <w:kern w:val="0"/>
      <w:sz w:val="18"/>
      <w:szCs w:val="18"/>
      <w:lang w:val="en-US" w:eastAsia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B42BC6"/>
    <w:rPr>
      <w:rFonts w:ascii="Arial" w:eastAsiaTheme="minorHAnsi" w:hAnsi="Arial" w:cs="Arial"/>
      <w:kern w:val="0"/>
      <w:sz w:val="18"/>
      <w:szCs w:val="18"/>
      <w:lang w:val="en-US" w:eastAsia="en-US"/>
      <w14:ligatures w14:val="none"/>
    </w:rPr>
  </w:style>
  <w:style w:type="character" w:customStyle="1" w:styleId="NEWChar">
    <w:name w:val="NEW Char"/>
    <w:basedOn w:val="OPTIONFIXESChar"/>
    <w:link w:val="NEW"/>
    <w:rsid w:val="00B42BC6"/>
    <w:rPr>
      <w:rFonts w:ascii="Arial" w:eastAsiaTheme="minorHAnsi" w:hAnsi="Arial" w:cs="Arial"/>
      <w:kern w:val="0"/>
      <w:sz w:val="18"/>
      <w:szCs w:val="18"/>
      <w:lang w:val="en-US" w:eastAsia="en-US"/>
      <w14:ligatures w14:val="none"/>
    </w:rPr>
  </w:style>
  <w:style w:type="paragraph" w:customStyle="1" w:styleId="Style1">
    <w:name w:val="Style1"/>
    <w:basedOn w:val="Normal"/>
    <w:link w:val="Style1Char"/>
    <w:rsid w:val="00B42BC6"/>
    <w:pPr>
      <w:spacing w:before="40" w:after="40" w:line="240" w:lineRule="auto"/>
      <w:ind w:left="28" w:right="28"/>
      <w:jc w:val="center"/>
    </w:pPr>
    <w:rPr>
      <w:rFonts w:ascii="Arial" w:eastAsia="Georgia" w:hAnsi="Arial" w:cs="Georgia"/>
      <w:kern w:val="0"/>
      <w:sz w:val="14"/>
      <w:szCs w:val="20"/>
      <w14:ligatures w14:val="none"/>
    </w:rPr>
  </w:style>
  <w:style w:type="character" w:customStyle="1" w:styleId="Style1Char">
    <w:name w:val="Style1 Char"/>
    <w:basedOn w:val="DefaultParagraphFont"/>
    <w:link w:val="Style1"/>
    <w:rsid w:val="00B42BC6"/>
    <w:rPr>
      <w:rFonts w:ascii="Arial" w:eastAsia="Georgia" w:hAnsi="Arial" w:cs="Georgia"/>
      <w:kern w:val="0"/>
      <w:sz w:val="14"/>
      <w:szCs w:val="20"/>
      <w14:ligatures w14:val="none"/>
    </w:rPr>
  </w:style>
  <w:style w:type="table" w:customStyle="1" w:styleId="101">
    <w:name w:val="101"/>
    <w:basedOn w:val="TableNormal"/>
    <w:rsid w:val="00B42BC6"/>
    <w:pPr>
      <w:spacing w:after="0" w:line="240" w:lineRule="auto"/>
    </w:pPr>
    <w:rPr>
      <w:rFonts w:ascii="Arial" w:eastAsia="Georgia" w:hAnsi="Arial" w:cs="Georgia"/>
      <w:kern w:val="0"/>
      <w:sz w:val="20"/>
      <w:szCs w:val="20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B42BC6"/>
    <w:pPr>
      <w:spacing w:after="0" w:line="240" w:lineRule="auto"/>
    </w:pPr>
    <w:rPr>
      <w:rFonts w:ascii="Georgia" w:eastAsia="Georgia" w:hAnsi="Georgia" w:cs="Georgia"/>
      <w:kern w:val="0"/>
      <w:sz w:val="20"/>
      <w:szCs w:val="20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Bulletne">
    <w:name w:val="Bullet ne"/>
    <w:basedOn w:val="TableA2"/>
    <w:link w:val="BulletneChar"/>
    <w:qFormat/>
    <w:rsid w:val="00391F12"/>
  </w:style>
  <w:style w:type="character" w:customStyle="1" w:styleId="BulletneChar">
    <w:name w:val="Bullet ne Char"/>
    <w:basedOn w:val="BulletsTableA4Char"/>
    <w:link w:val="Bulletne"/>
    <w:rsid w:val="00391F12"/>
    <w:rPr>
      <w:rFonts w:ascii="Arial" w:eastAsia="Arial" w:hAnsi="Arial" w:cs="Arial"/>
      <w:color w:val="000000"/>
      <w:kern w:val="0"/>
      <w:sz w:val="18"/>
      <w:szCs w:val="18"/>
      <w14:ligatures w14:val="none"/>
    </w:rPr>
  </w:style>
  <w:style w:type="character" w:customStyle="1" w:styleId="cf11">
    <w:name w:val="cf11"/>
    <w:basedOn w:val="DefaultParagraphFont"/>
    <w:rsid w:val="00B42BC6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B42BC6"/>
    <w:pPr>
      <w:spacing w:after="0" w:line="240" w:lineRule="auto"/>
    </w:pPr>
    <w:rPr>
      <w:rFonts w:ascii="Arial" w:eastAsia="Arial" w:hAnsi="Arial" w:cs="Arial"/>
      <w:kern w:val="0"/>
      <w:sz w:val="20"/>
      <w:szCs w:val="20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B42BC6"/>
    <w:pPr>
      <w:spacing w:after="0" w:line="240" w:lineRule="auto"/>
    </w:pPr>
    <w:rPr>
      <w:rFonts w:ascii="Arial" w:eastAsia="Arial" w:hAnsi="Arial" w:cs="Arial"/>
      <w:kern w:val="0"/>
      <w:sz w:val="20"/>
      <w:szCs w:val="20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B42BC6"/>
    <w:pPr>
      <w:spacing w:after="0" w:line="240" w:lineRule="auto"/>
    </w:pPr>
    <w:rPr>
      <w:rFonts w:ascii="Arial" w:eastAsia="Arial" w:hAnsi="Arial" w:cs="Arial"/>
      <w:kern w:val="0"/>
      <w:sz w:val="20"/>
      <w:szCs w:val="20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B42BC6"/>
    <w:pPr>
      <w:spacing w:after="0" w:line="240" w:lineRule="auto"/>
    </w:pPr>
    <w:rPr>
      <w:rFonts w:ascii="Arial" w:eastAsia="Arial" w:hAnsi="Arial" w:cs="Arial"/>
      <w:kern w:val="0"/>
      <w:sz w:val="20"/>
      <w:szCs w:val="20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B42BC6"/>
    <w:pPr>
      <w:spacing w:after="0" w:line="240" w:lineRule="auto"/>
    </w:pPr>
    <w:rPr>
      <w:rFonts w:ascii="Arial" w:eastAsia="Arial" w:hAnsi="Arial" w:cs="Arial"/>
      <w:kern w:val="0"/>
      <w:sz w:val="20"/>
      <w:szCs w:val="20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B42BC6"/>
    <w:pPr>
      <w:spacing w:after="0" w:line="240" w:lineRule="auto"/>
    </w:pPr>
    <w:rPr>
      <w:rFonts w:ascii="Arial" w:eastAsia="Arial" w:hAnsi="Arial" w:cs="Arial"/>
      <w:kern w:val="0"/>
      <w:sz w:val="20"/>
      <w:szCs w:val="20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B42BC6"/>
    <w:pPr>
      <w:spacing w:after="0" w:line="240" w:lineRule="auto"/>
    </w:pPr>
    <w:rPr>
      <w:rFonts w:ascii="Arial" w:eastAsia="Arial" w:hAnsi="Arial" w:cs="Arial"/>
      <w:kern w:val="0"/>
      <w:sz w:val="20"/>
      <w:szCs w:val="20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B42BC6"/>
    <w:pPr>
      <w:spacing w:after="0" w:line="240" w:lineRule="auto"/>
    </w:pPr>
    <w:rPr>
      <w:rFonts w:ascii="Arial" w:eastAsia="Arial" w:hAnsi="Arial" w:cs="Arial"/>
      <w:kern w:val="0"/>
      <w:sz w:val="20"/>
      <w:szCs w:val="20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Glossary">
    <w:name w:val="Glossary"/>
    <w:basedOn w:val="Normal"/>
    <w:link w:val="GlossaryChar"/>
    <w:qFormat/>
    <w:rsid w:val="00B42BC6"/>
    <w:pPr>
      <w:pBdr>
        <w:top w:val="nil"/>
        <w:left w:val="nil"/>
        <w:bottom w:val="nil"/>
        <w:right w:val="nil"/>
        <w:between w:val="nil"/>
      </w:pBdr>
      <w:spacing w:before="60" w:after="60" w:line="276" w:lineRule="auto"/>
      <w:ind w:left="85" w:right="74"/>
    </w:pPr>
    <w:rPr>
      <w:rFonts w:ascii="Arial" w:eastAsia="Arial" w:hAnsi="Arial" w:cs="Arial"/>
      <w:kern w:val="0"/>
      <w:sz w:val="18"/>
      <w:szCs w:val="18"/>
      <w14:ligatures w14:val="none"/>
    </w:rPr>
  </w:style>
  <w:style w:type="paragraph" w:customStyle="1" w:styleId="Bulletedlist">
    <w:name w:val="Bulleted list"/>
    <w:basedOn w:val="Normal"/>
    <w:link w:val="BulletedlistChar"/>
    <w:qFormat/>
    <w:rsid w:val="00B42BC6"/>
    <w:pPr>
      <w:numPr>
        <w:numId w:val="36"/>
      </w:numPr>
      <w:spacing w:before="120" w:after="120" w:line="276" w:lineRule="auto"/>
      <w:ind w:left="851" w:hanging="284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GlossaryChar">
    <w:name w:val="Glossary Char"/>
    <w:basedOn w:val="DefaultParagraphFont"/>
    <w:link w:val="Glossary"/>
    <w:rsid w:val="00B42BC6"/>
    <w:rPr>
      <w:rFonts w:ascii="Arial" w:eastAsia="Arial" w:hAnsi="Arial" w:cs="Arial"/>
      <w:kern w:val="0"/>
      <w:sz w:val="18"/>
      <w:szCs w:val="18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B42BC6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customStyle="1" w:styleId="TableA1bullet">
    <w:name w:val="TableA1_bullet"/>
    <w:qFormat/>
    <w:rsid w:val="00B42BC6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42BC6"/>
    <w:pPr>
      <w:spacing w:after="0" w:line="240" w:lineRule="auto"/>
    </w:pPr>
    <w:rPr>
      <w:rFonts w:ascii="Arial" w:eastAsia="Arial" w:hAnsi="Arial" w:cs="Arial"/>
      <w:kern w:val="0"/>
      <w:sz w:val="20"/>
      <w:szCs w:val="20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42BC6"/>
    <w:rPr>
      <w:rFonts w:ascii="Arial" w:eastAsia="Arial" w:hAnsi="Arial" w:cs="Arial"/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B42BC6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qFormat/>
    <w:rsid w:val="00B42BC6"/>
    <w:pPr>
      <w:spacing w:before="120" w:after="120" w:line="240" w:lineRule="auto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B42BC6"/>
    <w:rPr>
      <w:rFonts w:ascii="Arial" w:eastAsia="Arial" w:hAnsi="Arial" w:cs="Arial"/>
      <w:b/>
      <w:bCs/>
      <w:kern w:val="0"/>
      <w:sz w:val="17"/>
      <w:szCs w:val="17"/>
      <w:vertAlign w:val="superscript"/>
      <w14:ligatures w14:val="none"/>
    </w:rPr>
  </w:style>
  <w:style w:type="paragraph" w:customStyle="1" w:styleId="tablebullet">
    <w:name w:val="table bullet"/>
    <w:basedOn w:val="ListParagraph"/>
    <w:link w:val="tablebulletChar"/>
    <w:qFormat/>
    <w:rsid w:val="00B42BC6"/>
    <w:pPr>
      <w:numPr>
        <w:numId w:val="37"/>
      </w:numPr>
      <w:pBdr>
        <w:top w:val="nil"/>
        <w:left w:val="nil"/>
        <w:bottom w:val="nil"/>
        <w:right w:val="nil"/>
        <w:between w:val="nil"/>
      </w:pBdr>
      <w:spacing w:before="100" w:after="100" w:line="240" w:lineRule="auto"/>
      <w:ind w:right="57"/>
    </w:pPr>
    <w:rPr>
      <w:color w:val="000000"/>
      <w:sz w:val="16"/>
      <w:szCs w:val="16"/>
    </w:rPr>
  </w:style>
  <w:style w:type="paragraph" w:customStyle="1" w:styleId="thin">
    <w:name w:val="thin"/>
    <w:basedOn w:val="tablebullet"/>
    <w:link w:val="thinChar"/>
    <w:rsid w:val="00B42BC6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B42BC6"/>
    <w:rPr>
      <w:rFonts w:ascii="Arial" w:eastAsia="Arial" w:hAnsi="Arial" w:cs="Arial"/>
      <w:color w:val="000000"/>
      <w:kern w:val="0"/>
      <w:sz w:val="16"/>
      <w:szCs w:val="16"/>
      <w14:ligatures w14:val="none"/>
    </w:rPr>
  </w:style>
  <w:style w:type="character" w:customStyle="1" w:styleId="thinChar">
    <w:name w:val="thin Char"/>
    <w:basedOn w:val="tablebulletChar"/>
    <w:link w:val="thin"/>
    <w:rsid w:val="00B42BC6"/>
    <w:rPr>
      <w:rFonts w:ascii="Arial" w:eastAsia="Arial" w:hAnsi="Arial" w:cs="Arial"/>
      <w:color w:val="000000"/>
      <w:kern w:val="0"/>
      <w:sz w:val="10"/>
      <w:szCs w:val="10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B42BC6"/>
    <w:pPr>
      <w:tabs>
        <w:tab w:val="left" w:pos="384"/>
      </w:tabs>
      <w:spacing w:before="160" w:after="0" w:line="480" w:lineRule="auto"/>
      <w:ind w:left="384" w:hanging="384"/>
    </w:pPr>
    <w:rPr>
      <w:rFonts w:ascii="Arial" w:eastAsia="Arial" w:hAnsi="Arial" w:cs="Arial"/>
      <w:kern w:val="0"/>
      <w:sz w:val="22"/>
      <w:szCs w:val="22"/>
      <w14:ligatures w14:val="none"/>
    </w:rPr>
  </w:style>
  <w:style w:type="paragraph" w:customStyle="1" w:styleId="TableA2">
    <w:name w:val="TableA2"/>
    <w:basedOn w:val="BulletsTableA4"/>
    <w:qFormat/>
    <w:rsid w:val="00B42BC6"/>
    <w:pPr>
      <w:numPr>
        <w:numId w:val="45"/>
      </w:numPr>
    </w:pPr>
  </w:style>
  <w:style w:type="paragraph" w:customStyle="1" w:styleId="msonormal0">
    <w:name w:val="msonormal"/>
    <w:basedOn w:val="Normal"/>
    <w:rsid w:val="00B42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5">
    <w:name w:val="xl65"/>
    <w:basedOn w:val="Normal"/>
    <w:rsid w:val="00B42BC6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14:ligatures w14:val="none"/>
    </w:rPr>
  </w:style>
  <w:style w:type="paragraph" w:customStyle="1" w:styleId="xl66">
    <w:name w:val="xl66"/>
    <w:basedOn w:val="Normal"/>
    <w:rsid w:val="00B42BC6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14:ligatures w14:val="none"/>
    </w:rPr>
  </w:style>
  <w:style w:type="paragraph" w:customStyle="1" w:styleId="xl67">
    <w:name w:val="xl67"/>
    <w:basedOn w:val="Normal"/>
    <w:rsid w:val="00B42BC6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kern w:val="0"/>
      <w:sz w:val="18"/>
      <w:szCs w:val="18"/>
      <w14:ligatures w14:val="none"/>
    </w:rPr>
  </w:style>
  <w:style w:type="paragraph" w:customStyle="1" w:styleId="xl68">
    <w:name w:val="xl68"/>
    <w:basedOn w:val="Normal"/>
    <w:rsid w:val="00B42BC6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14:ligatures w14:val="none"/>
    </w:rPr>
  </w:style>
  <w:style w:type="paragraph" w:customStyle="1" w:styleId="xl69">
    <w:name w:val="xl69"/>
    <w:basedOn w:val="Normal"/>
    <w:rsid w:val="00B42BC6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kern w:val="0"/>
      <w:sz w:val="18"/>
      <w:szCs w:val="18"/>
      <w14:ligatures w14:val="none"/>
    </w:rPr>
  </w:style>
  <w:style w:type="paragraph" w:customStyle="1" w:styleId="xl70">
    <w:name w:val="xl70"/>
    <w:basedOn w:val="Normal"/>
    <w:rsid w:val="00B42BC6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kern w:val="0"/>
      <w:sz w:val="18"/>
      <w:szCs w:val="18"/>
      <w14:ligatures w14:val="none"/>
    </w:rPr>
  </w:style>
  <w:style w:type="paragraph" w:customStyle="1" w:styleId="xl71">
    <w:name w:val="xl71"/>
    <w:basedOn w:val="Normal"/>
    <w:rsid w:val="00B42BC6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14:ligatures w14:val="none"/>
    </w:rPr>
  </w:style>
  <w:style w:type="paragraph" w:customStyle="1" w:styleId="xl72">
    <w:name w:val="xl72"/>
    <w:basedOn w:val="Normal"/>
    <w:rsid w:val="00B42BC6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14:ligatures w14:val="none"/>
    </w:rPr>
  </w:style>
  <w:style w:type="paragraph" w:customStyle="1" w:styleId="xl73">
    <w:name w:val="xl73"/>
    <w:basedOn w:val="Normal"/>
    <w:rsid w:val="00B42BC6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kern w:val="0"/>
      <w:sz w:val="18"/>
      <w:szCs w:val="18"/>
      <w14:ligatures w14:val="none"/>
    </w:rPr>
  </w:style>
  <w:style w:type="paragraph" w:customStyle="1" w:styleId="xl74">
    <w:name w:val="xl74"/>
    <w:basedOn w:val="Normal"/>
    <w:rsid w:val="00B42BC6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kern w:val="0"/>
      <w:sz w:val="18"/>
      <w:szCs w:val="18"/>
      <w14:ligatures w14:val="none"/>
    </w:rPr>
  </w:style>
  <w:style w:type="paragraph" w:customStyle="1" w:styleId="xl75">
    <w:name w:val="xl75"/>
    <w:basedOn w:val="Normal"/>
    <w:rsid w:val="00B42BC6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14:ligatures w14:val="none"/>
    </w:rPr>
  </w:style>
  <w:style w:type="character" w:customStyle="1" w:styleId="cf21">
    <w:name w:val="cf21"/>
    <w:basedOn w:val="DefaultParagraphFont"/>
    <w:rsid w:val="00B42BC6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qFormat/>
    <w:rsid w:val="00B42BC6"/>
    <w:pPr>
      <w:spacing w:before="160" w:line="276" w:lineRule="auto"/>
    </w:pPr>
    <w:rPr>
      <w:rFonts w:ascii="Arial" w:eastAsia="Arial" w:hAnsi="Arial" w:cs="Arial"/>
      <w:kern w:val="0"/>
      <w:sz w:val="20"/>
      <w:szCs w:val="20"/>
      <w14:ligatures w14:val="none"/>
    </w:rPr>
  </w:style>
  <w:style w:type="paragraph" w:customStyle="1" w:styleId="HeaderAppendix">
    <w:name w:val="Header_Appendix"/>
    <w:basedOn w:val="NormalAppendix"/>
    <w:qFormat/>
    <w:rsid w:val="00B42BC6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B42BC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kern w:val="0"/>
      <w:sz w:val="20"/>
      <w:szCs w:val="20"/>
      <w14:ligatures w14:val="none"/>
    </w:rPr>
  </w:style>
  <w:style w:type="paragraph" w:customStyle="1" w:styleId="font6">
    <w:name w:val="font6"/>
    <w:basedOn w:val="Normal"/>
    <w:rsid w:val="00B42BC6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kern w:val="0"/>
      <w:sz w:val="20"/>
      <w:szCs w:val="20"/>
      <w14:ligatures w14:val="none"/>
    </w:rPr>
  </w:style>
  <w:style w:type="paragraph" w:customStyle="1" w:styleId="font7">
    <w:name w:val="font7"/>
    <w:basedOn w:val="Normal"/>
    <w:rsid w:val="00B42BC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kern w:val="0"/>
      <w:sz w:val="20"/>
      <w:szCs w:val="20"/>
      <w14:ligatures w14:val="none"/>
    </w:rPr>
  </w:style>
  <w:style w:type="paragraph" w:customStyle="1" w:styleId="xl76">
    <w:name w:val="xl76"/>
    <w:basedOn w:val="Normal"/>
    <w:rsid w:val="00B42BC6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kern w:val="0"/>
      <w:sz w:val="20"/>
      <w:szCs w:val="20"/>
      <w14:ligatures w14:val="none"/>
    </w:rPr>
  </w:style>
  <w:style w:type="paragraph" w:styleId="Caption">
    <w:name w:val="caption"/>
    <w:basedOn w:val="Normal"/>
    <w:next w:val="Normal"/>
    <w:link w:val="CaptionChar2"/>
    <w:uiPriority w:val="35"/>
    <w:unhideWhenUsed/>
    <w:qFormat/>
    <w:rsid w:val="00B42BC6"/>
    <w:pPr>
      <w:spacing w:before="120" w:after="200" w:line="276" w:lineRule="auto"/>
      <w:ind w:left="567" w:right="6"/>
    </w:pPr>
    <w:rPr>
      <w:rFonts w:ascii="Arial" w:eastAsia="Arial" w:hAnsi="Arial" w:cs="Arial"/>
      <w:noProof/>
      <w:kern w:val="0"/>
      <w:sz w:val="21"/>
      <w:szCs w:val="21"/>
      <w14:ligatures w14:val="none"/>
    </w:rPr>
  </w:style>
  <w:style w:type="paragraph" w:customStyle="1" w:styleId="Caption-table">
    <w:name w:val="Caption-table"/>
    <w:link w:val="Caption-tableChar"/>
    <w:qFormat/>
    <w:rsid w:val="00B42BC6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14:ligatures w14:val="none"/>
    </w:rPr>
  </w:style>
  <w:style w:type="character" w:customStyle="1" w:styleId="CaptionChar2">
    <w:name w:val="Caption Char"/>
    <w:basedOn w:val="DefaultParagraphFont"/>
    <w:link w:val="Caption"/>
    <w:uiPriority w:val="35"/>
    <w:rsid w:val="00B42BC6"/>
    <w:rPr>
      <w:rFonts w:ascii="Arial" w:eastAsia="Arial" w:hAnsi="Arial" w:cs="Arial"/>
      <w:noProof/>
      <w:kern w:val="0"/>
      <w:sz w:val="21"/>
      <w:szCs w:val="21"/>
      <w14:ligatures w14:val="none"/>
    </w:rPr>
  </w:style>
  <w:style w:type="character" w:customStyle="1" w:styleId="Caption-tableChar">
    <w:name w:val="Caption-table Char"/>
    <w:basedOn w:val="CaptionChar2"/>
    <w:link w:val="Caption-table"/>
    <w:rsid w:val="00B42BC6"/>
    <w:rPr>
      <w:rFonts w:ascii="Arial" w:eastAsia="Arial" w:hAnsi="Arial" w:cs="Arial"/>
      <w:noProof/>
      <w:color w:val="000000"/>
      <w:kern w:val="0"/>
      <w:sz w:val="22"/>
      <w:szCs w:val="22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B42BC6"/>
    <w:pPr>
      <w:spacing w:before="160" w:after="0" w:line="276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character" w:customStyle="1" w:styleId="gu">
    <w:name w:val="gu"/>
    <w:basedOn w:val="DefaultParagraphFont"/>
    <w:rsid w:val="00775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3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6376</Words>
  <Characters>36344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4</cp:revision>
  <dcterms:created xsi:type="dcterms:W3CDTF">2024-08-09T02:25:00Z</dcterms:created>
  <dcterms:modified xsi:type="dcterms:W3CDTF">2024-08-09T04:18:00Z</dcterms:modified>
</cp:coreProperties>
</file>