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5383B5D1" w:rsidR="0004565D" w:rsidRPr="003C28E2" w:rsidRDefault="001A2D15" w:rsidP="00284F19">
            <w:pPr>
              <w:rPr>
                <w:b/>
                <w:bCs/>
                <w:sz w:val="24"/>
              </w:rPr>
            </w:pPr>
            <w:bookmarkStart w:id="0" w:name="info_id"/>
            <w:r w:rsidRPr="001A2D15">
              <w:rPr>
                <w:sz w:val="24"/>
              </w:rPr>
              <w:t>sp_hr_si</w:t>
            </w:r>
            <w:r>
              <w:rPr>
                <w:sz w:val="24"/>
              </w:rPr>
              <w:t>ze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A9BBB27" w14:textId="7E1A859A" w:rsidR="003642D2" w:rsidRDefault="003642D2" w:rsidP="00284F19">
            <w:r>
              <w:rPr>
                <w:b/>
              </w:rPr>
              <w:t>Question:</w:t>
            </w:r>
            <w:r>
              <w:t xml:space="preserve"> Is home range size information available for your Target Species (can be taken from the literature)? If so, enter the home range diameter (in metres)</w:t>
            </w:r>
          </w:p>
          <w:p w14:paraId="2376FC92" w14:textId="77777777" w:rsidR="007F28FA" w:rsidRPr="007F28FA" w:rsidRDefault="007F28FA" w:rsidP="00284F19"/>
          <w:p w14:paraId="4211F84C" w14:textId="336797CB" w:rsidR="003642D2" w:rsidRPr="003642D2" w:rsidRDefault="003642D2" w:rsidP="00284F19">
            <w:pPr>
              <w:rPr>
                <w:highlight w:val="yellow"/>
              </w:rPr>
            </w:pPr>
            <w:r>
              <w:rPr>
                <w:highlight w:val="yellow"/>
              </w:rPr>
              <w:t>Home range data - importance for site selection</w:t>
            </w:r>
          </w:p>
          <w:p w14:paraId="28D4AF5F" w14:textId="01562F55" w:rsidR="003642D2" w:rsidRPr="003C28E2" w:rsidRDefault="003642D2" w:rsidP="00284F19">
            <w:pPr>
              <w:rPr>
                <w:sz w:val="24"/>
              </w:rPr>
            </w:pPr>
          </w:p>
        </w:tc>
      </w:tr>
    </w:tbl>
    <w:p w14:paraId="7FE8FE8E" w14:textId="42661E48" w:rsidR="007B2A9A" w:rsidRDefault="00890E29" w:rsidP="007B2A9A">
      <w:pPr>
        <w:pStyle w:val="Heading2"/>
      </w:pPr>
      <w:r w:rsidRPr="003816BD">
        <w:t>Overview</w:t>
      </w:r>
    </w:p>
    <w:p w14:paraId="7C9EDB6C" w14:textId="5B307FE3" w:rsidR="00731AA0" w:rsidRDefault="00731AA0" w:rsidP="00731AA0">
      <w:r>
        <w:t>Check the linked table from "HomeRange: A global database of mammalian home ranges" (</w:t>
      </w:r>
      <w:r w:rsidR="00EB1BF6">
        <w:t>{{ ref_in_text_</w:t>
      </w:r>
      <w:r w:rsidR="00EB1BF6">
        <w:rPr>
          <w:highlight w:val="yellow"/>
        </w:rPr>
        <w:t>b</w:t>
      </w:r>
      <w:r w:rsidRPr="003462ED">
        <w:rPr>
          <w:highlight w:val="yellow"/>
        </w:rPr>
        <w:t>roekman</w:t>
      </w:r>
      <w:r w:rsidR="00EB1BF6">
        <w:rPr>
          <w:highlight w:val="yellow"/>
        </w:rPr>
        <w:t>_et_al_</w:t>
      </w:r>
      <w:r w:rsidRPr="003462ED">
        <w:rPr>
          <w:highlight w:val="yellow"/>
        </w:rPr>
        <w:t>2022</w:t>
      </w:r>
      <w:r w:rsidR="00EB1BF6">
        <w:t xml:space="preserve"> }}</w:t>
      </w:r>
      <w:r>
        <w:t>) or see if you can find similar information on home range sizes online or elsewhere.</w:t>
      </w:r>
    </w:p>
    <w:p w14:paraId="7554B957" w14:textId="77777777" w:rsidR="00731AA0" w:rsidRDefault="00731AA0" w:rsidP="00731AA0"/>
    <w:p w14:paraId="4E57293A" w14:textId="77777777" w:rsidR="00731AA0" w:rsidRPr="000E6C87" w:rsidRDefault="00731AA0" w:rsidP="00731AA0">
      <w:pPr>
        <w:rPr>
          <w:color w:val="C00000"/>
        </w:rPr>
      </w:pPr>
      <w:r w:rsidRPr="000E6C87">
        <w:rPr>
          <w:color w:val="C00000"/>
        </w:rPr>
        <w:t>**Why does this matter?**</w:t>
      </w:r>
    </w:p>
    <w:p w14:paraId="2892FC35" w14:textId="77777777" w:rsidR="00EB1BF6" w:rsidRDefault="00EB1BF6" w:rsidP="00731AA0"/>
    <w:p w14:paraId="66741C18" w14:textId="77777777" w:rsidR="00EB1BF6" w:rsidRDefault="00EB1BF6" w:rsidP="00731AA0"/>
    <w:p w14:paraId="19F06FC3" w14:textId="77777777" w:rsidR="00731AA0" w:rsidRDefault="00731AA0" w:rsidP="00731AA0"/>
    <w:p w14:paraId="37FC5D24" w14:textId="77777777" w:rsidR="00731AA0" w:rsidRDefault="00731AA0" w:rsidP="00731AA0">
      <w:r>
        <w:t>Home range size information should, ideally, be chosen to reflect the conditions of your study (as closely as possible). For example, using data on home range size from a study that only reported home range size for one season (e.g., summer home range size) might bias placement if your study aims to evaluate occupancy over the entire year of a species whose movement highly varies between seasons (e.g., moves more in summer).</w:t>
      </w:r>
    </w:p>
    <w:p w14:paraId="678DF020" w14:textId="77777777" w:rsidR="00731AA0" w:rsidRDefault="00731AA0" w:rsidP="00731AA0"/>
    <w:p w14:paraId="4B41ED11" w14:textId="77777777" w:rsidR="00731AA0" w:rsidRDefault="00731AA0" w:rsidP="00731AA0">
      <w:r>
        <w:t>::: {</w:t>
      </w:r>
      <w:commentRangeStart w:id="1"/>
      <w:r>
        <w:t>note</w:t>
      </w:r>
      <w:commentRangeEnd w:id="1"/>
      <w:r>
        <w:commentReference w:id="1"/>
      </w:r>
      <w:r>
        <w:t>}</w:t>
      </w:r>
    </w:p>
    <w:p w14:paraId="3B307F2A" w14:textId="77777777" w:rsidR="00731AA0" w:rsidRDefault="00731AA0" w:rsidP="00731AA0">
      <w:r>
        <w:t xml:space="preserve">The size of species’ home has implicatons for many modelling approaches. </w:t>
      </w:r>
    </w:p>
    <w:p w14:paraId="7153294C" w14:textId="77777777" w:rsidR="00EB1BF6" w:rsidRDefault="00EB1BF6" w:rsidP="00731AA0"/>
    <w:p w14:paraId="4E8B4DDE" w14:textId="77777777" w:rsidR="00731AA0" w:rsidRDefault="00731AA0" w:rsidP="00731AA0">
      <w:r>
        <w:t>For example, home range size “has implications for the interpretation of occupancy. If animals range over a much larger area than a single site, then a) they may conceivably be unavailable for capture during a sampling occasion, and b) the “occupancy” of a site is more related to the ranging patterns and habitat preferences of an individual, rather than the coarse-scale distribution of a species” (Wearn &amp; Glover-Kapfer, 2017).</w:t>
      </w:r>
    </w:p>
    <w:p w14:paraId="51370ECC" w14:textId="77777777" w:rsidR="00731AA0" w:rsidRDefault="00731AA0" w:rsidP="00731AA0"/>
    <w:p w14:paraId="5167C4D7" w14:textId="77777777" w:rsidR="00731AA0" w:rsidRDefault="00731AA0" w:rsidP="00731AA0"/>
    <w:p w14:paraId="6E45DAF2" w14:textId="77777777" w:rsidR="00731AA0" w:rsidRDefault="00731AA0" w:rsidP="00731AA0"/>
    <w:p w14:paraId="27096839" w14:textId="77777777" w:rsidR="00731AA0" w:rsidRDefault="00731AA0" w:rsidP="00731AA0"/>
    <w:p w14:paraId="17FBBE43" w14:textId="77777777" w:rsidR="00731AA0" w:rsidRDefault="00731AA0" w:rsidP="00731AA0"/>
    <w:p w14:paraId="036F346B" w14:textId="77777777" w:rsidR="00731AA0" w:rsidRPr="00731AA0" w:rsidRDefault="00731AA0" w:rsidP="00731AA0"/>
    <w:bookmarkStart w:id="2"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5105FC99" w14:textId="300D0186" w:rsidR="003642D2" w:rsidRDefault="003642D2" w:rsidP="00731AA0">
          <w:r>
            <w:t>::: {</w:t>
          </w:r>
          <w:commentRangeStart w:id="3"/>
          <w:r>
            <w:t>note</w:t>
          </w:r>
          <w:commentRangeEnd w:id="3"/>
          <w:r>
            <w:commentReference w:id="3"/>
          </w:r>
          <w:r>
            <w:t>}</w:t>
          </w:r>
        </w:p>
        <w:p w14:paraId="265963C2" w14:textId="35CA40A2" w:rsidR="0092408F" w:rsidRPr="003816BD" w:rsidRDefault="003642D2" w:rsidP="003642D2">
          <w:r>
            <w:t>:::</w:t>
          </w:r>
        </w:p>
      </w:sdtContent>
    </w:sdt>
    <w:p w14:paraId="7A8D2B09" w14:textId="77777777" w:rsidR="0092408F" w:rsidRDefault="0092408F" w:rsidP="005C37CD"/>
    <w:bookmarkEnd w:id="2"/>
    <w:p w14:paraId="3AA02DAD" w14:textId="0200FA40" w:rsidR="006C60AA" w:rsidRDefault="00890E29" w:rsidP="00284F19">
      <w:pPr>
        <w:pStyle w:val="Heading2"/>
      </w:pPr>
      <w:r w:rsidRPr="003816BD">
        <w:t>Advanced</w:t>
      </w:r>
    </w:p>
    <w:bookmarkStart w:id="4"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77777777" w:rsidR="00DD2E7C" w:rsidRPr="00DD2E7C" w:rsidRDefault="00DD2E7C" w:rsidP="005C37CD">
          <w:r w:rsidRPr="00DD2E7C">
            <w:t>Add some info here</w:t>
          </w:r>
        </w:p>
        <w:p w14:paraId="726BF2B7" w14:textId="7C85811A" w:rsidR="00BD35A0" w:rsidRDefault="00000000" w:rsidP="005C37CD"/>
      </w:sdtContent>
    </w:sdt>
    <w:p w14:paraId="7DA02125" w14:textId="77777777" w:rsidR="00DD2E7C" w:rsidRDefault="00DD2E7C" w:rsidP="005C37CD"/>
    <w:bookmarkEnd w:id="4"/>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bookmarkStart w:id="5" w:name="figure1_filename" w:displacedByCustomXml="next"/>
          <w:sdt>
            <w:sdtPr>
              <w:rPr>
                <w:highlight w:val="cyan"/>
              </w:rPr>
              <w:id w:val="881140283"/>
              <w:placeholder>
                <w:docPart w:val="DefaultPlaceholder_-1854013440"/>
              </w:placeholder>
            </w:sdtPr>
            <w:sdtContent>
              <w:p w14:paraId="37EA38F7" w14:textId="3C2CB5AF" w:rsidR="00313B1B" w:rsidRPr="00F87B63" w:rsidRDefault="00355319" w:rsidP="00284F19">
                <w:pPr>
                  <w:rPr>
                    <w:highlight w:val="cyan"/>
                  </w:rPr>
                </w:pPr>
                <w:r w:rsidRPr="00F87B63">
                  <w:rPr>
                    <w:highlight w:val="cyan"/>
                  </w:rPr>
                  <w:t>figure1_filename</w:t>
                </w:r>
                <w:r w:rsidR="000D4D0C" w:rsidRPr="00F87B63">
                  <w:rPr>
                    <w:highlight w:val="cyan"/>
                  </w:rPr>
                  <w:t>.png</w:t>
                </w:r>
              </w:p>
              <w:bookmarkEnd w:id="5" w:displacedByCustomXml="next"/>
            </w:sdtContent>
          </w:sdt>
        </w:tc>
        <w:tc>
          <w:tcPr>
            <w:tcW w:w="4678" w:type="dxa"/>
            <w:tcMar>
              <w:top w:w="28" w:type="dxa"/>
              <w:left w:w="28" w:type="dxa"/>
              <w:bottom w:w="28" w:type="dxa"/>
              <w:right w:w="28" w:type="dxa"/>
            </w:tcMar>
          </w:tcPr>
          <w:bookmarkStart w:id="6" w:name="figure1_caption" w:displacedByCustomXml="next"/>
          <w:sdt>
            <w:sdtPr>
              <w:rPr>
                <w:highlight w:val="cyan"/>
              </w:rPr>
              <w:id w:val="-636037218"/>
              <w:placeholder>
                <w:docPart w:val="DefaultPlaceholder_-1854013440"/>
              </w:placeholder>
            </w:sdtPr>
            <w:sdtContent>
              <w:p w14:paraId="0F2F57DF" w14:textId="527BAD48" w:rsidR="00313B1B" w:rsidRPr="00F87B63" w:rsidRDefault="00C07521" w:rsidP="00284F19">
                <w:pPr>
                  <w:rPr>
                    <w:highlight w:val="cyan"/>
                  </w:rPr>
                </w:pPr>
                <w:r w:rsidRPr="00F87B63">
                  <w:rPr>
                    <w:highlight w:val="cyan"/>
                  </w:rPr>
                  <w:t>figure1_caption</w:t>
                </w:r>
              </w:p>
              <w:bookmarkEnd w:id="6"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7" w:name="figure1_ref_id" w:displacedByCustomXml="prev"/>
              <w:p w14:paraId="1B53C50D" w14:textId="50FCAB22" w:rsidR="00313B1B" w:rsidRPr="00F87B63" w:rsidRDefault="00C07521" w:rsidP="00284F19">
                <w:pPr>
                  <w:rPr>
                    <w:highlight w:val="cyan"/>
                  </w:rPr>
                </w:pPr>
                <w:r w:rsidRPr="00F87B63">
                  <w:rPr>
                    <w:highlight w:val="cyan"/>
                  </w:rPr>
                  <w:t>figure1_ref_id</w:t>
                </w:r>
              </w:p>
              <w:bookmarkEnd w:id="7"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8" w:name="figure2_filename"/>
            <w:r w:rsidRPr="00F87B63">
              <w:rPr>
                <w:highlight w:val="cyan"/>
              </w:rPr>
              <w:t>figure2_filename</w:t>
            </w:r>
            <w:r w:rsidR="000D4D0C" w:rsidRPr="00F87B63">
              <w:rPr>
                <w:highlight w:val="cyan"/>
              </w:rPr>
              <w:t>.png</w:t>
            </w:r>
            <w:bookmarkEnd w:id="8"/>
          </w:p>
        </w:tc>
        <w:tc>
          <w:tcPr>
            <w:tcW w:w="4678" w:type="dxa"/>
            <w:tcMar>
              <w:top w:w="28" w:type="dxa"/>
              <w:left w:w="28" w:type="dxa"/>
              <w:bottom w:w="28" w:type="dxa"/>
              <w:right w:w="28" w:type="dxa"/>
            </w:tcMar>
          </w:tcPr>
          <w:bookmarkStart w:id="9" w:name="figure2_caption" w:displacedByCustomXml="next"/>
          <w:sdt>
            <w:sdtPr>
              <w:rPr>
                <w:highlight w:val="cyan"/>
              </w:rPr>
              <w:id w:val="891081635"/>
              <w:placeholder>
                <w:docPart w:val="DefaultPlaceholder_-1854013440"/>
              </w:placeholder>
            </w:sdtPr>
            <w:sdtContent>
              <w:p w14:paraId="19BDF8FA" w14:textId="589D0325" w:rsidR="00313B1B" w:rsidRPr="00F87B63" w:rsidRDefault="00F532E1" w:rsidP="00284F19">
                <w:pPr>
                  <w:rPr>
                    <w:highlight w:val="cyan"/>
                  </w:rPr>
                </w:pPr>
                <w:r w:rsidRPr="00F87B63">
                  <w:rPr>
                    <w:highlight w:val="cyan"/>
                  </w:rPr>
                  <w:t>figure2_caption</w:t>
                </w:r>
              </w:p>
              <w:bookmarkEnd w:id="9"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10" w:name="figure2_ref_id" w:displacedByCustomXml="prev"/>
              <w:p w14:paraId="651067E3" w14:textId="4381AC17" w:rsidR="00313B1B" w:rsidRPr="00F87B63" w:rsidRDefault="00F532E1" w:rsidP="00284F19">
                <w:pPr>
                  <w:rPr>
                    <w:highlight w:val="cyan"/>
                  </w:rPr>
                </w:pPr>
                <w:r w:rsidRPr="00F87B63">
                  <w:rPr>
                    <w:highlight w:val="cyan"/>
                  </w:rPr>
                  <w:t>figure2_ref_id</w:t>
                </w:r>
              </w:p>
              <w:bookmarkEnd w:id="10"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1" w:name="figure3_filename"/>
            <w:r w:rsidRPr="00F87B63">
              <w:rPr>
                <w:highlight w:val="cyan"/>
              </w:rPr>
              <w:t>figure3_filename</w:t>
            </w:r>
            <w:r w:rsidR="00FD3738" w:rsidRPr="00F87B63">
              <w:rPr>
                <w:highlight w:val="cyan"/>
              </w:rPr>
              <w:t>.png</w:t>
            </w:r>
            <w:bookmarkEnd w:id="11"/>
          </w:p>
        </w:tc>
        <w:tc>
          <w:tcPr>
            <w:tcW w:w="4678" w:type="dxa"/>
            <w:tcMar>
              <w:top w:w="28" w:type="dxa"/>
              <w:left w:w="28" w:type="dxa"/>
              <w:bottom w:w="28" w:type="dxa"/>
              <w:right w:w="28" w:type="dxa"/>
            </w:tcMar>
          </w:tcPr>
          <w:bookmarkStart w:id="12"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284F19">
                <w:pPr>
                  <w:rPr>
                    <w:highlight w:val="cyan"/>
                  </w:rPr>
                </w:pPr>
                <w:r w:rsidRPr="00F87B63">
                  <w:rPr>
                    <w:highlight w:val="cyan"/>
                  </w:rPr>
                  <w:t>figure4_caption</w:t>
                </w:r>
              </w:p>
              <w:bookmarkEnd w:id="12"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3" w:name="figure3_ref_id" w:displacedByCustomXml="prev"/>
                  <w:p w14:paraId="407A75F0" w14:textId="230A286E" w:rsidR="00313B1B" w:rsidRPr="00F87B63" w:rsidRDefault="00F532E1" w:rsidP="00284F19">
                    <w:pPr>
                      <w:rPr>
                        <w:highlight w:val="cyan"/>
                      </w:rPr>
                    </w:pPr>
                    <w:r w:rsidRPr="00F87B63">
                      <w:rPr>
                        <w:highlight w:val="cyan"/>
                      </w:rPr>
                      <w:t>figure3_ref_id</w:t>
                    </w:r>
                  </w:p>
                  <w:bookmarkEnd w:id="13"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4" w:name="figure4_filename"/>
            <w:r w:rsidRPr="00F87B63">
              <w:rPr>
                <w:highlight w:val="cyan"/>
              </w:rPr>
              <w:t>figure4_filename.png</w:t>
            </w:r>
            <w:bookmarkEnd w:id="14"/>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5" w:name="figure4_caption"/>
            <w:r w:rsidRPr="00F87B63">
              <w:rPr>
                <w:highlight w:val="cyan"/>
              </w:rPr>
              <w:t>figure4_caption</w:t>
            </w:r>
            <w:bookmarkEnd w:id="15"/>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6" w:name="figure4_ref_id" w:displacedByCustomXml="prev"/>
              <w:p w14:paraId="0D3CF4E4" w14:textId="76D2D7B7" w:rsidR="00313B1B" w:rsidRPr="00F87B63" w:rsidRDefault="00EF2EC9" w:rsidP="00284F19">
                <w:pPr>
                  <w:rPr>
                    <w:highlight w:val="cyan"/>
                  </w:rPr>
                </w:pPr>
                <w:r w:rsidRPr="00F87B63">
                  <w:rPr>
                    <w:highlight w:val="cyan"/>
                  </w:rPr>
                  <w:t>figure4_ref</w:t>
                </w:r>
                <w:r w:rsidR="00F532E1" w:rsidRPr="00F87B63">
                  <w:rPr>
                    <w:highlight w:val="cyan"/>
                  </w:rPr>
                  <w:t>_id</w:t>
                </w:r>
              </w:p>
              <w:bookmarkEnd w:id="16"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7" w:name="figure5_filename"/>
            <w:r w:rsidRPr="00F87B63">
              <w:rPr>
                <w:highlight w:val="cyan"/>
              </w:rPr>
              <w:t>figure5_filename.png</w:t>
            </w:r>
            <w:bookmarkEnd w:id="17"/>
          </w:p>
        </w:tc>
        <w:tc>
          <w:tcPr>
            <w:tcW w:w="4678" w:type="dxa"/>
            <w:tcMar>
              <w:top w:w="28" w:type="dxa"/>
              <w:left w:w="28" w:type="dxa"/>
              <w:bottom w:w="28" w:type="dxa"/>
              <w:right w:w="28" w:type="dxa"/>
            </w:tcMar>
          </w:tcPr>
          <w:bookmarkStart w:id="18"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8" w:displacedByCustomXml="next"/>
            </w:sdtContent>
          </w:sdt>
        </w:tc>
        <w:tc>
          <w:tcPr>
            <w:tcW w:w="2126" w:type="dxa"/>
            <w:tcMar>
              <w:top w:w="28" w:type="dxa"/>
              <w:left w:w="28" w:type="dxa"/>
              <w:bottom w:w="28" w:type="dxa"/>
              <w:right w:w="28" w:type="dxa"/>
            </w:tcMar>
          </w:tcPr>
          <w:bookmarkStart w:id="19" w:name="figure5_ref_intext" w:displacedByCustomXml="next"/>
          <w:sdt>
            <w:sdtPr>
              <w:rPr>
                <w:highlight w:val="cyan"/>
              </w:rPr>
              <w:id w:val="-275247126"/>
              <w:placeholder>
                <w:docPart w:val="DefaultPlaceholder_-1854013440"/>
              </w:placeholder>
            </w:sdtPr>
            <w:sdtContent>
              <w:bookmarkStart w:id="20"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20" w:displacedByCustomXml="next"/>
              <w:bookmarkEnd w:id="19"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21"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21"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2"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2"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3"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3" w:displacedByCustomXml="next"/>
            </w:sdtContent>
          </w:sdt>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4"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7B2A9A">
                <w:pPr>
                  <w:rPr>
                    <w:highlight w:val="cyan"/>
                  </w:rPr>
                </w:pPr>
                <w:r w:rsidRPr="007B2A9A">
                  <w:rPr>
                    <w:highlight w:val="cyan"/>
                  </w:rPr>
                  <w:t>vid1_caption</w:t>
                </w:r>
              </w:p>
              <w:bookmarkEnd w:id="24"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5" w:name="vid1_url" w:displacedByCustomXml="prev"/>
              <w:p w14:paraId="2DD352A4" w14:textId="6B2481A3" w:rsidR="00AB7AAC" w:rsidRPr="007B2A9A" w:rsidRDefault="00C17A2E" w:rsidP="007B2A9A">
                <w:pPr>
                  <w:rPr>
                    <w:highlight w:val="cyan"/>
                  </w:rPr>
                </w:pPr>
                <w:r w:rsidRPr="007B2A9A">
                  <w:rPr>
                    <w:highlight w:val="cyan"/>
                  </w:rPr>
                  <w:t>vid1_url</w:t>
                </w:r>
              </w:p>
              <w:bookmarkEnd w:id="25"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6"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26"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7"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27" w:displacedByCustomXml="next"/>
            </w:sdtContent>
          </w:sdt>
        </w:tc>
        <w:tc>
          <w:tcPr>
            <w:tcW w:w="4819" w:type="dxa"/>
            <w:tcMar>
              <w:top w:w="28" w:type="dxa"/>
              <w:left w:w="28" w:type="dxa"/>
              <w:bottom w:w="28" w:type="dxa"/>
              <w:right w:w="28" w:type="dxa"/>
            </w:tcMar>
          </w:tcPr>
          <w:bookmarkStart w:id="28"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28"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29"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29"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30"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30" w:displacedByCustomXml="next"/>
            </w:sdtContent>
          </w:sdt>
        </w:tc>
        <w:tc>
          <w:tcPr>
            <w:tcW w:w="4819" w:type="dxa"/>
            <w:tcMar>
              <w:top w:w="28" w:type="dxa"/>
              <w:left w:w="28" w:type="dxa"/>
              <w:bottom w:w="28" w:type="dxa"/>
              <w:right w:w="28" w:type="dxa"/>
            </w:tcMar>
          </w:tcPr>
          <w:bookmarkStart w:id="31"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31"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2"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2"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3"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3"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4" w:name="vid4_url"/>
            <w:r w:rsidRPr="007B2A9A">
              <w:rPr>
                <w:highlight w:val="cyan"/>
              </w:rPr>
              <w:t>vid4_url</w:t>
            </w:r>
            <w:bookmarkEnd w:id="34"/>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5"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5"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6"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6"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7" w:name="vid5_url" w:displacedByCustomXml="prev"/>
              <w:p w14:paraId="5E3EDC50" w14:textId="3FAD1D44" w:rsidR="007B2A9A" w:rsidRPr="007B2A9A" w:rsidRDefault="007B2A9A" w:rsidP="007B2A9A">
                <w:pPr>
                  <w:rPr>
                    <w:highlight w:val="cyan"/>
                  </w:rPr>
                </w:pPr>
                <w:r w:rsidRPr="007B2A9A">
                  <w:rPr>
                    <w:highlight w:val="cyan"/>
                  </w:rPr>
                  <w:t>vid5_url</w:t>
                </w:r>
              </w:p>
              <w:bookmarkEnd w:id="37"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8"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8"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9"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39"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40" w:name="vid6_url" w:displacedByCustomXml="prev"/>
              <w:p w14:paraId="225E03CF" w14:textId="65C2ED89" w:rsidR="007B2A9A" w:rsidRPr="007B2A9A" w:rsidRDefault="007B2A9A" w:rsidP="007B2A9A">
                <w:pPr>
                  <w:rPr>
                    <w:highlight w:val="cyan"/>
                  </w:rPr>
                </w:pPr>
                <w:r w:rsidRPr="007B2A9A">
                  <w:rPr>
                    <w:highlight w:val="cyan"/>
                  </w:rPr>
                  <w:t>vid6_url</w:t>
                </w:r>
              </w:p>
              <w:bookmarkEnd w:id="40"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41"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41" w:displacedByCustomXml="next"/>
            </w:sdtContent>
          </w:sdt>
        </w:tc>
      </w:tr>
    </w:tbl>
    <w:p w14:paraId="693786F6" w14:textId="3EA04177"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2" w:name="resource1_type" w:displacedByCustomXml="prev"/>
              <w:p w14:paraId="73BEB609" w14:textId="6ED4A100" w:rsidR="003C28E2" w:rsidRPr="003816BD" w:rsidRDefault="002F7DB2" w:rsidP="002F7DB2">
                <w:pPr>
                  <w:rPr>
                    <w:bCs/>
                  </w:rPr>
                </w:pPr>
                <w:r>
                  <w:rPr>
                    <w:color w:val="000000"/>
                    <w:sz w:val="20"/>
                    <w:szCs w:val="20"/>
                  </w:rPr>
                  <w:t>D</w:t>
                </w:r>
                <w:r w:rsidR="003642D2">
                  <w:rPr>
                    <w:color w:val="000000"/>
                    <w:sz w:val="20"/>
                    <w:szCs w:val="20"/>
                  </w:rPr>
                  <w:t>atabase</w:t>
                </w:r>
              </w:p>
              <w:bookmarkEnd w:id="42" w:displacedByCustomXml="next"/>
            </w:sdtContent>
          </w:sdt>
        </w:tc>
        <w:tc>
          <w:tcPr>
            <w:tcW w:w="2051" w:type="dxa"/>
          </w:tcPr>
          <w:bookmarkStart w:id="43" w:name="resource1_name" w:displacedByCustomXml="next"/>
          <w:sdt>
            <w:sdtPr>
              <w:id w:val="1329026919"/>
              <w:placeholder>
                <w:docPart w:val="DefaultPlaceholder_-1854013440"/>
              </w:placeholder>
            </w:sdtPr>
            <w:sdtContent>
              <w:sdt>
                <w:sdtPr>
                  <w:id w:val="438192787"/>
                  <w:placeholder>
                    <w:docPart w:val="D8AE286D4F154124A9E4FCD80A32D4CF"/>
                  </w:placeholder>
                </w:sdtPr>
                <w:sdtContent>
                  <w:p w14:paraId="765A5A9F" w14:textId="1A08F863" w:rsidR="003C28E2" w:rsidRPr="002F7DB2" w:rsidRDefault="002F7DB2" w:rsidP="003C28E2">
                    <w:pPr>
                      <w:rPr>
                        <w:color w:val="000000"/>
                        <w:sz w:val="20"/>
                        <w:szCs w:val="20"/>
                      </w:rPr>
                    </w:pPr>
                    <w:r>
                      <w:rPr>
                        <w:color w:val="000000"/>
                        <w:sz w:val="20"/>
                        <w:szCs w:val="20"/>
                      </w:rPr>
                      <w:t>HomeRange: A global database of mammalian home range</w:t>
                    </w:r>
                  </w:p>
                </w:sdtContent>
              </w:sdt>
            </w:sdtContent>
          </w:sdt>
          <w:bookmarkEnd w:id="43" w:displacedByCustomXml="prev"/>
        </w:tc>
        <w:tc>
          <w:tcPr>
            <w:tcW w:w="2485" w:type="dxa"/>
          </w:tcPr>
          <w:bookmarkStart w:id="44" w:name="resource1_note" w:displacedByCustomXml="next"/>
          <w:sdt>
            <w:sdtPr>
              <w:id w:val="1598285590"/>
              <w:placeholder>
                <w:docPart w:val="DefaultPlaceholder_-1854013440"/>
              </w:placeholder>
            </w:sdtPr>
            <w:sdtContent>
              <w:p w14:paraId="35782FCA" w14:textId="1CBF276F" w:rsidR="003C28E2" w:rsidRPr="003816BD" w:rsidRDefault="003642D2" w:rsidP="003C28E2">
                <w:r>
                  <w:rPr>
                    <w:color w:val="000000"/>
                    <w:sz w:val="20"/>
                    <w:szCs w:val="20"/>
                  </w:rPr>
                  <w:t>HomeRange, a global database with 75,611 home- range values across 960 different species of mammals, including terrestrial, aquatic and aerial species</w:t>
                </w:r>
              </w:p>
            </w:sdtContent>
          </w:sdt>
          <w:bookmarkEnd w:id="44" w:displacedByCustomXml="prev"/>
        </w:tc>
        <w:tc>
          <w:tcPr>
            <w:tcW w:w="4111" w:type="dxa"/>
          </w:tcPr>
          <w:bookmarkStart w:id="45" w:name="resource1_url" w:displacedByCustomXml="next"/>
          <w:sdt>
            <w:sdtPr>
              <w:id w:val="-606043231"/>
              <w:placeholder>
                <w:docPart w:val="DefaultPlaceholder_-1854013440"/>
              </w:placeholder>
            </w:sdtPr>
            <w:sdtContent>
              <w:p w14:paraId="6EDAF22A" w14:textId="77777777" w:rsidR="002F7DB2" w:rsidRDefault="002F7DB2" w:rsidP="002F7DB2">
                <w:pPr>
                  <w:pBdr>
                    <w:top w:val="nil"/>
                    <w:left w:val="nil"/>
                    <w:bottom w:val="nil"/>
                    <w:right w:val="nil"/>
                    <w:between w:val="nil"/>
                  </w:pBdr>
                  <w:rPr>
                    <w:color w:val="000000"/>
                    <w:sz w:val="20"/>
                    <w:szCs w:val="20"/>
                  </w:rPr>
                </w:pPr>
                <w:r>
                  <w:t xml:space="preserve">Article - </w:t>
                </w:r>
                <w:r>
                  <w:t>&lt;</w:t>
                </w:r>
                <w:hyperlink r:id="rId11" w:history="1">
                  <w:r w:rsidRPr="0088095A">
                    <w:rPr>
                      <w:rStyle w:val="Hyperlink"/>
                      <w:sz w:val="20"/>
                    </w:rPr>
                    <w:t>https://onlinelibrary.wiley.com/doi/epdf/10.1111/geb.13625</w:t>
                  </w:r>
                </w:hyperlink>
                <w:r>
                  <w:rPr>
                    <w:color w:val="000000"/>
                    <w:sz w:val="20"/>
                    <w:szCs w:val="20"/>
                  </w:rPr>
                  <w:t xml:space="preserve"> &gt;</w:t>
                </w:r>
              </w:p>
              <w:p w14:paraId="68EEF74B" w14:textId="77777777" w:rsidR="002F7DB2" w:rsidRDefault="002F7DB2" w:rsidP="002F7DB2">
                <w:pPr>
                  <w:pBdr>
                    <w:top w:val="nil"/>
                    <w:left w:val="nil"/>
                    <w:bottom w:val="nil"/>
                    <w:right w:val="nil"/>
                    <w:between w:val="nil"/>
                  </w:pBdr>
                  <w:rPr>
                    <w:color w:val="000000"/>
                    <w:sz w:val="20"/>
                    <w:szCs w:val="20"/>
                  </w:rPr>
                </w:pPr>
                <w:r>
                  <w:t>&lt;</w:t>
                </w:r>
                <w:hyperlink r:id="rId12">
                  <w:r>
                    <w:rPr>
                      <w:color w:val="000000"/>
                      <w:sz w:val="20"/>
                      <w:szCs w:val="20"/>
                    </w:rPr>
                    <w:t>https://github.com/SHoeks/HomeRange</w:t>
                  </w:r>
                </w:hyperlink>
                <w:r>
                  <w:rPr>
                    <w:color w:val="000000"/>
                    <w:sz w:val="20"/>
                    <w:szCs w:val="20"/>
                  </w:rPr>
                  <w:t>&gt;</w:t>
                </w:r>
              </w:p>
              <w:p w14:paraId="2E10141A" w14:textId="77777777" w:rsidR="003C28E2" w:rsidRDefault="003C28E2" w:rsidP="003C28E2"/>
              <w:p w14:paraId="4D1EE031" w14:textId="35467BDA" w:rsidR="002F7DB2" w:rsidRDefault="002F7DB2" w:rsidP="003C28E2">
                <w:r>
                  <w:t>&lt;</w:t>
                </w:r>
                <w:hyperlink r:id="rId13" w:history="1">
                  <w:r w:rsidRPr="0088095A">
                    <w:rPr>
                      <w:rStyle w:val="Hyperlink"/>
                      <w:sz w:val="20"/>
                    </w:rPr>
                    <w:t>https://shoeks.github.io/HomeRange/</w:t>
                  </w:r>
                </w:hyperlink>
                <w:r>
                  <w:rPr>
                    <w:color w:val="467886"/>
                    <w:sz w:val="20"/>
                    <w:szCs w:val="20"/>
                    <w:u w:val="single"/>
                  </w:rPr>
                  <w:t>&gt;</w:t>
                </w:r>
              </w:p>
              <w:p w14:paraId="0DF8A205" w14:textId="2F85D567" w:rsidR="002F7DB2" w:rsidRPr="003816BD" w:rsidRDefault="00000000" w:rsidP="003C28E2"/>
            </w:sdtContent>
          </w:sdt>
          <w:bookmarkEnd w:id="45" w:displacedByCustomXml="prev"/>
        </w:tc>
        <w:tc>
          <w:tcPr>
            <w:tcW w:w="2977" w:type="dxa"/>
          </w:tcPr>
          <w:bookmarkStart w:id="46"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46"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7" w:name="resource2_type" w:displacedByCustomXml="prev"/>
              <w:p w14:paraId="10F35361" w14:textId="48F4FA22" w:rsidR="003C28E2" w:rsidRPr="003816BD" w:rsidRDefault="003C28E2" w:rsidP="003C28E2">
                <w:r w:rsidRPr="003816BD">
                  <w:t>resource2_</w:t>
                </w:r>
                <w:r>
                  <w:t>type</w:t>
                </w:r>
              </w:p>
              <w:bookmarkEnd w:id="47" w:displacedByCustomXml="next"/>
            </w:sdtContent>
          </w:sdt>
        </w:tc>
        <w:tc>
          <w:tcPr>
            <w:tcW w:w="2051" w:type="dxa"/>
          </w:tcPr>
          <w:bookmarkStart w:id="48"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48" w:displacedByCustomXml="prev"/>
        </w:tc>
        <w:tc>
          <w:tcPr>
            <w:tcW w:w="2485" w:type="dxa"/>
          </w:tcPr>
          <w:bookmarkStart w:id="49"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49" w:displacedByCustomXml="prev"/>
        </w:tc>
        <w:tc>
          <w:tcPr>
            <w:tcW w:w="4111" w:type="dxa"/>
          </w:tcPr>
          <w:bookmarkStart w:id="50"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50" w:displacedByCustomXml="prev"/>
        </w:tc>
        <w:tc>
          <w:tcPr>
            <w:tcW w:w="2977" w:type="dxa"/>
          </w:tcPr>
          <w:bookmarkStart w:id="51"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51"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2" w:name="resource3_type" w:displacedByCustomXml="prev"/>
              <w:p w14:paraId="7794797D" w14:textId="4FF7AA24" w:rsidR="003C28E2" w:rsidRPr="003816BD" w:rsidRDefault="003C28E2" w:rsidP="003C28E2">
                <w:r w:rsidRPr="003816BD">
                  <w:t>resource</w:t>
                </w:r>
                <w:r>
                  <w:t>3</w:t>
                </w:r>
                <w:r w:rsidRPr="003816BD">
                  <w:t>_</w:t>
                </w:r>
                <w:r>
                  <w:t>type</w:t>
                </w:r>
              </w:p>
              <w:bookmarkEnd w:id="52" w:displacedByCustomXml="next"/>
            </w:sdtContent>
          </w:sdt>
        </w:tc>
        <w:tc>
          <w:tcPr>
            <w:tcW w:w="2051" w:type="dxa"/>
          </w:tcPr>
          <w:bookmarkStart w:id="53"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53" w:displacedByCustomXml="prev"/>
        </w:tc>
        <w:tc>
          <w:tcPr>
            <w:tcW w:w="2485" w:type="dxa"/>
          </w:tcPr>
          <w:bookmarkStart w:id="54"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54" w:displacedByCustomXml="prev"/>
        </w:tc>
        <w:tc>
          <w:tcPr>
            <w:tcW w:w="4111" w:type="dxa"/>
          </w:tcPr>
          <w:bookmarkStart w:id="55"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55" w:displacedByCustomXml="prev"/>
        </w:tc>
        <w:tc>
          <w:tcPr>
            <w:tcW w:w="2977" w:type="dxa"/>
          </w:tcPr>
          <w:bookmarkStart w:id="56"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56" w:displacedByCustomXml="prev"/>
        </w:tc>
      </w:tr>
      <w:tr w:rsidR="003C28E2" w:rsidRPr="003816BD" w14:paraId="55D4A0E5" w14:textId="77777777" w:rsidTr="00AC346A">
        <w:tc>
          <w:tcPr>
            <w:tcW w:w="1696" w:type="dxa"/>
          </w:tcPr>
          <w:bookmarkStart w:id="57"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57" w:displacedByCustomXml="prev"/>
        </w:tc>
        <w:tc>
          <w:tcPr>
            <w:tcW w:w="2051" w:type="dxa"/>
          </w:tcPr>
          <w:bookmarkStart w:id="58"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58" w:displacedByCustomXml="prev"/>
        </w:tc>
        <w:tc>
          <w:tcPr>
            <w:tcW w:w="2485" w:type="dxa"/>
          </w:tcPr>
          <w:bookmarkStart w:id="59"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59" w:displacedByCustomXml="prev"/>
        </w:tc>
        <w:tc>
          <w:tcPr>
            <w:tcW w:w="4111" w:type="dxa"/>
          </w:tcPr>
          <w:bookmarkStart w:id="60"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60" w:displacedByCustomXml="prev"/>
        </w:tc>
        <w:tc>
          <w:tcPr>
            <w:tcW w:w="2977" w:type="dxa"/>
          </w:tcPr>
          <w:bookmarkStart w:id="61"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61" w:displacedByCustomXml="prev"/>
        </w:tc>
      </w:tr>
      <w:tr w:rsidR="003C28E2" w:rsidRPr="003816BD" w14:paraId="0B17F559" w14:textId="77777777" w:rsidTr="00AC346A">
        <w:tc>
          <w:tcPr>
            <w:tcW w:w="1696" w:type="dxa"/>
          </w:tcPr>
          <w:bookmarkStart w:id="62"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2" w:displacedByCustomXml="prev"/>
        </w:tc>
        <w:tc>
          <w:tcPr>
            <w:tcW w:w="2051" w:type="dxa"/>
          </w:tcPr>
          <w:bookmarkStart w:id="63"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63" w:displacedByCustomXml="prev"/>
        </w:tc>
        <w:tc>
          <w:tcPr>
            <w:tcW w:w="2485" w:type="dxa"/>
          </w:tcPr>
          <w:bookmarkStart w:id="64"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64" w:displacedByCustomXml="prev"/>
        </w:tc>
        <w:tc>
          <w:tcPr>
            <w:tcW w:w="4111" w:type="dxa"/>
          </w:tcPr>
          <w:bookmarkStart w:id="65"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5" w:displacedByCustomXml="prev"/>
        </w:tc>
        <w:tc>
          <w:tcPr>
            <w:tcW w:w="2977" w:type="dxa"/>
          </w:tcPr>
          <w:bookmarkStart w:id="66"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66" w:displacedByCustomXml="prev"/>
        </w:tc>
      </w:tr>
      <w:tr w:rsidR="003C28E2" w:rsidRPr="003816BD" w14:paraId="2FE62E4F" w14:textId="77777777" w:rsidTr="00AC346A">
        <w:tc>
          <w:tcPr>
            <w:tcW w:w="1696" w:type="dxa"/>
          </w:tcPr>
          <w:bookmarkStart w:id="67"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67" w:displacedByCustomXml="prev"/>
        </w:tc>
        <w:tc>
          <w:tcPr>
            <w:tcW w:w="2051" w:type="dxa"/>
          </w:tcPr>
          <w:bookmarkStart w:id="68"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68" w:displacedByCustomXml="prev"/>
        </w:tc>
        <w:tc>
          <w:tcPr>
            <w:tcW w:w="2485" w:type="dxa"/>
          </w:tcPr>
          <w:bookmarkStart w:id="69"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69" w:displacedByCustomXml="prev"/>
        </w:tc>
        <w:tc>
          <w:tcPr>
            <w:tcW w:w="4111" w:type="dxa"/>
          </w:tcPr>
          <w:bookmarkStart w:id="70"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70" w:displacedByCustomXml="prev"/>
        </w:tc>
        <w:tc>
          <w:tcPr>
            <w:tcW w:w="2977" w:type="dxa"/>
          </w:tcPr>
          <w:bookmarkStart w:id="71"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1" w:displacedByCustomXml="prev"/>
        </w:tc>
      </w:tr>
      <w:tr w:rsidR="003C28E2" w:rsidRPr="003816BD" w14:paraId="309201AA" w14:textId="77777777" w:rsidTr="00AC346A">
        <w:tc>
          <w:tcPr>
            <w:tcW w:w="1696" w:type="dxa"/>
          </w:tcPr>
          <w:bookmarkStart w:id="72"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2" w:displacedByCustomXml="prev"/>
        </w:tc>
        <w:tc>
          <w:tcPr>
            <w:tcW w:w="2051" w:type="dxa"/>
          </w:tcPr>
          <w:bookmarkStart w:id="73"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3" w:displacedByCustomXml="prev"/>
        </w:tc>
        <w:tc>
          <w:tcPr>
            <w:tcW w:w="2485" w:type="dxa"/>
          </w:tcPr>
          <w:sdt>
            <w:sdtPr>
              <w:id w:val="-1678262309"/>
              <w:placeholder>
                <w:docPart w:val="DefaultPlaceholder_-1854013440"/>
              </w:placeholder>
            </w:sdtPr>
            <w:sdtContent>
              <w:bookmarkStart w:id="74" w:name="resource7_note" w:displacedByCustomXml="prev"/>
              <w:p w14:paraId="024A12DD" w14:textId="78617617" w:rsidR="003C28E2" w:rsidRPr="003816BD" w:rsidRDefault="003C28E2" w:rsidP="003C28E2">
                <w:r w:rsidRPr="003816BD">
                  <w:t>resource7_note</w:t>
                </w:r>
              </w:p>
              <w:bookmarkEnd w:id="74" w:displacedByCustomXml="next"/>
            </w:sdtContent>
          </w:sdt>
        </w:tc>
        <w:tc>
          <w:tcPr>
            <w:tcW w:w="4111" w:type="dxa"/>
          </w:tcPr>
          <w:sdt>
            <w:sdtPr>
              <w:id w:val="-5061431"/>
              <w:placeholder>
                <w:docPart w:val="DefaultPlaceholder_-1854013440"/>
              </w:placeholder>
            </w:sdtPr>
            <w:sdtContent>
              <w:bookmarkStart w:id="75" w:name="resource7_url" w:displacedByCustomXml="prev"/>
              <w:p w14:paraId="51FFFCC9" w14:textId="7C05A6B8" w:rsidR="003C28E2" w:rsidRPr="003816BD" w:rsidRDefault="003C28E2" w:rsidP="003C28E2">
                <w:r w:rsidRPr="003816BD">
                  <w:t>resource7_url</w:t>
                </w:r>
              </w:p>
              <w:bookmarkEnd w:id="75" w:displacedByCustomXml="next"/>
            </w:sdtContent>
          </w:sdt>
        </w:tc>
        <w:tc>
          <w:tcPr>
            <w:tcW w:w="2977" w:type="dxa"/>
          </w:tcPr>
          <w:bookmarkStart w:id="76"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6" w:displacedByCustomXml="prev"/>
        </w:tc>
      </w:tr>
      <w:tr w:rsidR="008162AD" w:rsidRPr="003816BD" w14:paraId="6C75751B" w14:textId="77777777" w:rsidTr="00AC346A">
        <w:tc>
          <w:tcPr>
            <w:tcW w:w="1696" w:type="dxa"/>
          </w:tcPr>
          <w:bookmarkStart w:id="77"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77" w:displacedByCustomXml="prev"/>
        </w:tc>
        <w:tc>
          <w:tcPr>
            <w:tcW w:w="2051" w:type="dxa"/>
          </w:tcPr>
          <w:bookmarkStart w:id="78"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78" w:displacedByCustomXml="prev"/>
        </w:tc>
        <w:tc>
          <w:tcPr>
            <w:tcW w:w="2485" w:type="dxa"/>
          </w:tcPr>
          <w:bookmarkStart w:id="79"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79" w:displacedByCustomXml="prev"/>
        </w:tc>
        <w:tc>
          <w:tcPr>
            <w:tcW w:w="4111" w:type="dxa"/>
          </w:tcPr>
          <w:bookmarkStart w:id="80"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80" w:displacedByCustomXml="prev"/>
        </w:tc>
        <w:tc>
          <w:tcPr>
            <w:tcW w:w="2977" w:type="dxa"/>
          </w:tcPr>
          <w:bookmarkStart w:id="81"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1" w:displacedByCustomXml="prev"/>
        </w:tc>
      </w:tr>
      <w:tr w:rsidR="008162AD" w:rsidRPr="003816BD" w14:paraId="16C51155" w14:textId="77777777" w:rsidTr="00AC346A">
        <w:tc>
          <w:tcPr>
            <w:tcW w:w="1696" w:type="dxa"/>
          </w:tcPr>
          <w:bookmarkStart w:id="82"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2" w:displacedByCustomXml="prev"/>
        </w:tc>
        <w:tc>
          <w:tcPr>
            <w:tcW w:w="2051" w:type="dxa"/>
          </w:tcPr>
          <w:bookmarkStart w:id="83"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3" w:displacedByCustomXml="prev"/>
        </w:tc>
        <w:tc>
          <w:tcPr>
            <w:tcW w:w="2485" w:type="dxa"/>
          </w:tcPr>
          <w:bookmarkStart w:id="84"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4" w:displacedByCustomXml="prev"/>
        </w:tc>
        <w:tc>
          <w:tcPr>
            <w:tcW w:w="4111" w:type="dxa"/>
          </w:tcPr>
          <w:bookmarkStart w:id="85"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5" w:displacedByCustomXml="prev"/>
        </w:tc>
        <w:tc>
          <w:tcPr>
            <w:tcW w:w="2977" w:type="dxa"/>
          </w:tcPr>
          <w:bookmarkStart w:id="86"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86" w:displacedByCustomXml="prev"/>
        </w:tc>
      </w:tr>
      <w:tr w:rsidR="008162AD" w:rsidRPr="003816BD" w14:paraId="655D7955" w14:textId="77777777" w:rsidTr="00AC346A">
        <w:tc>
          <w:tcPr>
            <w:tcW w:w="1696" w:type="dxa"/>
          </w:tcPr>
          <w:bookmarkStart w:id="87"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87" w:displacedByCustomXml="prev"/>
        </w:tc>
        <w:tc>
          <w:tcPr>
            <w:tcW w:w="2051" w:type="dxa"/>
          </w:tcPr>
          <w:bookmarkStart w:id="88"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88" w:displacedByCustomXml="prev"/>
        </w:tc>
        <w:tc>
          <w:tcPr>
            <w:tcW w:w="2485" w:type="dxa"/>
          </w:tcPr>
          <w:sdt>
            <w:sdtPr>
              <w:id w:val="-504352653"/>
              <w:placeholder>
                <w:docPart w:val="DefaultPlaceholder_-1854013440"/>
              </w:placeholder>
            </w:sdtPr>
            <w:sdtContent>
              <w:bookmarkStart w:id="89" w:name="resource10_note" w:displacedByCustomXml="prev"/>
              <w:p w14:paraId="69E6656D" w14:textId="6C8CCF48" w:rsidR="008162AD" w:rsidRDefault="008162AD" w:rsidP="008162AD">
                <w:r w:rsidRPr="008D6F33">
                  <w:t>resource</w:t>
                </w:r>
                <w:r>
                  <w:t>10</w:t>
                </w:r>
                <w:r w:rsidRPr="008D6F33">
                  <w:t>_note</w:t>
                </w:r>
              </w:p>
              <w:bookmarkEnd w:id="89" w:displacedByCustomXml="next"/>
            </w:sdtContent>
          </w:sdt>
        </w:tc>
        <w:tc>
          <w:tcPr>
            <w:tcW w:w="4111" w:type="dxa"/>
          </w:tcPr>
          <w:bookmarkStart w:id="90"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90" w:displacedByCustomXml="prev"/>
        </w:tc>
        <w:tc>
          <w:tcPr>
            <w:tcW w:w="2977" w:type="dxa"/>
          </w:tcPr>
          <w:bookmarkStart w:id="91"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1" w:displacedByCustomXml="prev"/>
        </w:tc>
      </w:tr>
      <w:tr w:rsidR="008162AD" w:rsidRPr="003816BD" w14:paraId="073E9CC1" w14:textId="77777777" w:rsidTr="00AC346A">
        <w:tc>
          <w:tcPr>
            <w:tcW w:w="1696" w:type="dxa"/>
          </w:tcPr>
          <w:bookmarkStart w:id="92"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2" w:displacedByCustomXml="prev"/>
        </w:tc>
        <w:tc>
          <w:tcPr>
            <w:tcW w:w="2051" w:type="dxa"/>
          </w:tcPr>
          <w:bookmarkStart w:id="93"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3" w:displacedByCustomXml="prev"/>
        </w:tc>
        <w:tc>
          <w:tcPr>
            <w:tcW w:w="2485" w:type="dxa"/>
          </w:tcPr>
          <w:bookmarkStart w:id="94"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4" w:displacedByCustomXml="prev"/>
        </w:tc>
        <w:tc>
          <w:tcPr>
            <w:tcW w:w="4111" w:type="dxa"/>
          </w:tcPr>
          <w:bookmarkStart w:id="95"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5" w:displacedByCustomXml="prev"/>
        </w:tc>
        <w:tc>
          <w:tcPr>
            <w:tcW w:w="2977" w:type="dxa"/>
          </w:tcPr>
          <w:bookmarkStart w:id="96"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96" w:displacedByCustomXml="prev"/>
        </w:tc>
      </w:tr>
      <w:tr w:rsidR="008162AD" w:rsidRPr="003816BD" w14:paraId="03F5E589" w14:textId="77777777" w:rsidTr="00AC346A">
        <w:tc>
          <w:tcPr>
            <w:tcW w:w="1696" w:type="dxa"/>
          </w:tcPr>
          <w:bookmarkStart w:id="97"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97" w:displacedByCustomXml="prev"/>
        </w:tc>
        <w:tc>
          <w:tcPr>
            <w:tcW w:w="2051" w:type="dxa"/>
          </w:tcPr>
          <w:bookmarkStart w:id="98"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98" w:displacedByCustomXml="prev"/>
        </w:tc>
        <w:tc>
          <w:tcPr>
            <w:tcW w:w="2485" w:type="dxa"/>
          </w:tcPr>
          <w:bookmarkStart w:id="99"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99" w:displacedByCustomXml="prev"/>
        </w:tc>
        <w:tc>
          <w:tcPr>
            <w:tcW w:w="4111" w:type="dxa"/>
          </w:tcPr>
          <w:bookmarkStart w:id="100"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100" w:displacedByCustomXml="prev"/>
        </w:tc>
        <w:tc>
          <w:tcPr>
            <w:tcW w:w="2977" w:type="dxa"/>
          </w:tcPr>
          <w:bookmarkStart w:id="101"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1" w:displacedByCustomXml="prev"/>
        </w:tc>
      </w:tr>
      <w:tr w:rsidR="008162AD" w:rsidRPr="003816BD" w14:paraId="1C0DC354" w14:textId="77777777" w:rsidTr="00AC346A">
        <w:tc>
          <w:tcPr>
            <w:tcW w:w="1696" w:type="dxa"/>
          </w:tcPr>
          <w:bookmarkStart w:id="102"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2" w:displacedByCustomXml="prev"/>
        </w:tc>
        <w:tc>
          <w:tcPr>
            <w:tcW w:w="2051" w:type="dxa"/>
          </w:tcPr>
          <w:bookmarkStart w:id="103"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3" w:displacedByCustomXml="prev"/>
        </w:tc>
        <w:tc>
          <w:tcPr>
            <w:tcW w:w="2485" w:type="dxa"/>
          </w:tcPr>
          <w:bookmarkStart w:id="104"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4" w:displacedByCustomXml="prev"/>
        </w:tc>
        <w:tc>
          <w:tcPr>
            <w:tcW w:w="4111" w:type="dxa"/>
          </w:tcPr>
          <w:bookmarkStart w:id="105"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5" w:displacedByCustomXml="prev"/>
        </w:tc>
        <w:tc>
          <w:tcPr>
            <w:tcW w:w="2977" w:type="dxa"/>
          </w:tcPr>
          <w:bookmarkStart w:id="106"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06" w:displacedByCustomXml="prev"/>
        </w:tc>
      </w:tr>
      <w:tr w:rsidR="008162AD" w:rsidRPr="003816BD" w14:paraId="4B8A338F" w14:textId="77777777" w:rsidTr="00AC346A">
        <w:tc>
          <w:tcPr>
            <w:tcW w:w="1696" w:type="dxa"/>
          </w:tcPr>
          <w:bookmarkStart w:id="107"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07" w:displacedByCustomXml="prev"/>
        </w:tc>
        <w:tc>
          <w:tcPr>
            <w:tcW w:w="2051" w:type="dxa"/>
          </w:tcPr>
          <w:bookmarkStart w:id="108"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08" w:displacedByCustomXml="prev"/>
        </w:tc>
        <w:tc>
          <w:tcPr>
            <w:tcW w:w="2485" w:type="dxa"/>
          </w:tcPr>
          <w:bookmarkStart w:id="109"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09" w:displacedByCustomXml="prev"/>
        </w:tc>
        <w:tc>
          <w:tcPr>
            <w:tcW w:w="4111" w:type="dxa"/>
          </w:tcPr>
          <w:bookmarkStart w:id="110"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10" w:displacedByCustomXml="prev"/>
        </w:tc>
        <w:tc>
          <w:tcPr>
            <w:tcW w:w="2977" w:type="dxa"/>
          </w:tcPr>
          <w:bookmarkStart w:id="111"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1" w:displacedByCustomXml="prev"/>
        </w:tc>
      </w:tr>
      <w:tr w:rsidR="008162AD" w:rsidRPr="003816BD" w14:paraId="7142E79C" w14:textId="77777777" w:rsidTr="00AC346A">
        <w:tc>
          <w:tcPr>
            <w:tcW w:w="1696" w:type="dxa"/>
          </w:tcPr>
          <w:bookmarkStart w:id="112"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2" w:displacedByCustomXml="prev"/>
        </w:tc>
        <w:tc>
          <w:tcPr>
            <w:tcW w:w="2051" w:type="dxa"/>
          </w:tcPr>
          <w:bookmarkStart w:id="113"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3" w:displacedByCustomXml="prev"/>
        </w:tc>
        <w:tc>
          <w:tcPr>
            <w:tcW w:w="2485" w:type="dxa"/>
          </w:tcPr>
          <w:bookmarkStart w:id="114"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4" w:displacedByCustomXml="prev"/>
        </w:tc>
        <w:tc>
          <w:tcPr>
            <w:tcW w:w="4111" w:type="dxa"/>
          </w:tcPr>
          <w:bookmarkStart w:id="115"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5" w:displacedByCustomXml="prev"/>
        </w:tc>
        <w:tc>
          <w:tcPr>
            <w:tcW w:w="2977" w:type="dxa"/>
          </w:tcPr>
          <w:bookmarkStart w:id="116"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16" w:displacedByCustomXml="prev"/>
        </w:tc>
      </w:tr>
    </w:tbl>
    <w:p w14:paraId="2FD18070" w14:textId="730AEF4E"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206C26E" w14:textId="395949F0" w:rsidR="00C07521" w:rsidRDefault="00C07521" w:rsidP="00284F19">
            <w:bookmarkStart w:id="117" w:name="references"/>
            <w:r>
              <w:t xml:space="preserve">  </w:t>
            </w:r>
            <w:r w:rsidR="00004BD3">
              <w:t>R</w:t>
            </w:r>
            <w:r>
              <w:t>efs</w:t>
            </w:r>
          </w:p>
          <w:p w14:paraId="38F05442" w14:textId="77777777" w:rsidR="00004BD3" w:rsidRDefault="00004BD3" w:rsidP="00284F19"/>
          <w:p w14:paraId="2572C956" w14:textId="77777777" w:rsidR="00004BD3" w:rsidRDefault="00004BD3" w:rsidP="00284F19"/>
          <w:bookmarkEnd w:id="117"/>
          <w:p w14:paraId="7415FDD1" w14:textId="73327A67" w:rsidR="00B961A9" w:rsidRPr="003816BD" w:rsidRDefault="00B961A9" w:rsidP="00284F19"/>
        </w:tc>
        <w:tc>
          <w:tcPr>
            <w:tcW w:w="5241" w:type="dxa"/>
          </w:tcPr>
          <w:sdt>
            <w:sdtPr>
              <w:id w:val="-1751734453"/>
              <w:placeholder>
                <w:docPart w:val="DefaultPlaceholder_-1854013440"/>
              </w:placeholder>
            </w:sdtPr>
            <w:sdtContent>
              <w:bookmarkStart w:id="118" w:name="glossary" w:displacedByCustomXml="prev"/>
              <w:p w14:paraId="550CA2B7" w14:textId="132450A6" w:rsidR="007B2A9A" w:rsidRDefault="007B2A9A" w:rsidP="00284F19">
                <w:r>
                  <w:t>keys_here</w:t>
                </w:r>
              </w:p>
              <w:p w14:paraId="19D237B0" w14:textId="77777777" w:rsidR="00004BD3" w:rsidRDefault="00004BD3" w:rsidP="00284F19"/>
              <w:p w14:paraId="4C473014" w14:textId="11022671" w:rsidR="00D85014" w:rsidRPr="003816BD" w:rsidRDefault="00000000" w:rsidP="00284F19"/>
            </w:sdtContent>
          </w:sdt>
          <w:bookmarkEnd w:id="118" w:displacedByCustomXml="prev"/>
        </w:tc>
      </w:tr>
    </w:tbl>
    <w:p w14:paraId="14795351" w14:textId="728EB2C8" w:rsidR="0008164A" w:rsidRDefault="00C43A72" w:rsidP="00D57727">
      <w:pPr>
        <w:pStyle w:val="Heading2"/>
      </w:pPr>
      <w:r w:rsidRPr="003816BD">
        <w:lastRenderedPageBreak/>
        <w:t>N</w:t>
      </w:r>
      <w:r w:rsidR="00F27094" w:rsidRPr="003816BD">
        <w:t>otes</w:t>
      </w:r>
    </w:p>
    <w:p w14:paraId="05431C70" w14:textId="77777777" w:rsidR="003642D2" w:rsidRDefault="003642D2" w:rsidP="003642D2"/>
    <w:p w14:paraId="28EFDF1B" w14:textId="77777777" w:rsidR="003642D2" w:rsidRPr="00BF6274" w:rsidRDefault="003642D2" w:rsidP="003642D2">
      <w:pPr>
        <w:numPr>
          <w:ilvl w:val="0"/>
          <w:numId w:val="30"/>
        </w:numPr>
        <w:pBdr>
          <w:top w:val="nil"/>
          <w:left w:val="nil"/>
          <w:bottom w:val="nil"/>
          <w:right w:val="nil"/>
          <w:between w:val="nil"/>
        </w:pBdr>
        <w:spacing w:before="60" w:after="60" w:line="276" w:lineRule="auto"/>
      </w:pPr>
      <w:r>
        <w:rPr>
          <w:color w:val="000000"/>
        </w:rPr>
        <w:t>“Home range size is used as a means to control spacing between detectors when point sampling, but it is not related to the occupancy-abundance relationship and the potential for bias in estimates of occupancy. Rather, the importance of home range size to control spacing is related to bias in the standard errors if the independence of occupancy status assumption (e.g., sites are closed to changes in the state of occupancy for the duration of sampling) is violated. Investigators choose grain size, yet many studies fail to report justification for the selected grain size (Devarajan et al., 2020), and frequently use grid cell size to space traps/detectors under aerial sampling in discrete space and point sampling in continuous space. A final concern related to the site grainsize and assumptionthat the occupancy states across sites are independent relates to spatial correlation in the occupancy process. If individual home ranges overlap more than one point detector (e.g., point sampling of use), there is potential for spatial correlation in neighboring site occupancy states that could lead to false positives in testing hypotheses about ψ, as for example,in incorrectly concluding that occupancy changed (increased or decreased) over time. The outcome of spatial correlation in the occupancy process is that measures of precision will be overestimated (MacKenzie et al., 2017). To our knowledge, these types of false positive errors have not been formally investigated in occupancy models. The choice of grain is therefore an important consideration in occupancy studies since that choice will affect model assumptions and interpretation and is dependent on whether the study involves areal or point sampling (Efford and Dawson, 2012). Finally, point sampling in continuous space may result in unmodeled site-level heterogeneity in detection, resulting in underestimates in both ψ in occupancy models and site-level abundance in Royle-Nichols models (Efford and Dawson, 2012). This form of heterogeneity may arise because the probability of detecting an individual should increase with increasing overlap of its home range and a detector, and the number of individuals varies among occupied sites; the probability of detecting the species given presence may therefore be heterogeneous due to both variation in home-range overlap with sites and abundance at sites, while Royle-Nichols models only account for variation in abundance across sites..” (</w:t>
      </w:r>
      <w:hyperlink r:id="rId14">
        <w:r>
          <w:rPr>
            <w:color w:val="467886"/>
            <w:u w:val="single"/>
          </w:rPr>
          <w:t>Fuller et al., 2022, p. 4</w:t>
        </w:r>
      </w:hyperlink>
      <w:r>
        <w:rPr>
          <w:color w:val="000000"/>
        </w:rPr>
        <w:t>) (</w:t>
      </w:r>
      <w:hyperlink r:id="rId15">
        <w:r>
          <w:rPr>
            <w:color w:val="467886"/>
            <w:u w:val="single"/>
          </w:rPr>
          <w:t>pdf</w:t>
        </w:r>
      </w:hyperlink>
      <w:r>
        <w:rPr>
          <w:color w:val="000000"/>
        </w:rPr>
        <w:t xml:space="preserve">) </w:t>
      </w:r>
    </w:p>
    <w:p w14:paraId="4AFB35F2" w14:textId="77777777" w:rsidR="003642D2" w:rsidRDefault="003642D2" w:rsidP="003642D2"/>
    <w:p w14:paraId="25933076" w14:textId="77777777" w:rsidR="003642D2" w:rsidRDefault="003642D2" w:rsidP="003642D2"/>
    <w:p w14:paraId="75A7297F" w14:textId="77777777" w:rsidR="003642D2" w:rsidRDefault="003642D2" w:rsidP="003642D2"/>
    <w:p w14:paraId="6488BC35" w14:textId="76E07EE8" w:rsidR="003642D2" w:rsidRPr="003642D2" w:rsidRDefault="003642D2" w:rsidP="003642D2">
      <w:r w:rsidRPr="003642D2">
        <w:rPr>
          <w:rFonts w:ascii="Segoe UI" w:hAnsi="Segoe UI" w:cs="Segoe UI"/>
          <w:sz w:val="20"/>
          <w:szCs w:val="20"/>
        </w:rPr>
        <w:t>Species with higher dispersal ability (i.e., able to travel further distances) are more likely to be absent during the survey</w:t>
      </w:r>
    </w:p>
    <w:sectPr w:rsidR="003642D2" w:rsidRPr="003642D2" w:rsidSect="00CD18A2">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Cassondra Stevenson" w:date="2024-02-20T21:35:00Z" w:initials="">
    <w:p w14:paraId="45C84BB4" w14:textId="77777777" w:rsidR="00731AA0" w:rsidRDefault="00731AA0" w:rsidP="00731AA0">
      <w:pPr>
        <w:widowControl w:val="0"/>
        <w:pBdr>
          <w:top w:val="nil"/>
          <w:left w:val="nil"/>
          <w:bottom w:val="nil"/>
          <w:right w:val="nil"/>
          <w:between w:val="nil"/>
        </w:pBdr>
        <w:rPr>
          <w:color w:val="000000"/>
        </w:rPr>
      </w:pPr>
      <w:r>
        <w:rPr>
          <w:color w:val="000000"/>
        </w:rPr>
        <w:t>Species with higher dispersal ability (i.e., able to travel further distances) are more likely to be absent during the survey</w:t>
      </w:r>
    </w:p>
  </w:comment>
  <w:comment w:id="3" w:author="Cassondra Stevenson" w:date="2024-02-20T21:35:00Z" w:initials="">
    <w:p w14:paraId="2B1E52D5" w14:textId="77777777" w:rsidR="003642D2" w:rsidRDefault="003642D2" w:rsidP="003642D2">
      <w:pPr>
        <w:widowControl w:val="0"/>
        <w:pBdr>
          <w:top w:val="nil"/>
          <w:left w:val="nil"/>
          <w:bottom w:val="nil"/>
          <w:right w:val="nil"/>
          <w:between w:val="nil"/>
        </w:pBdr>
        <w:rPr>
          <w:color w:val="000000"/>
        </w:rPr>
      </w:pPr>
      <w:r>
        <w:rPr>
          <w:color w:val="000000"/>
        </w:rPr>
        <w:t>Species with higher dispersal ability (i.e., able to travel further distances) are more likely to be absent during the survey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5C84BB4" w15:done="0"/>
  <w15:commentEx w15:paraId="2B1E52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5C84BB4" w16cid:durableId="054462B0"/>
  <w16cid:commentId w16cid:paraId="2B1E52D5" w16cid:durableId="6E7491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DA189C" w14:textId="77777777" w:rsidR="00355425" w:rsidRDefault="00355425" w:rsidP="00284F19">
      <w:r>
        <w:separator/>
      </w:r>
    </w:p>
  </w:endnote>
  <w:endnote w:type="continuationSeparator" w:id="0">
    <w:p w14:paraId="322E1088" w14:textId="77777777" w:rsidR="00355425" w:rsidRDefault="00355425"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altName w:val="Calibri"/>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4B9A4E" w14:textId="77777777" w:rsidR="00355425" w:rsidRDefault="00355425" w:rsidP="00284F19">
      <w:r>
        <w:separator/>
      </w:r>
    </w:p>
  </w:footnote>
  <w:footnote w:type="continuationSeparator" w:id="0">
    <w:p w14:paraId="0EDDACA2" w14:textId="77777777" w:rsidR="00355425" w:rsidRDefault="00355425"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2FA5D89"/>
    <w:multiLevelType w:val="hybridMultilevel"/>
    <w:tmpl w:val="3CAAC1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7C970FE2"/>
    <w:multiLevelType w:val="multilevel"/>
    <w:tmpl w:val="EB9AFE8C"/>
    <w:lvl w:ilvl="0">
      <w:start w:val="1"/>
      <w:numFmt w:val="bullet"/>
      <w:lvlText w:val="●"/>
      <w:lvlJc w:val="left"/>
      <w:pPr>
        <w:ind w:left="720" w:hanging="720"/>
      </w:pPr>
      <w:rPr>
        <w:rFonts w:ascii="Noto Sans Symbols" w:eastAsia="Noto Sans Symbols" w:hAnsi="Noto Sans Symbols" w:cs="Noto Sans Symbols"/>
      </w:r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20"/>
  </w:num>
  <w:num w:numId="12" w16cid:durableId="435100201">
    <w:abstractNumId w:val="3"/>
  </w:num>
  <w:num w:numId="13" w16cid:durableId="907492716">
    <w:abstractNumId w:val="18"/>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1"/>
  </w:num>
  <w:num w:numId="29" w16cid:durableId="1865751258">
    <w:abstractNumId w:val="13"/>
  </w:num>
  <w:num w:numId="30" w16cid:durableId="837384084">
    <w:abstractNumId w:val="23"/>
  </w:num>
  <w:num w:numId="31" w16cid:durableId="1491870090">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ssondra Stevenson">
    <w15:presenceInfo w15:providerId="AD" w15:userId="S::cjsteven@ualberta.ca::75930bc3-ad4c-4a61-b7c2-936a158345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6B47"/>
    <w:rsid w:val="0008164A"/>
    <w:rsid w:val="000847A1"/>
    <w:rsid w:val="000932A1"/>
    <w:rsid w:val="000A37CF"/>
    <w:rsid w:val="000B4A22"/>
    <w:rsid w:val="000C0963"/>
    <w:rsid w:val="000C61BE"/>
    <w:rsid w:val="000D4D0C"/>
    <w:rsid w:val="000E1275"/>
    <w:rsid w:val="000E6C87"/>
    <w:rsid w:val="000E7681"/>
    <w:rsid w:val="00110FD3"/>
    <w:rsid w:val="00113683"/>
    <w:rsid w:val="00126146"/>
    <w:rsid w:val="00161856"/>
    <w:rsid w:val="001621AD"/>
    <w:rsid w:val="00166573"/>
    <w:rsid w:val="00172AC6"/>
    <w:rsid w:val="00173D4B"/>
    <w:rsid w:val="00173F69"/>
    <w:rsid w:val="00180CCB"/>
    <w:rsid w:val="001812D0"/>
    <w:rsid w:val="00182314"/>
    <w:rsid w:val="00184626"/>
    <w:rsid w:val="001947E0"/>
    <w:rsid w:val="001A2D15"/>
    <w:rsid w:val="001B5381"/>
    <w:rsid w:val="001D19EF"/>
    <w:rsid w:val="001D71B1"/>
    <w:rsid w:val="001D765B"/>
    <w:rsid w:val="001E275F"/>
    <w:rsid w:val="001E61D4"/>
    <w:rsid w:val="001F372A"/>
    <w:rsid w:val="001F7BB0"/>
    <w:rsid w:val="00204406"/>
    <w:rsid w:val="00212D5B"/>
    <w:rsid w:val="00215DBF"/>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F28E0"/>
    <w:rsid w:val="002F5C3C"/>
    <w:rsid w:val="002F79B6"/>
    <w:rsid w:val="002F7DB2"/>
    <w:rsid w:val="003019E6"/>
    <w:rsid w:val="00311F5D"/>
    <w:rsid w:val="00313B1B"/>
    <w:rsid w:val="003165B2"/>
    <w:rsid w:val="00317D52"/>
    <w:rsid w:val="00321A23"/>
    <w:rsid w:val="00331BB7"/>
    <w:rsid w:val="00341C52"/>
    <w:rsid w:val="003433FF"/>
    <w:rsid w:val="003453F8"/>
    <w:rsid w:val="003545D5"/>
    <w:rsid w:val="00355319"/>
    <w:rsid w:val="00355425"/>
    <w:rsid w:val="003642D2"/>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287F"/>
    <w:rsid w:val="0040206D"/>
    <w:rsid w:val="0040543A"/>
    <w:rsid w:val="00411205"/>
    <w:rsid w:val="00412820"/>
    <w:rsid w:val="00416146"/>
    <w:rsid w:val="004517E8"/>
    <w:rsid w:val="00465426"/>
    <w:rsid w:val="0048148F"/>
    <w:rsid w:val="00492DAF"/>
    <w:rsid w:val="0049394F"/>
    <w:rsid w:val="004951A7"/>
    <w:rsid w:val="00495A5C"/>
    <w:rsid w:val="004A1CBF"/>
    <w:rsid w:val="004A2416"/>
    <w:rsid w:val="004A667B"/>
    <w:rsid w:val="004B58BB"/>
    <w:rsid w:val="004C6FE5"/>
    <w:rsid w:val="004E361B"/>
    <w:rsid w:val="004F3BFD"/>
    <w:rsid w:val="005178F2"/>
    <w:rsid w:val="00520848"/>
    <w:rsid w:val="00524B78"/>
    <w:rsid w:val="00525F56"/>
    <w:rsid w:val="00526A4F"/>
    <w:rsid w:val="005542A8"/>
    <w:rsid w:val="0055792C"/>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05F39"/>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700C2F"/>
    <w:rsid w:val="007036D3"/>
    <w:rsid w:val="0070409E"/>
    <w:rsid w:val="0070446D"/>
    <w:rsid w:val="00704D5B"/>
    <w:rsid w:val="00731AA0"/>
    <w:rsid w:val="00737CE8"/>
    <w:rsid w:val="007457B3"/>
    <w:rsid w:val="00760922"/>
    <w:rsid w:val="007655B9"/>
    <w:rsid w:val="00771962"/>
    <w:rsid w:val="00775B0F"/>
    <w:rsid w:val="00787B08"/>
    <w:rsid w:val="007951EE"/>
    <w:rsid w:val="007B0109"/>
    <w:rsid w:val="007B2A9A"/>
    <w:rsid w:val="007C04A2"/>
    <w:rsid w:val="007C0941"/>
    <w:rsid w:val="007C137D"/>
    <w:rsid w:val="007C3ACC"/>
    <w:rsid w:val="007C3D72"/>
    <w:rsid w:val="007D3C2A"/>
    <w:rsid w:val="007D7B3A"/>
    <w:rsid w:val="007E1D69"/>
    <w:rsid w:val="007E3E8F"/>
    <w:rsid w:val="007F10D2"/>
    <w:rsid w:val="007F28FA"/>
    <w:rsid w:val="007F7AB4"/>
    <w:rsid w:val="008162AD"/>
    <w:rsid w:val="008271F0"/>
    <w:rsid w:val="0084162F"/>
    <w:rsid w:val="00842E79"/>
    <w:rsid w:val="0086471F"/>
    <w:rsid w:val="00880ADA"/>
    <w:rsid w:val="00890E29"/>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93029"/>
    <w:rsid w:val="00A93AF9"/>
    <w:rsid w:val="00AB1BB9"/>
    <w:rsid w:val="00AB3469"/>
    <w:rsid w:val="00AB6C49"/>
    <w:rsid w:val="00AB7AAC"/>
    <w:rsid w:val="00AC346A"/>
    <w:rsid w:val="00AC49A8"/>
    <w:rsid w:val="00AD75B4"/>
    <w:rsid w:val="00AE1E0B"/>
    <w:rsid w:val="00AF3B5E"/>
    <w:rsid w:val="00B0017B"/>
    <w:rsid w:val="00B043CE"/>
    <w:rsid w:val="00B15A44"/>
    <w:rsid w:val="00B15C3F"/>
    <w:rsid w:val="00B72D79"/>
    <w:rsid w:val="00B75E31"/>
    <w:rsid w:val="00B8293C"/>
    <w:rsid w:val="00B837BB"/>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7F75"/>
    <w:rsid w:val="00C838A6"/>
    <w:rsid w:val="00C8553C"/>
    <w:rsid w:val="00CB128A"/>
    <w:rsid w:val="00CB482F"/>
    <w:rsid w:val="00CC3142"/>
    <w:rsid w:val="00CC6B48"/>
    <w:rsid w:val="00CD170F"/>
    <w:rsid w:val="00CD18A2"/>
    <w:rsid w:val="00CD418E"/>
    <w:rsid w:val="00CF047A"/>
    <w:rsid w:val="00CF11F3"/>
    <w:rsid w:val="00CF37A3"/>
    <w:rsid w:val="00CF7ABD"/>
    <w:rsid w:val="00D14B2F"/>
    <w:rsid w:val="00D32477"/>
    <w:rsid w:val="00D35258"/>
    <w:rsid w:val="00D35C3E"/>
    <w:rsid w:val="00D463DC"/>
    <w:rsid w:val="00D46CC4"/>
    <w:rsid w:val="00D5383B"/>
    <w:rsid w:val="00D5746F"/>
    <w:rsid w:val="00D57727"/>
    <w:rsid w:val="00D60DEB"/>
    <w:rsid w:val="00D712CA"/>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54984"/>
    <w:rsid w:val="00E73E21"/>
    <w:rsid w:val="00E86A50"/>
    <w:rsid w:val="00EA0147"/>
    <w:rsid w:val="00EA62B2"/>
    <w:rsid w:val="00EB1BF6"/>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A05A5"/>
    <w:rsid w:val="00FA27A3"/>
    <w:rsid w:val="00FA7DFC"/>
    <w:rsid w:val="00FB2056"/>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shoeks.github.io/HomeRange/"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Hoeks/HomeRange"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library.wiley.com/doi/epdf/10.1111/geb.13625" TargetMode="External"/><Relationship Id="rId5" Type="http://schemas.openxmlformats.org/officeDocument/2006/relationships/webSettings" Target="webSettings.xml"/><Relationship Id="rId15" Type="http://schemas.openxmlformats.org/officeDocument/2006/relationships/hyperlink" Target="about:blank"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about:blan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D8AE286D4F154124A9E4FCD80A32D4CF"/>
        <w:category>
          <w:name w:val="General"/>
          <w:gallery w:val="placeholder"/>
        </w:category>
        <w:types>
          <w:type w:val="bbPlcHdr"/>
        </w:types>
        <w:behaviors>
          <w:behavior w:val="content"/>
        </w:behaviors>
        <w:guid w:val="{A9846901-33BB-44C2-A0AF-EB483B9C59A6}"/>
      </w:docPartPr>
      <w:docPartBody>
        <w:p w:rsidR="00000000" w:rsidRDefault="005A508C" w:rsidP="005A508C">
          <w:pPr>
            <w:pStyle w:val="D8AE286D4F154124A9E4FCD80A32D4CF"/>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altName w:val="Calibri"/>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64D75"/>
    <w:rsid w:val="00086A67"/>
    <w:rsid w:val="000E7681"/>
    <w:rsid w:val="00173D4B"/>
    <w:rsid w:val="00184626"/>
    <w:rsid w:val="001A2F3D"/>
    <w:rsid w:val="001B5381"/>
    <w:rsid w:val="001D3017"/>
    <w:rsid w:val="00212342"/>
    <w:rsid w:val="00224184"/>
    <w:rsid w:val="00230D16"/>
    <w:rsid w:val="00251C20"/>
    <w:rsid w:val="002A7AA7"/>
    <w:rsid w:val="002D0DFA"/>
    <w:rsid w:val="002E3669"/>
    <w:rsid w:val="003B17EE"/>
    <w:rsid w:val="003B5AFF"/>
    <w:rsid w:val="003C165B"/>
    <w:rsid w:val="003D103F"/>
    <w:rsid w:val="003F0D04"/>
    <w:rsid w:val="0040206D"/>
    <w:rsid w:val="004517A2"/>
    <w:rsid w:val="00511ACB"/>
    <w:rsid w:val="00533451"/>
    <w:rsid w:val="00542F10"/>
    <w:rsid w:val="00577F06"/>
    <w:rsid w:val="00593144"/>
    <w:rsid w:val="005A508C"/>
    <w:rsid w:val="005E106F"/>
    <w:rsid w:val="00623406"/>
    <w:rsid w:val="00641C38"/>
    <w:rsid w:val="00653FCF"/>
    <w:rsid w:val="00670C7E"/>
    <w:rsid w:val="00693582"/>
    <w:rsid w:val="006A35BF"/>
    <w:rsid w:val="006C414F"/>
    <w:rsid w:val="006C7974"/>
    <w:rsid w:val="006D4FB8"/>
    <w:rsid w:val="006F379F"/>
    <w:rsid w:val="00716503"/>
    <w:rsid w:val="007B7F00"/>
    <w:rsid w:val="007C04A2"/>
    <w:rsid w:val="00837699"/>
    <w:rsid w:val="00887B27"/>
    <w:rsid w:val="008B4762"/>
    <w:rsid w:val="008D526B"/>
    <w:rsid w:val="00901796"/>
    <w:rsid w:val="009166E6"/>
    <w:rsid w:val="0094153B"/>
    <w:rsid w:val="009578C0"/>
    <w:rsid w:val="00960A92"/>
    <w:rsid w:val="00987B25"/>
    <w:rsid w:val="009E65DD"/>
    <w:rsid w:val="00A324DB"/>
    <w:rsid w:val="00A41394"/>
    <w:rsid w:val="00A41763"/>
    <w:rsid w:val="00A542DF"/>
    <w:rsid w:val="00A8753A"/>
    <w:rsid w:val="00AC49A8"/>
    <w:rsid w:val="00B74DFF"/>
    <w:rsid w:val="00C7614A"/>
    <w:rsid w:val="00C91C1D"/>
    <w:rsid w:val="00CB1A99"/>
    <w:rsid w:val="00CB1F93"/>
    <w:rsid w:val="00CF7ABD"/>
    <w:rsid w:val="00D14B2F"/>
    <w:rsid w:val="00D27445"/>
    <w:rsid w:val="00D43049"/>
    <w:rsid w:val="00D463DC"/>
    <w:rsid w:val="00D5383B"/>
    <w:rsid w:val="00D5746F"/>
    <w:rsid w:val="00D815C6"/>
    <w:rsid w:val="00D8487C"/>
    <w:rsid w:val="00DA2F3E"/>
    <w:rsid w:val="00DC773C"/>
    <w:rsid w:val="00DE1F65"/>
    <w:rsid w:val="00DE5DEB"/>
    <w:rsid w:val="00DF1C1C"/>
    <w:rsid w:val="00E016AB"/>
    <w:rsid w:val="00E17069"/>
    <w:rsid w:val="00E1791F"/>
    <w:rsid w:val="00E32B5C"/>
    <w:rsid w:val="00E45A54"/>
    <w:rsid w:val="00E7251E"/>
    <w:rsid w:val="00E866FC"/>
    <w:rsid w:val="00E91625"/>
    <w:rsid w:val="00EC2828"/>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508C"/>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D8AE286D4F154124A9E4FCD80A32D4CF">
    <w:name w:val="D8AE286D4F154124A9E4FCD80A32D4CF"/>
    <w:rsid w:val="005A50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1298</Words>
  <Characters>7401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Dange Stevenson</cp:lastModifiedBy>
  <cp:revision>4</cp:revision>
  <dcterms:created xsi:type="dcterms:W3CDTF">2024-08-21T01:27:00Z</dcterms:created>
  <dcterms:modified xsi:type="dcterms:W3CDTF">2024-08-21T04:28:00Z</dcterms:modified>
</cp:coreProperties>
</file>