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0273" w14:textId="2164CF62" w:rsidR="00034ED3" w:rsidRDefault="00034ED3" w:rsidP="00034ED3">
      <w:pPr>
        <w:pStyle w:val="Title"/>
        <w:jc w:val="center"/>
      </w:pPr>
      <w:r>
        <w:t xml:space="preserve">COL215 Hardware Assignment </w:t>
      </w:r>
      <w:r w:rsidR="001D5994">
        <w:t>2</w:t>
      </w:r>
    </w:p>
    <w:p w14:paraId="1DCC3955" w14:textId="409097D9" w:rsidR="00034ED3" w:rsidRDefault="00034ED3" w:rsidP="00034ED3">
      <w:pPr>
        <w:jc w:val="center"/>
        <w:rPr>
          <w:rStyle w:val="SubtleEmphasis"/>
        </w:rPr>
      </w:pPr>
      <w:r>
        <w:rPr>
          <w:rStyle w:val="SubtleEmphasis"/>
        </w:rPr>
        <w:t>~by Adithya Bijoy and Anish Banerjee</w:t>
      </w:r>
    </w:p>
    <w:p w14:paraId="744505E0" w14:textId="16FF5EE9" w:rsidR="002D76D5" w:rsidRPr="002D76D5" w:rsidRDefault="00034ED3" w:rsidP="002D76D5">
      <w:pP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(2021CS10571 and 2021CS10134)</w:t>
      </w:r>
    </w:p>
    <w:p w14:paraId="1024A8CF" w14:textId="77B2A296" w:rsidR="00034ED3" w:rsidRDefault="002D76D5" w:rsidP="002D76D5">
      <w:pPr>
        <w:pStyle w:val="Heading2"/>
      </w:pPr>
      <w:r>
        <w:t>Design Decisions</w:t>
      </w:r>
      <w:r w:rsidR="007D2ADA">
        <w:t xml:space="preserve"> and Lab Work</w:t>
      </w:r>
    </w:p>
    <w:p w14:paraId="453B56EA" w14:textId="77F5F97B" w:rsidR="002D7885" w:rsidRDefault="002D76D5" w:rsidP="001D5994">
      <w:r>
        <w:t>We</w:t>
      </w:r>
      <w:r w:rsidR="001D5994">
        <w:t xml:space="preserve"> added the decimal point in our timing module and used the combine module created in the last assignment. We made two counters, </w:t>
      </w:r>
      <w:r w:rsidR="002D7885">
        <w:t>counter1</w:t>
      </w:r>
      <w:r w:rsidR="001D5994">
        <w:t xml:space="preserve"> for </w:t>
      </w:r>
      <w:r w:rsidR="002D7885">
        <w:t>incrementing after each clock period (10ns) and counter2 for incrementing whenever counter1 reaches 10</w:t>
      </w:r>
      <w:r w:rsidR="002D7885">
        <w:rPr>
          <w:vertAlign w:val="superscript"/>
        </w:rPr>
        <w:t>7</w:t>
      </w:r>
      <w:r w:rsidR="002D7885">
        <w:t>. Counter2 represents the count for 10</w:t>
      </w:r>
      <w:r w:rsidR="002D7885" w:rsidRPr="002D7885">
        <w:rPr>
          <w:vertAlign w:val="superscript"/>
        </w:rPr>
        <w:t>th</w:t>
      </w:r>
      <w:r w:rsidR="002D7885">
        <w:t xml:space="preserve"> second. Using counter2, we derive the values of minutes, tens of seconds, unit of seconds and tenths of seconds.</w:t>
      </w:r>
    </w:p>
    <w:p w14:paraId="5BC4FE36" w14:textId="56773617" w:rsidR="00CB12BF" w:rsidRPr="002D7885" w:rsidRDefault="002D7885" w:rsidP="001D5994">
      <w:r>
        <w:t xml:space="preserve">Then we made the logic for </w:t>
      </w:r>
      <w:proofErr w:type="spellStart"/>
      <w:r>
        <w:t>enable_watch</w:t>
      </w:r>
      <w:proofErr w:type="spellEnd"/>
      <w:r>
        <w:t xml:space="preserve"> and </w:t>
      </w:r>
      <w:proofErr w:type="spellStart"/>
      <w:r>
        <w:t>reset_watch</w:t>
      </w:r>
      <w:proofErr w:type="spellEnd"/>
      <w:r>
        <w:t xml:space="preserve"> using their truth tables, and controlled the counters using these two signals.</w:t>
      </w:r>
    </w:p>
    <w:p w14:paraId="54723B00" w14:textId="77777777" w:rsidR="001D5994" w:rsidRDefault="001D5994" w:rsidP="001D5994">
      <w:pPr>
        <w:pStyle w:val="Heading2"/>
      </w:pPr>
      <w:r>
        <w:t>Simulations</w:t>
      </w:r>
    </w:p>
    <w:p w14:paraId="3D4E5773" w14:textId="77777777" w:rsidR="001D5994" w:rsidRDefault="001D5994" w:rsidP="001D5994">
      <w:r>
        <w:t>Showing working of start, pause, reset and continue</w:t>
      </w:r>
    </w:p>
    <w:p w14:paraId="017DB890" w14:textId="77777777" w:rsidR="001D5994" w:rsidRDefault="001D5994" w:rsidP="001D5994">
      <w:r w:rsidRPr="003C024D">
        <w:rPr>
          <w:noProof/>
        </w:rPr>
        <w:drawing>
          <wp:inline distT="0" distB="0" distL="0" distR="0" wp14:anchorId="6A5EBDAB" wp14:editId="4F9F4B0C">
            <wp:extent cx="5512083" cy="316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215C" w14:textId="77777777" w:rsidR="001D5994" w:rsidRDefault="001D5994" w:rsidP="001D5994">
      <w:r>
        <w:t>On pressing pause, the display gets stopped</w:t>
      </w:r>
    </w:p>
    <w:p w14:paraId="51F2B757" w14:textId="77777777" w:rsidR="001D5994" w:rsidRDefault="001D5994" w:rsidP="001D5994">
      <w:r w:rsidRPr="00575742">
        <w:rPr>
          <w:noProof/>
        </w:rPr>
        <w:drawing>
          <wp:inline distT="0" distB="0" distL="0" distR="0" wp14:anchorId="2D0EE3DA" wp14:editId="2F47E987">
            <wp:extent cx="5731510" cy="1300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5FA4" w14:textId="77777777" w:rsidR="001D5994" w:rsidRDefault="001D5994" w:rsidP="001D5994">
      <w:r>
        <w:t>On continue, it starts again</w:t>
      </w:r>
    </w:p>
    <w:p w14:paraId="5D120B04" w14:textId="77777777" w:rsidR="001D5994" w:rsidRDefault="001D5994" w:rsidP="001D5994">
      <w:r w:rsidRPr="00575742">
        <w:rPr>
          <w:noProof/>
        </w:rPr>
        <w:lastRenderedPageBreak/>
        <w:drawing>
          <wp:inline distT="0" distB="0" distL="0" distR="0" wp14:anchorId="74D6B6E2" wp14:editId="6C32E9F2">
            <wp:extent cx="5731510" cy="130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7CA3" w14:textId="77777777" w:rsidR="001D5994" w:rsidRDefault="001D5994" w:rsidP="001D5994">
      <w:r>
        <w:t xml:space="preserve">After reset is ON, </w:t>
      </w:r>
      <w:proofErr w:type="spellStart"/>
      <w:r>
        <w:t>cat_out</w:t>
      </w:r>
      <w:proofErr w:type="spellEnd"/>
      <w:r>
        <w:t xml:space="preserve"> goes to zero</w:t>
      </w:r>
    </w:p>
    <w:p w14:paraId="09E32713" w14:textId="77777777" w:rsidR="001D5994" w:rsidRDefault="001D5994" w:rsidP="001D5994">
      <w:r w:rsidRPr="00575742">
        <w:rPr>
          <w:noProof/>
        </w:rPr>
        <w:drawing>
          <wp:inline distT="0" distB="0" distL="0" distR="0" wp14:anchorId="7845CDD7" wp14:editId="28F6A4B9">
            <wp:extent cx="5731510" cy="135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150" w14:textId="6E685552" w:rsidR="00E5480F" w:rsidRDefault="00E5480F" w:rsidP="00E5480F">
      <w:pPr>
        <w:pStyle w:val="Heading2"/>
      </w:pPr>
      <w:r>
        <w:t>Synthesis Report</w:t>
      </w:r>
    </w:p>
    <w:p w14:paraId="1A94CA99" w14:textId="3F7BD59A" w:rsidR="00E5480F" w:rsidRDefault="002D7885" w:rsidP="00E5480F">
      <w:pPr>
        <w:rPr>
          <w:noProof/>
        </w:rPr>
      </w:pPr>
      <w:r w:rsidRPr="002D7885">
        <w:rPr>
          <w:noProof/>
        </w:rPr>
        <w:drawing>
          <wp:inline distT="0" distB="0" distL="0" distR="0" wp14:anchorId="672935F1" wp14:editId="402B9D6B">
            <wp:extent cx="2627523" cy="1051009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10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885">
        <w:rPr>
          <w:noProof/>
        </w:rPr>
        <w:t xml:space="preserve"> </w:t>
      </w:r>
      <w:r>
        <w:rPr>
          <w:noProof/>
        </w:rPr>
        <w:t xml:space="preserve">  </w:t>
      </w:r>
      <w:r w:rsidRPr="002D7885">
        <w:rPr>
          <w:noProof/>
        </w:rPr>
        <w:drawing>
          <wp:inline distT="0" distB="0" distL="0" distR="0" wp14:anchorId="369662C0" wp14:editId="2316DF28">
            <wp:extent cx="2703004" cy="106768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50" cy="11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4725" w14:textId="77777777" w:rsidR="002D7885" w:rsidRDefault="002D7885" w:rsidP="00E5480F"/>
    <w:p w14:paraId="57A37760" w14:textId="00380DE9" w:rsidR="007D2ADA" w:rsidRDefault="007D2ADA" w:rsidP="008C1DE0">
      <w:pPr>
        <w:rPr>
          <w:i/>
          <w:iCs/>
          <w:color w:val="FF0000"/>
        </w:rPr>
      </w:pPr>
      <w:r w:rsidRPr="007D2ADA">
        <w:rPr>
          <w:i/>
          <w:iCs/>
          <w:color w:val="FF0000"/>
        </w:rPr>
        <w:t xml:space="preserve">Note: The </w:t>
      </w:r>
      <w:proofErr w:type="spellStart"/>
      <w:r w:rsidRPr="007D2ADA">
        <w:rPr>
          <w:i/>
          <w:iCs/>
          <w:color w:val="FF0000"/>
        </w:rPr>
        <w:t>Vivado</w:t>
      </w:r>
      <w:proofErr w:type="spellEnd"/>
      <w:r w:rsidRPr="007D2ADA">
        <w:rPr>
          <w:i/>
          <w:iCs/>
          <w:color w:val="FF0000"/>
        </w:rPr>
        <w:t xml:space="preserve"> Synthesis Report and Utilization Report have been added in the zip file as separate .txt files</w:t>
      </w:r>
    </w:p>
    <w:p w14:paraId="017A53C1" w14:textId="5A5FE2AF" w:rsidR="00A6795C" w:rsidRDefault="00A6795C" w:rsidP="00A6795C">
      <w:pPr>
        <w:pStyle w:val="Heading2"/>
      </w:pPr>
      <w:r>
        <w:t>Block Diagram</w:t>
      </w:r>
    </w:p>
    <w:p w14:paraId="2B883907" w14:textId="52EEDB6F" w:rsidR="00A6795C" w:rsidRPr="00A6795C" w:rsidRDefault="00A6795C" w:rsidP="00A6795C">
      <w:pPr>
        <w:jc w:val="center"/>
      </w:pPr>
      <w:r>
        <w:rPr>
          <w:noProof/>
        </w:rPr>
        <w:drawing>
          <wp:inline distT="0" distB="0" distL="0" distR="0" wp14:anchorId="30650086" wp14:editId="6F4FCF96">
            <wp:extent cx="2688524" cy="3637906"/>
            <wp:effectExtent l="1588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9" t="16574" b="12301"/>
                    <a:stretch/>
                  </pic:blipFill>
                  <pic:spPr bwMode="auto">
                    <a:xfrm rot="16200000">
                      <a:off x="0" y="0"/>
                      <a:ext cx="2688524" cy="363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95C" w:rsidRPr="00A6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D1"/>
    <w:rsid w:val="00034ED3"/>
    <w:rsid w:val="0004755C"/>
    <w:rsid w:val="001D5994"/>
    <w:rsid w:val="002D76D5"/>
    <w:rsid w:val="002D7885"/>
    <w:rsid w:val="00337241"/>
    <w:rsid w:val="0039007C"/>
    <w:rsid w:val="00392596"/>
    <w:rsid w:val="005160DF"/>
    <w:rsid w:val="00677AC5"/>
    <w:rsid w:val="006B07BF"/>
    <w:rsid w:val="007D2ADA"/>
    <w:rsid w:val="008C1DE0"/>
    <w:rsid w:val="00A6795C"/>
    <w:rsid w:val="00A953D1"/>
    <w:rsid w:val="00B47CB4"/>
    <w:rsid w:val="00CB12BF"/>
    <w:rsid w:val="00E5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713A"/>
  <w15:chartTrackingRefBased/>
  <w15:docId w15:val="{84D1AFF1-67B5-4042-B098-39FD4D2E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4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34ED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D7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Banerjee</dc:creator>
  <cp:keywords/>
  <dc:description/>
  <cp:lastModifiedBy>Anish Banerjee</cp:lastModifiedBy>
  <cp:revision>11</cp:revision>
  <cp:lastPrinted>2022-10-30T17:35:00Z</cp:lastPrinted>
  <dcterms:created xsi:type="dcterms:W3CDTF">2022-10-21T14:49:00Z</dcterms:created>
  <dcterms:modified xsi:type="dcterms:W3CDTF">2022-10-30T17:42:00Z</dcterms:modified>
</cp:coreProperties>
</file>