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93"/>
        <w:gridCol w:w="1702"/>
        <w:gridCol w:w="3793"/>
      </w:tblGrid>
      <w:tr w:rsidR="00720DB7" w:rsidTr="00720DB7">
        <w:tc>
          <w:tcPr>
            <w:tcW w:w="2042" w:type="pct"/>
            <w:vMerge w:val="restart"/>
            <w:shd w:val="clear" w:color="auto" w:fill="auto"/>
          </w:tcPr>
          <w:p w:rsidR="00720DB7" w:rsidRDefault="00720DB7">
            <w:r>
              <w:rPr>
                <w:noProof/>
                <w:lang w:eastAsia="nl-BE"/>
              </w:rPr>
              <w:drawing>
                <wp:inline distT="0" distB="0" distL="0" distR="0" wp14:anchorId="11DA8954" wp14:editId="07D30CD2">
                  <wp:extent cx="2216268" cy="522514"/>
                  <wp:effectExtent l="0" t="0" r="0" b="0"/>
                  <wp:docPr id="1" name="Afbeelding 1" descr="D:\Gebruikersgegevens\lombaeha\Documents\Mijn afbeeldingen\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ebruikersgegevens\lombaeha\Documents\Mijn afbeeldingen\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39" cy="52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pct"/>
            <w:shd w:val="clear" w:color="auto" w:fill="auto"/>
          </w:tcPr>
          <w:p w:rsidR="00720DB7" w:rsidRDefault="00720DB7">
            <w:r>
              <w:t>Project: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>
            <w:r>
              <w:t>Beheer op afstand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3B03D9" w:rsidP="00720DB7">
            <w:r>
              <w:t>Handleiding</w:t>
            </w:r>
            <w:r w:rsidR="006D66F1">
              <w:t xml:space="preserve"> </w:t>
            </w:r>
            <w:r w:rsidR="00720DB7">
              <w:t>Code: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 w:rsidP="00720DB7">
            <w:r>
              <w:t>Manual - BOA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3B03D9">
            <w:r>
              <w:t>Handleiding</w:t>
            </w:r>
            <w:r w:rsidR="00720DB7">
              <w:t xml:space="preserve"> Name: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>
            <w:r>
              <w:t>Gebruik van de BOA stations</w:t>
            </w:r>
          </w:p>
        </w:tc>
      </w:tr>
    </w:tbl>
    <w:p w:rsidR="003427AA" w:rsidRDefault="004A2E98"/>
    <w:p w:rsidR="00720DB7" w:rsidRDefault="003B03D9" w:rsidP="00720DB7">
      <w:pPr>
        <w:pStyle w:val="Titel"/>
      </w:pPr>
      <w:r>
        <w:t>Handleiding bij het gebruik van de BOA</w:t>
      </w:r>
    </w:p>
    <w:p w:rsidR="00720DB7" w:rsidRDefault="00720DB7" w:rsidP="00720DB7">
      <w:pPr>
        <w:pStyle w:val="Kop2"/>
      </w:pPr>
      <w:bookmarkStart w:id="0" w:name="_Toc399504370"/>
      <w:r>
        <w:t>Versies</w:t>
      </w:r>
      <w:bookmarkEnd w:id="0"/>
    </w:p>
    <w:p w:rsidR="00720DB7" w:rsidRPr="001260CD" w:rsidRDefault="003758FA" w:rsidP="00720DB7">
      <w:pPr>
        <w:rPr>
          <w:rStyle w:val="Subtielebenadrukking"/>
        </w:rPr>
      </w:pPr>
      <w:r w:rsidRPr="001260CD">
        <w:rPr>
          <w:rStyle w:val="Subtielebenadrukking"/>
        </w:rPr>
        <w:t>&lt;k</w:t>
      </w:r>
      <w:r w:rsidR="00720DB7" w:rsidRPr="001260CD">
        <w:rPr>
          <w:rStyle w:val="Subtielebenadrukking"/>
        </w:rPr>
        <w:t>opieer en vul onderstaande tabel in voor elke nieuwe versie die wordt voorgelegd ter validati</w:t>
      </w:r>
      <w:r w:rsidRPr="001260CD">
        <w:rPr>
          <w:rStyle w:val="Subtielebenadrukking"/>
        </w:rPr>
        <w:t>e en ter goedkeuring van het AB&gt;</w:t>
      </w:r>
    </w:p>
    <w:tbl>
      <w:tblPr>
        <w:tblStyle w:val="Tabel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720DB7" w:rsidTr="00720DB7">
        <w:tc>
          <w:tcPr>
            <w:tcW w:w="2660" w:type="dxa"/>
          </w:tcPr>
          <w:p w:rsidR="00720DB7" w:rsidRDefault="00720DB7" w:rsidP="00720DB7">
            <w:r>
              <w:t>Versie:</w:t>
            </w:r>
          </w:p>
        </w:tc>
        <w:tc>
          <w:tcPr>
            <w:tcW w:w="6552" w:type="dxa"/>
          </w:tcPr>
          <w:p w:rsidR="00720DB7" w:rsidRDefault="003B03D9" w:rsidP="00720DB7">
            <w:r>
              <w:t>1.0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Auteur:</w:t>
            </w:r>
          </w:p>
        </w:tc>
        <w:tc>
          <w:tcPr>
            <w:tcW w:w="6552" w:type="dxa"/>
          </w:tcPr>
          <w:p w:rsidR="00720DB7" w:rsidRDefault="003B03D9" w:rsidP="00720DB7">
            <w:r>
              <w:t>Hannes Lombaert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Validatie:</w:t>
            </w:r>
          </w:p>
        </w:tc>
        <w:tc>
          <w:tcPr>
            <w:tcW w:w="6552" w:type="dxa"/>
          </w:tcPr>
          <w:p w:rsidR="00720DB7" w:rsidRDefault="003B03D9" w:rsidP="00720DB7">
            <w:r>
              <w:t>/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Architectuur goedkeuring:</w:t>
            </w:r>
          </w:p>
        </w:tc>
        <w:tc>
          <w:tcPr>
            <w:tcW w:w="6552" w:type="dxa"/>
          </w:tcPr>
          <w:p w:rsidR="00720DB7" w:rsidRDefault="003B03D9" w:rsidP="00720DB7">
            <w:r>
              <w:t>/</w:t>
            </w:r>
          </w:p>
        </w:tc>
      </w:tr>
    </w:tbl>
    <w:p w:rsidR="00720DB7" w:rsidRDefault="00720DB7" w:rsidP="00720DB7"/>
    <w:tbl>
      <w:tblPr>
        <w:tblStyle w:val="Tabel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FB7E4C" w:rsidTr="004C76E1">
        <w:tc>
          <w:tcPr>
            <w:tcW w:w="2660" w:type="dxa"/>
          </w:tcPr>
          <w:p w:rsidR="00FB7E4C" w:rsidRDefault="00FB7E4C" w:rsidP="004C76E1">
            <w:r>
              <w:t>Versie:</w:t>
            </w:r>
          </w:p>
        </w:tc>
        <w:tc>
          <w:tcPr>
            <w:tcW w:w="6552" w:type="dxa"/>
          </w:tcPr>
          <w:p w:rsidR="00FB7E4C" w:rsidRDefault="00FB7E4C" w:rsidP="004C76E1">
            <w:r>
              <w:t>2</w:t>
            </w:r>
            <w:r>
              <w:t>.0</w:t>
            </w:r>
          </w:p>
        </w:tc>
      </w:tr>
      <w:tr w:rsidR="00FB7E4C" w:rsidTr="004C76E1">
        <w:tc>
          <w:tcPr>
            <w:tcW w:w="2660" w:type="dxa"/>
          </w:tcPr>
          <w:p w:rsidR="00FB7E4C" w:rsidRDefault="00FB7E4C" w:rsidP="004C76E1">
            <w:r>
              <w:t>Auteur:</w:t>
            </w:r>
          </w:p>
        </w:tc>
        <w:tc>
          <w:tcPr>
            <w:tcW w:w="6552" w:type="dxa"/>
          </w:tcPr>
          <w:p w:rsidR="00FB7E4C" w:rsidRDefault="00FB7E4C" w:rsidP="004C76E1">
            <w:r>
              <w:t>Hannes Lombaert</w:t>
            </w:r>
          </w:p>
        </w:tc>
      </w:tr>
      <w:tr w:rsidR="00FB7E4C" w:rsidTr="004C76E1">
        <w:tc>
          <w:tcPr>
            <w:tcW w:w="2660" w:type="dxa"/>
          </w:tcPr>
          <w:p w:rsidR="00FB7E4C" w:rsidRDefault="00FB7E4C" w:rsidP="004C76E1">
            <w:r>
              <w:t>Validatie:</w:t>
            </w:r>
          </w:p>
        </w:tc>
        <w:tc>
          <w:tcPr>
            <w:tcW w:w="6552" w:type="dxa"/>
          </w:tcPr>
          <w:p w:rsidR="00FB7E4C" w:rsidRDefault="00FB7E4C" w:rsidP="004C76E1">
            <w:r>
              <w:t>/</w:t>
            </w:r>
          </w:p>
        </w:tc>
      </w:tr>
      <w:tr w:rsidR="00FB7E4C" w:rsidTr="004C76E1">
        <w:tc>
          <w:tcPr>
            <w:tcW w:w="2660" w:type="dxa"/>
          </w:tcPr>
          <w:p w:rsidR="00FB7E4C" w:rsidRDefault="00FB7E4C" w:rsidP="004C76E1">
            <w:r>
              <w:t>Architectuur goedkeuring:</w:t>
            </w:r>
          </w:p>
        </w:tc>
        <w:tc>
          <w:tcPr>
            <w:tcW w:w="6552" w:type="dxa"/>
          </w:tcPr>
          <w:p w:rsidR="00FB7E4C" w:rsidRDefault="00FB7E4C" w:rsidP="004C76E1">
            <w:r>
              <w:t>/</w:t>
            </w:r>
          </w:p>
        </w:tc>
      </w:tr>
    </w:tbl>
    <w:p w:rsidR="007572AA" w:rsidRDefault="007572AA" w:rsidP="00720DB7"/>
    <w:p w:rsidR="004B3267" w:rsidRDefault="004B3267"/>
    <w:p w:rsidR="007572AA" w:rsidRDefault="007572AA">
      <w:r>
        <w:br w:type="page"/>
      </w:r>
    </w:p>
    <w:p w:rsidR="00720DB7" w:rsidRDefault="007572AA" w:rsidP="007572AA">
      <w:pPr>
        <w:pStyle w:val="Kop1"/>
      </w:pPr>
      <w:bookmarkStart w:id="1" w:name="_Toc399504371"/>
      <w:r>
        <w:lastRenderedPageBreak/>
        <w:t>Index</w:t>
      </w:r>
      <w:bookmarkEnd w:id="1"/>
    </w:p>
    <w:p w:rsidR="00B6144E" w:rsidRDefault="00B6144E" w:rsidP="00B6144E">
      <w:pPr>
        <w:pStyle w:val="Inhopg2"/>
        <w:tabs>
          <w:tab w:val="right" w:leader="dot" w:pos="9062"/>
        </w:tabs>
        <w:ind w:left="0"/>
      </w:pPr>
    </w:p>
    <w:p w:rsidR="004A2E98" w:rsidRDefault="007572AA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fldChar w:fldCharType="begin"/>
      </w:r>
      <w:r w:rsidRPr="004A2E98">
        <w:instrText xml:space="preserve"> TOC  \* MERGEFORMAT </w:instrText>
      </w:r>
      <w:r>
        <w:fldChar w:fldCharType="separate"/>
      </w:r>
      <w:r w:rsidR="004A2E98">
        <w:rPr>
          <w:noProof/>
        </w:rPr>
        <w:t>Versies</w:t>
      </w:r>
      <w:r w:rsidR="004A2E98">
        <w:rPr>
          <w:noProof/>
        </w:rPr>
        <w:tab/>
      </w:r>
      <w:r w:rsidR="004A2E98">
        <w:rPr>
          <w:noProof/>
        </w:rPr>
        <w:fldChar w:fldCharType="begin"/>
      </w:r>
      <w:r w:rsidR="004A2E98">
        <w:rPr>
          <w:noProof/>
        </w:rPr>
        <w:instrText xml:space="preserve"> PAGEREF _Toc399504370 \h </w:instrText>
      </w:r>
      <w:r w:rsidR="004A2E98">
        <w:rPr>
          <w:noProof/>
        </w:rPr>
      </w:r>
      <w:r w:rsidR="004A2E98">
        <w:rPr>
          <w:noProof/>
        </w:rPr>
        <w:fldChar w:fldCharType="separate"/>
      </w:r>
      <w:r w:rsidR="004A2E98">
        <w:rPr>
          <w:noProof/>
        </w:rPr>
        <w:t>1</w:t>
      </w:r>
      <w:r w:rsidR="004A2E98">
        <w:rPr>
          <w:noProof/>
        </w:rPr>
        <w:fldChar w:fldCharType="end"/>
      </w:r>
    </w:p>
    <w:p w:rsid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Nota aan de lezer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A2E98" w:rsidRP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val="en-US" w:eastAsia="nl-BE"/>
        </w:rPr>
      </w:pPr>
      <w:r w:rsidRPr="004A2E98">
        <w:rPr>
          <w:noProof/>
          <w:lang w:val="en-US"/>
        </w:rPr>
        <w:t>Referenties</w:t>
      </w:r>
      <w:r w:rsidRPr="004A2E98">
        <w:rPr>
          <w:noProof/>
          <w:lang w:val="en-US"/>
        </w:rPr>
        <w:tab/>
      </w:r>
      <w:r>
        <w:rPr>
          <w:noProof/>
        </w:rPr>
        <w:fldChar w:fldCharType="begin"/>
      </w:r>
      <w:r w:rsidRPr="004A2E98">
        <w:rPr>
          <w:noProof/>
          <w:lang w:val="en-US"/>
        </w:rPr>
        <w:instrText xml:space="preserve"> PAGEREF _Toc399504373 \h </w:instrText>
      </w:r>
      <w:r>
        <w:rPr>
          <w:noProof/>
        </w:rPr>
      </w:r>
      <w:r>
        <w:rPr>
          <w:noProof/>
        </w:rPr>
        <w:fldChar w:fldCharType="separate"/>
      </w:r>
      <w:r w:rsidRPr="004A2E98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4A2E98" w:rsidRP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val="en-US" w:eastAsia="nl-BE"/>
        </w:rPr>
      </w:pPr>
      <w:r w:rsidRPr="004A2E98">
        <w:rPr>
          <w:noProof/>
          <w:lang w:val="en-US"/>
        </w:rPr>
        <w:t>Inleiding</w:t>
      </w:r>
      <w:r w:rsidRPr="004A2E98">
        <w:rPr>
          <w:noProof/>
          <w:lang w:val="en-US"/>
        </w:rPr>
        <w:tab/>
      </w:r>
      <w:r>
        <w:rPr>
          <w:noProof/>
        </w:rPr>
        <w:fldChar w:fldCharType="begin"/>
      </w:r>
      <w:r w:rsidRPr="004A2E98">
        <w:rPr>
          <w:noProof/>
          <w:lang w:val="en-US"/>
        </w:rPr>
        <w:instrText xml:space="preserve"> PAGEREF _Toc399504374 \h </w:instrText>
      </w:r>
      <w:r>
        <w:rPr>
          <w:noProof/>
        </w:rPr>
      </w:r>
      <w:r>
        <w:rPr>
          <w:noProof/>
        </w:rPr>
        <w:fldChar w:fldCharType="separate"/>
      </w:r>
      <w:r w:rsidRPr="004A2E98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4A2E98" w:rsidRP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val="en-US" w:eastAsia="nl-BE"/>
        </w:rPr>
      </w:pPr>
      <w:r w:rsidRPr="004A2E98">
        <w:rPr>
          <w:noProof/>
          <w:lang w:val="en-US"/>
        </w:rPr>
        <w:t>Accounts</w:t>
      </w:r>
      <w:r w:rsidRPr="004A2E98">
        <w:rPr>
          <w:noProof/>
          <w:lang w:val="en-US"/>
        </w:rPr>
        <w:tab/>
      </w:r>
      <w:r>
        <w:rPr>
          <w:noProof/>
        </w:rPr>
        <w:fldChar w:fldCharType="begin"/>
      </w:r>
      <w:r w:rsidRPr="004A2E98">
        <w:rPr>
          <w:noProof/>
          <w:lang w:val="en-US"/>
        </w:rPr>
        <w:instrText xml:space="preserve"> PAGEREF _Toc399504375 \h </w:instrText>
      </w:r>
      <w:r>
        <w:rPr>
          <w:noProof/>
        </w:rPr>
      </w:r>
      <w:r>
        <w:rPr>
          <w:noProof/>
        </w:rPr>
        <w:fldChar w:fldCharType="separate"/>
      </w:r>
      <w:r w:rsidRPr="004A2E98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4A2E98" w:rsidRP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val="en-US" w:eastAsia="nl-BE"/>
        </w:rPr>
      </w:pPr>
      <w:r w:rsidRPr="004A2E98">
        <w:rPr>
          <w:noProof/>
          <w:lang w:val="en-US"/>
        </w:rPr>
        <w:t>Shares</w:t>
      </w:r>
      <w:r w:rsidRPr="004A2E98">
        <w:rPr>
          <w:noProof/>
          <w:lang w:val="en-US"/>
        </w:rPr>
        <w:tab/>
      </w:r>
      <w:r>
        <w:rPr>
          <w:noProof/>
        </w:rPr>
        <w:fldChar w:fldCharType="begin"/>
      </w:r>
      <w:r w:rsidRPr="004A2E98">
        <w:rPr>
          <w:noProof/>
          <w:lang w:val="en-US"/>
        </w:rPr>
        <w:instrText xml:space="preserve"> PAGEREF _Toc399504376 \h </w:instrText>
      </w:r>
      <w:r>
        <w:rPr>
          <w:noProof/>
        </w:rPr>
      </w:r>
      <w:r>
        <w:rPr>
          <w:noProof/>
        </w:rPr>
        <w:fldChar w:fldCharType="separate"/>
      </w:r>
      <w:r w:rsidRPr="004A2E98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4A2E98" w:rsidRP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val="en-US" w:eastAsia="nl-BE"/>
        </w:rPr>
      </w:pPr>
      <w:r w:rsidRPr="004A2E98">
        <w:rPr>
          <w:noProof/>
          <w:lang w:val="en-US"/>
        </w:rPr>
        <w:t>Databanknamen</w:t>
      </w:r>
      <w:r w:rsidRPr="004A2E98">
        <w:rPr>
          <w:noProof/>
          <w:lang w:val="en-US"/>
        </w:rPr>
        <w:tab/>
      </w:r>
      <w:r>
        <w:rPr>
          <w:noProof/>
        </w:rPr>
        <w:fldChar w:fldCharType="begin"/>
      </w:r>
      <w:r w:rsidRPr="004A2E98">
        <w:rPr>
          <w:noProof/>
          <w:lang w:val="en-US"/>
        </w:rPr>
        <w:instrText xml:space="preserve"> PAGEREF _Toc399504377 \h </w:instrText>
      </w:r>
      <w:r>
        <w:rPr>
          <w:noProof/>
        </w:rPr>
      </w:r>
      <w:r>
        <w:rPr>
          <w:noProof/>
        </w:rPr>
        <w:fldChar w:fldCharType="separate"/>
      </w:r>
      <w:r w:rsidRPr="004A2E98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URL’s van de webapplicaties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Beschikbare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Regels en afspraken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Keuze van het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Beschikbare BOA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Overzicht van de toewijzigen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2E98" w:rsidRDefault="004A2E98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Handleiding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aan te melden op een BOA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af te melden van een BOA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u aan te melden op het OOB netwerk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2E98" w:rsidRDefault="004A2E98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u af te melden van het OOB netwerk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_Toc399504389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2AA" w:rsidRDefault="007572AA" w:rsidP="007572AA">
      <w:r>
        <w:fldChar w:fldCharType="end"/>
      </w:r>
    </w:p>
    <w:p w:rsidR="00C34ED2" w:rsidRDefault="00C34ED2" w:rsidP="00C34ED2">
      <w:pPr>
        <w:pStyle w:val="Kop1"/>
      </w:pPr>
      <w:bookmarkStart w:id="2" w:name="_Toc399504372"/>
      <w:r>
        <w:t>Nota aan de lezer</w:t>
      </w:r>
      <w:bookmarkEnd w:id="2"/>
    </w:p>
    <w:p w:rsidR="00C34ED2" w:rsidRDefault="00C34ED2" w:rsidP="00C34ED2"/>
    <w:p w:rsidR="00C34ED2" w:rsidRDefault="00C34ED2" w:rsidP="00C34ED2">
      <w:pPr>
        <w:pStyle w:val="Kop1"/>
      </w:pPr>
      <w:bookmarkStart w:id="3" w:name="_Toc399504373"/>
      <w:r>
        <w:t>Referenties</w:t>
      </w:r>
      <w:bookmarkEnd w:id="3"/>
    </w:p>
    <w:p w:rsidR="00C34ED2" w:rsidRDefault="007F79EE" w:rsidP="00C34ED2">
      <w:r>
        <w:t>HB handleiding bij het gebruik van de BOA stations:</w:t>
      </w:r>
    </w:p>
    <w:p w:rsidR="007F79EE" w:rsidRPr="00C34ED2" w:rsidRDefault="007F79EE" w:rsidP="00C34ED2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AcroExch.Document.11" ShapeID="_x0000_i1025" DrawAspect="Icon" ObjectID="_1473246324" r:id="rId11"/>
        </w:object>
      </w:r>
    </w:p>
    <w:p w:rsidR="00B6144E" w:rsidRDefault="00B61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7E11" w:rsidRDefault="00687E11" w:rsidP="007572AA">
      <w:pPr>
        <w:pStyle w:val="Kop1"/>
      </w:pPr>
      <w:bookmarkStart w:id="4" w:name="_Toc399504374"/>
      <w:r>
        <w:lastRenderedPageBreak/>
        <w:t>Inleiding</w:t>
      </w:r>
      <w:bookmarkEnd w:id="4"/>
    </w:p>
    <w:p w:rsidR="009F3B34" w:rsidRPr="009F3B34" w:rsidRDefault="00687E11" w:rsidP="009F3B34">
      <w:pPr>
        <w:pStyle w:val="Kop2"/>
      </w:pPr>
      <w:bookmarkStart w:id="5" w:name="_Toc399504375"/>
      <w:r>
        <w:t>Accounts</w:t>
      </w:r>
      <w:bookmarkEnd w:id="5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1525"/>
        <w:gridCol w:w="2268"/>
        <w:gridCol w:w="5495"/>
      </w:tblGrid>
      <w:tr w:rsidR="008D36ED" w:rsidTr="008D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Account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Gebruiken voor</w:t>
            </w:r>
          </w:p>
        </w:tc>
      </w:tr>
      <w:tr w:rsidR="008D36ED" w:rsidTr="008D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ALFA\...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ALFA\lombaeha</w:t>
            </w:r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Productie en preproductie shares</w:t>
            </w:r>
          </w:p>
        </w:tc>
      </w:tr>
      <w:tr w:rsidR="008D36ED" w:rsidTr="008D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TIALFA\...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TIALFA\lombaeha</w:t>
            </w:r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integratie shares</w:t>
            </w:r>
          </w:p>
        </w:tc>
      </w:tr>
      <w:tr w:rsidR="008D36ED" w:rsidTr="008D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OOB\oa…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OOB\oalombaeha</w:t>
            </w:r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Aanmelden via extern bureaublad</w:t>
            </w:r>
            <w:r>
              <w:br/>
              <w:t>Aanmelden op het beheerderportaal (enkel externen)</w:t>
            </w:r>
          </w:p>
        </w:tc>
      </w:tr>
      <w:tr w:rsidR="008D36ED" w:rsidTr="008D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8D36ED" w:rsidRDefault="008D36ED" w:rsidP="00DC32B6"/>
        </w:tc>
        <w:tc>
          <w:tcPr>
            <w:tcW w:w="1221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3B34" w:rsidRDefault="009F3B34" w:rsidP="009F3B34">
      <w:r>
        <w:t xml:space="preserve">Wachtwoorden van de ALFA en OOB accounts kunnen gewijzigd worden via de normale procedure. </w:t>
      </w:r>
      <w:r w:rsidRPr="00C2736C">
        <w:t xml:space="preserve">Het wachtwoord van de TIALFA account </w:t>
      </w:r>
      <w:r w:rsidR="001F2F39" w:rsidRPr="00C2736C">
        <w:t xml:space="preserve">kan </w:t>
      </w:r>
      <w:r w:rsidR="001F2F39" w:rsidRPr="00C2736C">
        <w:rPr>
          <w:b/>
        </w:rPr>
        <w:t>niet</w:t>
      </w:r>
      <w:r w:rsidR="001F2F39" w:rsidRPr="00C2736C">
        <w:t xml:space="preserve"> gewijzigd worden</w:t>
      </w:r>
      <w:r w:rsidRPr="00C2736C">
        <w:t>.</w:t>
      </w:r>
    </w:p>
    <w:p w:rsidR="00687E11" w:rsidRDefault="00687E11" w:rsidP="00687E11">
      <w:pPr>
        <w:pStyle w:val="Kop2"/>
      </w:pPr>
      <w:bookmarkStart w:id="6" w:name="_Toc399504376"/>
      <w:r>
        <w:t>Shares</w:t>
      </w:r>
      <w:bookmarkEnd w:id="6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3097"/>
        <w:gridCol w:w="1690"/>
        <w:gridCol w:w="4501"/>
      </w:tblGrid>
      <w:tr w:rsidR="008D36ED" w:rsidTr="0099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Share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\\wv162906-oob.vlaanderen.be\ArcoFEPA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Productie, front end, applicatie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\\wv158905-oob.vlaanderen.be\ArcoBEPA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Productie, back end, applicatie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\\wv158905-oob.vlaanderen.be\ArcoBEPD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Productie, back end, data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\\wv162905-oob.vlaanderen.be\ArcoFEPPA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Preproductie, front end, applicatie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\\wv158904-oob.vlaanderen.be\ArcoBEPPA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Preproductie, back end, applicatie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\\wv158904-oob.vlaanderen.be\ArcoBEPPD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Preproductie, back end, data</w:t>
            </w:r>
          </w:p>
        </w:tc>
      </w:tr>
      <w:tr w:rsidR="008D36ED" w:rsidRPr="009052DC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\\wv162981-oob.vlaanderen.be\ArcoFETIA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P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>Test &amp; integratie, front end, applicatie</w:t>
            </w:r>
          </w:p>
        </w:tc>
      </w:tr>
      <w:tr w:rsidR="008D36ED" w:rsidRPr="009052DC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\\wv158903-oob.vlaanderen.be\ArcoBETIA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P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 xml:space="preserve">Test &amp; integratie, </w:t>
            </w:r>
            <w:r>
              <w:rPr>
                <w:lang w:val="en-US"/>
              </w:rPr>
              <w:t>back</w:t>
            </w:r>
            <w:r w:rsidRPr="008D36ED">
              <w:rPr>
                <w:lang w:val="en-US"/>
              </w:rPr>
              <w:t xml:space="preserve"> end, applicatie</w:t>
            </w:r>
          </w:p>
        </w:tc>
      </w:tr>
      <w:tr w:rsidR="008D36ED" w:rsidRPr="009052DC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8D36ED" w:rsidRDefault="008D36ED" w:rsidP="008D36ED">
            <w:r>
              <w:t>\\wv158903-oob.vlaanderen.be\ArcoBETID</w:t>
            </w:r>
          </w:p>
        </w:tc>
        <w:tc>
          <w:tcPr>
            <w:tcW w:w="910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P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>Test &amp; integratie</w:t>
            </w:r>
            <w:r>
              <w:rPr>
                <w:lang w:val="en-US"/>
              </w:rPr>
              <w:t>, back end, data</w:t>
            </w:r>
          </w:p>
        </w:tc>
      </w:tr>
    </w:tbl>
    <w:p w:rsidR="00481F19" w:rsidRDefault="00481F19" w:rsidP="00481F19">
      <w:pPr>
        <w:rPr>
          <w:lang w:val="en-US"/>
        </w:rPr>
      </w:pPr>
    </w:p>
    <w:p w:rsidR="004F1766" w:rsidRPr="004F1766" w:rsidRDefault="004F1766" w:rsidP="004F1766">
      <w:pPr>
        <w:pStyle w:val="Kop2"/>
      </w:pPr>
      <w:bookmarkStart w:id="7" w:name="_Toc399504377"/>
      <w:r w:rsidRPr="004F1766">
        <w:t>Databanknamen</w:t>
      </w:r>
      <w:bookmarkEnd w:id="7"/>
    </w:p>
    <w:p w:rsidR="004F1766" w:rsidRPr="004F1766" w:rsidRDefault="004F1766" w:rsidP="004F1766">
      <w:r w:rsidRPr="004F1766">
        <w:t xml:space="preserve">De databanken kunnen met de gebruikelijke accounts benaderd worden. </w:t>
      </w:r>
      <w:r>
        <w:t>Enkel de DNS naam en de listeners van de servers zijn anders. Consulteer de overzichtstabel voor de juiste gegevens.</w:t>
      </w:r>
      <w:r w:rsidR="00443074">
        <w:t xml:space="preserve"> De BOA stations werken niet met de TNS. Gebruik het </w:t>
      </w:r>
      <w:r w:rsidR="00443074" w:rsidRPr="00745BF2">
        <w:rPr>
          <w:b/>
        </w:rPr>
        <w:t>Basic</w:t>
      </w:r>
      <w:r w:rsidR="00443074">
        <w:t xml:space="preserve"> connection type om verbinding te maken vanuit SQL Developer. </w:t>
      </w:r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2660"/>
        <w:gridCol w:w="4252"/>
        <w:gridCol w:w="2376"/>
      </w:tblGrid>
      <w:tr w:rsidR="004F1766" w:rsidTr="004F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Databank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Listener</w:t>
            </w:r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ABB Acceptatie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dbabb_a-db-oob.vlaanderen.be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dbabb_a</w:t>
            </w:r>
          </w:p>
        </w:tc>
      </w:tr>
      <w:tr w:rsidR="004F1766" w:rsidTr="004F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ABB Preproductie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66">
              <w:t>dbabb_pp-db-oob.vlaanderen.be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66">
              <w:t>dbabb_</w:t>
            </w:r>
            <w:r>
              <w:t>pp</w:t>
            </w:r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ABB Productie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dbabb_p-db-oob.vlaanderen.be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</w:t>
            </w:r>
            <w:r>
              <w:t>p</w:t>
            </w:r>
          </w:p>
        </w:tc>
      </w:tr>
      <w:tr w:rsidR="004F1766" w:rsidTr="004F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BBC Acceptatie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66">
              <w:t>abbbbc_a-db-oob.vlaanderen.be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abbbbc_a</w:t>
            </w:r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4F1766" w:rsidRDefault="004F1766" w:rsidP="00BA520F">
            <w:r>
              <w:t>BBC Productie</w:t>
            </w:r>
          </w:p>
        </w:tc>
        <w:tc>
          <w:tcPr>
            <w:tcW w:w="2289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abbbbc_p</w:t>
            </w:r>
            <w:r w:rsidRPr="004F1766">
              <w:t>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abbbbc_p</w:t>
            </w:r>
          </w:p>
        </w:tc>
      </w:tr>
    </w:tbl>
    <w:p w:rsidR="00443074" w:rsidRDefault="00443074" w:rsidP="004F1766"/>
    <w:p w:rsidR="003A4D05" w:rsidRDefault="003A4D05" w:rsidP="003A4D05">
      <w:pPr>
        <w:pStyle w:val="Kop2"/>
      </w:pPr>
      <w:bookmarkStart w:id="8" w:name="_Toc399504378"/>
      <w:r>
        <w:t>URL’s van de webapplicaties</w:t>
      </w:r>
      <w:bookmarkEnd w:id="8"/>
    </w:p>
    <w:p w:rsidR="003A4D05" w:rsidRDefault="003A4D05" w:rsidP="003A4D05">
      <w:r>
        <w:t>Vanaf het BOA station kunt u niet op internet. Er is echter een uitzondering voorzien die u toelaat om de Doma applicaties te bereiken. Om de webapplicatie te bereiken kunt u niet via de gebruikelijke URL’s gaan. U dient de onderstaande adressen te gebruiken.</w:t>
      </w:r>
      <w:r w:rsidR="009E129D">
        <w:t xml:space="preserve"> Hiervoor werd het http protocol uitzonderlijk toegelaten.</w:t>
      </w:r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3574"/>
        <w:gridCol w:w="5714"/>
      </w:tblGrid>
      <w:tr w:rsidR="003A4D05" w:rsidTr="003A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Omgeving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3A4D05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3A4D05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Back end 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4A2E98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55358B" w:rsidRPr="00D4292C">
                <w:rPr>
                  <w:rStyle w:val="Hyperlink"/>
                </w:rPr>
                <w:t>http://wv158905-oob.vlaanderen.be/DocRoom/</w:t>
              </w:r>
            </w:hyperlink>
          </w:p>
        </w:tc>
      </w:tr>
      <w:tr w:rsidR="003A4D05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Back end preproductie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4A2E98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5358B" w:rsidRPr="00D4292C">
                <w:rPr>
                  <w:rStyle w:val="Hyperlink"/>
                </w:rPr>
                <w:t>http://wv158904-oob.vlaanderen.be/DocRoom/</w:t>
              </w:r>
            </w:hyperlink>
            <w:r w:rsidR="003A4D05">
              <w:rPr>
                <w:color w:val="1F497D"/>
              </w:rPr>
              <w:t xml:space="preserve"> </w:t>
            </w:r>
          </w:p>
        </w:tc>
      </w:tr>
      <w:tr w:rsidR="003A4D05" w:rsidRPr="009052DC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Pr="003A4D05" w:rsidRDefault="003A4D05" w:rsidP="003A4D05">
            <w:pPr>
              <w:rPr>
                <w:lang w:val="en-US"/>
              </w:rPr>
            </w:pPr>
            <w:r w:rsidRPr="003A4D05">
              <w:rPr>
                <w:lang w:val="en-US"/>
              </w:rPr>
              <w:t>Back end test en integratie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Pr="00B13D00" w:rsidRDefault="004A2E98" w:rsidP="003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55358B" w:rsidRPr="00D4292C">
                <w:rPr>
                  <w:rStyle w:val="Hyperlink"/>
                  <w:lang w:val="en-US"/>
                </w:rPr>
                <w:t>http://wv158903-oob.vlaanderen.be/DocRoom/</w:t>
              </w:r>
            </w:hyperlink>
          </w:p>
        </w:tc>
      </w:tr>
      <w:tr w:rsidR="003A4D05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Front end 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4A2E98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5358B" w:rsidRPr="00D4292C">
                <w:rPr>
                  <w:rStyle w:val="Hyperlink"/>
                </w:rPr>
                <w:t>http://wv162906-oob.vlaanderen.be/DocRoom</w:t>
              </w:r>
            </w:hyperlink>
            <w:r w:rsidR="00337097">
              <w:rPr>
                <w:color w:val="1F497D"/>
              </w:rPr>
              <w:t>/</w:t>
            </w:r>
            <w:r w:rsidR="003A4D05">
              <w:rPr>
                <w:color w:val="1F497D"/>
              </w:rPr>
              <w:t xml:space="preserve"> </w:t>
            </w:r>
          </w:p>
        </w:tc>
      </w:tr>
      <w:tr w:rsidR="003A4D05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Front end preproductie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Pr="003A4D05" w:rsidRDefault="004A2E98" w:rsidP="003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5358B" w:rsidRPr="00D4292C">
                <w:rPr>
                  <w:rStyle w:val="Hyperlink"/>
                </w:rPr>
                <w:t>http://wv162905-oob.vlaanderen.be/DocRoom</w:t>
              </w:r>
            </w:hyperlink>
            <w:r w:rsidR="00337097">
              <w:rPr>
                <w:color w:val="1F497D"/>
              </w:rPr>
              <w:t>/</w:t>
            </w:r>
            <w:r w:rsidR="003A4D05">
              <w:rPr>
                <w:color w:val="1F497D"/>
              </w:rPr>
              <w:t xml:space="preserve"> </w:t>
            </w:r>
          </w:p>
        </w:tc>
      </w:tr>
      <w:tr w:rsidR="003A4D05" w:rsidRPr="009052DC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D05" w:rsidRPr="00466AD9" w:rsidRDefault="003A4D05" w:rsidP="003A4D05">
            <w:pPr>
              <w:rPr>
                <w:lang w:val="en-US"/>
              </w:rPr>
            </w:pPr>
            <w:r w:rsidRPr="00466AD9">
              <w:rPr>
                <w:lang w:val="en-US"/>
              </w:rPr>
              <w:t>Front end test en integratie</w:t>
            </w:r>
          </w:p>
        </w:tc>
        <w:tc>
          <w:tcPr>
            <w:tcW w:w="3076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A4D05" w:rsidRPr="00337097" w:rsidRDefault="004A2E98" w:rsidP="003A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lang w:val="en-US"/>
              </w:rPr>
            </w:pPr>
            <w:hyperlink r:id="rId17" w:history="1">
              <w:r w:rsidR="0055358B" w:rsidRPr="00D4292C">
                <w:rPr>
                  <w:rStyle w:val="Hyperlink"/>
                  <w:lang w:val="en-US"/>
                </w:rPr>
                <w:t>http://wv162981-oob.vlaanderen.be/DocRoom</w:t>
              </w:r>
            </w:hyperlink>
            <w:r w:rsidR="00337097" w:rsidRPr="00337097">
              <w:rPr>
                <w:color w:val="1F497D"/>
                <w:lang w:val="en-US"/>
              </w:rPr>
              <w:t>/</w:t>
            </w:r>
          </w:p>
        </w:tc>
      </w:tr>
    </w:tbl>
    <w:p w:rsidR="002256F6" w:rsidRDefault="002256F6" w:rsidP="002256F6">
      <w:pPr>
        <w:pStyle w:val="Kop2"/>
      </w:pPr>
      <w:bookmarkStart w:id="9" w:name="_Toc399504379"/>
      <w:r>
        <w:t>Beschikbare software</w:t>
      </w:r>
      <w:bookmarkEnd w:id="9"/>
    </w:p>
    <w:p w:rsidR="00D40D06" w:rsidRPr="0090299D" w:rsidRDefault="0090299D" w:rsidP="0090299D">
      <w:r>
        <w:t>Onderstaande software werd bijkomend geïnstalleerd op de BOA stations.</w:t>
      </w:r>
      <w:r w:rsidR="00D40D06">
        <w:t xml:space="preserve"> </w:t>
      </w:r>
    </w:p>
    <w:p w:rsidR="002256F6" w:rsidRDefault="0090299D" w:rsidP="0090299D">
      <w:pPr>
        <w:pStyle w:val="Lijstalinea"/>
        <w:numPr>
          <w:ilvl w:val="0"/>
          <w:numId w:val="6"/>
        </w:numPr>
      </w:pPr>
      <w:r>
        <w:t>SQL Developer</w:t>
      </w:r>
    </w:p>
    <w:p w:rsidR="0090299D" w:rsidRDefault="0090299D" w:rsidP="0090299D">
      <w:pPr>
        <w:pStyle w:val="Lijstalinea"/>
        <w:numPr>
          <w:ilvl w:val="0"/>
          <w:numId w:val="6"/>
        </w:numPr>
      </w:pPr>
      <w:r>
        <w:t>Irfanview</w:t>
      </w:r>
    </w:p>
    <w:p w:rsidR="0090299D" w:rsidRDefault="0090299D" w:rsidP="0090299D">
      <w:pPr>
        <w:pStyle w:val="Lijstalinea"/>
        <w:numPr>
          <w:ilvl w:val="0"/>
          <w:numId w:val="6"/>
        </w:numPr>
      </w:pPr>
      <w:r>
        <w:t>DEAMON Tools Lite</w:t>
      </w:r>
    </w:p>
    <w:p w:rsidR="0090299D" w:rsidRDefault="0090299D" w:rsidP="0090299D">
      <w:pPr>
        <w:pStyle w:val="Lijstalinea"/>
        <w:numPr>
          <w:ilvl w:val="0"/>
          <w:numId w:val="6"/>
        </w:numPr>
      </w:pPr>
      <w:r>
        <w:t>Doma Admin</w:t>
      </w:r>
    </w:p>
    <w:p w:rsidR="0090299D" w:rsidRDefault="0090299D" w:rsidP="0090299D">
      <w:pPr>
        <w:pStyle w:val="Lijstalinea"/>
        <w:numPr>
          <w:ilvl w:val="0"/>
          <w:numId w:val="6"/>
        </w:numPr>
      </w:pPr>
      <w:r>
        <w:t>7-Zip</w:t>
      </w:r>
    </w:p>
    <w:p w:rsidR="002375D9" w:rsidRDefault="002375D9" w:rsidP="002375D9">
      <w:pPr>
        <w:ind w:left="360"/>
      </w:pPr>
      <w:r>
        <w:t xml:space="preserve">Doma Admin is geconfigureerd om verbinding te maken met alle instanties. </w:t>
      </w:r>
    </w:p>
    <w:p w:rsidR="002375D9" w:rsidRPr="002256F6" w:rsidRDefault="002375D9" w:rsidP="002375D9">
      <w:pPr>
        <w:ind w:left="360"/>
      </w:pPr>
      <w:r>
        <w:t>De connecties binnen SQL Developer dient u zelf in te stellen, gebruik makende van de bovenstaande databanknamen en listeners. De accounts zijn niet gewijzigd.</w:t>
      </w:r>
    </w:p>
    <w:p w:rsidR="00FD7875" w:rsidRDefault="00FD7875" w:rsidP="007572AA">
      <w:pPr>
        <w:pStyle w:val="Kop1"/>
      </w:pPr>
      <w:bookmarkStart w:id="10" w:name="_Toc399504380"/>
      <w:r>
        <w:t>Regels en afspraken</w:t>
      </w:r>
      <w:bookmarkEnd w:id="10"/>
    </w:p>
    <w:p w:rsidR="00FD7875" w:rsidRDefault="00FD7875" w:rsidP="00FD7875">
      <w:pPr>
        <w:pStyle w:val="Kop2"/>
      </w:pPr>
      <w:bookmarkStart w:id="11" w:name="_Toc399504381"/>
      <w:r>
        <w:t>Keuze van het station</w:t>
      </w:r>
      <w:bookmarkEnd w:id="11"/>
    </w:p>
    <w:p w:rsidR="00FD7875" w:rsidRDefault="00FD7875" w:rsidP="00FD7875">
      <w:r>
        <w:t>Om het beheer van de BOA stations vlot te regelen moeten we ee</w:t>
      </w:r>
      <w:r w:rsidR="003459FA">
        <w:t>n aantal regels indachtig zijn.</w:t>
      </w:r>
    </w:p>
    <w:p w:rsidR="003459FA" w:rsidRDefault="003459FA" w:rsidP="003459FA">
      <w:pPr>
        <w:pStyle w:val="Lijstalinea"/>
        <w:numPr>
          <w:ilvl w:val="0"/>
          <w:numId w:val="2"/>
        </w:numPr>
      </w:pPr>
      <w:r>
        <w:t xml:space="preserve">Gebruik steeds het BOA station dat primair aan u werd toegewezen tenzij </w:t>
      </w:r>
      <w:r w:rsidR="00337097">
        <w:t>iemand reeds aangemeld is</w:t>
      </w:r>
      <w:r w:rsidR="008555BC">
        <w:t xml:space="preserve">. Indien </w:t>
      </w:r>
      <w:r w:rsidR="00337097">
        <w:t xml:space="preserve">het primaire </w:t>
      </w:r>
      <w:r w:rsidR="008555BC">
        <w:t>bezet</w:t>
      </w:r>
      <w:r w:rsidR="00337097">
        <w:t xml:space="preserve"> is</w:t>
      </w:r>
      <w:r w:rsidR="008555BC">
        <w:t xml:space="preserve">, gebruik het secundaire. Indien ook dit bezet is, gebruik dan het tertiaire station. </w:t>
      </w:r>
    </w:p>
    <w:p w:rsidR="002256F6" w:rsidRPr="00FD7875" w:rsidRDefault="008555BC" w:rsidP="002256F6">
      <w:pPr>
        <w:pStyle w:val="Lijstalinea"/>
        <w:numPr>
          <w:ilvl w:val="0"/>
          <w:numId w:val="2"/>
        </w:numPr>
      </w:pPr>
      <w:r>
        <w:t>Indien u niet actief aan het werk bent, geef het station dan onmiddellijk terug vrij zodat een andere collega kan werken.</w:t>
      </w:r>
      <w:r w:rsidR="004A2E98">
        <w:t xml:space="preserve"> Vrijgeven doe je door </w:t>
      </w:r>
      <w:r w:rsidR="004A2E98" w:rsidRPr="004A2E98">
        <w:rPr>
          <w:b/>
        </w:rPr>
        <w:t>af te melden</w:t>
      </w:r>
      <w:r w:rsidR="004A2E98">
        <w:t>, niet door het venster te sluiten.</w:t>
      </w:r>
    </w:p>
    <w:p w:rsidR="00FD7875" w:rsidRDefault="00FD7875" w:rsidP="007572AA">
      <w:pPr>
        <w:pStyle w:val="Kop1"/>
      </w:pPr>
      <w:bookmarkStart w:id="12" w:name="_Toc399504382"/>
      <w:r>
        <w:t>Informatie</w:t>
      </w:r>
      <w:bookmarkEnd w:id="12"/>
    </w:p>
    <w:p w:rsidR="00FD7875" w:rsidRDefault="00FD7875" w:rsidP="00FD7875">
      <w:pPr>
        <w:pStyle w:val="Kop2"/>
      </w:pPr>
      <w:bookmarkStart w:id="13" w:name="_Ref359846953"/>
      <w:bookmarkStart w:id="14" w:name="_Toc399504383"/>
      <w:r>
        <w:t>Beschikbare BOA stations</w:t>
      </w:r>
      <w:bookmarkEnd w:id="13"/>
      <w:bookmarkEnd w:id="14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FD7875" w:rsidTr="00D2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BOA station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Beschikbaar voor</w:t>
            </w:r>
          </w:p>
        </w:tc>
      </w:tr>
      <w:tr w:rsidR="00FD7875" w:rsidTr="00D2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S189554.oob.vlaanderen.be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Alleen ABB medewerkers</w:t>
            </w:r>
          </w:p>
        </w:tc>
      </w:tr>
      <w:tr w:rsidR="00FD7875" w:rsidTr="00D27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S189555.oob.vlaanderen.be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4A2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 </w:t>
            </w:r>
            <w:bookmarkStart w:id="15" w:name="_GoBack"/>
            <w:bookmarkEnd w:id="15"/>
            <w:r>
              <w:t>medewerkers</w:t>
            </w:r>
          </w:p>
        </w:tc>
      </w:tr>
      <w:tr w:rsidR="00FD7875" w:rsidTr="00D2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S189556.oob.vlaanderen.be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 en externe medewerkers</w:t>
            </w:r>
          </w:p>
        </w:tc>
      </w:tr>
      <w:tr w:rsidR="00FD7875" w:rsidTr="00D27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7875" w:rsidRDefault="00FD7875" w:rsidP="00D27511">
            <w:r>
              <w:t>S189557.oob.vlaanderen.be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7875" w:rsidRDefault="00FD7875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en externe medewerkers</w:t>
            </w:r>
          </w:p>
        </w:tc>
      </w:tr>
    </w:tbl>
    <w:p w:rsidR="00C35446" w:rsidRDefault="00C35446" w:rsidP="00C35446">
      <w:pPr>
        <w:pStyle w:val="Kop2"/>
      </w:pPr>
      <w:bookmarkStart w:id="16" w:name="_Toc399504384"/>
      <w:r>
        <w:t>Overzicht van de toewijzigen</w:t>
      </w:r>
      <w:bookmarkEnd w:id="16"/>
    </w:p>
    <w:tbl>
      <w:tblPr>
        <w:tblStyle w:val="Lichtearcering-accent1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986"/>
        <w:gridCol w:w="1984"/>
        <w:gridCol w:w="1984"/>
        <w:gridCol w:w="1950"/>
      </w:tblGrid>
      <w:tr w:rsidR="00C35446" w:rsidTr="003F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/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S189554.oob.vlaanderen.be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S189555.oob.vlaanderen.be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S189556.oob.vlaanderen.be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S189557.oob.vlaanderen.be</w:t>
            </w:r>
          </w:p>
        </w:tc>
      </w:tr>
      <w:tr w:rsidR="00C35446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Guy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Chris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52DC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9052DC" w:rsidRDefault="009052DC" w:rsidP="00D27511">
            <w:r>
              <w:t>Wim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9052DC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9052DC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125A0A" w:rsidP="00D27511">
            <w:r>
              <w:t>Kay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</w:tr>
      <w:tr w:rsidR="003F7FAD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Dominique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Geoffrey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2DC"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</w:tr>
      <w:tr w:rsidR="003F7FAD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E73EE1" w:rsidP="00D27511">
            <w:r>
              <w:t>Mario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2DC">
              <w:t>4</w:t>
            </w:r>
          </w:p>
        </w:tc>
      </w:tr>
      <w:tr w:rsidR="00E73EE1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E73EE1" w:rsidRDefault="00125A0A" w:rsidP="00D27511">
            <w:r>
              <w:t>Veronique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E73EE1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E73EE1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73EE1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E73EE1" w:rsidRPr="009052DC" w:rsidRDefault="009052DC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2DC">
              <w:t>4</w:t>
            </w:r>
          </w:p>
        </w:tc>
      </w:tr>
      <w:tr w:rsidR="00E73EE1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E73EE1" w:rsidRDefault="00125A0A" w:rsidP="00D27511">
            <w:r>
              <w:t>Hannes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E73EE1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2DC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E73EE1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73EE1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E73EE1" w:rsidRPr="009052DC" w:rsidRDefault="009052DC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2DC">
              <w:t>4</w:t>
            </w:r>
          </w:p>
        </w:tc>
      </w:tr>
    </w:tbl>
    <w:p w:rsidR="00C35446" w:rsidRPr="00C35446" w:rsidRDefault="00C35446" w:rsidP="00C35446"/>
    <w:p w:rsidR="007572AA" w:rsidRPr="00450585" w:rsidRDefault="003B03D9" w:rsidP="007572AA">
      <w:pPr>
        <w:pStyle w:val="Kop1"/>
      </w:pPr>
      <w:bookmarkStart w:id="17" w:name="_Toc399504385"/>
      <w:r>
        <w:t>Handleiding</w:t>
      </w:r>
      <w:bookmarkEnd w:id="17"/>
    </w:p>
    <w:p w:rsidR="005D3DEE" w:rsidRDefault="007F79EE" w:rsidP="007F79EE">
      <w:pPr>
        <w:pStyle w:val="Kop2"/>
      </w:pPr>
      <w:bookmarkStart w:id="18" w:name="_Ref359848298"/>
      <w:bookmarkStart w:id="19" w:name="_Toc399504386"/>
      <w:r>
        <w:t>Stappenplan</w:t>
      </w:r>
      <w:r w:rsidR="00A50EE3">
        <w:t xml:space="preserve"> om aan te melden</w:t>
      </w:r>
      <w:r w:rsidR="009E2D61">
        <w:t xml:space="preserve"> op een BOA station</w:t>
      </w:r>
      <w:bookmarkEnd w:id="18"/>
      <w:bookmarkEnd w:id="19"/>
    </w:p>
    <w:p w:rsidR="007F79EE" w:rsidRDefault="007F79EE" w:rsidP="007F79EE">
      <w:pPr>
        <w:pStyle w:val="Lijstalinea"/>
        <w:numPr>
          <w:ilvl w:val="0"/>
          <w:numId w:val="1"/>
        </w:numPr>
      </w:pPr>
      <w:r>
        <w:t>Gebruikt u een desktop of laptop van de Vlaamse Overheid en bent u rechtstreeks verbonden met het Vlaamse netwerk?</w:t>
      </w:r>
      <w:r>
        <w:br/>
        <w:t>+ Ja: ga naar stap 2</w:t>
      </w:r>
      <w:r>
        <w:br/>
        <w:t xml:space="preserve">- </w:t>
      </w:r>
      <w:r w:rsidR="009E2D61">
        <w:t>Nee: ga naar het hoofdstuk “</w:t>
      </w:r>
      <w:r w:rsidR="009E2D61">
        <w:fldChar w:fldCharType="begin"/>
      </w:r>
      <w:r w:rsidR="009E2D61">
        <w:instrText xml:space="preserve"> REF _Ref359847459 \h </w:instrText>
      </w:r>
      <w:r w:rsidR="009E2D61">
        <w:fldChar w:fldCharType="separate"/>
      </w:r>
      <w:r w:rsidR="009E2D61">
        <w:t>Stappenplan om u aan te melden op het OOB netwerk</w:t>
      </w:r>
      <w:r w:rsidR="009E2D61">
        <w:fldChar w:fldCharType="end"/>
      </w:r>
      <w:r w:rsidR="009E2D61">
        <w:t>”</w:t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t>Om verbinding te maken met een BOA station gaat u als volgt te werk: Klik op de Windows startknop, navigeer naar de map “</w:t>
      </w:r>
      <w:r w:rsidR="000E26D2">
        <w:t>A</w:t>
      </w:r>
      <w:r>
        <w:t>cce</w:t>
      </w:r>
      <w:r w:rsidR="000E26D2">
        <w:t>s</w:t>
      </w:r>
      <w:r>
        <w:t>sor</w:t>
      </w:r>
      <w:r w:rsidR="000E26D2">
        <w:t>i</w:t>
      </w:r>
      <w:r>
        <w:t>es” en klik in deze map op “Verbinding maken met extern bureaublad”. Het</w:t>
      </w:r>
      <w:r w:rsidR="00C50DD4">
        <w:t xml:space="preserve"> onderstaande scherm opent zich.</w:t>
      </w:r>
      <w:r>
        <w:br/>
      </w:r>
      <w:r>
        <w:rPr>
          <w:noProof/>
          <w:lang w:eastAsia="nl-BE"/>
        </w:rPr>
        <w:drawing>
          <wp:inline distT="0" distB="0" distL="0" distR="0" wp14:anchorId="51538BCE" wp14:editId="0D274983">
            <wp:extent cx="4010025" cy="24669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t>Klik op “Opties” om meer mogelijkheden te tonen.</w:t>
      </w:r>
      <w:r>
        <w:br/>
      </w:r>
      <w:r>
        <w:rPr>
          <w:noProof/>
          <w:lang w:eastAsia="nl-BE"/>
        </w:rPr>
        <w:drawing>
          <wp:inline distT="0" distB="0" distL="0" distR="0" wp14:anchorId="373BDABE" wp14:editId="0E436EB0">
            <wp:extent cx="4010025" cy="4572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t>Vul de volledige naam van het BOA station in het veld “Computer” in. Voor de volledige naam, raadpleeg de tabel onder “</w:t>
      </w:r>
      <w:r>
        <w:fldChar w:fldCharType="begin"/>
      </w:r>
      <w:r>
        <w:instrText xml:space="preserve"> REF _Ref359846953 \h </w:instrText>
      </w:r>
      <w:r>
        <w:fldChar w:fldCharType="separate"/>
      </w:r>
      <w:r>
        <w:t>Beschikbare BOA stations</w:t>
      </w:r>
      <w:r>
        <w:fldChar w:fldCharType="end"/>
      </w:r>
      <w:r>
        <w:t>”.</w:t>
      </w:r>
      <w:r>
        <w:br/>
      </w:r>
      <w:r w:rsidRPr="00C801F2">
        <w:rPr>
          <w:i/>
        </w:rPr>
        <w:t>Bijvoorbeeld: S189554.oob.vlaanderen.be</w:t>
      </w:r>
    </w:p>
    <w:p w:rsidR="00C801F2" w:rsidRPr="00C801F2" w:rsidRDefault="00C801F2" w:rsidP="00C801F2">
      <w:pPr>
        <w:pStyle w:val="Lijstalinea"/>
        <w:numPr>
          <w:ilvl w:val="0"/>
          <w:numId w:val="1"/>
        </w:numPr>
      </w:pPr>
      <w:r>
        <w:t>Vul uw volledige OOB gebruikersnaam in het veld “Gebruikersnaam” in. Deze naam werd u persoonlijk bezorgd. Verzeker u dat het domein aan uw gebruikersnaam voorafgaat.</w:t>
      </w:r>
      <w:r>
        <w:br/>
      </w:r>
      <w:r w:rsidRPr="00C801F2">
        <w:rPr>
          <w:i/>
        </w:rPr>
        <w:t>Bijvoorbeeld:</w:t>
      </w:r>
      <w:r>
        <w:rPr>
          <w:i/>
        </w:rPr>
        <w:t xml:space="preserve"> OOB\oalombaeha</w:t>
      </w:r>
    </w:p>
    <w:p w:rsidR="0083512D" w:rsidRDefault="00C801F2" w:rsidP="00C801F2">
      <w:pPr>
        <w:pStyle w:val="Lijstalinea"/>
        <w:numPr>
          <w:ilvl w:val="0"/>
          <w:numId w:val="1"/>
        </w:numPr>
      </w:pPr>
      <w:r>
        <w:t>Klik op de knop “Verbinden”. Een nieuw scherm opent zich:</w:t>
      </w:r>
      <w:r>
        <w:br/>
      </w:r>
      <w:r>
        <w:rPr>
          <w:noProof/>
          <w:lang w:eastAsia="nl-BE"/>
        </w:rPr>
        <w:drawing>
          <wp:inline distT="0" distB="0" distL="0" distR="0" wp14:anchorId="4BFA0A3D" wp14:editId="526797C2">
            <wp:extent cx="4181475" cy="39338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83512D" w:rsidP="00C801F2">
      <w:pPr>
        <w:pStyle w:val="Lijstalinea"/>
        <w:numPr>
          <w:ilvl w:val="0"/>
          <w:numId w:val="1"/>
        </w:numPr>
      </w:pPr>
      <w:r>
        <w:t>Vul in het veld “Wachtwoord” uw persoonlijk wachtwoord in. Dit werd u persoonlijk bezorgd.</w:t>
      </w:r>
      <w:r w:rsidR="00C801F2">
        <w:t xml:space="preserve"> </w:t>
      </w:r>
      <w:r>
        <w:t>Indien u voor de eerste keer aanmeldt zal u de kans krijgen om uw wachtwoord te wijzigen.</w:t>
      </w:r>
    </w:p>
    <w:p w:rsidR="002204F4" w:rsidRDefault="002204F4" w:rsidP="00C801F2">
      <w:pPr>
        <w:pStyle w:val="Lijstalinea"/>
        <w:numPr>
          <w:ilvl w:val="0"/>
          <w:numId w:val="1"/>
        </w:numPr>
      </w:pPr>
      <w:r>
        <w:t>Klik op de knop “OK”. Indien uw wachtwoord correct is, zal u aangemeld worden op het BOA station.</w:t>
      </w:r>
    </w:p>
    <w:p w:rsidR="00A50EE3" w:rsidRDefault="00A50EE3" w:rsidP="00A50EE3">
      <w:pPr>
        <w:pStyle w:val="Kop2"/>
      </w:pPr>
      <w:bookmarkStart w:id="20" w:name="_Ref359848558"/>
      <w:bookmarkStart w:id="21" w:name="_Ref359848597"/>
      <w:bookmarkStart w:id="22" w:name="_Toc399504387"/>
      <w:r>
        <w:t>Stappenplan om af te melden</w:t>
      </w:r>
      <w:bookmarkEnd w:id="20"/>
      <w:r w:rsidR="001465BF">
        <w:t xml:space="preserve"> van een BOA station</w:t>
      </w:r>
      <w:bookmarkEnd w:id="21"/>
      <w:bookmarkEnd w:id="22"/>
    </w:p>
    <w:p w:rsidR="00907EE3" w:rsidRDefault="00907EE3" w:rsidP="00907EE3">
      <w:pPr>
        <w:pStyle w:val="Lijstalinea"/>
        <w:numPr>
          <w:ilvl w:val="0"/>
          <w:numId w:val="3"/>
        </w:numPr>
      </w:pPr>
      <w:r>
        <w:t xml:space="preserve">In het BOA station, klik op de Windows startknop en kies vervolgens voor </w:t>
      </w:r>
      <w:r w:rsidR="002D7823">
        <w:t>de mogelijkheid “</w:t>
      </w:r>
      <w:r w:rsidR="00B13D00">
        <w:t>Afmelden</w:t>
      </w:r>
      <w:r w:rsidR="002D7823">
        <w:t>” bij de afsluitopties</w:t>
      </w:r>
      <w:r>
        <w:t>.</w:t>
      </w:r>
    </w:p>
    <w:p w:rsidR="009E2D61" w:rsidRDefault="009E2D61" w:rsidP="009E2D61">
      <w:pPr>
        <w:pStyle w:val="Kop2"/>
      </w:pPr>
      <w:bookmarkStart w:id="23" w:name="_Ref359847459"/>
      <w:bookmarkStart w:id="24" w:name="_Toc399504388"/>
      <w:r>
        <w:t>Stappenplan om u aan te melden op het OOB netwerk</w:t>
      </w:r>
      <w:bookmarkEnd w:id="23"/>
      <w:bookmarkEnd w:id="24"/>
    </w:p>
    <w:p w:rsidR="00723CF9" w:rsidRPr="00723CF9" w:rsidRDefault="00723CF9" w:rsidP="00723CF9">
      <w:r w:rsidRPr="00723CF9">
        <w:rPr>
          <w:b/>
        </w:rPr>
        <w:t>Opgelet!</w:t>
      </w:r>
      <w:r>
        <w:t xml:space="preserve"> Wanneer u zich aanmeldt op het OOB netwerk verliest u de andere netwerkverbindingen. Dit betekent dat u niet tegelijkertijd op internet kunt zoeken en kunt werken op een BOA station. We raden de lezer aan een creatieve </w:t>
      </w:r>
      <w:r w:rsidR="00601892">
        <w:t>oplossing</w:t>
      </w:r>
      <w:r>
        <w:t xml:space="preserve"> te vinden</w:t>
      </w:r>
      <w:r w:rsidR="00601892">
        <w:t xml:space="preserve"> om dit ongemak te verhelpen</w:t>
      </w:r>
      <w:r>
        <w:t>.</w:t>
      </w:r>
    </w:p>
    <w:p w:rsidR="009E2D61" w:rsidRDefault="00864FA7" w:rsidP="00864FA7">
      <w:pPr>
        <w:pStyle w:val="Lijstalinea"/>
        <w:numPr>
          <w:ilvl w:val="0"/>
          <w:numId w:val="4"/>
        </w:numPr>
      </w:pPr>
      <w:r>
        <w:t>Verzeker u dat u niet verbonden bent met het Vlaamse netwerk.</w:t>
      </w:r>
    </w:p>
    <w:p w:rsidR="00C50DD4" w:rsidRDefault="00C50DD4" w:rsidP="00C50DD4">
      <w:pPr>
        <w:pStyle w:val="Lijstalinea"/>
        <w:numPr>
          <w:ilvl w:val="0"/>
          <w:numId w:val="4"/>
        </w:numPr>
      </w:pPr>
      <w:r>
        <w:t xml:space="preserve">Open uw veilige, up-to-date internetbrowser en surf naar de volgende URL: </w:t>
      </w:r>
      <w:hyperlink r:id="rId21" w:history="1">
        <w:r w:rsidRPr="00AF293A">
          <w:rPr>
            <w:rStyle w:val="Hyperlink"/>
          </w:rPr>
          <w:t>https://beheerderportaal.vlaanderen.be</w:t>
        </w:r>
      </w:hyperlink>
      <w:r>
        <w:br/>
        <w:t>Onderstaande pagina opent zich.</w:t>
      </w:r>
      <w:r>
        <w:br/>
      </w:r>
      <w:r>
        <w:rPr>
          <w:noProof/>
          <w:lang w:eastAsia="nl-BE"/>
        </w:rPr>
        <w:drawing>
          <wp:inline distT="0" distB="0" distL="0" distR="0" wp14:anchorId="4E0ACC36" wp14:editId="0F490E6F">
            <wp:extent cx="5760720" cy="421489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D4" w:rsidRPr="00C50DD4" w:rsidRDefault="00C50DD4" w:rsidP="00C50DD4">
      <w:pPr>
        <w:pStyle w:val="Lijstalinea"/>
        <w:numPr>
          <w:ilvl w:val="0"/>
          <w:numId w:val="4"/>
        </w:numPr>
      </w:pPr>
      <w:r>
        <w:t xml:space="preserve">Vul in het veld “Gebruikersnaam” uw OOB gebruikersnaam in. Deze gebruikersnaam werd u persoonlijk bezorgd. </w:t>
      </w:r>
      <w:r>
        <w:br/>
      </w:r>
      <w:r w:rsidRPr="00C50DD4">
        <w:rPr>
          <w:i/>
        </w:rPr>
        <w:t>Bijvoorbeeld:</w:t>
      </w:r>
      <w:r>
        <w:t xml:space="preserve"> </w:t>
      </w:r>
      <w:r w:rsidRPr="00C50DD4">
        <w:rPr>
          <w:i/>
        </w:rPr>
        <w:t>oalombaeha</w:t>
      </w:r>
    </w:p>
    <w:p w:rsidR="00C50DD4" w:rsidRPr="001633F6" w:rsidRDefault="00C50DD4" w:rsidP="00C50DD4">
      <w:pPr>
        <w:pStyle w:val="Lijstalinea"/>
        <w:numPr>
          <w:ilvl w:val="0"/>
          <w:numId w:val="4"/>
        </w:numPr>
      </w:pPr>
      <w:r>
        <w:t>Vul in het veld “Paswoord” uw wachtwoord in voor het OOB netwerk. Dit wachtwoord bestaat uit 2 componenten. De eerste 4 posities moeten uw pincode bevatten. Deze pincode werd u persoonlijk bezorgd via sms. De volgende 6 posities moeten een ad hoc code bevatten die werden gegenereerd door uw persoonlijk VO token.</w:t>
      </w:r>
      <w:r w:rsidR="001633F6">
        <w:br/>
      </w:r>
      <w:r w:rsidR="001633F6" w:rsidRPr="001633F6">
        <w:rPr>
          <w:i/>
        </w:rPr>
        <w:t>Bijvoorbeeld: 1234998877</w:t>
      </w:r>
    </w:p>
    <w:p w:rsidR="00C50DD4" w:rsidRDefault="001633F6" w:rsidP="00C50DD4">
      <w:pPr>
        <w:pStyle w:val="Lijstalinea"/>
        <w:numPr>
          <w:ilvl w:val="0"/>
          <w:numId w:val="4"/>
        </w:numPr>
      </w:pPr>
      <w:r>
        <w:t>Klik op de knop “Aanmelden”. Indien uw gebruikersnaam en wachtwoord correct zijn krijgt u onderstaand scherm te zien.</w:t>
      </w:r>
      <w:r w:rsidR="00C50DD4">
        <w:br/>
      </w:r>
      <w:r w:rsidR="00C50DD4">
        <w:rPr>
          <w:noProof/>
          <w:lang w:eastAsia="nl-BE"/>
        </w:rPr>
        <w:drawing>
          <wp:inline distT="0" distB="0" distL="0" distR="0" wp14:anchorId="00BB7180" wp14:editId="31FDDF51">
            <wp:extent cx="5760720" cy="4214892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6" w:rsidRDefault="001633F6" w:rsidP="00C50DD4">
      <w:pPr>
        <w:pStyle w:val="Lijstalinea"/>
        <w:numPr>
          <w:ilvl w:val="0"/>
          <w:numId w:val="4"/>
        </w:numPr>
      </w:pPr>
      <w:r>
        <w:t>Klik op de knop “Start”. Na enige tijd zal een VPN verbinding opgestart worden waarmee u verb</w:t>
      </w:r>
      <w:r w:rsidR="00685195">
        <w:t>onden bent met het OOB netwerk.</w:t>
      </w:r>
    </w:p>
    <w:p w:rsidR="00685195" w:rsidRDefault="00685195" w:rsidP="00C50DD4">
      <w:pPr>
        <w:pStyle w:val="Lijstalinea"/>
        <w:numPr>
          <w:ilvl w:val="0"/>
          <w:numId w:val="4"/>
        </w:numPr>
      </w:pPr>
      <w:r>
        <w:t>Indien de verbinding gelukt is, zal u rechts onderaan een pictogram zien dat identiek is aan het pictogram van de VPN verbinding die we gebruiken voor telewerk.</w:t>
      </w:r>
    </w:p>
    <w:p w:rsidR="00685195" w:rsidRDefault="00685195" w:rsidP="00C50DD4">
      <w:pPr>
        <w:pStyle w:val="Lijstalinea"/>
        <w:numPr>
          <w:ilvl w:val="0"/>
          <w:numId w:val="4"/>
        </w:numPr>
      </w:pPr>
      <w:r>
        <w:t>Keer nu terug naar het hoofdstuk “</w:t>
      </w:r>
      <w:r>
        <w:fldChar w:fldCharType="begin"/>
      </w:r>
      <w:r>
        <w:instrText xml:space="preserve"> REF _Ref359848298 \h </w:instrText>
      </w:r>
      <w:r>
        <w:fldChar w:fldCharType="separate"/>
      </w:r>
      <w:r>
        <w:t>Stappenplan om aan te melden op een BOA station</w:t>
      </w:r>
      <w:r>
        <w:fldChar w:fldCharType="end"/>
      </w:r>
      <w:r>
        <w:t>” en ga verder vanaf stap 2.</w:t>
      </w:r>
    </w:p>
    <w:p w:rsidR="001465BF" w:rsidRDefault="001465BF" w:rsidP="001465BF">
      <w:pPr>
        <w:pStyle w:val="Kop2"/>
      </w:pPr>
      <w:bookmarkStart w:id="25" w:name="_Toc399504389"/>
      <w:r>
        <w:t>Stappenplan om u af te melden van het OOB netwerk</w:t>
      </w:r>
      <w:bookmarkEnd w:id="25"/>
    </w:p>
    <w:p w:rsidR="001465BF" w:rsidRDefault="001465BF" w:rsidP="001465BF">
      <w:pPr>
        <w:pStyle w:val="Lijstalinea"/>
        <w:numPr>
          <w:ilvl w:val="0"/>
          <w:numId w:val="5"/>
        </w:numPr>
      </w:pPr>
      <w:r>
        <w:t>Verzeker u dat u bent afgemeld van het BOA station. Indien niet, voltooi eerst hoofdstuk “</w:t>
      </w:r>
      <w:r w:rsidR="009D6536">
        <w:fldChar w:fldCharType="begin"/>
      </w:r>
      <w:r w:rsidR="009D6536">
        <w:instrText xml:space="preserve"> REF _Ref359848597 \h </w:instrText>
      </w:r>
      <w:r w:rsidR="009D6536">
        <w:fldChar w:fldCharType="separate"/>
      </w:r>
      <w:r w:rsidR="009D6536">
        <w:t>Stappenplan om af te melden van een BOA station</w:t>
      </w:r>
      <w:r w:rsidR="009D6536">
        <w:fldChar w:fldCharType="end"/>
      </w:r>
      <w:r>
        <w:t>”.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Rechtsklik op het pictogram onderaan rechts en klik op “</w:t>
      </w:r>
      <w:r w:rsidR="00B13D00">
        <w:t>Verbinding verbreken</w:t>
      </w:r>
      <w:r>
        <w:t>”</w:t>
      </w:r>
      <w:r w:rsidR="00B13D00">
        <w:t xml:space="preserve"> of “Disconnect”</w:t>
      </w:r>
      <w:r>
        <w:t>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Wacht totdat het pictogram is verdwenen uit uw werkbalk.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Proficiat, u bent afgemeld van het OOB netwerk.</w:t>
      </w:r>
    </w:p>
    <w:p w:rsidR="0078562B" w:rsidRPr="001465BF" w:rsidRDefault="0078562B" w:rsidP="0078562B"/>
    <w:sectPr w:rsidR="0078562B" w:rsidRPr="001465BF" w:rsidSect="0072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8E" w:rsidRDefault="00BE5B8E" w:rsidP="00720DB7">
      <w:pPr>
        <w:spacing w:after="0" w:line="240" w:lineRule="auto"/>
      </w:pPr>
      <w:r>
        <w:separator/>
      </w:r>
    </w:p>
  </w:endnote>
  <w:endnote w:type="continuationSeparator" w:id="0">
    <w:p w:rsidR="00BE5B8E" w:rsidRDefault="00BE5B8E" w:rsidP="007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8E" w:rsidRDefault="00BE5B8E" w:rsidP="00720DB7">
      <w:pPr>
        <w:spacing w:after="0" w:line="240" w:lineRule="auto"/>
      </w:pPr>
      <w:r>
        <w:separator/>
      </w:r>
    </w:p>
  </w:footnote>
  <w:footnote w:type="continuationSeparator" w:id="0">
    <w:p w:rsidR="00BE5B8E" w:rsidRDefault="00BE5B8E" w:rsidP="0072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88C"/>
    <w:multiLevelType w:val="hybridMultilevel"/>
    <w:tmpl w:val="746AA4CC"/>
    <w:lvl w:ilvl="0" w:tplc="E1226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42B1"/>
    <w:multiLevelType w:val="hybridMultilevel"/>
    <w:tmpl w:val="92CAEB2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73398"/>
    <w:multiLevelType w:val="hybridMultilevel"/>
    <w:tmpl w:val="0CB841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B21CC"/>
    <w:multiLevelType w:val="hybridMultilevel"/>
    <w:tmpl w:val="9F1442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F513C"/>
    <w:multiLevelType w:val="hybridMultilevel"/>
    <w:tmpl w:val="8544F00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12710"/>
    <w:multiLevelType w:val="hybridMultilevel"/>
    <w:tmpl w:val="0CB841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B7"/>
    <w:rsid w:val="0002107D"/>
    <w:rsid w:val="00033316"/>
    <w:rsid w:val="000348B6"/>
    <w:rsid w:val="00072B46"/>
    <w:rsid w:val="00092D1A"/>
    <w:rsid w:val="000A1A76"/>
    <w:rsid w:val="000C6A8D"/>
    <w:rsid w:val="000E26D2"/>
    <w:rsid w:val="00125A0A"/>
    <w:rsid w:val="001260CD"/>
    <w:rsid w:val="001465BF"/>
    <w:rsid w:val="00146754"/>
    <w:rsid w:val="001633F6"/>
    <w:rsid w:val="00183B66"/>
    <w:rsid w:val="001909D5"/>
    <w:rsid w:val="001F2F39"/>
    <w:rsid w:val="002204F4"/>
    <w:rsid w:val="002256F6"/>
    <w:rsid w:val="002375D9"/>
    <w:rsid w:val="00246260"/>
    <w:rsid w:val="0027211A"/>
    <w:rsid w:val="0027385C"/>
    <w:rsid w:val="002D7823"/>
    <w:rsid w:val="00326542"/>
    <w:rsid w:val="00337097"/>
    <w:rsid w:val="003459FA"/>
    <w:rsid w:val="00346435"/>
    <w:rsid w:val="00355C00"/>
    <w:rsid w:val="00360D34"/>
    <w:rsid w:val="003758FA"/>
    <w:rsid w:val="00382817"/>
    <w:rsid w:val="00396FB0"/>
    <w:rsid w:val="003A4D05"/>
    <w:rsid w:val="003B03D9"/>
    <w:rsid w:val="003B7E41"/>
    <w:rsid w:val="003C0910"/>
    <w:rsid w:val="003E4D3A"/>
    <w:rsid w:val="003F7FAD"/>
    <w:rsid w:val="004252E0"/>
    <w:rsid w:val="0044000D"/>
    <w:rsid w:val="00441B0F"/>
    <w:rsid w:val="00443074"/>
    <w:rsid w:val="00450585"/>
    <w:rsid w:val="00466AD9"/>
    <w:rsid w:val="00481E0B"/>
    <w:rsid w:val="00481F19"/>
    <w:rsid w:val="00485C4C"/>
    <w:rsid w:val="004A2E98"/>
    <w:rsid w:val="004B3267"/>
    <w:rsid w:val="004B5B37"/>
    <w:rsid w:val="004B7255"/>
    <w:rsid w:val="004F1766"/>
    <w:rsid w:val="004F6893"/>
    <w:rsid w:val="00544D81"/>
    <w:rsid w:val="0055358B"/>
    <w:rsid w:val="00560C3E"/>
    <w:rsid w:val="005A2601"/>
    <w:rsid w:val="005C0366"/>
    <w:rsid w:val="005D3DEE"/>
    <w:rsid w:val="005E079B"/>
    <w:rsid w:val="005E5D05"/>
    <w:rsid w:val="00600F33"/>
    <w:rsid w:val="00601892"/>
    <w:rsid w:val="00685195"/>
    <w:rsid w:val="00687E11"/>
    <w:rsid w:val="00695BA7"/>
    <w:rsid w:val="006B3D81"/>
    <w:rsid w:val="006B7B1E"/>
    <w:rsid w:val="006D66F1"/>
    <w:rsid w:val="00720DB7"/>
    <w:rsid w:val="00723CF9"/>
    <w:rsid w:val="007274B7"/>
    <w:rsid w:val="00745BF2"/>
    <w:rsid w:val="007521B9"/>
    <w:rsid w:val="007542B4"/>
    <w:rsid w:val="007572AA"/>
    <w:rsid w:val="007716E6"/>
    <w:rsid w:val="0078562B"/>
    <w:rsid w:val="007865E0"/>
    <w:rsid w:val="007F79EE"/>
    <w:rsid w:val="0083512D"/>
    <w:rsid w:val="0083612D"/>
    <w:rsid w:val="008555BC"/>
    <w:rsid w:val="00864FA7"/>
    <w:rsid w:val="008C506B"/>
    <w:rsid w:val="008D36ED"/>
    <w:rsid w:val="0090299D"/>
    <w:rsid w:val="009052DC"/>
    <w:rsid w:val="00907EE3"/>
    <w:rsid w:val="00924045"/>
    <w:rsid w:val="00930AB8"/>
    <w:rsid w:val="00954536"/>
    <w:rsid w:val="00961141"/>
    <w:rsid w:val="00991350"/>
    <w:rsid w:val="00997D79"/>
    <w:rsid w:val="009B61C7"/>
    <w:rsid w:val="009D6536"/>
    <w:rsid w:val="009E1263"/>
    <w:rsid w:val="009E129D"/>
    <w:rsid w:val="009E2D61"/>
    <w:rsid w:val="009F3B34"/>
    <w:rsid w:val="009F4372"/>
    <w:rsid w:val="00A50EE3"/>
    <w:rsid w:val="00B02C4A"/>
    <w:rsid w:val="00B13D00"/>
    <w:rsid w:val="00B26743"/>
    <w:rsid w:val="00B6144E"/>
    <w:rsid w:val="00B75F3A"/>
    <w:rsid w:val="00B960FC"/>
    <w:rsid w:val="00BE5B8E"/>
    <w:rsid w:val="00C2736C"/>
    <w:rsid w:val="00C32E42"/>
    <w:rsid w:val="00C34ED2"/>
    <w:rsid w:val="00C35446"/>
    <w:rsid w:val="00C449BB"/>
    <w:rsid w:val="00C50DD4"/>
    <w:rsid w:val="00C75B76"/>
    <w:rsid w:val="00C801F2"/>
    <w:rsid w:val="00CD74DE"/>
    <w:rsid w:val="00D40D06"/>
    <w:rsid w:val="00D6106F"/>
    <w:rsid w:val="00D938EF"/>
    <w:rsid w:val="00DD5DC4"/>
    <w:rsid w:val="00E47E64"/>
    <w:rsid w:val="00E73EE1"/>
    <w:rsid w:val="00E92E7E"/>
    <w:rsid w:val="00E95B95"/>
    <w:rsid w:val="00EA0791"/>
    <w:rsid w:val="00EC734B"/>
    <w:rsid w:val="00F0388F"/>
    <w:rsid w:val="00F10DC3"/>
    <w:rsid w:val="00F164AD"/>
    <w:rsid w:val="00F754C6"/>
    <w:rsid w:val="00FB7E4C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  <w:style w:type="table" w:styleId="Lichtelijst-accent1">
    <w:name w:val="Light List Accent 1"/>
    <w:basedOn w:val="Standaardtabel"/>
    <w:uiPriority w:val="61"/>
    <w:rsid w:val="007F7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7F79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C50DD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0D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  <w:style w:type="table" w:styleId="Lichtelijst-accent1">
    <w:name w:val="Light List Accent 1"/>
    <w:basedOn w:val="Standaardtabel"/>
    <w:uiPriority w:val="61"/>
    <w:rsid w:val="007F7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7F79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C50DD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0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v158904-oob.vlaanderen.be/DocRo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beheerderportaal.vlaanderen.b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v158905-oob.vlaanderen.be/DocRoom/" TargetMode="External"/><Relationship Id="rId17" Type="http://schemas.openxmlformats.org/officeDocument/2006/relationships/hyperlink" Target="http://wv162981-oob.vlaanderen.be/DocRo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v162905-oob.vlaanderen.be/DocRo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v162906-oob.vlaanderen.be/DocRoom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v158903-oob.vlaanderen.be/DocRoom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jDYe73YBr3Yrnr/eqswPT3rWOPc=</DigestValue>
    </Reference>
    <Reference URI="#idOfficeObject" Type="http://www.w3.org/2000/09/xmldsig#Object">
      <DigestMethod Algorithm="http://www.w3.org/2000/09/xmldsig#sha1"/>
      <DigestValue>6tyBKqcH34HEdd6qK6rZjgCfMAc=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erjiHH7tzGpHoR5OvmSB39DDyWM=</DigestValue>
    </Reference>
  </SignedInfo>
  <SignatureValue>W+/z/GrL1p/b9uvYDsev3VMhEMF1Dr+a1Pz9P1BBiCUa+XM4bbKzgBDgmkKO5X7356CVGjMN0vKH
kPpl6oNNpp5pEFvrVRhfcHYcIlvOyUI7Mh7OJ7k5kxsUEnducx8Exonhu8lmNQnLoyNCDeHpLDlm
WPCOEn1I9I+WM+KsOuM=</SignatureValue>
  <KeyInfo>
    <X509Data>
      <X509Certificate>MIID+zCCAuOgAwIBAgIQEAAAAAAAekfYrZj/aXVtbTANBgkqhkiG9w0BAQUFADAzMQswCQYDVQQG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jXbsub7vP5IhaYQ9uUi/D3qt1qs=</DigestValue>
      </Reference>
      <Reference URI="/word/media/image7.png?ContentType=image/png">
        <DigestMethod Algorithm="http://www.w3.org/2000/09/xmldsig#sha1"/>
        <DigestValue>SKxZAwr+T+SVArWC6e5bsglKjFo=</DigestValue>
      </Reference>
      <Reference URI="/word/theme/theme1.xml?ContentType=application/vnd.openxmlformats-officedocument.theme+xml">
        <DigestMethod Algorithm="http://www.w3.org/2000/09/xmldsig#sha1"/>
        <DigestValue>6KX5mQHd8gVAuDsvVIeATj30VBY=</DigestValue>
      </Reference>
      <Reference URI="/word/media/image2.emf?ContentType=image/x-emf">
        <DigestMethod Algorithm="http://www.w3.org/2000/09/xmldsig#sha1"/>
        <DigestValue>ZZAtyEosb1u311xlzUYncV0TZsc=</DigestValue>
      </Reference>
      <Reference URI="/word/settings.xml?ContentType=application/vnd.openxmlformats-officedocument.wordprocessingml.settings+xml">
        <DigestMethod Algorithm="http://www.w3.org/2000/09/xmldsig#sha1"/>
        <DigestValue>AgvoaVK1fVCHbmklWnLNVE9hZI4=</DigestValue>
      </Reference>
      <Reference URI="/word/numbering.xml?ContentType=application/vnd.openxmlformats-officedocument.wordprocessingml.numbering+xml">
        <DigestMethod Algorithm="http://www.w3.org/2000/09/xmldsig#sha1"/>
        <DigestValue>93xP3wuFmldpcwPXqoLWEC1EhFI=</DigestValue>
      </Reference>
      <Reference URI="/word/styles.xml?ContentType=application/vnd.openxmlformats-officedocument.wordprocessingml.styles+xml">
        <DigestMethod Algorithm="http://www.w3.org/2000/09/xmldsig#sha1"/>
        <DigestValue>6pFMVJE9oquGT6F/p2kCpCMrh3k=</DigestValue>
      </Reference>
      <Reference URI="/word/fontTable.xml?ContentType=application/vnd.openxmlformats-officedocument.wordprocessingml.fontTable+xml">
        <DigestMethod Algorithm="http://www.w3.org/2000/09/xmldsig#sha1"/>
        <DigestValue>pCJAGTrkDrXcOBmDw1zQjzcBHaY=</DigestValue>
      </Reference>
      <Reference URI="/word/media/image1.jpeg?ContentType=image/jpeg">
        <DigestMethod Algorithm="http://www.w3.org/2000/09/xmldsig#sha1"/>
        <DigestValue>x3sUCD+p7hFpdKbuAa2+W+OHKSQ=</DigestValue>
      </Reference>
      <Reference URI="/word/embeddings/oleObject1.bin?ContentType=application/vnd.openxmlformats-officedocument.oleObject">
        <DigestMethod Algorithm="http://www.w3.org/2000/09/xmldsig#sha1"/>
        <DigestValue>wsC3rbfGtRSDpxZAP62H5mWvd4Q=</DigestValue>
      </Reference>
      <Reference URI="/word/media/image5.png?ContentType=image/png">
        <DigestMethod Algorithm="http://www.w3.org/2000/09/xmldsig#sha1"/>
        <DigestValue>wHSgg/y3j9HCRRu9KabyFh3WpNQ=</DigestValue>
      </Reference>
      <Reference URI="/word/document.xml?ContentType=application/vnd.openxmlformats-officedocument.wordprocessingml.document.main+xml">
        <DigestMethod Algorithm="http://www.w3.org/2000/09/xmldsig#sha1"/>
        <DigestValue>gsuBwWMU1Ub1y9dUvje1M6vyOfU=</DigestValue>
      </Reference>
      <Reference URI="/word/endnotes.xml?ContentType=application/vnd.openxmlformats-officedocument.wordprocessingml.endnotes+xml">
        <DigestMethod Algorithm="http://www.w3.org/2000/09/xmldsig#sha1"/>
        <DigestValue>umFGRAC7FwrokAHK1nmegTIENJ8=</DigestValue>
      </Reference>
      <Reference URI="/word/stylesWithEffects.xml?ContentType=application/vnd.ms-word.stylesWithEffects+xml">
        <DigestMethod Algorithm="http://www.w3.org/2000/09/xmldsig#sha1"/>
        <DigestValue>sqwRNR9Yz9GjVvt6JQ1bVz27HF8=</DigestValue>
      </Reference>
      <Reference URI="/word/footnotes.xml?ContentType=application/vnd.openxmlformats-officedocument.wordprocessingml.footnotes+xml">
        <DigestMethod Algorithm="http://www.w3.org/2000/09/xmldsig#sha1"/>
        <DigestValue>1Khb27MOgAAqP8zozqNKKkLyA44=</DigestValue>
      </Reference>
      <Reference URI="/word/media/image3.png?ContentType=image/png">
        <DigestMethod Algorithm="http://www.w3.org/2000/09/xmldsig#sha1"/>
        <DigestValue>Lop3DAjOAiMsqBGV+IBKiUjRmrg=</DigestValue>
      </Reference>
      <Reference URI="/word/media/image4.png?ContentType=image/png">
        <DigestMethod Algorithm="http://www.w3.org/2000/09/xmldsig#sha1"/>
        <DigestValue>8rv8aUvImNHWUm5h3GeUom94Gtg=</DigestValue>
      </Reference>
      <Reference URI="/word/media/image6.png?ContentType=image/png">
        <DigestMethod Algorithm="http://www.w3.org/2000/09/xmldsig#sha1"/>
        <DigestValue>HmGI2/qJQER6b954h4w20/JOBi0=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18"/>
            <mdssi:RelationshipReference SourceId="rId3"/>
            <mdssi:RelationshipReference SourceId="rId21"/>
            <mdssi:RelationshipReference SourceId="rId7"/>
            <mdssi:RelationshipReference SourceId="rId12"/>
            <mdssi:RelationshipReference SourceId="rId17"/>
            <mdssi:RelationshipReference SourceId="rId25"/>
            <mdssi:RelationshipReference SourceId="rId2"/>
            <mdssi:RelationshipReference SourceId="rId16"/>
            <mdssi:RelationshipReference SourceId="rId20"/>
            <mdssi:RelationshipReference SourceId="rId6"/>
            <mdssi:RelationshipReference SourceId="rId11"/>
            <mdssi:RelationshipReference SourceId="rId24"/>
            <mdssi:RelationshipReference SourceId="rId5"/>
            <mdssi:RelationshipReference SourceId="rId15"/>
            <mdssi:RelationshipReference SourceId="rId23"/>
            <mdssi:RelationshipReference SourceId="rId10"/>
            <mdssi:RelationshipReference SourceId="rId19"/>
            <mdssi:RelationshipReference SourceId="rId4"/>
            <mdssi:RelationshipReference SourceId="rId9"/>
            <mdssi:RelationshipReference SourceId="rId14"/>
            <mdssi:RelationshipReference SourceId="rId22"/>
          </Transform>
          <Transform Algorithm="http://www.w3.org/TR/2001/REC-xml-c14n-20010315"/>
        </Transforms>
        <DigestMethod Algorithm="http://www.w3.org/2000/09/xmldsig#sha1"/>
        <DigestValue>ldB1Pk78N2zWCO+0R9EpyIMFBWc=</DigestValue>
      </Reference>
    </Manifest>
    <SignatureProperties>
      <SignatureProperty Id="idSignatureTime" Target="#idPackageSignature">
        <mdssi:SignatureTime>
          <mdssi:Format>YYYY-MM-DDThh:mm:ssTZD</mdssi:Format>
          <mdssi:Value>2014-09-26T13:08:31Z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Authenticate</SignatureComments>
          <WindowsVersion>6.1</WindowsVersion>
          <OfficeVersion>14.0</OfficeVersion>
          <ApplicationVersion>14.0</ApplicationVersion>
          <Monitors>2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2014-09-26T13:08:31Z</xd:SigningTime>
          <xd:SigningCertificate>
            <xd:Cert>
              <xd:CertDigest>
                <DigestMethod Algorithm="http://www.w3.org/2000/09/xmldsig#sha1"/>
                <DigestValue>xoOXiPKYsUdiVecg4d+r3xY7IDg=</DigestValue>
              </xd:CertDigest>
              <xd:IssuerSerial>
                <X509IssuerName>SERIALNUMBER=201001, CN=Citizen CA, C=BE</X509IssuerName>
                <X509SerialNumber>21267647932559231420503956000496512365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FEBE0-9EA2-42FD-B605-6FD66B1E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Lombaert, Hannes</dc:creator>
  <cp:lastModifiedBy>Lombaert, Hannes</cp:lastModifiedBy>
  <cp:revision>24</cp:revision>
  <dcterms:created xsi:type="dcterms:W3CDTF">2013-08-19T09:22:00Z</dcterms:created>
  <dcterms:modified xsi:type="dcterms:W3CDTF">2014-09-26T12:19:00Z</dcterms:modified>
</cp:coreProperties>
</file>